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footer6.xml" ContentType="application/vnd.openxmlformats-officedocument.wordprocessingml.foot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header147.xml" ContentType="application/vnd.openxmlformats-officedocument.wordprocessingml.header+xml"/>
  <Override PartName="/word/header148.xml" ContentType="application/vnd.openxmlformats-officedocument.wordprocessingml.header+xml"/>
  <Override PartName="/word/header149.xml" ContentType="application/vnd.openxmlformats-officedocument.wordprocessingml.header+xml"/>
  <Override PartName="/word/header15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3195A" w14:textId="77777777" w:rsidR="001D6929" w:rsidRPr="008F7F9B" w:rsidRDefault="001D6929" w:rsidP="001D6929">
      <w:pPr>
        <w:jc w:val="center"/>
        <w:rPr>
          <w:b/>
          <w:sz w:val="32"/>
          <w:szCs w:val="32"/>
        </w:rPr>
      </w:pPr>
      <w:r w:rsidRPr="008F7F9B">
        <w:rPr>
          <w:b/>
          <w:sz w:val="32"/>
          <w:szCs w:val="32"/>
        </w:rPr>
        <w:t>DEPARTMENT OF THE NAVY</w:t>
      </w:r>
    </w:p>
    <w:p w14:paraId="3F6054C2" w14:textId="6EC3BCBA" w:rsidR="001D6929" w:rsidRPr="008F7F9B" w:rsidRDefault="001D6929" w:rsidP="001D6929">
      <w:pPr>
        <w:jc w:val="center"/>
        <w:rPr>
          <w:b/>
          <w:sz w:val="32"/>
          <w:szCs w:val="32"/>
        </w:rPr>
      </w:pPr>
      <w:r w:rsidRPr="008F7F9B">
        <w:rPr>
          <w:b/>
          <w:sz w:val="32"/>
          <w:szCs w:val="32"/>
        </w:rPr>
        <w:t>NAVAL AIR STATION, JACKSONVILLE</w:t>
      </w:r>
    </w:p>
    <w:p w14:paraId="6DA05FC1" w14:textId="77777777" w:rsidR="001D6929" w:rsidRPr="008F7F9B" w:rsidRDefault="001D6929" w:rsidP="001D6929">
      <w:pPr>
        <w:jc w:val="both"/>
        <w:rPr>
          <w:sz w:val="32"/>
          <w:szCs w:val="32"/>
        </w:rPr>
      </w:pPr>
    </w:p>
    <w:p w14:paraId="3C8661AE" w14:textId="77777777" w:rsidR="001D6929" w:rsidRPr="008F7F9B" w:rsidRDefault="001D6929" w:rsidP="001D6929">
      <w:pPr>
        <w:jc w:val="center"/>
        <w:rPr>
          <w:b/>
          <w:sz w:val="32"/>
          <w:szCs w:val="32"/>
        </w:rPr>
      </w:pPr>
      <w:r w:rsidRPr="008F7F9B">
        <w:rPr>
          <w:b/>
          <w:sz w:val="32"/>
          <w:szCs w:val="32"/>
        </w:rPr>
        <w:t>FACILITY ID NO.: 0310215</w:t>
      </w:r>
    </w:p>
    <w:p w14:paraId="0A5E1FB7" w14:textId="77777777" w:rsidR="001D6929" w:rsidRPr="008F7F9B" w:rsidRDefault="001D6929" w:rsidP="001D6929">
      <w:pPr>
        <w:jc w:val="center"/>
        <w:rPr>
          <w:b/>
          <w:sz w:val="32"/>
          <w:szCs w:val="32"/>
        </w:rPr>
      </w:pPr>
      <w:r w:rsidRPr="008F7F9B">
        <w:rPr>
          <w:b/>
          <w:sz w:val="32"/>
          <w:szCs w:val="32"/>
        </w:rPr>
        <w:t>DUVAL COUNTY</w:t>
      </w:r>
    </w:p>
    <w:p w14:paraId="57F3583E" w14:textId="77777777" w:rsidR="001D6929" w:rsidRPr="008F7F9B" w:rsidRDefault="001D6929" w:rsidP="001D6929">
      <w:pPr>
        <w:jc w:val="center"/>
        <w:rPr>
          <w:sz w:val="32"/>
          <w:szCs w:val="32"/>
        </w:rPr>
      </w:pPr>
    </w:p>
    <w:p w14:paraId="2D8D152C" w14:textId="77777777" w:rsidR="00D2710D" w:rsidRPr="001D6929" w:rsidRDefault="001D6929" w:rsidP="001D6929">
      <w:pPr>
        <w:spacing w:after="360"/>
        <w:jc w:val="center"/>
        <w:outlineLvl w:val="0"/>
        <w:rPr>
          <w:sz w:val="28"/>
          <w:szCs w:val="28"/>
        </w:rPr>
      </w:pPr>
      <w:r w:rsidRPr="001D6929">
        <w:rPr>
          <w:bCs/>
          <w:sz w:val="28"/>
          <w:szCs w:val="28"/>
        </w:rPr>
        <w:t>Title V Air Operation Permit Revision</w:t>
      </w:r>
    </w:p>
    <w:p w14:paraId="1871F9E0" w14:textId="5CAF661E" w:rsidR="00D2710D" w:rsidRPr="001D6929" w:rsidRDefault="00D2710D" w:rsidP="00505418">
      <w:pPr>
        <w:spacing w:line="240" w:lineRule="atLeast"/>
        <w:jc w:val="center"/>
        <w:outlineLvl w:val="0"/>
        <w:rPr>
          <w:b/>
          <w:bCs/>
          <w:sz w:val="28"/>
          <w:szCs w:val="28"/>
        </w:rPr>
      </w:pPr>
      <w:r w:rsidRPr="001D6929">
        <w:rPr>
          <w:b/>
          <w:sz w:val="28"/>
          <w:szCs w:val="28"/>
        </w:rPr>
        <w:t xml:space="preserve">Permit No. </w:t>
      </w:r>
      <w:r w:rsidR="001D6929" w:rsidRPr="001D6929">
        <w:rPr>
          <w:b/>
          <w:sz w:val="28"/>
          <w:szCs w:val="28"/>
        </w:rPr>
        <w:t>0310215-06</w:t>
      </w:r>
      <w:r w:rsidR="00996BAF">
        <w:rPr>
          <w:b/>
          <w:sz w:val="28"/>
          <w:szCs w:val="28"/>
        </w:rPr>
        <w:t>3</w:t>
      </w:r>
      <w:r w:rsidR="001D6929" w:rsidRPr="001D6929">
        <w:rPr>
          <w:b/>
          <w:sz w:val="28"/>
          <w:szCs w:val="28"/>
        </w:rPr>
        <w:t>-AV</w:t>
      </w:r>
    </w:p>
    <w:p w14:paraId="678BC563" w14:textId="32388C6C" w:rsidR="00D2710D" w:rsidRPr="001D6929" w:rsidRDefault="00D2710D" w:rsidP="00505418">
      <w:pPr>
        <w:spacing w:after="240"/>
        <w:jc w:val="center"/>
        <w:rPr>
          <w:sz w:val="28"/>
          <w:szCs w:val="28"/>
        </w:rPr>
      </w:pPr>
      <w:r w:rsidRPr="001D6929">
        <w:rPr>
          <w:sz w:val="28"/>
          <w:szCs w:val="28"/>
        </w:rPr>
        <w:t>(</w:t>
      </w:r>
      <w:r w:rsidR="003E3CC0" w:rsidRPr="001D6929">
        <w:rPr>
          <w:sz w:val="28"/>
          <w:szCs w:val="28"/>
        </w:rPr>
        <w:t>Revision</w:t>
      </w:r>
      <w:r w:rsidRPr="001D6929">
        <w:rPr>
          <w:sz w:val="28"/>
          <w:szCs w:val="28"/>
        </w:rPr>
        <w:t xml:space="preserve"> of Title V Air Operation Permit No. </w:t>
      </w:r>
      <w:r w:rsidR="001D6929" w:rsidRPr="001D6929">
        <w:rPr>
          <w:sz w:val="28"/>
          <w:szCs w:val="28"/>
        </w:rPr>
        <w:t>0310215-0</w:t>
      </w:r>
      <w:r w:rsidR="00E022DE">
        <w:rPr>
          <w:sz w:val="28"/>
          <w:szCs w:val="28"/>
        </w:rPr>
        <w:t>6</w:t>
      </w:r>
      <w:r w:rsidR="00BF1989">
        <w:rPr>
          <w:sz w:val="28"/>
          <w:szCs w:val="28"/>
        </w:rPr>
        <w:t>2</w:t>
      </w:r>
      <w:r w:rsidR="001D6929" w:rsidRPr="001D6929">
        <w:rPr>
          <w:sz w:val="28"/>
          <w:szCs w:val="28"/>
        </w:rPr>
        <w:t>-AV</w:t>
      </w:r>
      <w:r w:rsidRPr="001D6929">
        <w:rPr>
          <w:sz w:val="28"/>
          <w:szCs w:val="28"/>
        </w:rPr>
        <w:t>)</w:t>
      </w:r>
    </w:p>
    <w:p w14:paraId="78205DF3" w14:textId="77777777" w:rsidR="00106938" w:rsidRDefault="00106938" w:rsidP="00505418">
      <w:pPr>
        <w:spacing w:after="240"/>
        <w:jc w:val="center"/>
        <w:rPr>
          <w:sz w:val="24"/>
        </w:rPr>
      </w:pPr>
    </w:p>
    <w:p w14:paraId="0CC11E34" w14:textId="77777777" w:rsidR="00D2710D" w:rsidRDefault="00106938" w:rsidP="00D2710D">
      <w:pPr>
        <w:jc w:val="center"/>
      </w:pPr>
      <w:r>
        <w:rPr>
          <w:noProof/>
        </w:rPr>
        <w:drawing>
          <wp:inline distT="0" distB="0" distL="0" distR="0" wp14:anchorId="3F6E2D03" wp14:editId="00C1A8C8">
            <wp:extent cx="1663148" cy="16631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65946" cy="1665946"/>
                    </a:xfrm>
                    <a:prstGeom prst="rect">
                      <a:avLst/>
                    </a:prstGeom>
                  </pic:spPr>
                </pic:pic>
              </a:graphicData>
            </a:graphic>
          </wp:inline>
        </w:drawing>
      </w:r>
    </w:p>
    <w:p w14:paraId="67B06C28" w14:textId="77777777" w:rsidR="001D6929" w:rsidRPr="001D6929" w:rsidRDefault="001D6929" w:rsidP="001D6929">
      <w:pPr>
        <w:spacing w:after="60"/>
        <w:jc w:val="center"/>
        <w:outlineLvl w:val="0"/>
        <w:rPr>
          <w:b/>
          <w:sz w:val="28"/>
          <w:szCs w:val="28"/>
        </w:rPr>
      </w:pPr>
      <w:r w:rsidRPr="001D6929">
        <w:rPr>
          <w:b/>
          <w:sz w:val="28"/>
          <w:szCs w:val="28"/>
          <w:u w:val="single"/>
        </w:rPr>
        <w:t>Permitting Authority:</w:t>
      </w:r>
    </w:p>
    <w:p w14:paraId="76322E5E" w14:textId="77777777" w:rsidR="001D6929" w:rsidRPr="001D6929" w:rsidRDefault="001D6929" w:rsidP="001D6929">
      <w:pPr>
        <w:spacing w:before="60"/>
        <w:jc w:val="center"/>
        <w:rPr>
          <w:sz w:val="28"/>
          <w:szCs w:val="28"/>
        </w:rPr>
      </w:pPr>
      <w:r w:rsidRPr="001D6929">
        <w:rPr>
          <w:sz w:val="28"/>
          <w:szCs w:val="28"/>
        </w:rPr>
        <w:t>State of Florida</w:t>
      </w:r>
    </w:p>
    <w:p w14:paraId="7E29C54E" w14:textId="77777777" w:rsidR="001D6929" w:rsidRPr="001D6929" w:rsidRDefault="001D6929" w:rsidP="001D6929">
      <w:pPr>
        <w:jc w:val="center"/>
        <w:rPr>
          <w:sz w:val="28"/>
          <w:szCs w:val="28"/>
        </w:rPr>
      </w:pPr>
      <w:r w:rsidRPr="001D6929">
        <w:rPr>
          <w:sz w:val="28"/>
          <w:szCs w:val="28"/>
        </w:rPr>
        <w:t>Department of Environmental Protection</w:t>
      </w:r>
    </w:p>
    <w:p w14:paraId="2383369A" w14:textId="77777777" w:rsidR="001D6929" w:rsidRPr="001D6929" w:rsidRDefault="001D6929" w:rsidP="001D6929">
      <w:pPr>
        <w:jc w:val="center"/>
        <w:rPr>
          <w:sz w:val="28"/>
          <w:szCs w:val="28"/>
        </w:rPr>
      </w:pPr>
      <w:r w:rsidRPr="001D6929">
        <w:rPr>
          <w:sz w:val="28"/>
          <w:szCs w:val="28"/>
        </w:rPr>
        <w:t>Permitting Program, Northeast District</w:t>
      </w:r>
    </w:p>
    <w:p w14:paraId="7BD26FC2" w14:textId="77777777" w:rsidR="001D6929" w:rsidRPr="001D6929" w:rsidRDefault="001D6929" w:rsidP="001D6929">
      <w:pPr>
        <w:spacing w:before="120"/>
        <w:jc w:val="center"/>
        <w:rPr>
          <w:sz w:val="28"/>
          <w:szCs w:val="28"/>
        </w:rPr>
      </w:pPr>
      <w:r w:rsidRPr="001D6929">
        <w:rPr>
          <w:sz w:val="28"/>
          <w:szCs w:val="28"/>
        </w:rPr>
        <w:t>8800 Baymeadows Way W., Suite 100</w:t>
      </w:r>
    </w:p>
    <w:p w14:paraId="5316600F" w14:textId="77777777" w:rsidR="001D6929" w:rsidRPr="001D6929" w:rsidRDefault="001D6929" w:rsidP="001D6929">
      <w:pPr>
        <w:spacing w:after="120"/>
        <w:jc w:val="center"/>
        <w:rPr>
          <w:sz w:val="28"/>
          <w:szCs w:val="28"/>
        </w:rPr>
      </w:pPr>
      <w:r w:rsidRPr="001D6929">
        <w:rPr>
          <w:sz w:val="28"/>
          <w:szCs w:val="28"/>
        </w:rPr>
        <w:t>Jacksonville, Florida 32256-7590</w:t>
      </w:r>
    </w:p>
    <w:p w14:paraId="1C6FFF96" w14:textId="77777777" w:rsidR="001D6929" w:rsidRPr="001D6929" w:rsidRDefault="001D6929" w:rsidP="001D6929">
      <w:pPr>
        <w:jc w:val="center"/>
        <w:outlineLvl w:val="0"/>
        <w:rPr>
          <w:sz w:val="28"/>
          <w:szCs w:val="28"/>
        </w:rPr>
      </w:pPr>
      <w:r w:rsidRPr="001D6929">
        <w:rPr>
          <w:sz w:val="28"/>
          <w:szCs w:val="28"/>
        </w:rPr>
        <w:t>Telephone: (904) 256-1700</w:t>
      </w:r>
    </w:p>
    <w:p w14:paraId="0FACD2B2" w14:textId="77777777" w:rsidR="001D6929" w:rsidRPr="001D6929" w:rsidRDefault="001D6929" w:rsidP="001D6929">
      <w:pPr>
        <w:jc w:val="center"/>
        <w:rPr>
          <w:sz w:val="28"/>
          <w:szCs w:val="28"/>
        </w:rPr>
      </w:pPr>
      <w:r w:rsidRPr="001D6929">
        <w:rPr>
          <w:sz w:val="28"/>
          <w:szCs w:val="28"/>
        </w:rPr>
        <w:t>Fax: (904) 256-1587</w:t>
      </w:r>
    </w:p>
    <w:p w14:paraId="741BA8CA" w14:textId="77777777" w:rsidR="001D6929" w:rsidRPr="001D6929" w:rsidRDefault="001D6929" w:rsidP="001D6929">
      <w:pPr>
        <w:rPr>
          <w:sz w:val="28"/>
          <w:szCs w:val="28"/>
        </w:rPr>
      </w:pPr>
    </w:p>
    <w:p w14:paraId="64273B13" w14:textId="77777777" w:rsidR="001D6929" w:rsidRPr="001D6929" w:rsidRDefault="001D6929" w:rsidP="001D6929">
      <w:pPr>
        <w:jc w:val="center"/>
        <w:rPr>
          <w:sz w:val="28"/>
          <w:szCs w:val="28"/>
        </w:rPr>
      </w:pPr>
      <w:r w:rsidRPr="001D6929">
        <w:rPr>
          <w:b/>
          <w:sz w:val="28"/>
          <w:szCs w:val="28"/>
          <w:u w:val="single"/>
        </w:rPr>
        <w:t>Compliance Authority</w:t>
      </w:r>
    </w:p>
    <w:p w14:paraId="5012451B" w14:textId="77777777" w:rsidR="001D6929" w:rsidRPr="001D6929" w:rsidRDefault="001D6929" w:rsidP="001D6929">
      <w:pPr>
        <w:spacing w:before="60"/>
        <w:jc w:val="center"/>
        <w:rPr>
          <w:sz w:val="28"/>
          <w:szCs w:val="28"/>
        </w:rPr>
      </w:pPr>
      <w:r w:rsidRPr="001D6929">
        <w:rPr>
          <w:sz w:val="28"/>
          <w:szCs w:val="28"/>
        </w:rPr>
        <w:t>State of Florida</w:t>
      </w:r>
    </w:p>
    <w:p w14:paraId="67F20AA7" w14:textId="77777777" w:rsidR="001D6929" w:rsidRPr="001D6929" w:rsidRDefault="001D6929" w:rsidP="001D6929">
      <w:pPr>
        <w:jc w:val="center"/>
        <w:rPr>
          <w:sz w:val="28"/>
          <w:szCs w:val="28"/>
        </w:rPr>
      </w:pPr>
      <w:r w:rsidRPr="001D6929">
        <w:rPr>
          <w:sz w:val="28"/>
          <w:szCs w:val="28"/>
        </w:rPr>
        <w:t>Department of Environmental Protection</w:t>
      </w:r>
    </w:p>
    <w:p w14:paraId="4B8F8D72" w14:textId="77777777" w:rsidR="001D6929" w:rsidRPr="001D6929" w:rsidRDefault="001D6929" w:rsidP="001D6929">
      <w:pPr>
        <w:pStyle w:val="TOC1"/>
        <w:jc w:val="center"/>
        <w:rPr>
          <w:sz w:val="28"/>
          <w:szCs w:val="28"/>
        </w:rPr>
      </w:pPr>
      <w:r w:rsidRPr="001D6929">
        <w:rPr>
          <w:sz w:val="28"/>
          <w:szCs w:val="28"/>
        </w:rPr>
        <w:t>Compliance Assurance, Northeast District</w:t>
      </w:r>
    </w:p>
    <w:p w14:paraId="5D323404" w14:textId="77777777" w:rsidR="001D6929" w:rsidRPr="001D6929" w:rsidRDefault="001D6929" w:rsidP="001D6929">
      <w:pPr>
        <w:pStyle w:val="TOC1"/>
        <w:jc w:val="center"/>
        <w:rPr>
          <w:sz w:val="28"/>
          <w:szCs w:val="28"/>
        </w:rPr>
      </w:pPr>
      <w:r w:rsidRPr="001D6929">
        <w:rPr>
          <w:sz w:val="28"/>
          <w:szCs w:val="28"/>
        </w:rPr>
        <w:t>8800 Baymeadows Way W., Suite 100</w:t>
      </w:r>
    </w:p>
    <w:p w14:paraId="6A0262FB" w14:textId="77777777" w:rsidR="001D6929" w:rsidRPr="001D6929" w:rsidRDefault="001D6929" w:rsidP="001D6929">
      <w:pPr>
        <w:spacing w:after="120"/>
        <w:jc w:val="center"/>
        <w:rPr>
          <w:sz w:val="28"/>
          <w:szCs w:val="28"/>
        </w:rPr>
      </w:pPr>
      <w:r w:rsidRPr="001D6929">
        <w:rPr>
          <w:sz w:val="28"/>
          <w:szCs w:val="28"/>
        </w:rPr>
        <w:t>Jacksonville, Florida 32256-7590</w:t>
      </w:r>
    </w:p>
    <w:p w14:paraId="789C15BD" w14:textId="77777777" w:rsidR="001D6929" w:rsidRPr="001D6929" w:rsidRDefault="001D6929" w:rsidP="001D6929">
      <w:pPr>
        <w:jc w:val="center"/>
        <w:outlineLvl w:val="0"/>
        <w:rPr>
          <w:sz w:val="28"/>
          <w:szCs w:val="28"/>
        </w:rPr>
      </w:pPr>
      <w:r w:rsidRPr="001D6929">
        <w:rPr>
          <w:sz w:val="28"/>
          <w:szCs w:val="28"/>
        </w:rPr>
        <w:t>Telephone: (904) 256-1700</w:t>
      </w:r>
    </w:p>
    <w:p w14:paraId="16FAFCB5" w14:textId="77777777" w:rsidR="006910A9" w:rsidRPr="001D6929" w:rsidRDefault="001D6929" w:rsidP="001D6929">
      <w:pPr>
        <w:pStyle w:val="TOC1"/>
        <w:jc w:val="center"/>
        <w:rPr>
          <w:sz w:val="28"/>
          <w:szCs w:val="28"/>
          <w:u w:val="single"/>
        </w:rPr>
      </w:pPr>
      <w:r w:rsidRPr="001D6929">
        <w:rPr>
          <w:sz w:val="28"/>
          <w:szCs w:val="28"/>
        </w:rPr>
        <w:t>Fax: (904) 256-1590</w:t>
      </w:r>
    </w:p>
    <w:p w14:paraId="35BD67C6" w14:textId="77777777" w:rsidR="001D6929" w:rsidRPr="001D6929" w:rsidRDefault="001D6929" w:rsidP="001D6929">
      <w:pPr>
        <w:sectPr w:rsidR="001D6929" w:rsidRPr="001D6929" w:rsidSect="00E85FE4">
          <w:headerReference w:type="default" r:id="rId8"/>
          <w:footerReference w:type="even" r:id="rId9"/>
          <w:pgSz w:w="12240" w:h="15840" w:code="1"/>
          <w:pgMar w:top="1080" w:right="1152" w:bottom="720" w:left="1152" w:header="630" w:footer="720" w:gutter="0"/>
          <w:paperSrc w:first="15" w:other="15"/>
          <w:pgNumType w:start="1"/>
          <w:cols w:space="720"/>
          <w:titlePg/>
        </w:sectPr>
      </w:pPr>
    </w:p>
    <w:p w14:paraId="3E42DD5D" w14:textId="77777777" w:rsidR="006910A9" w:rsidRPr="001D6929" w:rsidRDefault="006910A9" w:rsidP="006910A9">
      <w:pPr>
        <w:pStyle w:val="TOC1"/>
        <w:jc w:val="center"/>
        <w:rPr>
          <w:szCs w:val="22"/>
          <w:u w:val="single"/>
        </w:rPr>
      </w:pPr>
      <w:r w:rsidRPr="001D6929">
        <w:rPr>
          <w:szCs w:val="22"/>
          <w:u w:val="single"/>
        </w:rPr>
        <w:lastRenderedPageBreak/>
        <w:t xml:space="preserve">Title V Air Operation Permit </w:t>
      </w:r>
      <w:r w:rsidR="003B6DC5" w:rsidRPr="001D6929">
        <w:rPr>
          <w:szCs w:val="22"/>
          <w:u w:val="single"/>
        </w:rPr>
        <w:t>Revision</w:t>
      </w:r>
    </w:p>
    <w:p w14:paraId="263308BC" w14:textId="78F40E98" w:rsidR="006910A9" w:rsidRPr="001D6929" w:rsidRDefault="006910A9" w:rsidP="00505418">
      <w:pPr>
        <w:spacing w:after="240"/>
        <w:jc w:val="center"/>
        <w:rPr>
          <w:szCs w:val="22"/>
        </w:rPr>
      </w:pPr>
      <w:r w:rsidRPr="001D6929">
        <w:rPr>
          <w:szCs w:val="22"/>
        </w:rPr>
        <w:t xml:space="preserve">Permit No. </w:t>
      </w:r>
      <w:r w:rsidR="001D6929" w:rsidRPr="001D6929">
        <w:rPr>
          <w:szCs w:val="22"/>
        </w:rPr>
        <w:t>0310215-06</w:t>
      </w:r>
      <w:r w:rsidR="00996BAF">
        <w:rPr>
          <w:szCs w:val="22"/>
        </w:rPr>
        <w:t>3</w:t>
      </w:r>
      <w:r w:rsidR="001D6929" w:rsidRPr="001D6929">
        <w:rPr>
          <w:szCs w:val="22"/>
        </w:rPr>
        <w:t>-AV</w:t>
      </w:r>
    </w:p>
    <w:bookmarkStart w:id="0" w:name="TOC"/>
    <w:p w14:paraId="0EE2E6DF" w14:textId="47B0FD19" w:rsidR="006910A9" w:rsidRDefault="00AF2054" w:rsidP="006910A9">
      <w:pPr>
        <w:jc w:val="center"/>
      </w:pPr>
      <w:r>
        <w:rPr>
          <w:b/>
          <w:u w:val="single"/>
        </w:rPr>
        <w:fldChar w:fldCharType="begin"/>
      </w:r>
      <w:r>
        <w:rPr>
          <w:b/>
          <w:u w:val="single"/>
        </w:rPr>
        <w:instrText xml:space="preserve"> HYPERLINK  \l "TOC" </w:instrText>
      </w:r>
      <w:r>
        <w:rPr>
          <w:b/>
          <w:u w:val="single"/>
        </w:rPr>
        <w:fldChar w:fldCharType="separate"/>
      </w:r>
      <w:r w:rsidR="006910A9" w:rsidRPr="00AF2054">
        <w:rPr>
          <w:rStyle w:val="Hyperlink"/>
        </w:rPr>
        <w:t>Table of Contents</w:t>
      </w:r>
      <w:r>
        <w:rPr>
          <w:b/>
          <w:u w:val="single"/>
        </w:rPr>
        <w:fldChar w:fldCharType="end"/>
      </w:r>
    </w:p>
    <w:bookmarkEnd w:id="0"/>
    <w:p w14:paraId="31BFB2EF" w14:textId="77777777" w:rsidR="006910A9" w:rsidRDefault="006910A9" w:rsidP="00376975">
      <w:pPr>
        <w:tabs>
          <w:tab w:val="left" w:pos="-1440"/>
          <w:tab w:val="left" w:pos="-720"/>
          <w:tab w:val="right" w:pos="10080"/>
        </w:tabs>
        <w:suppressAutoHyphens/>
        <w:spacing w:after="240"/>
        <w:rPr>
          <w:b/>
          <w:u w:val="single"/>
        </w:rPr>
      </w:pPr>
      <w:r>
        <w:rPr>
          <w:b/>
          <w:u w:val="single"/>
        </w:rPr>
        <w:t>Section</w:t>
      </w:r>
      <w:r w:rsidRPr="00E964E6">
        <w:rPr>
          <w:b/>
        </w:rPr>
        <w:tab/>
      </w:r>
      <w:r>
        <w:rPr>
          <w:b/>
          <w:u w:val="single"/>
        </w:rPr>
        <w:t>Page Number</w:t>
      </w:r>
    </w:p>
    <w:p w14:paraId="22403DF6" w14:textId="4473993E" w:rsidR="004A6812" w:rsidRDefault="004A6812" w:rsidP="00376975">
      <w:pPr>
        <w:tabs>
          <w:tab w:val="left" w:pos="360"/>
          <w:tab w:val="right" w:leader="dot" w:pos="10080"/>
        </w:tabs>
        <w:spacing w:after="240"/>
      </w:pPr>
      <w:r>
        <w:t xml:space="preserve">Placard Page </w:t>
      </w:r>
      <w:r>
        <w:tab/>
        <w:t xml:space="preserve"> </w:t>
      </w:r>
      <w:hyperlink w:anchor="Placard" w:history="1">
        <w:r w:rsidRPr="00AF2054">
          <w:rPr>
            <w:rStyle w:val="Hyperlink"/>
          </w:rPr>
          <w:t>1</w:t>
        </w:r>
      </w:hyperlink>
    </w:p>
    <w:p w14:paraId="1595D69E" w14:textId="77777777" w:rsidR="00AD07D0" w:rsidRDefault="00AD07D0" w:rsidP="00167861">
      <w:pPr>
        <w:pStyle w:val="ListParagraph"/>
        <w:numPr>
          <w:ilvl w:val="0"/>
          <w:numId w:val="5"/>
        </w:numPr>
        <w:tabs>
          <w:tab w:val="left" w:pos="360"/>
          <w:tab w:val="left" w:pos="1080"/>
          <w:tab w:val="left" w:pos="1440"/>
          <w:tab w:val="right" w:leader="dot" w:pos="10080"/>
        </w:tabs>
        <w:ind w:left="360"/>
      </w:pPr>
      <w:r>
        <w:t>Facility Information.</w:t>
      </w:r>
    </w:p>
    <w:p w14:paraId="3057337B" w14:textId="1806BE2E" w:rsidR="00AD07D0" w:rsidRDefault="00AD07D0" w:rsidP="00167861">
      <w:pPr>
        <w:pStyle w:val="ListParagraph"/>
        <w:numPr>
          <w:ilvl w:val="0"/>
          <w:numId w:val="4"/>
        </w:numPr>
        <w:tabs>
          <w:tab w:val="left" w:pos="360"/>
          <w:tab w:val="left" w:pos="720"/>
          <w:tab w:val="left" w:pos="1080"/>
          <w:tab w:val="left" w:pos="1440"/>
          <w:tab w:val="right" w:leader="dot" w:pos="10080"/>
        </w:tabs>
      </w:pPr>
      <w:r>
        <w:t xml:space="preserve">Facility Description. </w:t>
      </w:r>
      <w:r>
        <w:tab/>
        <w:t xml:space="preserve"> </w:t>
      </w:r>
      <w:hyperlink w:anchor="SectionIA" w:history="1">
        <w:r w:rsidRPr="00AF2054">
          <w:rPr>
            <w:rStyle w:val="Hyperlink"/>
          </w:rPr>
          <w:t>2</w:t>
        </w:r>
      </w:hyperlink>
    </w:p>
    <w:p w14:paraId="1C5EC57C" w14:textId="640FAD7C" w:rsidR="00AD07D0" w:rsidRDefault="00AD07D0" w:rsidP="00167861">
      <w:pPr>
        <w:pStyle w:val="ListParagraph"/>
        <w:numPr>
          <w:ilvl w:val="0"/>
          <w:numId w:val="4"/>
        </w:numPr>
        <w:tabs>
          <w:tab w:val="left" w:pos="360"/>
          <w:tab w:val="left" w:pos="720"/>
          <w:tab w:val="left" w:pos="1080"/>
          <w:tab w:val="left" w:pos="1440"/>
          <w:tab w:val="right" w:leader="dot" w:pos="10080"/>
        </w:tabs>
      </w:pPr>
      <w:r w:rsidRPr="00A74727">
        <w:t xml:space="preserve">Summary </w:t>
      </w:r>
      <w:r w:rsidR="000A0A5C">
        <w:t>of Emissions Unit</w:t>
      </w:r>
      <w:r w:rsidRPr="00A74727">
        <w:t>s.</w:t>
      </w:r>
      <w:r>
        <w:t xml:space="preserve"> </w:t>
      </w:r>
      <w:r>
        <w:tab/>
        <w:t xml:space="preserve"> </w:t>
      </w:r>
      <w:hyperlink w:anchor="SectionIB" w:history="1">
        <w:r w:rsidRPr="00AF2054">
          <w:rPr>
            <w:rStyle w:val="Hyperlink"/>
          </w:rPr>
          <w:t>2</w:t>
        </w:r>
      </w:hyperlink>
    </w:p>
    <w:p w14:paraId="7ACAEAAE" w14:textId="1E4BA86A" w:rsidR="00AD07D0" w:rsidRDefault="00AD07D0" w:rsidP="00167861">
      <w:pPr>
        <w:pStyle w:val="ListParagraph"/>
        <w:numPr>
          <w:ilvl w:val="0"/>
          <w:numId w:val="4"/>
        </w:numPr>
        <w:tabs>
          <w:tab w:val="left" w:pos="360"/>
          <w:tab w:val="left" w:pos="720"/>
          <w:tab w:val="left" w:pos="1080"/>
          <w:tab w:val="left" w:pos="1440"/>
          <w:tab w:val="right" w:leader="dot" w:pos="10080"/>
        </w:tabs>
        <w:spacing w:after="240"/>
        <w:contextualSpacing w:val="0"/>
      </w:pPr>
      <w:r>
        <w:t>Applicable Regulations.</w:t>
      </w:r>
      <w:r w:rsidR="00D91394">
        <w:t xml:space="preserve"> </w:t>
      </w:r>
      <w:r>
        <w:tab/>
        <w:t xml:space="preserve"> </w:t>
      </w:r>
      <w:hyperlink w:anchor="SectionIC" w:history="1">
        <w:r w:rsidR="00AF2054" w:rsidRPr="00AF2054">
          <w:rPr>
            <w:rStyle w:val="Hyperlink"/>
          </w:rPr>
          <w:t>4</w:t>
        </w:r>
      </w:hyperlink>
    </w:p>
    <w:p w14:paraId="5599FDBC" w14:textId="347C2169" w:rsidR="00AD07D0" w:rsidRDefault="00AD07D0" w:rsidP="00167861">
      <w:pPr>
        <w:pStyle w:val="ListParagraph"/>
        <w:numPr>
          <w:ilvl w:val="0"/>
          <w:numId w:val="5"/>
        </w:numPr>
        <w:tabs>
          <w:tab w:val="left" w:pos="360"/>
          <w:tab w:val="left" w:pos="1080"/>
          <w:tab w:val="left" w:pos="1440"/>
          <w:tab w:val="right" w:leader="dot" w:pos="10080"/>
        </w:tabs>
        <w:spacing w:after="240"/>
        <w:ind w:left="360"/>
        <w:contextualSpacing w:val="0"/>
      </w:pPr>
      <w:r>
        <w:t xml:space="preserve">Facility-wide Conditions. </w:t>
      </w:r>
      <w:r>
        <w:tab/>
        <w:t xml:space="preserve"> </w:t>
      </w:r>
      <w:hyperlink w:anchor="FW" w:history="1">
        <w:r w:rsidR="00AF2054" w:rsidRPr="009B704D">
          <w:rPr>
            <w:rStyle w:val="Hyperlink"/>
          </w:rPr>
          <w:t>6</w:t>
        </w:r>
      </w:hyperlink>
    </w:p>
    <w:p w14:paraId="0FA7FE20" w14:textId="77777777" w:rsidR="005F79CF" w:rsidRDefault="005F79CF" w:rsidP="00167861">
      <w:pPr>
        <w:pStyle w:val="ListParagraph"/>
        <w:numPr>
          <w:ilvl w:val="0"/>
          <w:numId w:val="5"/>
        </w:numPr>
        <w:tabs>
          <w:tab w:val="left" w:pos="360"/>
          <w:tab w:val="left" w:pos="1080"/>
          <w:tab w:val="left" w:pos="1440"/>
          <w:tab w:val="right" w:leader="dot" w:pos="10080"/>
        </w:tabs>
        <w:ind w:left="360"/>
      </w:pPr>
      <w:r>
        <w:t>Emissions Units and Conditions.</w:t>
      </w:r>
    </w:p>
    <w:p w14:paraId="3ACCC986" w14:textId="03373E39" w:rsidR="001D6929" w:rsidRPr="008F7F9B" w:rsidRDefault="001D6929" w:rsidP="00167861">
      <w:pPr>
        <w:pStyle w:val="ListParagraph"/>
        <w:numPr>
          <w:ilvl w:val="0"/>
          <w:numId w:val="6"/>
        </w:numPr>
        <w:tabs>
          <w:tab w:val="right" w:leader="dot" w:pos="-720"/>
          <w:tab w:val="right" w:leader="dot" w:pos="10080"/>
        </w:tabs>
        <w:jc w:val="both"/>
      </w:pPr>
      <w:r w:rsidRPr="008F7F9B">
        <w:t>EU</w:t>
      </w:r>
      <w:r w:rsidRPr="001D6929">
        <w:rPr>
          <w:szCs w:val="22"/>
        </w:rPr>
        <w:t>015</w:t>
      </w:r>
      <w:r w:rsidRPr="008F7F9B">
        <w:t xml:space="preserve"> </w:t>
      </w:r>
      <w:r w:rsidRPr="001D6929">
        <w:rPr>
          <w:szCs w:val="22"/>
        </w:rPr>
        <w:t>Abrasive Blasting Booth, Bldg. 101</w:t>
      </w:r>
      <w:r w:rsidRPr="001D6929">
        <w:rPr>
          <w:szCs w:val="22"/>
        </w:rPr>
        <w:tab/>
      </w:r>
      <w:hyperlink w:anchor="A" w:history="1">
        <w:r w:rsidR="009B704D" w:rsidRPr="009B704D">
          <w:rPr>
            <w:rStyle w:val="Hyperlink"/>
            <w:szCs w:val="22"/>
          </w:rPr>
          <w:t>10</w:t>
        </w:r>
      </w:hyperlink>
    </w:p>
    <w:p w14:paraId="5D5BE07C" w14:textId="1DE45963" w:rsidR="001D6929" w:rsidRPr="008F7F9B" w:rsidRDefault="001D6929" w:rsidP="00167861">
      <w:pPr>
        <w:pStyle w:val="ListParagraph"/>
        <w:numPr>
          <w:ilvl w:val="0"/>
          <w:numId w:val="6"/>
        </w:numPr>
        <w:tabs>
          <w:tab w:val="right" w:leader="dot" w:pos="10080"/>
        </w:tabs>
      </w:pPr>
      <w:r w:rsidRPr="008F7F9B">
        <w:t>EU</w:t>
      </w:r>
      <w:r w:rsidRPr="001D6929">
        <w:rPr>
          <w:szCs w:val="22"/>
        </w:rPr>
        <w:t>064</w:t>
      </w:r>
      <w:r w:rsidRPr="008F7F9B">
        <w:t xml:space="preserve"> </w:t>
      </w:r>
      <w:r w:rsidRPr="001D6929">
        <w:rPr>
          <w:szCs w:val="22"/>
        </w:rPr>
        <w:t>Abrasive Blasting Booth, Bldg. 794</w:t>
      </w:r>
      <w:r>
        <w:tab/>
      </w:r>
      <w:hyperlink w:anchor="B" w:history="1">
        <w:r w:rsidR="00276B41">
          <w:rPr>
            <w:rStyle w:val="Hyperlink"/>
          </w:rPr>
          <w:t>13</w:t>
        </w:r>
      </w:hyperlink>
    </w:p>
    <w:p w14:paraId="28BFE7D7" w14:textId="25E3E4C5" w:rsidR="001D6929" w:rsidRPr="008F7F9B" w:rsidRDefault="001D6929" w:rsidP="00167861">
      <w:pPr>
        <w:pStyle w:val="ListParagraph"/>
        <w:numPr>
          <w:ilvl w:val="0"/>
          <w:numId w:val="6"/>
        </w:numPr>
        <w:tabs>
          <w:tab w:val="left" w:pos="-720"/>
          <w:tab w:val="right" w:leader="dot" w:pos="10080"/>
        </w:tabs>
        <w:jc w:val="both"/>
      </w:pPr>
      <w:r w:rsidRPr="008F7F9B">
        <w:t>EU</w:t>
      </w:r>
      <w:r w:rsidRPr="001D6929">
        <w:rPr>
          <w:szCs w:val="22"/>
        </w:rPr>
        <w:t>065 Abrasive Blasting Booth, Bldg. 794</w:t>
      </w:r>
      <w:r w:rsidRPr="001D6929">
        <w:rPr>
          <w:szCs w:val="22"/>
        </w:rPr>
        <w:tab/>
      </w:r>
      <w:hyperlink w:anchor="C" w:history="1">
        <w:r w:rsidR="00276B41">
          <w:rPr>
            <w:rStyle w:val="Hyperlink"/>
          </w:rPr>
          <w:t>15</w:t>
        </w:r>
      </w:hyperlink>
    </w:p>
    <w:p w14:paraId="652DE112" w14:textId="6659EDAC" w:rsidR="001D6929" w:rsidRPr="008F7F9B" w:rsidRDefault="001D6929" w:rsidP="00167861">
      <w:pPr>
        <w:pStyle w:val="ListParagraph"/>
        <w:numPr>
          <w:ilvl w:val="0"/>
          <w:numId w:val="6"/>
        </w:numPr>
        <w:tabs>
          <w:tab w:val="left" w:pos="-720"/>
          <w:tab w:val="right" w:leader="dot" w:pos="10080"/>
        </w:tabs>
        <w:jc w:val="both"/>
      </w:pPr>
      <w:r w:rsidRPr="008F7F9B">
        <w:t>EU</w:t>
      </w:r>
      <w:r w:rsidRPr="001D6929">
        <w:rPr>
          <w:szCs w:val="22"/>
        </w:rPr>
        <w:t>066</w:t>
      </w:r>
      <w:r w:rsidRPr="008F7F9B">
        <w:t xml:space="preserve"> </w:t>
      </w:r>
      <w:r w:rsidRPr="001D6929">
        <w:rPr>
          <w:szCs w:val="22"/>
        </w:rPr>
        <w:t>Abrasive Blasting Booth, Bldg. 794</w:t>
      </w:r>
      <w:r w:rsidRPr="001D6929">
        <w:rPr>
          <w:szCs w:val="22"/>
        </w:rPr>
        <w:tab/>
      </w:r>
      <w:hyperlink w:anchor="D" w:history="1">
        <w:r w:rsidR="00276B41">
          <w:rPr>
            <w:rStyle w:val="Hyperlink"/>
          </w:rPr>
          <w:t>18</w:t>
        </w:r>
      </w:hyperlink>
    </w:p>
    <w:p w14:paraId="2C2051B2" w14:textId="32BE3161" w:rsidR="001D6929" w:rsidRPr="008F7F9B" w:rsidRDefault="001D6929" w:rsidP="00167861">
      <w:pPr>
        <w:pStyle w:val="ListParagraph"/>
        <w:numPr>
          <w:ilvl w:val="0"/>
          <w:numId w:val="6"/>
        </w:numPr>
        <w:tabs>
          <w:tab w:val="right" w:leader="dot" w:pos="10080"/>
        </w:tabs>
      </w:pPr>
      <w:r w:rsidRPr="008F7F9B">
        <w:t xml:space="preserve">EU070 </w:t>
      </w:r>
      <w:r w:rsidRPr="001D6929">
        <w:rPr>
          <w:szCs w:val="22"/>
        </w:rPr>
        <w:t>Abrasive Blasting Booth, Bldg. 200</w:t>
      </w:r>
      <w:r w:rsidRPr="001D6929">
        <w:rPr>
          <w:szCs w:val="22"/>
        </w:rPr>
        <w:tab/>
      </w:r>
      <w:hyperlink w:anchor="E" w:history="1">
        <w:r w:rsidR="00276B41">
          <w:rPr>
            <w:rStyle w:val="Hyperlink"/>
          </w:rPr>
          <w:t>21</w:t>
        </w:r>
      </w:hyperlink>
    </w:p>
    <w:p w14:paraId="6EEAF18D" w14:textId="34F9944A" w:rsidR="001D6929" w:rsidRPr="008F7F9B" w:rsidRDefault="001D6929" w:rsidP="00167861">
      <w:pPr>
        <w:pStyle w:val="ListParagraph"/>
        <w:numPr>
          <w:ilvl w:val="0"/>
          <w:numId w:val="6"/>
        </w:numPr>
        <w:tabs>
          <w:tab w:val="left" w:pos="-720"/>
          <w:tab w:val="right" w:leader="dot" w:pos="10080"/>
        </w:tabs>
        <w:jc w:val="both"/>
      </w:pPr>
      <w:r w:rsidRPr="008F7F9B">
        <w:t xml:space="preserve">EU103 </w:t>
      </w:r>
      <w:r w:rsidRPr="001D6929">
        <w:rPr>
          <w:szCs w:val="22"/>
        </w:rPr>
        <w:t>Three Abrasive Blasting Booths, Bldg. 794</w:t>
      </w:r>
      <w:r w:rsidRPr="001D6929">
        <w:rPr>
          <w:szCs w:val="22"/>
        </w:rPr>
        <w:tab/>
      </w:r>
      <w:hyperlink w:anchor="F" w:history="1">
        <w:r w:rsidR="00276B41">
          <w:rPr>
            <w:rStyle w:val="Hyperlink"/>
          </w:rPr>
          <w:t>23</w:t>
        </w:r>
      </w:hyperlink>
    </w:p>
    <w:p w14:paraId="4641B0E6" w14:textId="214EEA04" w:rsidR="001D6929" w:rsidRPr="008F7F9B" w:rsidRDefault="001D6929" w:rsidP="00167861">
      <w:pPr>
        <w:pStyle w:val="ListParagraph"/>
        <w:numPr>
          <w:ilvl w:val="0"/>
          <w:numId w:val="6"/>
        </w:numPr>
        <w:tabs>
          <w:tab w:val="left" w:pos="-720"/>
          <w:tab w:val="right" w:leader="dot" w:pos="10080"/>
        </w:tabs>
        <w:jc w:val="both"/>
      </w:pPr>
      <w:r w:rsidRPr="008F7F9B">
        <w:t xml:space="preserve">EU105 </w:t>
      </w:r>
      <w:r w:rsidRPr="001D6929">
        <w:rPr>
          <w:szCs w:val="22"/>
        </w:rPr>
        <w:t>Abrasive Blasting Booth, Hangar 101S</w:t>
      </w:r>
      <w:r w:rsidRPr="001D6929">
        <w:rPr>
          <w:szCs w:val="22"/>
        </w:rPr>
        <w:tab/>
      </w:r>
      <w:hyperlink w:anchor="G" w:history="1">
        <w:r w:rsidR="00276B41">
          <w:rPr>
            <w:rStyle w:val="Hyperlink"/>
          </w:rPr>
          <w:t>27</w:t>
        </w:r>
      </w:hyperlink>
    </w:p>
    <w:p w14:paraId="612C3900" w14:textId="1124D64B" w:rsidR="001D6929" w:rsidRPr="008F7F9B" w:rsidRDefault="001D6929" w:rsidP="00167861">
      <w:pPr>
        <w:pStyle w:val="ListParagraph"/>
        <w:numPr>
          <w:ilvl w:val="0"/>
          <w:numId w:val="6"/>
        </w:numPr>
        <w:tabs>
          <w:tab w:val="right" w:leader="dot" w:pos="10080"/>
        </w:tabs>
      </w:pPr>
      <w:r w:rsidRPr="008F7F9B">
        <w:t xml:space="preserve">EU113 </w:t>
      </w:r>
      <w:r w:rsidRPr="001D6929">
        <w:rPr>
          <w:szCs w:val="22"/>
        </w:rPr>
        <w:t>Abrasive Blasting Booth No. 1, Bldg. 101</w:t>
      </w:r>
      <w:r w:rsidRPr="001D6929">
        <w:rPr>
          <w:szCs w:val="22"/>
        </w:rPr>
        <w:tab/>
      </w:r>
      <w:hyperlink w:anchor="H" w:history="1">
        <w:r w:rsidR="00276B41">
          <w:rPr>
            <w:rStyle w:val="Hyperlink"/>
          </w:rPr>
          <w:t>30</w:t>
        </w:r>
      </w:hyperlink>
    </w:p>
    <w:p w14:paraId="78939FD8" w14:textId="5F0C6D42" w:rsidR="001D6929" w:rsidRPr="008F7F9B" w:rsidRDefault="001D6929" w:rsidP="00167861">
      <w:pPr>
        <w:pStyle w:val="ListParagraph"/>
        <w:numPr>
          <w:ilvl w:val="0"/>
          <w:numId w:val="6"/>
        </w:numPr>
        <w:tabs>
          <w:tab w:val="right" w:leader="dot" w:pos="10080"/>
        </w:tabs>
      </w:pPr>
      <w:r w:rsidRPr="008F7F9B">
        <w:t xml:space="preserve">EU114 </w:t>
      </w:r>
      <w:r w:rsidRPr="001D6929">
        <w:rPr>
          <w:szCs w:val="22"/>
        </w:rPr>
        <w:t>Abrasive Blasting Booth No. 2, Bldg. 101</w:t>
      </w:r>
      <w:r w:rsidRPr="001D6929">
        <w:rPr>
          <w:szCs w:val="22"/>
        </w:rPr>
        <w:tab/>
      </w:r>
      <w:hyperlink w:anchor="I" w:history="1">
        <w:r w:rsidR="00276B41">
          <w:rPr>
            <w:rStyle w:val="Hyperlink"/>
          </w:rPr>
          <w:t>34</w:t>
        </w:r>
      </w:hyperlink>
    </w:p>
    <w:p w14:paraId="5268226B" w14:textId="3BCE7B16" w:rsidR="001D6929" w:rsidRPr="008F7F9B" w:rsidRDefault="001D6929" w:rsidP="00167861">
      <w:pPr>
        <w:pStyle w:val="ListParagraph"/>
        <w:numPr>
          <w:ilvl w:val="0"/>
          <w:numId w:val="6"/>
        </w:numPr>
        <w:tabs>
          <w:tab w:val="right" w:leader="dot" w:pos="10080"/>
        </w:tabs>
      </w:pPr>
      <w:r w:rsidRPr="008F7F9B">
        <w:t xml:space="preserve">EU116 </w:t>
      </w:r>
      <w:r w:rsidRPr="001D6929">
        <w:rPr>
          <w:szCs w:val="22"/>
        </w:rPr>
        <w:t>Abrasive Blasting Booth, Bldg. 1952</w:t>
      </w:r>
      <w:r w:rsidRPr="001D6929">
        <w:rPr>
          <w:szCs w:val="22"/>
        </w:rPr>
        <w:tab/>
      </w:r>
      <w:hyperlink w:anchor="J" w:history="1">
        <w:r w:rsidR="00276B41">
          <w:rPr>
            <w:rStyle w:val="Hyperlink"/>
          </w:rPr>
          <w:t>38</w:t>
        </w:r>
      </w:hyperlink>
    </w:p>
    <w:p w14:paraId="7FFD53EF" w14:textId="4AA992B1" w:rsidR="001D6929" w:rsidRPr="008F7F9B" w:rsidRDefault="001D6929" w:rsidP="00167861">
      <w:pPr>
        <w:pStyle w:val="NoSpacing"/>
        <w:numPr>
          <w:ilvl w:val="0"/>
          <w:numId w:val="6"/>
        </w:numPr>
        <w:tabs>
          <w:tab w:val="right" w:leader="dot" w:pos="10080"/>
        </w:tabs>
      </w:pPr>
      <w:r w:rsidRPr="008F7F9B">
        <w:t>EU072 &amp; EU076 Boilers</w:t>
      </w:r>
      <w:r>
        <w:tab/>
      </w:r>
      <w:hyperlink w:anchor="K" w:history="1">
        <w:r w:rsidR="00276B41">
          <w:rPr>
            <w:rStyle w:val="Hyperlink"/>
          </w:rPr>
          <w:t>41</w:t>
        </w:r>
      </w:hyperlink>
    </w:p>
    <w:p w14:paraId="3489FBB3" w14:textId="5D5E6131" w:rsidR="001D6929" w:rsidRPr="008F7F9B" w:rsidRDefault="001D6929" w:rsidP="00167861">
      <w:pPr>
        <w:pStyle w:val="ListParagraph"/>
        <w:numPr>
          <w:ilvl w:val="0"/>
          <w:numId w:val="6"/>
        </w:numPr>
        <w:tabs>
          <w:tab w:val="right" w:leader="dot" w:pos="10080"/>
        </w:tabs>
      </w:pPr>
      <w:r w:rsidRPr="008F7F9B">
        <w:t xml:space="preserve">EU087 </w:t>
      </w:r>
      <w:r w:rsidRPr="001D6929">
        <w:rPr>
          <w:szCs w:val="22"/>
        </w:rPr>
        <w:t xml:space="preserve">Steam Plant A, (EC048, EC048, EC049). </w:t>
      </w:r>
      <w:proofErr w:type="spellStart"/>
      <w:r w:rsidRPr="001D6929">
        <w:rPr>
          <w:szCs w:val="22"/>
        </w:rPr>
        <w:t>Bldg</w:t>
      </w:r>
      <w:proofErr w:type="spellEnd"/>
      <w:r w:rsidRPr="001D6929">
        <w:rPr>
          <w:szCs w:val="22"/>
        </w:rPr>
        <w:t xml:space="preserve"> 85</w:t>
      </w:r>
      <w:r w:rsidRPr="001D6929">
        <w:rPr>
          <w:szCs w:val="22"/>
        </w:rPr>
        <w:tab/>
      </w:r>
      <w:hyperlink w:anchor="L" w:history="1">
        <w:r w:rsidR="00276B41">
          <w:rPr>
            <w:rStyle w:val="Hyperlink"/>
          </w:rPr>
          <w:t>43</w:t>
        </w:r>
      </w:hyperlink>
    </w:p>
    <w:p w14:paraId="2C89CFE1" w14:textId="25C25F2A" w:rsidR="001D6929" w:rsidRPr="008F7F9B" w:rsidRDefault="001D6929" w:rsidP="00167861">
      <w:pPr>
        <w:pStyle w:val="ListParagraph"/>
        <w:numPr>
          <w:ilvl w:val="0"/>
          <w:numId w:val="6"/>
        </w:numPr>
        <w:tabs>
          <w:tab w:val="right" w:leader="dot" w:pos="10080"/>
        </w:tabs>
      </w:pPr>
      <w:r w:rsidRPr="008F7F9B">
        <w:t xml:space="preserve">EU088 </w:t>
      </w:r>
      <w:r w:rsidRPr="001D6929">
        <w:rPr>
          <w:szCs w:val="22"/>
        </w:rPr>
        <w:t xml:space="preserve">Steam Plant C (EC052, EC053, EC054), </w:t>
      </w:r>
      <w:proofErr w:type="spellStart"/>
      <w:r w:rsidRPr="001D6929">
        <w:rPr>
          <w:szCs w:val="22"/>
        </w:rPr>
        <w:t>Bldg</w:t>
      </w:r>
      <w:proofErr w:type="spellEnd"/>
      <w:r w:rsidRPr="001D6929">
        <w:rPr>
          <w:szCs w:val="22"/>
        </w:rPr>
        <w:t xml:space="preserve"> 86</w:t>
      </w:r>
      <w:r w:rsidRPr="001D6929">
        <w:rPr>
          <w:szCs w:val="22"/>
        </w:rPr>
        <w:tab/>
      </w:r>
      <w:hyperlink w:anchor="M" w:history="1">
        <w:r w:rsidR="00276B41">
          <w:rPr>
            <w:rStyle w:val="Hyperlink"/>
            <w:szCs w:val="22"/>
          </w:rPr>
          <w:t>45</w:t>
        </w:r>
      </w:hyperlink>
    </w:p>
    <w:p w14:paraId="3DF8BA03" w14:textId="5C14D5BF" w:rsidR="001D6929" w:rsidRPr="008F7F9B" w:rsidRDefault="001D6929" w:rsidP="00167861">
      <w:pPr>
        <w:pStyle w:val="ListParagraph"/>
        <w:numPr>
          <w:ilvl w:val="0"/>
          <w:numId w:val="6"/>
        </w:numPr>
        <w:tabs>
          <w:tab w:val="right" w:leader="dot" w:pos="10080"/>
        </w:tabs>
        <w:spacing w:line="244" w:lineRule="exact"/>
      </w:pPr>
      <w:r w:rsidRPr="008F7F9B">
        <w:t xml:space="preserve">EU089 </w:t>
      </w:r>
      <w:r w:rsidRPr="001D6929">
        <w:rPr>
          <w:szCs w:val="22"/>
        </w:rPr>
        <w:t>Steam Boiler F-2 (EC056), Bldg. 88</w:t>
      </w:r>
      <w:r w:rsidRPr="001D6929">
        <w:rPr>
          <w:szCs w:val="22"/>
        </w:rPr>
        <w:tab/>
      </w:r>
      <w:hyperlink w:anchor="N" w:history="1">
        <w:r w:rsidR="00276B41">
          <w:rPr>
            <w:rStyle w:val="Hyperlink"/>
          </w:rPr>
          <w:t>47</w:t>
        </w:r>
      </w:hyperlink>
    </w:p>
    <w:p w14:paraId="0A04E5AD" w14:textId="3941F4CF" w:rsidR="001D6929" w:rsidRPr="001D6929" w:rsidRDefault="001D6929" w:rsidP="00167861">
      <w:pPr>
        <w:pStyle w:val="ListParagraph"/>
        <w:numPr>
          <w:ilvl w:val="0"/>
          <w:numId w:val="6"/>
        </w:numPr>
        <w:tabs>
          <w:tab w:val="right" w:leader="dot" w:pos="10080"/>
        </w:tabs>
        <w:rPr>
          <w:szCs w:val="22"/>
        </w:rPr>
      </w:pPr>
      <w:r w:rsidRPr="008F7F9B">
        <w:t xml:space="preserve">EU115 </w:t>
      </w:r>
      <w:r w:rsidRPr="001D6929">
        <w:rPr>
          <w:szCs w:val="22"/>
        </w:rPr>
        <w:t>Steam Boiler No. F-1 (EC055), Bldg. H2032</w:t>
      </w:r>
      <w:r w:rsidRPr="001D6929">
        <w:rPr>
          <w:szCs w:val="22"/>
        </w:rPr>
        <w:tab/>
      </w:r>
      <w:hyperlink w:anchor="O" w:history="1">
        <w:r w:rsidR="00276B41">
          <w:rPr>
            <w:rStyle w:val="Hyperlink"/>
            <w:szCs w:val="22"/>
          </w:rPr>
          <w:t>49</w:t>
        </w:r>
      </w:hyperlink>
    </w:p>
    <w:p w14:paraId="78EBD67E" w14:textId="2F2B67B1" w:rsidR="001D6929" w:rsidRPr="001D6929" w:rsidRDefault="001D6929" w:rsidP="00167861">
      <w:pPr>
        <w:pStyle w:val="ListParagraph"/>
        <w:numPr>
          <w:ilvl w:val="0"/>
          <w:numId w:val="6"/>
        </w:numPr>
        <w:tabs>
          <w:tab w:val="right" w:leader="dot" w:pos="10080"/>
        </w:tabs>
        <w:rPr>
          <w:szCs w:val="22"/>
        </w:rPr>
      </w:pPr>
      <w:r w:rsidRPr="001D6929">
        <w:rPr>
          <w:szCs w:val="22"/>
        </w:rPr>
        <w:t>EU043 Chrome Plating Shop, Bldg. 794</w:t>
      </w:r>
      <w:r w:rsidRPr="001D6929">
        <w:rPr>
          <w:szCs w:val="22"/>
        </w:rPr>
        <w:tab/>
      </w:r>
      <w:hyperlink w:anchor="P" w:history="1">
        <w:r w:rsidR="00276B41">
          <w:rPr>
            <w:rStyle w:val="Hyperlink"/>
            <w:szCs w:val="22"/>
          </w:rPr>
          <w:t>51</w:t>
        </w:r>
      </w:hyperlink>
    </w:p>
    <w:p w14:paraId="0A9085E7" w14:textId="5F1AC967" w:rsidR="001D6929" w:rsidRPr="001D6929" w:rsidRDefault="001D6929" w:rsidP="00167861">
      <w:pPr>
        <w:pStyle w:val="ListParagraph"/>
        <w:numPr>
          <w:ilvl w:val="0"/>
          <w:numId w:val="6"/>
        </w:numPr>
        <w:tabs>
          <w:tab w:val="right" w:leader="dot" w:pos="10080"/>
        </w:tabs>
        <w:rPr>
          <w:szCs w:val="22"/>
        </w:rPr>
      </w:pPr>
      <w:r w:rsidRPr="001D6929">
        <w:rPr>
          <w:szCs w:val="22"/>
        </w:rPr>
        <w:t>EU062 Two Plasma (Powdered Metal) Spray Booths, Bldg. 794</w:t>
      </w:r>
      <w:r w:rsidRPr="001D6929">
        <w:rPr>
          <w:szCs w:val="22"/>
        </w:rPr>
        <w:tab/>
      </w:r>
      <w:hyperlink w:anchor="Q" w:history="1">
        <w:r w:rsidR="00276B41">
          <w:rPr>
            <w:rStyle w:val="Hyperlink"/>
            <w:szCs w:val="22"/>
          </w:rPr>
          <w:t>54</w:t>
        </w:r>
      </w:hyperlink>
    </w:p>
    <w:p w14:paraId="656DB892" w14:textId="30AC7832" w:rsidR="001D6929" w:rsidRPr="001D6929" w:rsidRDefault="001D6929" w:rsidP="00167861">
      <w:pPr>
        <w:pStyle w:val="ListParagraph"/>
        <w:numPr>
          <w:ilvl w:val="0"/>
          <w:numId w:val="6"/>
        </w:numPr>
        <w:tabs>
          <w:tab w:val="right" w:leader="dot" w:pos="10080"/>
        </w:tabs>
        <w:rPr>
          <w:szCs w:val="22"/>
        </w:rPr>
      </w:pPr>
      <w:r w:rsidRPr="001D6929">
        <w:rPr>
          <w:szCs w:val="22"/>
        </w:rPr>
        <w:t>EU063 Two Plasma (Powdered Metal) Spray Booths, Bldg. 794</w:t>
      </w:r>
      <w:r w:rsidRPr="001D6929">
        <w:rPr>
          <w:szCs w:val="22"/>
        </w:rPr>
        <w:tab/>
      </w:r>
      <w:hyperlink w:anchor="R" w:history="1">
        <w:r w:rsidR="00276B41">
          <w:rPr>
            <w:rStyle w:val="Hyperlink"/>
            <w:szCs w:val="22"/>
          </w:rPr>
          <w:t>56</w:t>
        </w:r>
      </w:hyperlink>
    </w:p>
    <w:p w14:paraId="3D4EA815" w14:textId="77777777" w:rsidR="00493DC2" w:rsidRDefault="001D6929" w:rsidP="00167861">
      <w:pPr>
        <w:pStyle w:val="ListParagraph"/>
        <w:numPr>
          <w:ilvl w:val="0"/>
          <w:numId w:val="6"/>
        </w:numPr>
        <w:tabs>
          <w:tab w:val="right" w:leader="dot" w:pos="10080"/>
        </w:tabs>
        <w:spacing w:line="244" w:lineRule="exact"/>
        <w:rPr>
          <w:szCs w:val="22"/>
        </w:rPr>
      </w:pPr>
      <w:r w:rsidRPr="001D6929">
        <w:rPr>
          <w:szCs w:val="22"/>
        </w:rPr>
        <w:t xml:space="preserve">EU102 Emission Unit No. 102-HVOF Thermal Spray Booth No. 7 and Existing Thermal Spray Booth </w:t>
      </w:r>
    </w:p>
    <w:p w14:paraId="0D930ED0" w14:textId="709AB5B3" w:rsidR="001D6929" w:rsidRPr="001D6929" w:rsidRDefault="001D6929" w:rsidP="00493DC2">
      <w:pPr>
        <w:pStyle w:val="ListParagraph"/>
        <w:tabs>
          <w:tab w:val="right" w:leader="dot" w:pos="10080"/>
        </w:tabs>
        <w:spacing w:line="244" w:lineRule="exact"/>
        <w:rPr>
          <w:szCs w:val="22"/>
        </w:rPr>
      </w:pPr>
      <w:r w:rsidRPr="001D6929">
        <w:rPr>
          <w:szCs w:val="22"/>
        </w:rPr>
        <w:t>No. 6, Bldg. 794</w:t>
      </w:r>
      <w:r w:rsidRPr="001D6929">
        <w:rPr>
          <w:szCs w:val="22"/>
        </w:rPr>
        <w:tab/>
      </w:r>
      <w:hyperlink w:anchor="S" w:history="1">
        <w:r w:rsidR="00276B41">
          <w:rPr>
            <w:rStyle w:val="Hyperlink"/>
            <w:szCs w:val="22"/>
          </w:rPr>
          <w:t>58</w:t>
        </w:r>
      </w:hyperlink>
    </w:p>
    <w:p w14:paraId="5DAC0B97" w14:textId="3D03424F" w:rsidR="001D6929" w:rsidRPr="001D6929" w:rsidRDefault="001D6929" w:rsidP="00167861">
      <w:pPr>
        <w:pStyle w:val="ListParagraph"/>
        <w:numPr>
          <w:ilvl w:val="0"/>
          <w:numId w:val="6"/>
        </w:numPr>
        <w:tabs>
          <w:tab w:val="right" w:leader="dot" w:pos="10080"/>
        </w:tabs>
        <w:spacing w:line="244" w:lineRule="exact"/>
        <w:rPr>
          <w:szCs w:val="22"/>
        </w:rPr>
      </w:pPr>
      <w:r w:rsidRPr="001D6929">
        <w:rPr>
          <w:szCs w:val="22"/>
        </w:rPr>
        <w:t>EU117 Five Paint Spray Booths, Bldg. 794</w:t>
      </w:r>
      <w:r w:rsidRPr="001D6929">
        <w:rPr>
          <w:szCs w:val="22"/>
        </w:rPr>
        <w:tab/>
      </w:r>
      <w:hyperlink w:anchor="T" w:history="1">
        <w:r w:rsidR="00276B41">
          <w:rPr>
            <w:rStyle w:val="Hyperlink"/>
            <w:szCs w:val="22"/>
          </w:rPr>
          <w:t>60</w:t>
        </w:r>
      </w:hyperlink>
    </w:p>
    <w:p w14:paraId="2C458B61" w14:textId="30808BE9" w:rsidR="001D6929" w:rsidRPr="001D6929" w:rsidRDefault="001D6929" w:rsidP="00167861">
      <w:pPr>
        <w:pStyle w:val="ListParagraph"/>
        <w:numPr>
          <w:ilvl w:val="0"/>
          <w:numId w:val="6"/>
        </w:numPr>
        <w:tabs>
          <w:tab w:val="right" w:leader="dot" w:pos="10080"/>
        </w:tabs>
        <w:spacing w:line="244" w:lineRule="exact"/>
        <w:rPr>
          <w:szCs w:val="22"/>
        </w:rPr>
      </w:pPr>
      <w:r w:rsidRPr="001D6929">
        <w:rPr>
          <w:szCs w:val="22"/>
        </w:rPr>
        <w:t>EU011 Aircraft Painting Hangar, Bldg. 868</w:t>
      </w:r>
      <w:r w:rsidRPr="001D6929">
        <w:rPr>
          <w:szCs w:val="22"/>
        </w:rPr>
        <w:tab/>
      </w:r>
      <w:hyperlink w:anchor="U" w:history="1">
        <w:r w:rsidR="00276B41">
          <w:rPr>
            <w:rStyle w:val="Hyperlink"/>
            <w:szCs w:val="22"/>
          </w:rPr>
          <w:t>61</w:t>
        </w:r>
      </w:hyperlink>
    </w:p>
    <w:p w14:paraId="0300D4D2" w14:textId="5C47015E" w:rsidR="001D6929" w:rsidRPr="001D6929" w:rsidRDefault="001D6929" w:rsidP="00167861">
      <w:pPr>
        <w:pStyle w:val="ListParagraph"/>
        <w:numPr>
          <w:ilvl w:val="0"/>
          <w:numId w:val="6"/>
        </w:numPr>
        <w:tabs>
          <w:tab w:val="right" w:leader="dot" w:pos="10080"/>
        </w:tabs>
        <w:spacing w:line="244" w:lineRule="exact"/>
        <w:rPr>
          <w:szCs w:val="22"/>
        </w:rPr>
      </w:pPr>
      <w:r w:rsidRPr="001D6929">
        <w:rPr>
          <w:szCs w:val="22"/>
        </w:rPr>
        <w:t>EU083 Paint Spray Booth, Bldg. 190</w:t>
      </w:r>
      <w:r w:rsidRPr="001D6929">
        <w:rPr>
          <w:szCs w:val="22"/>
        </w:rPr>
        <w:tab/>
      </w:r>
      <w:hyperlink w:anchor="V" w:history="1">
        <w:r w:rsidR="00276B41">
          <w:rPr>
            <w:rStyle w:val="Hyperlink"/>
            <w:szCs w:val="22"/>
          </w:rPr>
          <w:t>62</w:t>
        </w:r>
      </w:hyperlink>
    </w:p>
    <w:p w14:paraId="51F121D4" w14:textId="2D557015" w:rsidR="001D6929" w:rsidRPr="001D6929" w:rsidRDefault="001D6929" w:rsidP="00167861">
      <w:pPr>
        <w:pStyle w:val="ListParagraph"/>
        <w:numPr>
          <w:ilvl w:val="0"/>
          <w:numId w:val="6"/>
        </w:numPr>
        <w:tabs>
          <w:tab w:val="right" w:leader="dot" w:pos="10080"/>
        </w:tabs>
        <w:spacing w:line="244" w:lineRule="exact"/>
        <w:rPr>
          <w:szCs w:val="22"/>
        </w:rPr>
      </w:pPr>
      <w:r w:rsidRPr="001D6929">
        <w:rPr>
          <w:szCs w:val="22"/>
        </w:rPr>
        <w:t>EU052 Bearing Shop, Bldg. 101</w:t>
      </w:r>
      <w:r w:rsidRPr="001D6929">
        <w:rPr>
          <w:szCs w:val="22"/>
        </w:rPr>
        <w:tab/>
      </w:r>
      <w:hyperlink w:anchor="W" w:history="1">
        <w:r w:rsidR="00276B41">
          <w:rPr>
            <w:rStyle w:val="Hyperlink"/>
            <w:szCs w:val="22"/>
          </w:rPr>
          <w:t>63</w:t>
        </w:r>
      </w:hyperlink>
    </w:p>
    <w:p w14:paraId="2AAB9BEF" w14:textId="72BA63BD" w:rsidR="001D6929" w:rsidRPr="001D6929" w:rsidRDefault="001D6929" w:rsidP="00167861">
      <w:pPr>
        <w:pStyle w:val="ListParagraph"/>
        <w:numPr>
          <w:ilvl w:val="0"/>
          <w:numId w:val="6"/>
        </w:numPr>
        <w:tabs>
          <w:tab w:val="right" w:leader="dot" w:pos="10080"/>
        </w:tabs>
        <w:spacing w:line="244" w:lineRule="exact"/>
        <w:rPr>
          <w:szCs w:val="22"/>
        </w:rPr>
      </w:pPr>
      <w:r w:rsidRPr="001D6929">
        <w:rPr>
          <w:szCs w:val="22"/>
        </w:rPr>
        <w:t>EU056 Aircraft Paint Stripping and Cleaning, Hangar 101S</w:t>
      </w:r>
      <w:r w:rsidRPr="001D6929">
        <w:rPr>
          <w:szCs w:val="22"/>
        </w:rPr>
        <w:tab/>
      </w:r>
      <w:hyperlink w:anchor="X" w:history="1">
        <w:r w:rsidR="00276B41">
          <w:rPr>
            <w:rStyle w:val="Hyperlink"/>
            <w:szCs w:val="22"/>
          </w:rPr>
          <w:t>64</w:t>
        </w:r>
      </w:hyperlink>
    </w:p>
    <w:p w14:paraId="1489E91B" w14:textId="77777777" w:rsidR="00493DC2" w:rsidRDefault="001D6929" w:rsidP="00167861">
      <w:pPr>
        <w:pStyle w:val="ListParagraph"/>
        <w:numPr>
          <w:ilvl w:val="0"/>
          <w:numId w:val="6"/>
        </w:numPr>
        <w:tabs>
          <w:tab w:val="right" w:leader="dot" w:pos="10080"/>
        </w:tabs>
        <w:spacing w:line="244" w:lineRule="exact"/>
        <w:rPr>
          <w:szCs w:val="22"/>
        </w:rPr>
      </w:pPr>
      <w:r w:rsidRPr="001D6929">
        <w:rPr>
          <w:szCs w:val="22"/>
        </w:rPr>
        <w:t xml:space="preserve">EU084 Fugitive VOC and HAP Emissions from Organizational Level (Squadrons) Aircraft Maintenance </w:t>
      </w:r>
    </w:p>
    <w:p w14:paraId="09C07D04" w14:textId="35430C97" w:rsidR="001D6929" w:rsidRPr="001D6929" w:rsidRDefault="001D6929" w:rsidP="00493DC2">
      <w:pPr>
        <w:pStyle w:val="ListParagraph"/>
        <w:tabs>
          <w:tab w:val="right" w:leader="dot" w:pos="10080"/>
        </w:tabs>
        <w:spacing w:line="244" w:lineRule="exact"/>
        <w:rPr>
          <w:szCs w:val="22"/>
        </w:rPr>
      </w:pPr>
      <w:r w:rsidRPr="001D6929">
        <w:rPr>
          <w:szCs w:val="22"/>
        </w:rPr>
        <w:t>Activities.</w:t>
      </w:r>
      <w:r w:rsidRPr="001D6929">
        <w:rPr>
          <w:szCs w:val="22"/>
        </w:rPr>
        <w:tab/>
      </w:r>
      <w:hyperlink w:anchor="Y" w:history="1">
        <w:r w:rsidR="00276B41">
          <w:rPr>
            <w:rStyle w:val="Hyperlink"/>
            <w:szCs w:val="22"/>
          </w:rPr>
          <w:t>65</w:t>
        </w:r>
      </w:hyperlink>
    </w:p>
    <w:p w14:paraId="3888AB84" w14:textId="77777777" w:rsidR="00493DC2" w:rsidRDefault="001D6929" w:rsidP="00167861">
      <w:pPr>
        <w:pStyle w:val="ListParagraph"/>
        <w:numPr>
          <w:ilvl w:val="0"/>
          <w:numId w:val="6"/>
        </w:numPr>
        <w:tabs>
          <w:tab w:val="right" w:leader="dot" w:pos="10080"/>
        </w:tabs>
        <w:spacing w:line="244" w:lineRule="exact"/>
        <w:rPr>
          <w:szCs w:val="22"/>
        </w:rPr>
      </w:pPr>
      <w:r w:rsidRPr="001D6929">
        <w:rPr>
          <w:szCs w:val="22"/>
        </w:rPr>
        <w:t xml:space="preserve">EU085 Fugitive VOC and HAP Emissions from Organizational Level (Squadrons) Aircraft Maintenance </w:t>
      </w:r>
    </w:p>
    <w:p w14:paraId="6E28AF1B" w14:textId="7BBB5BAB" w:rsidR="001D6929" w:rsidRPr="001D6929" w:rsidRDefault="001D6929" w:rsidP="00493DC2">
      <w:pPr>
        <w:pStyle w:val="ListParagraph"/>
        <w:tabs>
          <w:tab w:val="right" w:leader="dot" w:pos="10080"/>
        </w:tabs>
        <w:spacing w:line="244" w:lineRule="exact"/>
        <w:rPr>
          <w:szCs w:val="22"/>
        </w:rPr>
      </w:pPr>
      <w:r w:rsidRPr="001D6929">
        <w:rPr>
          <w:szCs w:val="22"/>
        </w:rPr>
        <w:t>Activities</w:t>
      </w:r>
      <w:r w:rsidRPr="001D6929">
        <w:rPr>
          <w:szCs w:val="22"/>
        </w:rPr>
        <w:tab/>
      </w:r>
      <w:hyperlink w:anchor="Z" w:history="1">
        <w:r w:rsidR="00276B41">
          <w:rPr>
            <w:rStyle w:val="Hyperlink"/>
            <w:szCs w:val="22"/>
          </w:rPr>
          <w:t>66</w:t>
        </w:r>
      </w:hyperlink>
    </w:p>
    <w:p w14:paraId="29D29BF1" w14:textId="4A97BA6B" w:rsidR="001D6929" w:rsidRPr="00F367D0" w:rsidRDefault="001D6929" w:rsidP="00F367D0">
      <w:pPr>
        <w:tabs>
          <w:tab w:val="right" w:leader="dot" w:pos="10080"/>
        </w:tabs>
        <w:spacing w:line="244" w:lineRule="exact"/>
        <w:ind w:left="360"/>
        <w:rPr>
          <w:szCs w:val="22"/>
        </w:rPr>
      </w:pPr>
      <w:r w:rsidRPr="00F367D0">
        <w:rPr>
          <w:szCs w:val="22"/>
        </w:rPr>
        <w:t>AA.</w:t>
      </w:r>
      <w:r w:rsidR="00F367D0">
        <w:rPr>
          <w:szCs w:val="22"/>
        </w:rPr>
        <w:t xml:space="preserve"> </w:t>
      </w:r>
      <w:r w:rsidRPr="00F367D0">
        <w:rPr>
          <w:szCs w:val="22"/>
        </w:rPr>
        <w:t xml:space="preserve">EU086 Paint Spray Booth, </w:t>
      </w:r>
      <w:proofErr w:type="spellStart"/>
      <w:r w:rsidRPr="00F367D0">
        <w:rPr>
          <w:szCs w:val="22"/>
        </w:rPr>
        <w:t>Bldg</w:t>
      </w:r>
      <w:proofErr w:type="spellEnd"/>
      <w:r w:rsidRPr="00F367D0">
        <w:rPr>
          <w:szCs w:val="22"/>
        </w:rPr>
        <w:t xml:space="preserve"> 101S82</w:t>
      </w:r>
      <w:r w:rsidR="009149E4">
        <w:rPr>
          <w:szCs w:val="22"/>
        </w:rPr>
        <w:t>…………………………………………………………………</w:t>
      </w:r>
      <w:hyperlink w:anchor="AA" w:history="1">
        <w:r w:rsidR="00276B41">
          <w:rPr>
            <w:rStyle w:val="Hyperlink"/>
            <w:szCs w:val="22"/>
          </w:rPr>
          <w:t>67</w:t>
        </w:r>
      </w:hyperlink>
    </w:p>
    <w:p w14:paraId="0FB52D38" w14:textId="5652ED8E" w:rsidR="001D6929" w:rsidRPr="001D6929" w:rsidRDefault="001D6929" w:rsidP="00F367D0">
      <w:pPr>
        <w:pStyle w:val="ListParagraph"/>
        <w:tabs>
          <w:tab w:val="right" w:leader="dot" w:pos="10080"/>
        </w:tabs>
        <w:spacing w:line="244" w:lineRule="exact"/>
        <w:ind w:left="360"/>
        <w:rPr>
          <w:szCs w:val="22"/>
        </w:rPr>
      </w:pPr>
      <w:r w:rsidRPr="001D6929">
        <w:rPr>
          <w:szCs w:val="22"/>
        </w:rPr>
        <w:t>BB.</w:t>
      </w:r>
      <w:r w:rsidR="00F367D0">
        <w:rPr>
          <w:szCs w:val="22"/>
        </w:rPr>
        <w:t xml:space="preserve"> </w:t>
      </w:r>
      <w:r w:rsidRPr="001D6929">
        <w:rPr>
          <w:szCs w:val="22"/>
        </w:rPr>
        <w:t xml:space="preserve">EU093 </w:t>
      </w:r>
      <w:proofErr w:type="spellStart"/>
      <w:r w:rsidRPr="001D6929">
        <w:rPr>
          <w:szCs w:val="22"/>
        </w:rPr>
        <w:t>Binks</w:t>
      </w:r>
      <w:proofErr w:type="spellEnd"/>
      <w:r w:rsidRPr="001D6929">
        <w:rPr>
          <w:szCs w:val="22"/>
        </w:rPr>
        <w:t xml:space="preserve"> Paint Spray Booth Model Number PFA-1-18, Bldg. 101</w:t>
      </w:r>
      <w:r w:rsidRPr="001D6929">
        <w:rPr>
          <w:szCs w:val="22"/>
        </w:rPr>
        <w:tab/>
      </w:r>
      <w:hyperlink w:anchor="BB" w:history="1">
        <w:r w:rsidR="00276B41">
          <w:rPr>
            <w:rStyle w:val="Hyperlink"/>
            <w:szCs w:val="22"/>
          </w:rPr>
          <w:t>68</w:t>
        </w:r>
      </w:hyperlink>
    </w:p>
    <w:p w14:paraId="34946774" w14:textId="53C1F481" w:rsidR="001D6929" w:rsidRPr="001D6929" w:rsidRDefault="001D6929" w:rsidP="00F367D0">
      <w:pPr>
        <w:pStyle w:val="ListParagraph"/>
        <w:tabs>
          <w:tab w:val="right" w:leader="dot" w:pos="10080"/>
        </w:tabs>
        <w:spacing w:line="244" w:lineRule="exact"/>
        <w:ind w:left="360"/>
        <w:rPr>
          <w:szCs w:val="22"/>
        </w:rPr>
      </w:pPr>
      <w:r w:rsidRPr="001D6929">
        <w:rPr>
          <w:szCs w:val="22"/>
        </w:rPr>
        <w:t>CC.</w:t>
      </w:r>
      <w:r w:rsidR="00F367D0">
        <w:rPr>
          <w:szCs w:val="22"/>
        </w:rPr>
        <w:t xml:space="preserve"> </w:t>
      </w:r>
      <w:r w:rsidRPr="001D6929">
        <w:rPr>
          <w:szCs w:val="22"/>
        </w:rPr>
        <w:t>EU094 Two Paint Spray Booths, Bldg. 101</w:t>
      </w:r>
      <w:r w:rsidRPr="001D6929">
        <w:rPr>
          <w:szCs w:val="22"/>
        </w:rPr>
        <w:tab/>
      </w:r>
      <w:hyperlink w:anchor="CC" w:history="1">
        <w:r w:rsidR="00276B41">
          <w:rPr>
            <w:rStyle w:val="Hyperlink"/>
            <w:szCs w:val="22"/>
          </w:rPr>
          <w:t>69</w:t>
        </w:r>
      </w:hyperlink>
    </w:p>
    <w:p w14:paraId="3C51AA21" w14:textId="3A691071" w:rsidR="001D6929" w:rsidRPr="001D6929" w:rsidRDefault="001D6929" w:rsidP="00F367D0">
      <w:pPr>
        <w:pStyle w:val="ListParagraph"/>
        <w:tabs>
          <w:tab w:val="right" w:leader="dot" w:pos="10080"/>
        </w:tabs>
        <w:spacing w:line="244" w:lineRule="exact"/>
        <w:ind w:left="360"/>
        <w:rPr>
          <w:szCs w:val="22"/>
        </w:rPr>
      </w:pPr>
      <w:r w:rsidRPr="001D6929">
        <w:rPr>
          <w:szCs w:val="22"/>
        </w:rPr>
        <w:t>DD</w:t>
      </w:r>
      <w:r w:rsidR="00F367D0">
        <w:rPr>
          <w:szCs w:val="22"/>
        </w:rPr>
        <w:t xml:space="preserve">. </w:t>
      </w:r>
      <w:r w:rsidRPr="001D6929">
        <w:rPr>
          <w:szCs w:val="22"/>
        </w:rPr>
        <w:t>EU106 Paint Spray Booth, Building 724, FRCSE Shop 430</w:t>
      </w:r>
      <w:r w:rsidRPr="001D6929">
        <w:rPr>
          <w:szCs w:val="22"/>
        </w:rPr>
        <w:tab/>
      </w:r>
      <w:hyperlink w:anchor="DD" w:history="1">
        <w:r w:rsidR="00276B41">
          <w:rPr>
            <w:rStyle w:val="Hyperlink"/>
            <w:szCs w:val="22"/>
          </w:rPr>
          <w:t>70</w:t>
        </w:r>
      </w:hyperlink>
    </w:p>
    <w:p w14:paraId="23F8776D" w14:textId="1CCCC356" w:rsidR="001D6929" w:rsidRPr="001D6929" w:rsidRDefault="001D6929" w:rsidP="00F367D0">
      <w:pPr>
        <w:pStyle w:val="ListParagraph"/>
        <w:tabs>
          <w:tab w:val="right" w:leader="dot" w:pos="10080"/>
        </w:tabs>
        <w:spacing w:line="244" w:lineRule="exact"/>
        <w:ind w:left="360"/>
        <w:rPr>
          <w:szCs w:val="22"/>
        </w:rPr>
      </w:pPr>
      <w:r w:rsidRPr="001D6929">
        <w:rPr>
          <w:szCs w:val="22"/>
        </w:rPr>
        <w:t>EE.</w:t>
      </w:r>
      <w:r w:rsidR="00F367D0">
        <w:rPr>
          <w:szCs w:val="22"/>
        </w:rPr>
        <w:t xml:space="preserve"> </w:t>
      </w:r>
      <w:r w:rsidRPr="001D6929">
        <w:rPr>
          <w:szCs w:val="22"/>
        </w:rPr>
        <w:t>EU107 Paint Spray Booth, Hangar 1000, FRCSE Shop 51A</w:t>
      </w:r>
      <w:r w:rsidRPr="001D6929">
        <w:rPr>
          <w:szCs w:val="22"/>
        </w:rPr>
        <w:tab/>
      </w:r>
      <w:hyperlink w:anchor="EE" w:history="1">
        <w:r w:rsidR="00276B41">
          <w:rPr>
            <w:rStyle w:val="Hyperlink"/>
            <w:szCs w:val="22"/>
          </w:rPr>
          <w:t>71</w:t>
        </w:r>
      </w:hyperlink>
    </w:p>
    <w:p w14:paraId="0E0A565C" w14:textId="77777777" w:rsidR="00F367D0" w:rsidRDefault="00F367D0">
      <w:pPr>
        <w:rPr>
          <w:szCs w:val="22"/>
        </w:rPr>
      </w:pPr>
      <w:r>
        <w:rPr>
          <w:szCs w:val="22"/>
        </w:rPr>
        <w:br w:type="page"/>
      </w:r>
    </w:p>
    <w:p w14:paraId="3D9FBF05" w14:textId="77777777" w:rsidR="00F367D0" w:rsidRDefault="00F367D0" w:rsidP="00F367D0">
      <w:pPr>
        <w:pStyle w:val="ListParagraph"/>
        <w:tabs>
          <w:tab w:val="right" w:leader="dot" w:pos="10080"/>
        </w:tabs>
        <w:spacing w:line="244" w:lineRule="exact"/>
        <w:ind w:left="360"/>
        <w:rPr>
          <w:szCs w:val="22"/>
        </w:rPr>
      </w:pPr>
    </w:p>
    <w:p w14:paraId="346FF41D" w14:textId="21497B4D" w:rsidR="00F367D0" w:rsidRPr="008F7F9B" w:rsidRDefault="00F367D0" w:rsidP="00F367D0">
      <w:pPr>
        <w:tabs>
          <w:tab w:val="right" w:leader="dot" w:pos="10080"/>
        </w:tabs>
        <w:spacing w:line="244" w:lineRule="exact"/>
        <w:ind w:left="900" w:hanging="540"/>
        <w:rPr>
          <w:szCs w:val="22"/>
        </w:rPr>
      </w:pPr>
      <w:r>
        <w:rPr>
          <w:szCs w:val="22"/>
        </w:rPr>
        <w:t>FF.</w:t>
      </w:r>
      <w:r>
        <w:rPr>
          <w:szCs w:val="22"/>
        </w:rPr>
        <w:tab/>
      </w:r>
      <w:r w:rsidRPr="008F7F9B">
        <w:rPr>
          <w:szCs w:val="22"/>
        </w:rPr>
        <w:t xml:space="preserve">EU111 Paint Spray Booth, Hangar </w:t>
      </w:r>
      <w:r>
        <w:rPr>
          <w:szCs w:val="22"/>
        </w:rPr>
        <w:tab/>
      </w:r>
      <w:hyperlink w:anchor="FF" w:history="1">
        <w:r w:rsidR="00276B41">
          <w:rPr>
            <w:rStyle w:val="Hyperlink"/>
            <w:szCs w:val="22"/>
          </w:rPr>
          <w:t>72</w:t>
        </w:r>
      </w:hyperlink>
    </w:p>
    <w:p w14:paraId="45F4D972" w14:textId="55BA4D50" w:rsidR="00F367D0" w:rsidRPr="008F7F9B" w:rsidRDefault="00F367D0" w:rsidP="00F367D0">
      <w:pPr>
        <w:tabs>
          <w:tab w:val="right" w:leader="dot" w:pos="10080"/>
        </w:tabs>
        <w:spacing w:line="244" w:lineRule="exact"/>
        <w:ind w:left="900" w:hanging="540"/>
        <w:rPr>
          <w:szCs w:val="22"/>
        </w:rPr>
      </w:pPr>
      <w:r>
        <w:rPr>
          <w:szCs w:val="22"/>
        </w:rPr>
        <w:t>GG.</w:t>
      </w:r>
      <w:r>
        <w:rPr>
          <w:szCs w:val="22"/>
        </w:rPr>
        <w:tab/>
      </w:r>
      <w:r w:rsidRPr="008F7F9B">
        <w:rPr>
          <w:szCs w:val="22"/>
        </w:rPr>
        <w:t xml:space="preserve">EU112 </w:t>
      </w:r>
      <w:r>
        <w:rPr>
          <w:szCs w:val="22"/>
        </w:rPr>
        <w:t>Paint Spray Booth, Building 101</w:t>
      </w:r>
      <w:r w:rsidRPr="008F7F9B">
        <w:rPr>
          <w:szCs w:val="22"/>
        </w:rPr>
        <w:t>W</w:t>
      </w:r>
      <w:r>
        <w:rPr>
          <w:szCs w:val="22"/>
        </w:rPr>
        <w:tab/>
      </w:r>
      <w:hyperlink w:anchor="GG" w:history="1">
        <w:r w:rsidR="00276B41">
          <w:rPr>
            <w:rStyle w:val="Hyperlink"/>
            <w:szCs w:val="22"/>
          </w:rPr>
          <w:t>74</w:t>
        </w:r>
      </w:hyperlink>
    </w:p>
    <w:p w14:paraId="5D46CD3E" w14:textId="2F3FA53A" w:rsidR="00F367D0" w:rsidRPr="008F7F9B" w:rsidRDefault="00F367D0" w:rsidP="00F367D0">
      <w:pPr>
        <w:tabs>
          <w:tab w:val="right" w:leader="dot" w:pos="10080"/>
        </w:tabs>
        <w:spacing w:line="244" w:lineRule="exact"/>
        <w:ind w:left="900" w:hanging="540"/>
        <w:rPr>
          <w:szCs w:val="22"/>
        </w:rPr>
      </w:pPr>
      <w:r>
        <w:rPr>
          <w:szCs w:val="22"/>
        </w:rPr>
        <w:t>HH.</w:t>
      </w:r>
      <w:r>
        <w:rPr>
          <w:szCs w:val="22"/>
        </w:rPr>
        <w:tab/>
      </w:r>
      <w:r w:rsidRPr="008F7F9B">
        <w:rPr>
          <w:szCs w:val="22"/>
        </w:rPr>
        <w:t>EU110 Concrete Batch Plant(s)</w:t>
      </w:r>
      <w:r>
        <w:rPr>
          <w:szCs w:val="22"/>
        </w:rPr>
        <w:tab/>
      </w:r>
      <w:hyperlink w:anchor="HH" w:history="1">
        <w:r w:rsidR="00276B41">
          <w:rPr>
            <w:rStyle w:val="Hyperlink"/>
            <w:szCs w:val="22"/>
          </w:rPr>
          <w:t>75</w:t>
        </w:r>
      </w:hyperlink>
    </w:p>
    <w:p w14:paraId="003CB3C5" w14:textId="54135EA5" w:rsidR="001D6929" w:rsidRPr="001D6929" w:rsidRDefault="001D6929" w:rsidP="00F367D0">
      <w:pPr>
        <w:pStyle w:val="ListParagraph"/>
        <w:tabs>
          <w:tab w:val="right" w:leader="dot" w:pos="10080"/>
        </w:tabs>
        <w:spacing w:line="244" w:lineRule="exact"/>
        <w:ind w:left="360"/>
        <w:rPr>
          <w:szCs w:val="22"/>
        </w:rPr>
      </w:pPr>
      <w:r w:rsidRPr="00BA23AC">
        <w:rPr>
          <w:szCs w:val="22"/>
        </w:rPr>
        <w:t>II.</w:t>
      </w:r>
      <w:r w:rsidR="00FA3525">
        <w:rPr>
          <w:szCs w:val="22"/>
        </w:rPr>
        <w:tab/>
      </w:r>
      <w:r w:rsidR="00FA3525" w:rsidRPr="00BA23AC">
        <w:rPr>
          <w:szCs w:val="22"/>
        </w:rPr>
        <w:t xml:space="preserve"> </w:t>
      </w:r>
      <w:r w:rsidRPr="00BA23AC">
        <w:rPr>
          <w:szCs w:val="22"/>
        </w:rPr>
        <w:t>Special Conditions (</w:t>
      </w:r>
      <w:r w:rsidRPr="00DC4901">
        <w:rPr>
          <w:szCs w:val="22"/>
        </w:rPr>
        <w:t>EU087 – EU089</w:t>
      </w:r>
      <w:r w:rsidR="00DC4901" w:rsidRPr="00DC4901">
        <w:rPr>
          <w:szCs w:val="22"/>
        </w:rPr>
        <w:t xml:space="preserve">, and </w:t>
      </w:r>
      <w:proofErr w:type="gramStart"/>
      <w:r w:rsidR="00DC4901" w:rsidRPr="00DC4901">
        <w:rPr>
          <w:szCs w:val="22"/>
        </w:rPr>
        <w:t>115</w:t>
      </w:r>
      <w:r w:rsidRPr="00DC4901">
        <w:rPr>
          <w:szCs w:val="22"/>
        </w:rPr>
        <w:t>)</w:t>
      </w:r>
      <w:r w:rsidR="00F367D0" w:rsidRPr="00DC4901">
        <w:rPr>
          <w:szCs w:val="22"/>
        </w:rPr>
        <w:t>…</w:t>
      </w:r>
      <w:proofErr w:type="gramEnd"/>
      <w:r w:rsidR="00F42885" w:rsidRPr="00DC4901">
        <w:rPr>
          <w:szCs w:val="22"/>
        </w:rPr>
        <w:t>….</w:t>
      </w:r>
      <w:r w:rsidR="00F367D0" w:rsidRPr="00DC4901">
        <w:rPr>
          <w:szCs w:val="22"/>
        </w:rPr>
        <w:t>…………………………………………………..</w:t>
      </w:r>
      <w:hyperlink w:anchor="II" w:history="1">
        <w:r w:rsidR="00276B41" w:rsidRPr="0068544F">
          <w:rPr>
            <w:rStyle w:val="Hyperlink"/>
            <w:szCs w:val="22"/>
          </w:rPr>
          <w:t>77</w:t>
        </w:r>
      </w:hyperlink>
    </w:p>
    <w:p w14:paraId="33C943CA" w14:textId="61EFA443" w:rsidR="001D6929" w:rsidRPr="001D6929" w:rsidRDefault="001D6929" w:rsidP="00F367D0">
      <w:pPr>
        <w:pStyle w:val="ListParagraph"/>
        <w:tabs>
          <w:tab w:val="right" w:leader="dot" w:pos="10080"/>
        </w:tabs>
        <w:spacing w:line="244" w:lineRule="exact"/>
        <w:ind w:left="360"/>
        <w:rPr>
          <w:szCs w:val="22"/>
        </w:rPr>
      </w:pPr>
      <w:r w:rsidRPr="001D6929">
        <w:rPr>
          <w:szCs w:val="22"/>
        </w:rPr>
        <w:t>JJ.</w:t>
      </w:r>
      <w:r w:rsidR="00FA3525">
        <w:rPr>
          <w:szCs w:val="22"/>
        </w:rPr>
        <w:t xml:space="preserve">     </w:t>
      </w:r>
      <w:r w:rsidR="00F367D0">
        <w:rPr>
          <w:szCs w:val="22"/>
        </w:rPr>
        <w:t xml:space="preserve"> </w:t>
      </w:r>
      <w:r w:rsidRPr="001D6929">
        <w:rPr>
          <w:szCs w:val="22"/>
        </w:rPr>
        <w:t xml:space="preserve">EU120 </w:t>
      </w:r>
      <w:r w:rsidRPr="001D6929">
        <w:rPr>
          <w:u w:val="single"/>
        </w:rPr>
        <w:t>&gt;</w:t>
      </w:r>
      <w:r w:rsidRPr="008F7F9B">
        <w:t xml:space="preserve"> 500 </w:t>
      </w:r>
      <w:proofErr w:type="spellStart"/>
      <w:r w:rsidRPr="008F7F9B">
        <w:t>hp</w:t>
      </w:r>
      <w:proofErr w:type="spellEnd"/>
      <w:r w:rsidRPr="008F7F9B">
        <w:t xml:space="preserve"> Existing Emergency Stationary CI IC Engines</w:t>
      </w:r>
      <w:r>
        <w:tab/>
      </w:r>
      <w:hyperlink w:anchor="JJ" w:history="1">
        <w:r w:rsidR="00276B41">
          <w:rPr>
            <w:rStyle w:val="Hyperlink"/>
            <w:szCs w:val="22"/>
          </w:rPr>
          <w:t>78</w:t>
        </w:r>
      </w:hyperlink>
    </w:p>
    <w:p w14:paraId="4B3A7134" w14:textId="5EFDEC71" w:rsidR="00F367D0" w:rsidRPr="008F7F9B" w:rsidRDefault="00F367D0" w:rsidP="00F367D0">
      <w:pPr>
        <w:tabs>
          <w:tab w:val="right" w:leader="dot" w:pos="10080"/>
        </w:tabs>
        <w:spacing w:line="244" w:lineRule="exact"/>
        <w:ind w:left="900" w:hanging="540"/>
        <w:rPr>
          <w:szCs w:val="22"/>
        </w:rPr>
      </w:pPr>
      <w:r>
        <w:rPr>
          <w:szCs w:val="22"/>
        </w:rPr>
        <w:t>KK.</w:t>
      </w:r>
      <w:r>
        <w:rPr>
          <w:szCs w:val="22"/>
        </w:rPr>
        <w:tab/>
      </w:r>
      <w:r w:rsidRPr="008F7F9B">
        <w:rPr>
          <w:szCs w:val="22"/>
        </w:rPr>
        <w:t xml:space="preserve">EU121 </w:t>
      </w:r>
      <w:r w:rsidRPr="008F7F9B">
        <w:rPr>
          <w:u w:val="single"/>
        </w:rPr>
        <w:t>&gt;</w:t>
      </w:r>
      <w:r w:rsidRPr="008F7F9B">
        <w:t xml:space="preserve"> 500 </w:t>
      </w:r>
      <w:proofErr w:type="spellStart"/>
      <w:r w:rsidRPr="008F7F9B">
        <w:t>hp</w:t>
      </w:r>
      <w:proofErr w:type="spellEnd"/>
      <w:r w:rsidRPr="008F7F9B">
        <w:t xml:space="preserve"> New Emergency Stationary CI IC Engines</w:t>
      </w:r>
      <w:r>
        <w:tab/>
      </w:r>
      <w:hyperlink w:anchor="KK" w:history="1">
        <w:r w:rsidR="00276B41">
          <w:rPr>
            <w:rStyle w:val="Hyperlink"/>
          </w:rPr>
          <w:t>81</w:t>
        </w:r>
      </w:hyperlink>
    </w:p>
    <w:p w14:paraId="1C15B16F" w14:textId="71719099" w:rsidR="00F367D0" w:rsidRPr="008F7F9B" w:rsidRDefault="00F367D0" w:rsidP="00F367D0">
      <w:pPr>
        <w:tabs>
          <w:tab w:val="right" w:leader="dot" w:pos="10080"/>
        </w:tabs>
        <w:spacing w:line="244" w:lineRule="exact"/>
        <w:ind w:left="900" w:hanging="540"/>
        <w:rPr>
          <w:szCs w:val="22"/>
        </w:rPr>
      </w:pPr>
      <w:r>
        <w:rPr>
          <w:szCs w:val="22"/>
        </w:rPr>
        <w:t xml:space="preserve">LL. </w:t>
      </w:r>
      <w:r>
        <w:rPr>
          <w:szCs w:val="22"/>
        </w:rPr>
        <w:tab/>
      </w:r>
      <w:r w:rsidRPr="008F7F9B">
        <w:rPr>
          <w:szCs w:val="22"/>
        </w:rPr>
        <w:t xml:space="preserve">EU122 </w:t>
      </w:r>
      <w:r w:rsidRPr="008F7F9B">
        <w:t xml:space="preserve">≤ 500 </w:t>
      </w:r>
      <w:proofErr w:type="spellStart"/>
      <w:r w:rsidRPr="008F7F9B">
        <w:t>hp</w:t>
      </w:r>
      <w:proofErr w:type="spellEnd"/>
      <w:r w:rsidRPr="008F7F9B">
        <w:t xml:space="preserve"> </w:t>
      </w:r>
      <w:r w:rsidRPr="008F7F9B">
        <w:rPr>
          <w:bCs/>
          <w:szCs w:val="22"/>
        </w:rPr>
        <w:t>Existing</w:t>
      </w:r>
      <w:r w:rsidRPr="008F7F9B">
        <w:t xml:space="preserve"> Emergency Stationary CI IC Engines</w:t>
      </w:r>
      <w:r>
        <w:tab/>
      </w:r>
      <w:hyperlink w:anchor="LL" w:history="1">
        <w:r w:rsidR="00276B41">
          <w:rPr>
            <w:rStyle w:val="Hyperlink"/>
          </w:rPr>
          <w:t>83</w:t>
        </w:r>
      </w:hyperlink>
    </w:p>
    <w:p w14:paraId="0744A520" w14:textId="05A8A949" w:rsidR="00F367D0" w:rsidRPr="008F7F9B" w:rsidRDefault="00F367D0" w:rsidP="00F367D0">
      <w:pPr>
        <w:tabs>
          <w:tab w:val="right" w:leader="dot" w:pos="10080"/>
        </w:tabs>
        <w:spacing w:line="244" w:lineRule="exact"/>
        <w:ind w:left="900" w:hanging="540"/>
      </w:pPr>
      <w:r w:rsidRPr="008F7F9B">
        <w:rPr>
          <w:szCs w:val="22"/>
        </w:rPr>
        <w:t>M</w:t>
      </w:r>
      <w:r>
        <w:rPr>
          <w:szCs w:val="22"/>
        </w:rPr>
        <w:t>M.</w:t>
      </w:r>
      <w:r>
        <w:rPr>
          <w:szCs w:val="22"/>
        </w:rPr>
        <w:tab/>
      </w:r>
      <w:r w:rsidRPr="008F7F9B">
        <w:rPr>
          <w:szCs w:val="22"/>
        </w:rPr>
        <w:t>EU123 Subpart IIII</w:t>
      </w:r>
      <w:r w:rsidRPr="008F7F9B">
        <w:t xml:space="preserve"> Emerg</w:t>
      </w:r>
      <w:r>
        <w:t xml:space="preserve">ency Stationary CI ICE Pre-2007 </w:t>
      </w:r>
      <w:r w:rsidRPr="008F7F9B">
        <w:t>Engines</w:t>
      </w:r>
      <w:r>
        <w:tab/>
      </w:r>
      <w:hyperlink w:anchor="MM" w:history="1">
        <w:r w:rsidR="00276B41">
          <w:rPr>
            <w:rStyle w:val="Hyperlink"/>
          </w:rPr>
          <w:t>89</w:t>
        </w:r>
      </w:hyperlink>
    </w:p>
    <w:p w14:paraId="6F7F8022" w14:textId="6CB3B9E4" w:rsidR="00F367D0" w:rsidRPr="008F7F9B" w:rsidRDefault="00F367D0" w:rsidP="00F367D0">
      <w:pPr>
        <w:tabs>
          <w:tab w:val="right" w:leader="dot" w:pos="10080"/>
        </w:tabs>
        <w:spacing w:line="244" w:lineRule="exact"/>
        <w:ind w:left="900" w:hanging="540"/>
      </w:pPr>
      <w:r>
        <w:rPr>
          <w:szCs w:val="22"/>
        </w:rPr>
        <w:t>NN.</w:t>
      </w:r>
      <w:r>
        <w:rPr>
          <w:szCs w:val="22"/>
        </w:rPr>
        <w:tab/>
      </w:r>
      <w:r w:rsidRPr="008F7F9B">
        <w:rPr>
          <w:szCs w:val="22"/>
        </w:rPr>
        <w:t>EU124 Subpart IIII</w:t>
      </w:r>
      <w:r w:rsidRPr="008F7F9B">
        <w:t xml:space="preserve"> Emergency Stationar</w:t>
      </w:r>
      <w:r>
        <w:t>y CI ICE 2007 and after Engines</w:t>
      </w:r>
      <w:r>
        <w:tab/>
      </w:r>
      <w:hyperlink w:anchor="NN" w:history="1">
        <w:r w:rsidR="00276B41">
          <w:rPr>
            <w:rStyle w:val="Hyperlink"/>
          </w:rPr>
          <w:t>95</w:t>
        </w:r>
      </w:hyperlink>
    </w:p>
    <w:p w14:paraId="09638B72" w14:textId="5D613392" w:rsidR="00F367D0" w:rsidRPr="00D272A4" w:rsidRDefault="00F367D0" w:rsidP="00F367D0">
      <w:pPr>
        <w:tabs>
          <w:tab w:val="right" w:leader="dot" w:pos="10080"/>
        </w:tabs>
        <w:spacing w:line="244" w:lineRule="exact"/>
        <w:ind w:left="900" w:hanging="540"/>
        <w:rPr>
          <w:rStyle w:val="Hyperlink"/>
          <w:szCs w:val="22"/>
        </w:rPr>
      </w:pPr>
      <w:r>
        <w:rPr>
          <w:szCs w:val="22"/>
        </w:rPr>
        <w:t>OO.</w:t>
      </w:r>
      <w:r>
        <w:rPr>
          <w:szCs w:val="22"/>
        </w:rPr>
        <w:tab/>
      </w:r>
      <w:r w:rsidRPr="008F7F9B">
        <w:rPr>
          <w:szCs w:val="22"/>
        </w:rPr>
        <w:t>EU125 Subpart JJJJ Emergency Stationary SI ICE 2007 and after Engines</w:t>
      </w:r>
      <w:r>
        <w:rPr>
          <w:szCs w:val="22"/>
        </w:rPr>
        <w:tab/>
      </w:r>
      <w:r w:rsidR="00D272A4">
        <w:rPr>
          <w:szCs w:val="22"/>
        </w:rPr>
        <w:fldChar w:fldCharType="begin"/>
      </w:r>
      <w:r w:rsidR="000C1F26">
        <w:rPr>
          <w:szCs w:val="22"/>
        </w:rPr>
        <w:instrText>HYPERLINK  \l "OO"</w:instrText>
      </w:r>
      <w:r w:rsidR="00D272A4">
        <w:rPr>
          <w:szCs w:val="22"/>
        </w:rPr>
        <w:fldChar w:fldCharType="separate"/>
      </w:r>
      <w:r w:rsidRPr="00D272A4">
        <w:rPr>
          <w:rStyle w:val="Hyperlink"/>
          <w:szCs w:val="22"/>
        </w:rPr>
        <w:t>1</w:t>
      </w:r>
      <w:r w:rsidR="00804DBB">
        <w:rPr>
          <w:rStyle w:val="Hyperlink"/>
          <w:szCs w:val="22"/>
        </w:rPr>
        <w:t>0</w:t>
      </w:r>
      <w:r w:rsidR="000C1F26">
        <w:rPr>
          <w:rStyle w:val="Hyperlink"/>
          <w:szCs w:val="22"/>
        </w:rPr>
        <w:t>6</w:t>
      </w:r>
    </w:p>
    <w:p w14:paraId="4AE947E4" w14:textId="3450D8DD" w:rsidR="00F367D0" w:rsidRPr="008F7F9B" w:rsidRDefault="00D272A4" w:rsidP="00F367D0">
      <w:pPr>
        <w:tabs>
          <w:tab w:val="right" w:leader="dot" w:pos="10080"/>
        </w:tabs>
        <w:spacing w:line="244" w:lineRule="exact"/>
        <w:ind w:left="900" w:hanging="540"/>
        <w:rPr>
          <w:szCs w:val="22"/>
        </w:rPr>
      </w:pPr>
      <w:r>
        <w:rPr>
          <w:szCs w:val="22"/>
        </w:rPr>
        <w:fldChar w:fldCharType="end"/>
      </w:r>
      <w:r w:rsidR="00F367D0" w:rsidRPr="008F7F9B">
        <w:rPr>
          <w:szCs w:val="22"/>
        </w:rPr>
        <w:t>PP</w:t>
      </w:r>
      <w:r w:rsidR="00F367D0">
        <w:rPr>
          <w:szCs w:val="22"/>
        </w:rPr>
        <w:t>.</w:t>
      </w:r>
      <w:r w:rsidR="00F367D0">
        <w:rPr>
          <w:szCs w:val="22"/>
        </w:rPr>
        <w:tab/>
      </w:r>
      <w:r w:rsidR="00F367D0" w:rsidRPr="008F7F9B">
        <w:rPr>
          <w:szCs w:val="22"/>
        </w:rPr>
        <w:t>EU119 Gasoline Dispensing Facilities (GDF)</w:t>
      </w:r>
      <w:r w:rsidR="00F367D0">
        <w:rPr>
          <w:szCs w:val="22"/>
        </w:rPr>
        <w:tab/>
      </w:r>
      <w:hyperlink w:anchor="PP" w:history="1">
        <w:r w:rsidR="000C1F26">
          <w:rPr>
            <w:rStyle w:val="Hyperlink"/>
            <w:szCs w:val="22"/>
          </w:rPr>
          <w:t>120</w:t>
        </w:r>
      </w:hyperlink>
    </w:p>
    <w:p w14:paraId="7277C77F" w14:textId="2E094607" w:rsidR="00F367D0" w:rsidRPr="008F7F9B" w:rsidRDefault="00F367D0" w:rsidP="00F367D0">
      <w:pPr>
        <w:tabs>
          <w:tab w:val="right" w:leader="dot" w:pos="10080"/>
        </w:tabs>
        <w:ind w:left="900" w:hanging="540"/>
      </w:pPr>
      <w:r w:rsidRPr="008F7F9B">
        <w:rPr>
          <w:szCs w:val="22"/>
        </w:rPr>
        <w:t>QQ.</w:t>
      </w:r>
      <w:r>
        <w:rPr>
          <w:szCs w:val="22"/>
        </w:rPr>
        <w:tab/>
      </w:r>
      <w:r w:rsidRPr="008F7F9B">
        <w:rPr>
          <w:szCs w:val="22"/>
        </w:rPr>
        <w:t>EU126 Natural Gas Fired Boilers Subject to 40 CFR 63 Subpart DDDDD</w:t>
      </w:r>
      <w:r>
        <w:tab/>
      </w:r>
      <w:hyperlink w:anchor="QQ" w:history="1">
        <w:r w:rsidR="000C1F26">
          <w:rPr>
            <w:rStyle w:val="Hyperlink"/>
          </w:rPr>
          <w:t>121</w:t>
        </w:r>
      </w:hyperlink>
    </w:p>
    <w:p w14:paraId="782D52E3" w14:textId="202A50EE" w:rsidR="00F367D0" w:rsidRPr="000A4A7F" w:rsidRDefault="00F367D0" w:rsidP="00F367D0">
      <w:pPr>
        <w:tabs>
          <w:tab w:val="right" w:leader="dot" w:pos="10080"/>
        </w:tabs>
        <w:ind w:left="900" w:hanging="540"/>
      </w:pPr>
      <w:r w:rsidRPr="00D5139B">
        <w:t>RR.</w:t>
      </w:r>
      <w:r w:rsidRPr="00D5139B">
        <w:tab/>
      </w:r>
      <w:r>
        <w:t>EU 128 Abrasive Blast Booth, Bldg. 101C</w:t>
      </w:r>
      <w:r>
        <w:tab/>
      </w:r>
      <w:hyperlink w:anchor="RR" w:history="1">
        <w:r w:rsidR="000C1F26">
          <w:rPr>
            <w:rStyle w:val="Hyperlink"/>
          </w:rPr>
          <w:t>123</w:t>
        </w:r>
      </w:hyperlink>
    </w:p>
    <w:p w14:paraId="7DD1C320" w14:textId="6F365E2D" w:rsidR="00F367D0" w:rsidRPr="000A4A7F" w:rsidRDefault="00F367D0" w:rsidP="00F367D0">
      <w:pPr>
        <w:tabs>
          <w:tab w:val="right" w:leader="dot" w:pos="10080"/>
        </w:tabs>
        <w:ind w:left="900" w:hanging="540"/>
      </w:pPr>
      <w:r w:rsidRPr="000A4A7F">
        <w:t>SS.</w:t>
      </w:r>
      <w:r w:rsidRPr="000A4A7F">
        <w:tab/>
        <w:t>Common Conditions MACT</w:t>
      </w:r>
      <w:r w:rsidRPr="000A4A7F">
        <w:tab/>
      </w:r>
      <w:hyperlink w:anchor="SS" w:history="1">
        <w:r w:rsidR="000C1F26">
          <w:rPr>
            <w:rStyle w:val="Hyperlink"/>
          </w:rPr>
          <w:t>133</w:t>
        </w:r>
      </w:hyperlink>
    </w:p>
    <w:p w14:paraId="37603CEB" w14:textId="60541DBD" w:rsidR="00F367D0" w:rsidRPr="002D68DE" w:rsidRDefault="00F42885" w:rsidP="00F367D0">
      <w:pPr>
        <w:tabs>
          <w:tab w:val="right" w:leader="dot" w:pos="10080"/>
        </w:tabs>
        <w:ind w:left="900" w:hanging="540"/>
      </w:pPr>
      <w:r>
        <w:t xml:space="preserve">TT. </w:t>
      </w:r>
      <w:r w:rsidR="00DC4901">
        <w:tab/>
      </w:r>
      <w:r w:rsidR="00F367D0" w:rsidRPr="002D68DE">
        <w:t>EU129 Hot Mix Asphalt Plant</w:t>
      </w:r>
      <w:r w:rsidR="00F367D0" w:rsidRPr="002D68DE">
        <w:tab/>
      </w:r>
      <w:hyperlink w:anchor="TT" w:history="1">
        <w:r w:rsidR="00804DBB">
          <w:rPr>
            <w:rStyle w:val="Hyperlink"/>
          </w:rPr>
          <w:t>130</w:t>
        </w:r>
      </w:hyperlink>
    </w:p>
    <w:p w14:paraId="020DE78E" w14:textId="36F48F4E" w:rsidR="00F367D0" w:rsidRPr="002D68DE" w:rsidRDefault="00F42885" w:rsidP="00F367D0">
      <w:pPr>
        <w:tabs>
          <w:tab w:val="right" w:leader="dot" w:pos="10080"/>
        </w:tabs>
        <w:ind w:left="900" w:hanging="540"/>
      </w:pPr>
      <w:r>
        <w:t>UU.</w:t>
      </w:r>
      <w:r w:rsidR="00DC4901" w:rsidRPr="002D68DE">
        <w:t xml:space="preserve"> </w:t>
      </w:r>
      <w:r w:rsidR="00DC4901">
        <w:tab/>
      </w:r>
      <w:r w:rsidR="00F367D0" w:rsidRPr="002D68DE">
        <w:t>EU130 Nonmetallic Mineral Crusher System</w:t>
      </w:r>
      <w:r w:rsidR="00F367D0" w:rsidRPr="002D68DE">
        <w:tab/>
      </w:r>
      <w:hyperlink w:anchor="UU" w:history="1">
        <w:r w:rsidR="000C1F26">
          <w:rPr>
            <w:rStyle w:val="Hyperlink"/>
          </w:rPr>
          <w:t>138</w:t>
        </w:r>
      </w:hyperlink>
    </w:p>
    <w:p w14:paraId="6A78E071" w14:textId="77777777" w:rsidR="001D6929" w:rsidRDefault="001D6929" w:rsidP="001D6929">
      <w:pPr>
        <w:tabs>
          <w:tab w:val="left" w:pos="360"/>
          <w:tab w:val="left" w:pos="1080"/>
          <w:tab w:val="left" w:pos="1440"/>
          <w:tab w:val="right" w:leader="dot" w:pos="10080"/>
        </w:tabs>
      </w:pPr>
    </w:p>
    <w:p w14:paraId="3A472F30" w14:textId="676C7F46" w:rsidR="005F79CF" w:rsidRDefault="004642C4" w:rsidP="00167861">
      <w:pPr>
        <w:pStyle w:val="ListParagraph"/>
        <w:numPr>
          <w:ilvl w:val="0"/>
          <w:numId w:val="5"/>
        </w:numPr>
        <w:tabs>
          <w:tab w:val="left" w:pos="360"/>
          <w:tab w:val="left" w:pos="1080"/>
          <w:tab w:val="left" w:pos="1440"/>
          <w:tab w:val="right" w:leader="dot" w:pos="10080"/>
        </w:tabs>
        <w:ind w:left="360"/>
      </w:pPr>
      <w:r>
        <w:t>Appendices</w:t>
      </w:r>
      <w:r w:rsidR="005F79CF">
        <w:t xml:space="preserve">. </w:t>
      </w:r>
      <w:r w:rsidR="005F79CF">
        <w:tab/>
      </w:r>
      <w:hyperlink w:anchor="Appendix" w:history="1">
        <w:r w:rsidR="000C1F26">
          <w:rPr>
            <w:rStyle w:val="Hyperlink"/>
          </w:rPr>
          <w:t>143</w:t>
        </w:r>
      </w:hyperlink>
    </w:p>
    <w:p w14:paraId="57EA10A3" w14:textId="77777777" w:rsidR="004A234B" w:rsidRDefault="004A234B" w:rsidP="00376975">
      <w:pPr>
        <w:ind w:left="360"/>
      </w:pPr>
      <w:r>
        <w:t>Appendix A</w:t>
      </w:r>
      <w:r w:rsidR="00EB428B">
        <w:t>,</w:t>
      </w:r>
      <w:r>
        <w:t xml:space="preserve"> Glossary</w:t>
      </w:r>
      <w:r w:rsidR="009D0532">
        <w:t>.</w:t>
      </w:r>
    </w:p>
    <w:p w14:paraId="498D3300" w14:textId="77777777" w:rsidR="00F367D0" w:rsidRPr="00920C37" w:rsidRDefault="00F367D0" w:rsidP="00F367D0">
      <w:pPr>
        <w:ind w:left="360"/>
        <w:jc w:val="both"/>
      </w:pPr>
      <w:r w:rsidRPr="00920C37">
        <w:t>Appendix BACT, Best Available Control Technology (BACT) Determinations</w:t>
      </w:r>
    </w:p>
    <w:p w14:paraId="48EA7585" w14:textId="77777777" w:rsidR="00F367D0" w:rsidRPr="00920C37" w:rsidRDefault="00F367D0" w:rsidP="00F367D0">
      <w:pPr>
        <w:ind w:left="360"/>
        <w:jc w:val="both"/>
      </w:pPr>
      <w:r w:rsidRPr="00920C37">
        <w:t>Appendix CO</w:t>
      </w:r>
    </w:p>
    <w:p w14:paraId="65AB4615" w14:textId="77777777" w:rsidR="00F367D0" w:rsidRPr="002D68DE" w:rsidRDefault="00F367D0" w:rsidP="00F367D0">
      <w:pPr>
        <w:ind w:left="360"/>
        <w:jc w:val="both"/>
      </w:pPr>
      <w:r w:rsidRPr="002D68DE">
        <w:t>Appendix CP-1, Compliance Plan</w:t>
      </w:r>
    </w:p>
    <w:p w14:paraId="76AC7A81" w14:textId="77777777" w:rsidR="00F367D0" w:rsidRPr="00920C37" w:rsidRDefault="00F367D0" w:rsidP="00F367D0">
      <w:pPr>
        <w:ind w:left="360"/>
        <w:jc w:val="both"/>
      </w:pPr>
      <w:r w:rsidRPr="00920C37">
        <w:t>Appendix DO</w:t>
      </w:r>
    </w:p>
    <w:p w14:paraId="51E48FC3" w14:textId="0238DCC1" w:rsidR="00F367D0" w:rsidRPr="00920C37" w:rsidRDefault="00F367D0" w:rsidP="00F367D0">
      <w:pPr>
        <w:tabs>
          <w:tab w:val="left" w:pos="360"/>
          <w:tab w:val="left" w:pos="720"/>
          <w:tab w:val="left" w:pos="1080"/>
          <w:tab w:val="left" w:pos="1440"/>
          <w:tab w:val="right" w:leader="dot" w:pos="10080"/>
        </w:tabs>
        <w:ind w:left="360"/>
      </w:pPr>
      <w:r w:rsidRPr="00920C37">
        <w:t>Appendix Housing Operations</w:t>
      </w:r>
    </w:p>
    <w:p w14:paraId="486C1111" w14:textId="77777777" w:rsidR="00F367D0" w:rsidRPr="00920C37" w:rsidRDefault="00F367D0" w:rsidP="00F367D0">
      <w:pPr>
        <w:tabs>
          <w:tab w:val="left" w:pos="360"/>
          <w:tab w:val="left" w:pos="720"/>
          <w:tab w:val="left" w:pos="1080"/>
          <w:tab w:val="left" w:pos="1440"/>
          <w:tab w:val="right" w:leader="dot" w:pos="10080"/>
        </w:tabs>
        <w:ind w:left="360"/>
      </w:pPr>
      <w:r w:rsidRPr="00920C37">
        <w:t>Appendix I, List of Insignificant Emissions Units and/or Activities</w:t>
      </w:r>
    </w:p>
    <w:p w14:paraId="74D7A239" w14:textId="77777777" w:rsidR="00F367D0" w:rsidRPr="00920C37" w:rsidRDefault="00F367D0" w:rsidP="00F367D0">
      <w:pPr>
        <w:ind w:left="360"/>
        <w:jc w:val="both"/>
      </w:pPr>
      <w:r w:rsidRPr="00920C37">
        <w:t>Appendix LR-1, Local Rule Index</w:t>
      </w:r>
    </w:p>
    <w:p w14:paraId="0F7757E0" w14:textId="77777777" w:rsidR="00F367D0" w:rsidRPr="00920C37" w:rsidRDefault="00F367D0" w:rsidP="00F367D0">
      <w:pPr>
        <w:tabs>
          <w:tab w:val="left" w:pos="360"/>
          <w:tab w:val="left" w:pos="720"/>
          <w:tab w:val="left" w:pos="1080"/>
          <w:tab w:val="left" w:pos="1440"/>
          <w:tab w:val="right" w:leader="dot" w:pos="10080"/>
        </w:tabs>
        <w:ind w:left="360"/>
      </w:pPr>
      <w:r w:rsidRPr="00920C37">
        <w:t xml:space="preserve">Appendix NESHAP, Subpart A – General Provisions. </w:t>
      </w:r>
    </w:p>
    <w:p w14:paraId="7072E6E4" w14:textId="7DF62728" w:rsidR="00F367D0" w:rsidRPr="00920C37" w:rsidRDefault="00F367D0" w:rsidP="00F367D0">
      <w:pPr>
        <w:tabs>
          <w:tab w:val="left" w:pos="360"/>
          <w:tab w:val="left" w:pos="720"/>
          <w:tab w:val="left" w:pos="1080"/>
          <w:tab w:val="left" w:pos="1440"/>
          <w:tab w:val="right" w:leader="dot" w:pos="10080"/>
        </w:tabs>
        <w:ind w:left="360"/>
      </w:pPr>
      <w:r w:rsidRPr="00920C37">
        <w:t>Appendix NESHAP, Subpart DDDDD</w:t>
      </w:r>
    </w:p>
    <w:p w14:paraId="0310B3B7" w14:textId="54205F83" w:rsidR="00F367D0" w:rsidRPr="00920C37" w:rsidRDefault="00F367D0" w:rsidP="00F367D0">
      <w:pPr>
        <w:tabs>
          <w:tab w:val="left" w:pos="360"/>
          <w:tab w:val="left" w:pos="720"/>
          <w:tab w:val="left" w:pos="1080"/>
          <w:tab w:val="left" w:pos="1440"/>
          <w:tab w:val="right" w:leader="dot" w:pos="10080"/>
        </w:tabs>
        <w:ind w:left="360"/>
      </w:pPr>
      <w:r w:rsidRPr="00920C37">
        <w:t>Appendix NESHAP, Subpart GG</w:t>
      </w:r>
    </w:p>
    <w:p w14:paraId="32CB22C3" w14:textId="3CF58B59" w:rsidR="00F367D0" w:rsidRPr="00920C37" w:rsidRDefault="00F367D0" w:rsidP="00F367D0">
      <w:pPr>
        <w:tabs>
          <w:tab w:val="left" w:pos="360"/>
          <w:tab w:val="left" w:pos="720"/>
          <w:tab w:val="left" w:pos="1080"/>
          <w:tab w:val="left" w:pos="1440"/>
          <w:tab w:val="right" w:leader="dot" w:pos="10080"/>
        </w:tabs>
        <w:ind w:left="360"/>
      </w:pPr>
      <w:r w:rsidRPr="00920C37">
        <w:t>Appendix NESHAP, Subpart N</w:t>
      </w:r>
    </w:p>
    <w:p w14:paraId="36015DEC" w14:textId="04A6709C" w:rsidR="00F367D0" w:rsidRPr="00920C37" w:rsidRDefault="00F367D0" w:rsidP="00F367D0">
      <w:pPr>
        <w:tabs>
          <w:tab w:val="left" w:pos="360"/>
          <w:tab w:val="left" w:pos="720"/>
          <w:tab w:val="left" w:pos="1080"/>
          <w:tab w:val="left" w:pos="1440"/>
          <w:tab w:val="right" w:leader="dot" w:pos="10080"/>
        </w:tabs>
        <w:ind w:left="360"/>
      </w:pPr>
      <w:r w:rsidRPr="00920C37">
        <w:t>Appendix NESHAP, Subpart ZZZZ</w:t>
      </w:r>
    </w:p>
    <w:p w14:paraId="6D7CF15C" w14:textId="77777777" w:rsidR="00F367D0" w:rsidRPr="00920C37" w:rsidRDefault="00F367D0" w:rsidP="00F367D0">
      <w:pPr>
        <w:tabs>
          <w:tab w:val="left" w:pos="360"/>
          <w:tab w:val="left" w:pos="720"/>
          <w:tab w:val="left" w:pos="1080"/>
          <w:tab w:val="left" w:pos="1440"/>
          <w:tab w:val="right" w:leader="dot" w:pos="10080"/>
        </w:tabs>
        <w:ind w:left="360"/>
      </w:pPr>
      <w:r w:rsidRPr="00920C37">
        <w:t>Appendix NSPS, Subpart A – General Provisions</w:t>
      </w:r>
    </w:p>
    <w:p w14:paraId="6D445353" w14:textId="77777777" w:rsidR="00F367D0" w:rsidRPr="00920C37" w:rsidRDefault="00F367D0" w:rsidP="00F367D0">
      <w:pPr>
        <w:tabs>
          <w:tab w:val="left" w:pos="360"/>
          <w:tab w:val="left" w:pos="720"/>
          <w:tab w:val="left" w:pos="1080"/>
          <w:tab w:val="left" w:pos="1440"/>
          <w:tab w:val="right" w:leader="dot" w:pos="10080"/>
        </w:tabs>
        <w:ind w:left="360"/>
      </w:pPr>
      <w:r w:rsidRPr="00920C37">
        <w:t>Appendix NSPS, Subpart Dc</w:t>
      </w:r>
    </w:p>
    <w:p w14:paraId="713D8F8F" w14:textId="77777777" w:rsidR="00F367D0" w:rsidRPr="002D68DE" w:rsidRDefault="00F367D0" w:rsidP="00F367D0">
      <w:pPr>
        <w:tabs>
          <w:tab w:val="left" w:pos="360"/>
          <w:tab w:val="left" w:pos="720"/>
          <w:tab w:val="left" w:pos="1080"/>
          <w:tab w:val="left" w:pos="1440"/>
          <w:tab w:val="right" w:leader="dot" w:pos="10080"/>
        </w:tabs>
        <w:ind w:left="360"/>
      </w:pPr>
      <w:r w:rsidRPr="002D68DE">
        <w:t>Appendix NSPS, Subpart I</w:t>
      </w:r>
    </w:p>
    <w:p w14:paraId="61B95D41" w14:textId="77777777" w:rsidR="00F367D0" w:rsidRPr="002D68DE" w:rsidRDefault="00F367D0" w:rsidP="00F367D0">
      <w:pPr>
        <w:tabs>
          <w:tab w:val="left" w:pos="360"/>
          <w:tab w:val="left" w:pos="720"/>
          <w:tab w:val="left" w:pos="1080"/>
          <w:tab w:val="left" w:pos="1440"/>
          <w:tab w:val="right" w:leader="dot" w:pos="10080"/>
        </w:tabs>
        <w:ind w:left="360"/>
      </w:pPr>
      <w:r w:rsidRPr="002D68DE">
        <w:t>Appendix NSPS, Subpart OOO</w:t>
      </w:r>
    </w:p>
    <w:p w14:paraId="1F3B6DA4" w14:textId="77777777" w:rsidR="00F367D0" w:rsidRPr="00920C37" w:rsidRDefault="00F367D0" w:rsidP="00F367D0">
      <w:pPr>
        <w:tabs>
          <w:tab w:val="left" w:pos="360"/>
          <w:tab w:val="left" w:pos="720"/>
          <w:tab w:val="left" w:pos="1080"/>
          <w:tab w:val="left" w:pos="1440"/>
          <w:tab w:val="right" w:leader="dot" w:pos="10080"/>
        </w:tabs>
        <w:ind w:left="360"/>
      </w:pPr>
      <w:r w:rsidRPr="00920C37">
        <w:t>Appendix NSPS, Subpart IIII</w:t>
      </w:r>
    </w:p>
    <w:p w14:paraId="45E9FD0D" w14:textId="77777777" w:rsidR="00F367D0" w:rsidRPr="00920C37" w:rsidRDefault="00F367D0" w:rsidP="00F367D0">
      <w:pPr>
        <w:tabs>
          <w:tab w:val="left" w:pos="360"/>
          <w:tab w:val="left" w:pos="720"/>
          <w:tab w:val="left" w:pos="1080"/>
          <w:tab w:val="left" w:pos="1440"/>
          <w:tab w:val="right" w:leader="dot" w:pos="10080"/>
        </w:tabs>
        <w:ind w:left="360"/>
      </w:pPr>
      <w:r w:rsidRPr="00920C37">
        <w:t>Appendix NSPS, Subpart JJJJ</w:t>
      </w:r>
    </w:p>
    <w:p w14:paraId="3C9DB8B6" w14:textId="40B7EE3F" w:rsidR="00F367D0" w:rsidRPr="00920C37" w:rsidRDefault="00F367D0" w:rsidP="00F367D0">
      <w:pPr>
        <w:tabs>
          <w:tab w:val="left" w:pos="360"/>
          <w:tab w:val="left" w:pos="720"/>
          <w:tab w:val="left" w:pos="1080"/>
          <w:tab w:val="left" w:pos="1440"/>
          <w:tab w:val="right" w:leader="dot" w:pos="10080"/>
        </w:tabs>
        <w:ind w:left="360"/>
      </w:pPr>
      <w:r w:rsidRPr="00920C37">
        <w:t>Appendix OM, Operation and Maintenance Plans</w:t>
      </w:r>
    </w:p>
    <w:p w14:paraId="09C3E18E" w14:textId="7225293B" w:rsidR="00F367D0" w:rsidRPr="008F7F9B" w:rsidRDefault="00F367D0" w:rsidP="00F367D0">
      <w:pPr>
        <w:tabs>
          <w:tab w:val="left" w:pos="360"/>
          <w:tab w:val="left" w:pos="720"/>
          <w:tab w:val="left" w:pos="1080"/>
          <w:tab w:val="left" w:pos="1440"/>
          <w:tab w:val="right" w:leader="dot" w:pos="10080"/>
        </w:tabs>
        <w:ind w:left="360"/>
      </w:pPr>
      <w:r w:rsidRPr="00920C37">
        <w:t>Appendix PT</w:t>
      </w:r>
    </w:p>
    <w:p w14:paraId="3AB0CA58" w14:textId="77777777" w:rsidR="00F367D0" w:rsidRPr="008F7F9B" w:rsidRDefault="00F367D0" w:rsidP="00F367D0">
      <w:pPr>
        <w:tabs>
          <w:tab w:val="left" w:pos="360"/>
          <w:tab w:val="left" w:pos="720"/>
          <w:tab w:val="left" w:pos="1080"/>
          <w:tab w:val="left" w:pos="1440"/>
          <w:tab w:val="right" w:leader="dot" w:pos="10080"/>
        </w:tabs>
        <w:ind w:left="360"/>
      </w:pPr>
      <w:r w:rsidRPr="008F7F9B">
        <w:t>Appendix RR, Facility-wide Reporting Requirements</w:t>
      </w:r>
    </w:p>
    <w:p w14:paraId="2B4F6FEE" w14:textId="77777777" w:rsidR="00F367D0" w:rsidRPr="008F7F9B" w:rsidRDefault="00F367D0" w:rsidP="00F367D0">
      <w:pPr>
        <w:tabs>
          <w:tab w:val="left" w:pos="360"/>
          <w:tab w:val="left" w:pos="720"/>
          <w:tab w:val="left" w:pos="1080"/>
          <w:tab w:val="left" w:pos="1440"/>
          <w:tab w:val="right" w:leader="dot" w:pos="10080"/>
        </w:tabs>
        <w:ind w:left="360"/>
      </w:pPr>
      <w:r w:rsidRPr="008F7F9B">
        <w:t xml:space="preserve">Appendix TR, </w:t>
      </w:r>
      <w:bookmarkStart w:id="1" w:name="OLE_LINK1"/>
      <w:bookmarkStart w:id="2" w:name="OLE_LINK2"/>
      <w:r w:rsidRPr="008F7F9B">
        <w:t>Facility-wide Testing Requirements</w:t>
      </w:r>
      <w:bookmarkEnd w:id="1"/>
      <w:bookmarkEnd w:id="2"/>
    </w:p>
    <w:p w14:paraId="2185CEC3" w14:textId="77777777" w:rsidR="00F367D0" w:rsidRPr="008F7F9B" w:rsidRDefault="00F367D0" w:rsidP="00F367D0">
      <w:pPr>
        <w:tabs>
          <w:tab w:val="left" w:pos="360"/>
          <w:tab w:val="left" w:pos="720"/>
          <w:tab w:val="left" w:pos="1080"/>
          <w:tab w:val="left" w:pos="1440"/>
          <w:tab w:val="right" w:leader="dot" w:pos="10080"/>
        </w:tabs>
        <w:ind w:left="360"/>
      </w:pPr>
      <w:r w:rsidRPr="008F7F9B">
        <w:t>Appendix TV, Title V General Conditions</w:t>
      </w:r>
    </w:p>
    <w:p w14:paraId="2559C564" w14:textId="77777777" w:rsidR="00F367D0" w:rsidRPr="008F7F9B" w:rsidRDefault="00F367D0" w:rsidP="00F367D0">
      <w:pPr>
        <w:tabs>
          <w:tab w:val="left" w:pos="360"/>
          <w:tab w:val="left" w:pos="720"/>
          <w:tab w:val="left" w:pos="1080"/>
          <w:tab w:val="left" w:pos="1440"/>
          <w:tab w:val="right" w:leader="dot" w:pos="10080"/>
        </w:tabs>
        <w:ind w:left="360"/>
      </w:pPr>
      <w:r w:rsidRPr="008F7F9B">
        <w:t>Appendix U, List of Unregulated Emissions Units and/or Activities</w:t>
      </w:r>
    </w:p>
    <w:p w14:paraId="7FF649CB" w14:textId="77777777" w:rsidR="00F367D0" w:rsidRPr="008F7F9B" w:rsidRDefault="00F367D0" w:rsidP="00F367D0">
      <w:pPr>
        <w:tabs>
          <w:tab w:val="left" w:pos="360"/>
          <w:tab w:val="left" w:pos="720"/>
          <w:tab w:val="left" w:pos="1080"/>
          <w:tab w:val="left" w:pos="1440"/>
          <w:tab w:val="right" w:leader="dot" w:pos="10080"/>
        </w:tabs>
        <w:ind w:left="360"/>
      </w:pPr>
      <w:r w:rsidRPr="008F7F9B">
        <w:t>40 CFR Part 80.195</w:t>
      </w:r>
    </w:p>
    <w:p w14:paraId="2679E0FE" w14:textId="77777777" w:rsidR="00F367D0" w:rsidRPr="008F7F9B" w:rsidRDefault="00F367D0" w:rsidP="00F367D0">
      <w:pPr>
        <w:tabs>
          <w:tab w:val="left" w:pos="360"/>
          <w:tab w:val="left" w:pos="720"/>
          <w:tab w:val="left" w:pos="1080"/>
          <w:tab w:val="left" w:pos="1440"/>
          <w:tab w:val="right" w:leader="dot" w:pos="10080"/>
        </w:tabs>
        <w:ind w:left="360"/>
      </w:pPr>
      <w:r w:rsidRPr="008F7F9B">
        <w:t>40 CFR Part 80.510</w:t>
      </w:r>
    </w:p>
    <w:p w14:paraId="2CB927A6" w14:textId="77777777" w:rsidR="00F367D0" w:rsidRPr="008F7F9B" w:rsidRDefault="00F367D0" w:rsidP="00F367D0">
      <w:pPr>
        <w:tabs>
          <w:tab w:val="left" w:pos="360"/>
          <w:tab w:val="left" w:pos="720"/>
          <w:tab w:val="left" w:pos="1080"/>
          <w:tab w:val="left" w:pos="1440"/>
          <w:tab w:val="right" w:leader="dot" w:pos="10080"/>
        </w:tabs>
        <w:ind w:left="360"/>
      </w:pPr>
      <w:r w:rsidRPr="008F7F9B">
        <w:t>40 CFR Part 1048</w:t>
      </w:r>
    </w:p>
    <w:p w14:paraId="5632C7B2" w14:textId="77777777" w:rsidR="00F367D0" w:rsidRDefault="00F367D0">
      <w:r>
        <w:br w:type="page"/>
      </w:r>
    </w:p>
    <w:p w14:paraId="7523E0EF" w14:textId="77777777" w:rsidR="00252E80" w:rsidRDefault="00252E80" w:rsidP="00376975">
      <w:pPr>
        <w:ind w:left="360"/>
      </w:pPr>
    </w:p>
    <w:p w14:paraId="7C7938E4" w14:textId="77777777" w:rsidR="00EB428B" w:rsidRDefault="004B723E" w:rsidP="00376975">
      <w:pPr>
        <w:ind w:left="360"/>
      </w:pPr>
      <w:r>
        <w:t>Referenced Attachments.</w:t>
      </w:r>
      <w:r w:rsidR="009E2AE0">
        <w:t xml:space="preserve"> </w:t>
      </w:r>
      <w:r w:rsidR="00F367D0">
        <w:t>…………………………………………………………………………………</w:t>
      </w:r>
      <w:r w:rsidR="00D07701" w:rsidRPr="00F367D0">
        <w:rPr>
          <w:i/>
        </w:rPr>
        <w:t>At End</w:t>
      </w:r>
    </w:p>
    <w:p w14:paraId="51887DA3" w14:textId="77777777" w:rsidR="00186B07" w:rsidRDefault="00186B07" w:rsidP="00376975">
      <w:pPr>
        <w:ind w:left="720"/>
      </w:pPr>
      <w:r>
        <w:t xml:space="preserve">Figure 1, Summary Report-Gaseous and Opacity Excess Emission and </w:t>
      </w:r>
    </w:p>
    <w:p w14:paraId="7C48A4F6" w14:textId="77777777" w:rsidR="00186B07" w:rsidRDefault="00186B07" w:rsidP="00376975">
      <w:pPr>
        <w:ind w:left="1530"/>
      </w:pPr>
      <w:r>
        <w:t xml:space="preserve">Monitoring System Performance (40 CFR 60, </w:t>
      </w:r>
      <w:proofErr w:type="gramStart"/>
      <w:r>
        <w:t>July,</w:t>
      </w:r>
      <w:proofErr w:type="gramEnd"/>
      <w:r>
        <w:t xml:space="preserve"> 1996)</w:t>
      </w:r>
      <w:r w:rsidR="00C14978">
        <w:t>.</w:t>
      </w:r>
    </w:p>
    <w:p w14:paraId="09ED6DE7" w14:textId="77777777" w:rsidR="00BC4026" w:rsidRDefault="00AF3D06" w:rsidP="00376975">
      <w:pPr>
        <w:ind w:left="720"/>
      </w:pPr>
      <w:r w:rsidRPr="00533828">
        <w:t>Table</w:t>
      </w:r>
      <w:r w:rsidR="00BC4026" w:rsidRPr="00533828">
        <w:t xml:space="preserve"> H, Permit History.</w:t>
      </w:r>
    </w:p>
    <w:p w14:paraId="749DE632" w14:textId="77777777" w:rsidR="00EB428B" w:rsidRDefault="00EB428B" w:rsidP="00376975">
      <w:pPr>
        <w:ind w:left="720"/>
      </w:pPr>
      <w:r w:rsidRPr="00A74727">
        <w:t>Table 1</w:t>
      </w:r>
      <w:r w:rsidR="00BA06F9">
        <w:t>,</w:t>
      </w:r>
      <w:r w:rsidRPr="00A74727">
        <w:t xml:space="preserve"> Summary of Air Pollutant Standards and Terms</w:t>
      </w:r>
      <w:r w:rsidR="00866E49">
        <w:t>.</w:t>
      </w:r>
    </w:p>
    <w:p w14:paraId="6894FD9A" w14:textId="77777777" w:rsidR="00EB428B" w:rsidRDefault="00EB428B" w:rsidP="00376975">
      <w:pPr>
        <w:ind w:left="720"/>
      </w:pPr>
      <w:r w:rsidRPr="00A74727">
        <w:t>Table 2, Compliance Requirements</w:t>
      </w:r>
      <w:r w:rsidR="00866E49">
        <w:t>.</w:t>
      </w:r>
    </w:p>
    <w:p w14:paraId="36D1FD73" w14:textId="77777777" w:rsidR="00AD07D0" w:rsidRDefault="004B723E" w:rsidP="00376975">
      <w:pPr>
        <w:ind w:left="720"/>
      </w:pPr>
      <w:r w:rsidRPr="00376975">
        <w:t>Etc</w:t>
      </w:r>
      <w:r>
        <w:t>.</w:t>
      </w:r>
    </w:p>
    <w:p w14:paraId="30F4EBF6" w14:textId="77777777" w:rsidR="006910A9" w:rsidRDefault="006910A9" w:rsidP="00A74727">
      <w:pPr>
        <w:rPr>
          <w:b/>
        </w:rPr>
        <w:sectPr w:rsidR="006910A9" w:rsidSect="00AD07D0">
          <w:headerReference w:type="default" r:id="rId10"/>
          <w:footerReference w:type="default" r:id="rId11"/>
          <w:headerReference w:type="first" r:id="rId12"/>
          <w:footerReference w:type="first" r:id="rId13"/>
          <w:pgSz w:w="12240" w:h="15840" w:code="1"/>
          <w:pgMar w:top="1440" w:right="1080" w:bottom="720" w:left="1080" w:header="720" w:footer="720" w:gutter="0"/>
          <w:paperSrc w:first="256" w:other="256"/>
          <w:pgNumType w:fmt="lowerRoman" w:start="1"/>
          <w:cols w:space="720"/>
        </w:sectPr>
      </w:pPr>
    </w:p>
    <w:p w14:paraId="3F0D0546" w14:textId="77777777" w:rsidR="00252E80" w:rsidRDefault="00252E80" w:rsidP="00252E80">
      <w:pPr>
        <w:tabs>
          <w:tab w:val="left" w:pos="-1440"/>
          <w:tab w:val="left" w:pos="-720"/>
          <w:tab w:val="left" w:pos="4860"/>
          <w:tab w:val="left" w:pos="7470"/>
        </w:tabs>
        <w:suppressAutoHyphens/>
        <w:rPr>
          <w:b/>
          <w:caps/>
        </w:rPr>
      </w:pPr>
    </w:p>
    <w:p w14:paraId="71901E27" w14:textId="77777777" w:rsidR="00252E80" w:rsidRPr="008F7F9B" w:rsidRDefault="00252E80" w:rsidP="00252E80">
      <w:pPr>
        <w:tabs>
          <w:tab w:val="left" w:pos="-1440"/>
          <w:tab w:val="left" w:pos="-720"/>
          <w:tab w:val="left" w:pos="4860"/>
          <w:tab w:val="left" w:pos="7470"/>
        </w:tabs>
        <w:suppressAutoHyphens/>
      </w:pPr>
      <w:bookmarkStart w:id="3" w:name="Placard"/>
      <w:bookmarkEnd w:id="3"/>
      <w:r w:rsidRPr="008F7F9B">
        <w:rPr>
          <w:b/>
          <w:caps/>
        </w:rPr>
        <w:t>Permittee:</w:t>
      </w:r>
      <w:r w:rsidRPr="008F7F9B">
        <w:rPr>
          <w:b/>
        </w:rPr>
        <w:tab/>
      </w:r>
    </w:p>
    <w:p w14:paraId="40E1A233" w14:textId="1713F495" w:rsidR="00252E80" w:rsidRPr="008F7F9B" w:rsidRDefault="00252E80" w:rsidP="00252E80">
      <w:pPr>
        <w:tabs>
          <w:tab w:val="left" w:pos="-720"/>
          <w:tab w:val="left" w:pos="5040"/>
        </w:tabs>
        <w:jc w:val="both"/>
      </w:pPr>
      <w:r w:rsidRPr="008F7F9B">
        <w:t>Department of the Navy</w:t>
      </w:r>
      <w:r w:rsidRPr="008F7F9B">
        <w:tab/>
      </w:r>
      <w:r w:rsidRPr="009076EC">
        <w:rPr>
          <w:b/>
        </w:rPr>
        <w:t>Permit</w:t>
      </w:r>
      <w:r w:rsidRPr="008F7F9B">
        <w:rPr>
          <w:b/>
        </w:rPr>
        <w:t xml:space="preserve"> No.: </w:t>
      </w:r>
      <w:r w:rsidRPr="008F7F9B">
        <w:t>0310215-</w:t>
      </w:r>
      <w:r>
        <w:t>06</w:t>
      </w:r>
      <w:r w:rsidR="00996BAF">
        <w:t>3</w:t>
      </w:r>
      <w:r w:rsidRPr="008F7F9B">
        <w:t>-AV</w:t>
      </w:r>
    </w:p>
    <w:p w14:paraId="2B1844E3" w14:textId="77777777" w:rsidR="00252E80" w:rsidRPr="008F7F9B" w:rsidRDefault="00252E80" w:rsidP="00252E80">
      <w:pPr>
        <w:tabs>
          <w:tab w:val="left" w:pos="-720"/>
          <w:tab w:val="left" w:pos="5040"/>
        </w:tabs>
        <w:jc w:val="both"/>
      </w:pPr>
      <w:r w:rsidRPr="008F7F9B">
        <w:t xml:space="preserve">Naval Air Station, </w:t>
      </w:r>
      <w:smartTag w:uri="urn:schemas-microsoft-com:office:smarttags" w:element="City">
        <w:smartTag w:uri="urn:schemas-microsoft-com:office:smarttags" w:element="place">
          <w:r w:rsidRPr="008F7F9B">
            <w:t>Jacksonville</w:t>
          </w:r>
        </w:smartTag>
      </w:smartTag>
      <w:r w:rsidRPr="008F7F9B">
        <w:t xml:space="preserve"> </w:t>
      </w:r>
      <w:r w:rsidRPr="008F7F9B">
        <w:tab/>
      </w:r>
      <w:r w:rsidRPr="008F7F9B">
        <w:rPr>
          <w:b/>
        </w:rPr>
        <w:t xml:space="preserve">Facility ID No.: </w:t>
      </w:r>
      <w:r w:rsidRPr="008F7F9B">
        <w:t>0310215</w:t>
      </w:r>
    </w:p>
    <w:p w14:paraId="5D178172" w14:textId="77777777" w:rsidR="00252E80" w:rsidRPr="008F7F9B" w:rsidRDefault="00252E80" w:rsidP="00252E80">
      <w:pPr>
        <w:tabs>
          <w:tab w:val="left" w:pos="-720"/>
          <w:tab w:val="left" w:pos="5040"/>
        </w:tabs>
        <w:jc w:val="both"/>
      </w:pPr>
      <w:r w:rsidRPr="008F7F9B">
        <w:t>P.O. Box 2</w:t>
      </w:r>
      <w:r w:rsidRPr="008F7F9B">
        <w:tab/>
      </w:r>
    </w:p>
    <w:p w14:paraId="69CDC91B" w14:textId="77777777" w:rsidR="00252E80" w:rsidRDefault="00252E80" w:rsidP="00252E80">
      <w:pPr>
        <w:spacing w:after="120"/>
      </w:pPr>
      <w:r w:rsidRPr="008F7F9B">
        <w:t>Jacksonville, FL  32212</w:t>
      </w:r>
      <w:r w:rsidRPr="008F7F9B">
        <w:tab/>
      </w:r>
      <w:r>
        <w:tab/>
      </w:r>
      <w:r>
        <w:tab/>
      </w:r>
      <w:r>
        <w:tab/>
      </w:r>
      <w:r w:rsidRPr="008F7F9B">
        <w:tab/>
      </w:r>
      <w:r w:rsidRPr="008F7F9B">
        <w:rPr>
          <w:b/>
        </w:rPr>
        <w:t>Project:</w:t>
      </w:r>
      <w:r w:rsidRPr="008F7F9B">
        <w:t xml:space="preserve"> Title V Air Operation Permit Revision</w:t>
      </w:r>
    </w:p>
    <w:p w14:paraId="16A8F0B8" w14:textId="77777777" w:rsidR="00252E80" w:rsidRDefault="00252E80" w:rsidP="00252E80">
      <w:pPr>
        <w:spacing w:after="120"/>
      </w:pPr>
    </w:p>
    <w:p w14:paraId="6A278980" w14:textId="52F59ADF" w:rsidR="00AE52ED" w:rsidRPr="008459E4" w:rsidRDefault="00E022DE" w:rsidP="000F4DF5">
      <w:pPr>
        <w:tabs>
          <w:tab w:val="right" w:leader="dot" w:pos="10080"/>
        </w:tabs>
        <w:rPr>
          <w:sz w:val="24"/>
          <w:szCs w:val="24"/>
        </w:rPr>
      </w:pPr>
      <w:r w:rsidRPr="00E022DE">
        <w:rPr>
          <w:szCs w:val="22"/>
        </w:rPr>
        <w:t xml:space="preserve">The purpose of this permit is to revise </w:t>
      </w:r>
      <w:r w:rsidR="00BC186C">
        <w:rPr>
          <w:szCs w:val="22"/>
        </w:rPr>
        <w:t xml:space="preserve">the existing </w:t>
      </w:r>
      <w:r w:rsidRPr="00E022DE">
        <w:rPr>
          <w:szCs w:val="22"/>
        </w:rPr>
        <w:t xml:space="preserve">Title V air operation permit to </w:t>
      </w:r>
      <w:r w:rsidR="00BC186C">
        <w:rPr>
          <w:szCs w:val="22"/>
        </w:rPr>
        <w:t>add an engine to Emission Unit (EU</w:t>
      </w:r>
      <w:r w:rsidR="004D1AB3">
        <w:rPr>
          <w:szCs w:val="22"/>
        </w:rPr>
        <w:t>)</w:t>
      </w:r>
      <w:r w:rsidR="00BC186C">
        <w:rPr>
          <w:szCs w:val="22"/>
        </w:rPr>
        <w:t xml:space="preserve"> 124</w:t>
      </w:r>
      <w:r>
        <w:rPr>
          <w:szCs w:val="22"/>
        </w:rPr>
        <w:t xml:space="preserve">. </w:t>
      </w:r>
      <w:r w:rsidR="008459E4" w:rsidRPr="00BA23AC">
        <w:t xml:space="preserve">The existing </w:t>
      </w:r>
      <w:r w:rsidR="00252E80" w:rsidRPr="00BA23AC">
        <w:rPr>
          <w:szCs w:val="22"/>
        </w:rPr>
        <w:t>Naval Air Station, Jacksonville is located in Duval County at 6801 Roosevelt Blvd., Jacksonville, Florida.  UTM Coordinates are:  Zone 17, 434.18</w:t>
      </w:r>
      <w:r w:rsidR="00252E80" w:rsidRPr="00947DF4">
        <w:rPr>
          <w:szCs w:val="22"/>
        </w:rPr>
        <w:t>6 km East and 3343.245 km North; Latitude: 30</w:t>
      </w:r>
      <w:r w:rsidR="00252E80" w:rsidRPr="00947DF4">
        <w:rPr>
          <w:szCs w:val="22"/>
          <w:vertAlign w:val="superscript"/>
        </w:rPr>
        <w:sym w:font="Symbol" w:char="F030"/>
      </w:r>
      <w:r w:rsidR="00252E80" w:rsidRPr="00947DF4">
        <w:rPr>
          <w:szCs w:val="22"/>
        </w:rPr>
        <w:t xml:space="preserve"> 13</w:t>
      </w:r>
      <w:r w:rsidR="00252E80" w:rsidRPr="00947DF4">
        <w:rPr>
          <w:szCs w:val="22"/>
        </w:rPr>
        <w:sym w:font="Symbol" w:char="F0A2"/>
      </w:r>
      <w:r w:rsidR="00252E80" w:rsidRPr="00947DF4">
        <w:rPr>
          <w:szCs w:val="22"/>
        </w:rPr>
        <w:t xml:space="preserve"> 14</w:t>
      </w:r>
      <w:r w:rsidR="00252E80" w:rsidRPr="00947DF4">
        <w:rPr>
          <w:szCs w:val="22"/>
        </w:rPr>
        <w:sym w:font="Symbol" w:char="F0B2"/>
      </w:r>
      <w:r w:rsidR="00252E80" w:rsidRPr="00947DF4">
        <w:rPr>
          <w:szCs w:val="22"/>
        </w:rPr>
        <w:t xml:space="preserve"> North and Longitude: 81</w:t>
      </w:r>
      <w:r w:rsidR="00252E80" w:rsidRPr="00947DF4">
        <w:rPr>
          <w:szCs w:val="22"/>
          <w:vertAlign w:val="superscript"/>
        </w:rPr>
        <w:t>0</w:t>
      </w:r>
      <w:r w:rsidR="00252E80" w:rsidRPr="00947DF4">
        <w:rPr>
          <w:szCs w:val="22"/>
        </w:rPr>
        <w:t xml:space="preserve"> 41</w:t>
      </w:r>
      <w:r w:rsidR="00252E80" w:rsidRPr="00947DF4">
        <w:rPr>
          <w:szCs w:val="22"/>
        </w:rPr>
        <w:sym w:font="Symbol" w:char="F0A2"/>
      </w:r>
      <w:r w:rsidR="00252E80" w:rsidRPr="00947DF4">
        <w:rPr>
          <w:szCs w:val="22"/>
        </w:rPr>
        <w:t xml:space="preserve"> 02</w:t>
      </w:r>
      <w:r w:rsidR="00252E80" w:rsidRPr="00947DF4">
        <w:rPr>
          <w:szCs w:val="22"/>
        </w:rPr>
        <w:sym w:font="Symbol" w:char="F0B2"/>
      </w:r>
      <w:r w:rsidR="00252E80" w:rsidRPr="00947DF4">
        <w:rPr>
          <w:szCs w:val="22"/>
        </w:rPr>
        <w:t xml:space="preserve"> West.</w:t>
      </w:r>
    </w:p>
    <w:p w14:paraId="07FA887F" w14:textId="77777777" w:rsidR="000F4DF5" w:rsidRDefault="000F4DF5" w:rsidP="002D1C5F">
      <w:pPr>
        <w:pStyle w:val="BodyText2"/>
        <w:spacing w:line="240" w:lineRule="auto"/>
      </w:pPr>
    </w:p>
    <w:p w14:paraId="09D2D85B" w14:textId="1D274E7B"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9E2AE0">
        <w:t xml:space="preserve">and </w:t>
      </w:r>
      <w:r>
        <w:t>62-213.  The above named permittee is hereby authorized to operate the facility in accordance with the terms and conditions of this permit.</w:t>
      </w:r>
    </w:p>
    <w:p w14:paraId="78C2E143" w14:textId="426C4787" w:rsidR="00AE52ED" w:rsidRPr="00C01B12" w:rsidRDefault="005B22ED"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480"/>
        <w:rPr>
          <w:szCs w:val="22"/>
          <w:highlight w:val="yellow"/>
        </w:rPr>
      </w:pPr>
      <w:r w:rsidRPr="008F7F9B">
        <w:t>0310215-</w:t>
      </w:r>
      <w:r>
        <w:t>06</w:t>
      </w:r>
      <w:r w:rsidR="00996BAF">
        <w:t>3</w:t>
      </w:r>
      <w:r w:rsidRPr="008F7F9B">
        <w:t>-AV</w:t>
      </w:r>
      <w:r w:rsidR="002F1344">
        <w:rPr>
          <w:szCs w:val="22"/>
        </w:rPr>
        <w:t xml:space="preserve"> </w:t>
      </w:r>
      <w:r w:rsidR="00AE52ED" w:rsidRPr="00BC4CC4">
        <w:rPr>
          <w:szCs w:val="22"/>
        </w:rPr>
        <w:t xml:space="preserve">Effective Date:  </w:t>
      </w:r>
      <w:r w:rsidR="00966C37">
        <w:rPr>
          <w:b/>
          <w:highlight w:val="yellow"/>
        </w:rPr>
        <w:t>July</w:t>
      </w:r>
      <w:r w:rsidR="00312919" w:rsidRPr="00044C2B">
        <w:rPr>
          <w:b/>
          <w:highlight w:val="yellow"/>
        </w:rPr>
        <w:t xml:space="preserve"> xx</w:t>
      </w:r>
      <w:r w:rsidR="00723E98" w:rsidRPr="00044C2B">
        <w:rPr>
          <w:b/>
          <w:highlight w:val="yellow"/>
        </w:rPr>
        <w:t>, 2017</w:t>
      </w:r>
    </w:p>
    <w:p w14:paraId="6748CF1C" w14:textId="7D707658" w:rsidR="005B22ED" w:rsidRPr="005B22ED" w:rsidRDefault="005B22ED"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r w:rsidRPr="008F7F9B">
        <w:t>0310215-</w:t>
      </w:r>
      <w:r>
        <w:t>0</w:t>
      </w:r>
      <w:r w:rsidR="00E022DE">
        <w:t>6</w:t>
      </w:r>
      <w:r w:rsidR="00312919">
        <w:t>2</w:t>
      </w:r>
      <w:r w:rsidRPr="008F7F9B">
        <w:t>-AV</w:t>
      </w:r>
      <w:r w:rsidRPr="005B22ED">
        <w:t xml:space="preserve"> </w:t>
      </w:r>
      <w:r w:rsidRPr="00914231">
        <w:t>Revision Effective Da</w:t>
      </w:r>
      <w:r w:rsidRPr="005B22ED">
        <w:t>te</w:t>
      </w:r>
      <w:r w:rsidRPr="00996BAF">
        <w:t>:</w:t>
      </w:r>
      <w:r w:rsidR="002F1344" w:rsidRPr="00996BAF">
        <w:rPr>
          <w:szCs w:val="22"/>
        </w:rPr>
        <w:t xml:space="preserve"> </w:t>
      </w:r>
      <w:r w:rsidRPr="00996BAF">
        <w:rPr>
          <w:szCs w:val="22"/>
        </w:rPr>
        <w:t xml:space="preserve"> </w:t>
      </w:r>
      <w:r w:rsidR="00044C2B" w:rsidRPr="00996BAF">
        <w:rPr>
          <w:b/>
        </w:rPr>
        <w:t xml:space="preserve">April </w:t>
      </w:r>
      <w:r w:rsidR="00996BAF" w:rsidRPr="00996BAF">
        <w:rPr>
          <w:b/>
        </w:rPr>
        <w:t>10</w:t>
      </w:r>
      <w:r w:rsidR="00044C2B" w:rsidRPr="00996BAF">
        <w:rPr>
          <w:b/>
        </w:rPr>
        <w:t>, 2017</w:t>
      </w:r>
    </w:p>
    <w:p w14:paraId="6F3E441A" w14:textId="78960FE9" w:rsidR="005B22ED" w:rsidRPr="005B22ED" w:rsidRDefault="005B22ED" w:rsidP="005B22ED">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szCs w:val="22"/>
        </w:rPr>
      </w:pPr>
      <w:r w:rsidRPr="005B22ED">
        <w:rPr>
          <w:szCs w:val="22"/>
        </w:rPr>
        <w:t xml:space="preserve">Renewal Application Due </w:t>
      </w:r>
      <w:r w:rsidRPr="004D1AB3">
        <w:rPr>
          <w:szCs w:val="22"/>
        </w:rPr>
        <w:t xml:space="preserve">Date:  </w:t>
      </w:r>
      <w:r w:rsidRPr="004D1AB3">
        <w:rPr>
          <w:b/>
          <w:szCs w:val="22"/>
        </w:rPr>
        <w:t>July 25, 2018</w:t>
      </w:r>
    </w:p>
    <w:p w14:paraId="42C79EF8" w14:textId="244A16AC" w:rsidR="005B22ED" w:rsidRPr="008F7F9B" w:rsidRDefault="005B22ED" w:rsidP="005B22ED">
      <w:pPr>
        <w:rPr>
          <w:szCs w:val="22"/>
        </w:rPr>
      </w:pPr>
      <w:r w:rsidRPr="005B22ED">
        <w:rPr>
          <w:szCs w:val="22"/>
        </w:rPr>
        <w:t xml:space="preserve">Expiration Date: </w:t>
      </w:r>
      <w:r w:rsidR="00C577AE">
        <w:rPr>
          <w:b/>
          <w:szCs w:val="22"/>
        </w:rPr>
        <w:t>March 7, 2019</w:t>
      </w:r>
    </w:p>
    <w:p w14:paraId="7F2A5DF1" w14:textId="67E4AA86" w:rsidR="005B22ED" w:rsidRDefault="005B22ED" w:rsidP="005B22ED">
      <w:pPr>
        <w:tabs>
          <w:tab w:val="left" w:pos="6840"/>
        </w:tabs>
        <w:spacing w:after="240"/>
        <w:rPr>
          <w:i/>
          <w:szCs w:val="22"/>
        </w:rPr>
      </w:pPr>
    </w:p>
    <w:p w14:paraId="06123CCE" w14:textId="212CD97B" w:rsidR="00602F19" w:rsidRDefault="00966C37" w:rsidP="00966C37">
      <w:pPr>
        <w:tabs>
          <w:tab w:val="left" w:pos="6840"/>
        </w:tabs>
        <w:spacing w:after="240"/>
        <w:rPr>
          <w:i/>
          <w:szCs w:val="22"/>
        </w:rPr>
      </w:pPr>
      <w:r w:rsidRPr="005B22ED">
        <w:rPr>
          <w:i/>
          <w:szCs w:val="22"/>
        </w:rPr>
        <w:t>(Draft/Proposed)</w:t>
      </w:r>
      <w:bookmarkStart w:id="4" w:name="_GoBack"/>
      <w:bookmarkEnd w:id="4"/>
    </w:p>
    <w:p w14:paraId="2FB896B9" w14:textId="36A8D578" w:rsidR="00DC4901" w:rsidRDefault="00DC4901" w:rsidP="00DC4901">
      <w:r>
        <w:t>Julie R. Hudson</w:t>
      </w:r>
    </w:p>
    <w:p w14:paraId="577B0AC0" w14:textId="77777777" w:rsidR="00DC4901" w:rsidRDefault="00DC4901" w:rsidP="00DC4901">
      <w:r>
        <w:t>Environmental Manager</w:t>
      </w:r>
    </w:p>
    <w:p w14:paraId="265855E5" w14:textId="77777777" w:rsidR="00DC4901" w:rsidRDefault="00DC4901" w:rsidP="00DC4901">
      <w:r>
        <w:t xml:space="preserve">Air Permitting, </w:t>
      </w:r>
    </w:p>
    <w:p w14:paraId="57FA2C8F" w14:textId="77777777" w:rsidR="005B22ED" w:rsidRPr="008F7F9B" w:rsidRDefault="005B22ED" w:rsidP="005B22ED">
      <w:pPr>
        <w:jc w:val="both"/>
        <w:rPr>
          <w:szCs w:val="22"/>
        </w:rPr>
      </w:pPr>
    </w:p>
    <w:p w14:paraId="2A7E269D" w14:textId="228BCA36" w:rsidR="00B118BD" w:rsidRDefault="00DC4901" w:rsidP="005B22ED">
      <w:pPr>
        <w:pStyle w:val="BodyText2"/>
        <w:spacing w:before="480" w:line="240" w:lineRule="auto"/>
        <w:rPr>
          <w:szCs w:val="22"/>
        </w:rPr>
      </w:pPr>
      <w:r>
        <w:rPr>
          <w:szCs w:val="22"/>
        </w:rPr>
        <w:t>JRH</w:t>
      </w:r>
      <w:r w:rsidR="005B22ED" w:rsidRPr="008F7F9B">
        <w:rPr>
          <w:szCs w:val="22"/>
        </w:rPr>
        <w:t>/</w:t>
      </w:r>
      <w:proofErr w:type="spellStart"/>
      <w:r w:rsidR="00B67583">
        <w:rPr>
          <w:szCs w:val="22"/>
        </w:rPr>
        <w:t>mlp</w:t>
      </w:r>
      <w:proofErr w:type="spellEnd"/>
    </w:p>
    <w:p w14:paraId="449C1121" w14:textId="77777777" w:rsidR="005B22ED" w:rsidRPr="0080460A" w:rsidRDefault="005B22ED" w:rsidP="005B22ED">
      <w:pPr>
        <w:pStyle w:val="BodyText2"/>
        <w:spacing w:before="480" w:line="240" w:lineRule="auto"/>
        <w:rPr>
          <w:szCs w:val="22"/>
        </w:rPr>
      </w:pPr>
    </w:p>
    <w:p w14:paraId="3249EC64" w14:textId="77777777" w:rsidR="00AE52ED" w:rsidRDefault="00AE52ED" w:rsidP="00AE52ED">
      <w:pPr>
        <w:jc w:val="both"/>
        <w:rPr>
          <w:szCs w:val="22"/>
        </w:rPr>
        <w:sectPr w:rsidR="00AE52ED" w:rsidSect="00F51343">
          <w:headerReference w:type="default" r:id="rId14"/>
          <w:footerReference w:type="default" r:id="rId15"/>
          <w:pgSz w:w="12240" w:h="15840" w:code="1"/>
          <w:pgMar w:top="1140" w:right="1080" w:bottom="720" w:left="1080" w:header="720" w:footer="720" w:gutter="0"/>
          <w:paperSrc w:first="15" w:other="15"/>
          <w:pgNumType w:start="1"/>
          <w:cols w:space="720"/>
        </w:sectPr>
      </w:pPr>
    </w:p>
    <w:p w14:paraId="58FE8428" w14:textId="77777777" w:rsidR="00C01B12" w:rsidRPr="0010511B" w:rsidRDefault="00A9193B" w:rsidP="001E5E57">
      <w:pPr>
        <w:spacing w:after="120"/>
        <w:rPr>
          <w:smallCaps/>
          <w:szCs w:val="22"/>
        </w:rPr>
      </w:pPr>
      <w:bookmarkStart w:id="5" w:name="SectionIA"/>
      <w:bookmarkStart w:id="6" w:name="SubA"/>
      <w:bookmarkEnd w:id="5"/>
      <w:r w:rsidRPr="0010511B">
        <w:rPr>
          <w:b/>
          <w:szCs w:val="22"/>
          <w:u w:val="single"/>
        </w:rPr>
        <w:lastRenderedPageBreak/>
        <w:t>Subsection</w:t>
      </w:r>
      <w:bookmarkEnd w:id="6"/>
      <w:r w:rsidRPr="0010511B">
        <w:rPr>
          <w:b/>
          <w:szCs w:val="22"/>
          <w:u w:val="single"/>
        </w:rPr>
        <w:t xml:space="preserve"> A.  Facility Description</w:t>
      </w:r>
      <w:r w:rsidR="001E5E57" w:rsidRPr="0010511B">
        <w:rPr>
          <w:b/>
          <w:smallCaps/>
          <w:szCs w:val="22"/>
        </w:rPr>
        <w:t>.</w:t>
      </w:r>
    </w:p>
    <w:p w14:paraId="3720C57A"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The Naval Air Station (NAS), Jacksonville Complex, is located in Duval County, in the northeastern sector of Florida.  This naval base occupies about 3400 acres along the west bank of the St. Johns River.  The base is approximately 30 miles inland from the Atlantic Ocean and 13 miles south of downtown Jacksonville.  The main gate to the base can be accessed at about 3 miles north of the intersection of U.S. Highway 17 (US 17) and Interstate 295 (I-295) on US 17 (also known as Roosevelt Boulevard).  Although the NAS complex consists of over 115 individual commands, for the purpose of this permit air pollutant emissions may be categorized as belonging to one of three major organizations as follows:</w:t>
      </w:r>
    </w:p>
    <w:p w14:paraId="7F44B614"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highlight w:val="yellow"/>
        </w:rPr>
      </w:pPr>
    </w:p>
    <w:p w14:paraId="0A0A1887" w14:textId="77777777" w:rsidR="0010511B" w:rsidRPr="0010511B" w:rsidRDefault="0010511B" w:rsidP="0010511B">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hanging="360"/>
        <w:jc w:val="both"/>
        <w:rPr>
          <w:szCs w:val="22"/>
        </w:rPr>
      </w:pPr>
      <w:r w:rsidRPr="0010511B">
        <w:rPr>
          <w:szCs w:val="22"/>
        </w:rPr>
        <w:t>1.</w:t>
      </w:r>
      <w:r w:rsidRPr="0010511B">
        <w:rPr>
          <w:szCs w:val="22"/>
        </w:rPr>
        <w:tab/>
        <w:t>NAS provides training of aircraft crews and commands, supports fleet and shore based personnel, maintains and operates facilities, and provides services and materials to support operation of the aviation activities.  Air pollutant emitting activities associated with NAS primarily result from operation and maintenance of military aircraft.</w:t>
      </w:r>
    </w:p>
    <w:p w14:paraId="405B9EE0" w14:textId="77777777" w:rsidR="0010511B" w:rsidRPr="0010511B" w:rsidRDefault="0010511B" w:rsidP="0010511B">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highlight w:val="yellow"/>
        </w:rPr>
      </w:pPr>
    </w:p>
    <w:p w14:paraId="15EADB2F" w14:textId="77777777" w:rsidR="0010511B" w:rsidRPr="0010511B" w:rsidRDefault="0010511B" w:rsidP="0010511B">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hanging="360"/>
        <w:jc w:val="both"/>
        <w:rPr>
          <w:szCs w:val="22"/>
          <w:highlight w:val="yellow"/>
        </w:rPr>
      </w:pPr>
      <w:r w:rsidRPr="0010511B">
        <w:rPr>
          <w:szCs w:val="22"/>
        </w:rPr>
        <w:t>2.</w:t>
      </w:r>
      <w:r w:rsidRPr="0010511B">
        <w:rPr>
          <w:szCs w:val="22"/>
        </w:rPr>
        <w:tab/>
        <w:t xml:space="preserve">The Public Works Department (PWD) maintains support facilities, such as the boiler plants and other utilities. PWD contracts facility maintenance operations with an outside contractor.  Air pollution activities are primarily from combustion of fuels in boilers. </w:t>
      </w:r>
    </w:p>
    <w:p w14:paraId="6DE74B73" w14:textId="77777777" w:rsidR="0010511B" w:rsidRPr="0010511B" w:rsidRDefault="0010511B" w:rsidP="0010511B">
      <w:pPr>
        <w:tabs>
          <w:tab w:val="left" w:pos="-720"/>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hanging="360"/>
        <w:jc w:val="both"/>
        <w:rPr>
          <w:szCs w:val="22"/>
          <w:highlight w:val="yellow"/>
        </w:rPr>
      </w:pPr>
    </w:p>
    <w:p w14:paraId="7230F4CA" w14:textId="2E08FC51" w:rsidR="0010511B" w:rsidRPr="0010511B" w:rsidRDefault="0010511B" w:rsidP="00044C2B">
      <w:pPr>
        <w:tabs>
          <w:tab w:val="left" w:pos="-720"/>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360" w:hanging="360"/>
        <w:jc w:val="both"/>
        <w:rPr>
          <w:szCs w:val="22"/>
        </w:rPr>
      </w:pPr>
      <w:r w:rsidRPr="0010511B">
        <w:rPr>
          <w:szCs w:val="22"/>
        </w:rPr>
        <w:t>3.</w:t>
      </w:r>
      <w:r w:rsidRPr="0010511B">
        <w:rPr>
          <w:szCs w:val="22"/>
        </w:rPr>
        <w:tab/>
        <w:t xml:space="preserve">The Fleet Readiness Center Southeast (FRCSE) is a merger of the former Naval Air Depot, an organization that has been in operation since 1940 performing in-depth (Level 3) maintenance, repair and rework of naval aircraft, and the former Aircraft Intermediate Maintenance Division, which performed intermediate (Level 2) maintenance and repair of naval aircraft and ground support equipment, into one organization.  With over 4,000 employees it occupies more than 50 buildings in over 102 acres at the east end of NAS and along the primary runway.  FRCSE personnel perform in-depth and intermediate level maintenance, repair, and rework of naval aircraft, engines, components, accessories, and ground support equipment.  Most of the air pollutant emitting activities at the NAS Jacksonville complex are located within FRCSE, and consist of activities such as aircraft surface coating and </w:t>
      </w:r>
      <w:proofErr w:type="spellStart"/>
      <w:r w:rsidRPr="0010511B">
        <w:rPr>
          <w:szCs w:val="22"/>
        </w:rPr>
        <w:t>depainting</w:t>
      </w:r>
      <w:proofErr w:type="spellEnd"/>
      <w:r w:rsidRPr="0010511B">
        <w:rPr>
          <w:szCs w:val="22"/>
        </w:rPr>
        <w:t xml:space="preserve"> operations, solvent use operations, a chrome electroplating facility, abrasive blasting operations, engine testing, intermediate maintenance of military aircraft, corrosion control, and aircraft engine repair.</w:t>
      </w:r>
    </w:p>
    <w:p w14:paraId="3D739F69" w14:textId="75C9A3DA" w:rsidR="0010511B" w:rsidRPr="0010511B" w:rsidRDefault="0010511B" w:rsidP="00044C2B">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spacing w:before="120" w:after="120"/>
        <w:jc w:val="both"/>
        <w:rPr>
          <w:szCs w:val="22"/>
        </w:rPr>
      </w:pPr>
      <w:r w:rsidRPr="0010511B">
        <w:rPr>
          <w:szCs w:val="22"/>
        </w:rPr>
        <w:t>Intermediate level maintenance performed by FRCSE consists of several divisions that perform various maintenance activities:</w:t>
      </w:r>
    </w:p>
    <w:p w14:paraId="17B75B4F" w14:textId="77777777" w:rsidR="0010511B" w:rsidRPr="0010511B" w:rsidRDefault="0010511B" w:rsidP="0010511B">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a.</w:t>
      </w:r>
      <w:r w:rsidRPr="0010511B">
        <w:rPr>
          <w:szCs w:val="22"/>
        </w:rPr>
        <w:tab/>
        <w:t>The 400 Division performs maintenance on aircraft engines.</w:t>
      </w:r>
    </w:p>
    <w:p w14:paraId="7036A935" w14:textId="77777777" w:rsidR="0010511B" w:rsidRPr="0010511B" w:rsidRDefault="0010511B" w:rsidP="0010511B">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b.</w:t>
      </w:r>
      <w:r w:rsidRPr="0010511B">
        <w:rPr>
          <w:szCs w:val="22"/>
        </w:rPr>
        <w:tab/>
        <w:t>The 500 Division is responsible for airframes maintenance.</w:t>
      </w:r>
    </w:p>
    <w:p w14:paraId="7C064957" w14:textId="77777777" w:rsidR="0010511B" w:rsidRPr="0010511B" w:rsidRDefault="0010511B" w:rsidP="0010511B">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c.</w:t>
      </w:r>
      <w:r w:rsidRPr="0010511B">
        <w:rPr>
          <w:szCs w:val="22"/>
        </w:rPr>
        <w:tab/>
        <w:t>The 600 Division performs maintenance on aircraft electronic equipment.</w:t>
      </w:r>
    </w:p>
    <w:p w14:paraId="18388ECF" w14:textId="77777777" w:rsidR="0010511B" w:rsidRPr="0010511B" w:rsidRDefault="0010511B" w:rsidP="0010511B">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d.</w:t>
      </w:r>
      <w:r w:rsidRPr="0010511B">
        <w:rPr>
          <w:szCs w:val="22"/>
        </w:rPr>
        <w:tab/>
        <w:t>The 700 Division performs maintenance on aircraft weapons and ordnance systems.</w:t>
      </w:r>
    </w:p>
    <w:p w14:paraId="4CCB6CF2" w14:textId="77777777" w:rsidR="0010511B" w:rsidRPr="0010511B" w:rsidRDefault="0010511B" w:rsidP="0010511B">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e.</w:t>
      </w:r>
      <w:r w:rsidRPr="0010511B">
        <w:rPr>
          <w:szCs w:val="22"/>
        </w:rPr>
        <w:tab/>
        <w:t>The 800 Division maintains life support equipment on the aircraft.</w:t>
      </w:r>
    </w:p>
    <w:p w14:paraId="331F6046" w14:textId="77777777" w:rsidR="0010511B" w:rsidRPr="0010511B" w:rsidRDefault="0010511B" w:rsidP="0010511B">
      <w:p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f.</w:t>
      </w:r>
      <w:r w:rsidRPr="0010511B">
        <w:rPr>
          <w:szCs w:val="22"/>
        </w:rPr>
        <w:tab/>
        <w:t>The 900 Division performs maintenance on aircraft ground support equipment.</w:t>
      </w:r>
    </w:p>
    <w:p w14:paraId="55BD2788" w14:textId="77777777" w:rsidR="00C01B12" w:rsidRPr="0010511B" w:rsidRDefault="00C01B12" w:rsidP="00044C2B">
      <w:pPr>
        <w:spacing w:before="120" w:after="120"/>
        <w:rPr>
          <w:b/>
          <w:smallCaps/>
          <w:szCs w:val="22"/>
        </w:rPr>
      </w:pPr>
      <w:bookmarkStart w:id="7" w:name="SectionIB"/>
      <w:bookmarkStart w:id="8" w:name="SubB"/>
      <w:bookmarkEnd w:id="7"/>
      <w:r w:rsidRPr="0010511B">
        <w:rPr>
          <w:b/>
          <w:szCs w:val="22"/>
          <w:u w:val="single"/>
        </w:rPr>
        <w:t>Subsection</w:t>
      </w:r>
      <w:bookmarkEnd w:id="8"/>
      <w:r w:rsidRPr="0010511B">
        <w:rPr>
          <w:b/>
          <w:szCs w:val="22"/>
          <w:u w:val="single"/>
        </w:rPr>
        <w:t xml:space="preserve"> B.  Summary of Emissions Units</w:t>
      </w:r>
      <w:r w:rsidR="001E5E57" w:rsidRPr="0010511B">
        <w:rPr>
          <w:b/>
          <w:szCs w:val="22"/>
          <w:u w:val="single"/>
        </w:rPr>
        <w:t>.</w:t>
      </w:r>
    </w:p>
    <w:p w14:paraId="78EB0602" w14:textId="07529CE9" w:rsidR="0010511B" w:rsidRPr="00044C2B" w:rsidRDefault="0010511B" w:rsidP="00044C2B">
      <w:pPr>
        <w:pStyle w:val="Heading9"/>
        <w:tabs>
          <w:tab w:val="left" w:pos="6660"/>
        </w:tabs>
        <w:spacing w:before="120" w:after="120"/>
        <w:rPr>
          <w:rFonts w:ascii="Times New Roman" w:hAnsi="Times New Roman"/>
          <w:b/>
        </w:rPr>
      </w:pPr>
      <w:r w:rsidRPr="0010511B">
        <w:rPr>
          <w:rFonts w:ascii="Times New Roman" w:hAnsi="Times New Roman"/>
          <w:b/>
        </w:rPr>
        <w:t>Abrasive Blasting Operations</w:t>
      </w:r>
    </w:p>
    <w:p w14:paraId="543A85B1" w14:textId="3FA9A501" w:rsidR="0010511B" w:rsidRPr="00044C2B" w:rsidRDefault="0010511B" w:rsidP="00044C2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spacing w:before="120" w:after="120"/>
        <w:jc w:val="both"/>
        <w:rPr>
          <w:b/>
          <w:szCs w:val="22"/>
        </w:rPr>
      </w:pPr>
      <w:r w:rsidRPr="0010511B">
        <w:rPr>
          <w:b/>
          <w:szCs w:val="22"/>
          <w:u w:val="single"/>
        </w:rPr>
        <w:t>EU ID No</w:t>
      </w:r>
      <w:r w:rsidRPr="0010511B">
        <w:rPr>
          <w:b/>
          <w:szCs w:val="22"/>
        </w:rPr>
        <w:t>.</w:t>
      </w:r>
      <w:r w:rsidRPr="0010511B">
        <w:rPr>
          <w:b/>
          <w:szCs w:val="22"/>
        </w:rPr>
        <w:tab/>
      </w:r>
      <w:r w:rsidRPr="0010511B">
        <w:rPr>
          <w:b/>
          <w:szCs w:val="22"/>
        </w:rPr>
        <w:tab/>
      </w:r>
      <w:r w:rsidRPr="0010511B">
        <w:rPr>
          <w:b/>
          <w:szCs w:val="22"/>
          <w:u w:val="single"/>
        </w:rPr>
        <w:t>Brief Description</w:t>
      </w:r>
      <w:r w:rsidRPr="0010511B">
        <w:rPr>
          <w:b/>
          <w:szCs w:val="22"/>
        </w:rPr>
        <w:t xml:space="preserve"> </w:t>
      </w:r>
    </w:p>
    <w:p w14:paraId="6427A958"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015</w:t>
      </w:r>
      <w:r w:rsidRPr="0010511B">
        <w:rPr>
          <w:szCs w:val="22"/>
        </w:rPr>
        <w:tab/>
      </w:r>
      <w:r w:rsidRPr="0010511B">
        <w:rPr>
          <w:szCs w:val="22"/>
        </w:rPr>
        <w:tab/>
      </w:r>
      <w:r w:rsidRPr="0010511B">
        <w:rPr>
          <w:szCs w:val="22"/>
        </w:rPr>
        <w:tab/>
        <w:t>Abrasive Blasting Booth, Bldg. 101</w:t>
      </w:r>
    </w:p>
    <w:p w14:paraId="60989133" w14:textId="4DB0C834"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064</w:t>
      </w:r>
      <w:r w:rsidRPr="0010511B">
        <w:rPr>
          <w:szCs w:val="22"/>
        </w:rPr>
        <w:tab/>
      </w:r>
      <w:r w:rsidRPr="0010511B">
        <w:rPr>
          <w:szCs w:val="22"/>
        </w:rPr>
        <w:tab/>
      </w:r>
      <w:r w:rsidRPr="0010511B">
        <w:rPr>
          <w:szCs w:val="22"/>
        </w:rPr>
        <w:tab/>
        <w:t>Abrasive Blasting Booth, Bldg. 794</w:t>
      </w:r>
    </w:p>
    <w:p w14:paraId="58073182"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065</w:t>
      </w:r>
      <w:r w:rsidRPr="0010511B">
        <w:rPr>
          <w:szCs w:val="22"/>
        </w:rPr>
        <w:tab/>
      </w:r>
      <w:r w:rsidRPr="0010511B">
        <w:rPr>
          <w:szCs w:val="22"/>
        </w:rPr>
        <w:tab/>
      </w:r>
      <w:r w:rsidRPr="0010511B">
        <w:rPr>
          <w:szCs w:val="22"/>
        </w:rPr>
        <w:tab/>
        <w:t>Abrasive Blasting Booth, Bldg. 794</w:t>
      </w:r>
    </w:p>
    <w:p w14:paraId="48F1D3E3" w14:textId="77777777" w:rsidR="00044C2B" w:rsidRDefault="00044C2B"/>
    <w:p w14:paraId="27033C38" w14:textId="7074B933" w:rsidR="0010511B" w:rsidRDefault="00DA77BF">
      <w:pPr>
        <w:rPr>
          <w:szCs w:val="22"/>
        </w:rPr>
      </w:pPr>
      <w:hyperlink w:anchor="TOC" w:history="1">
        <w:r w:rsidR="00AF2054" w:rsidRPr="00AF2054">
          <w:rPr>
            <w:rStyle w:val="Hyperlink"/>
          </w:rPr>
          <w:t>Table of Contents</w:t>
        </w:r>
      </w:hyperlink>
      <w:r w:rsidR="0010511B">
        <w:rPr>
          <w:szCs w:val="22"/>
        </w:rPr>
        <w:br w:type="page"/>
      </w:r>
    </w:p>
    <w:p w14:paraId="4229EAB7" w14:textId="77777777" w:rsid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p>
    <w:p w14:paraId="5D1E3510"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066</w:t>
      </w:r>
      <w:r w:rsidRPr="0010511B">
        <w:rPr>
          <w:szCs w:val="22"/>
        </w:rPr>
        <w:tab/>
      </w:r>
      <w:r w:rsidRPr="0010511B">
        <w:rPr>
          <w:szCs w:val="22"/>
        </w:rPr>
        <w:tab/>
      </w:r>
      <w:r w:rsidRPr="0010511B">
        <w:rPr>
          <w:szCs w:val="22"/>
        </w:rPr>
        <w:tab/>
        <w:t>Abrasive Blasting Booth, Bldg. 794</w:t>
      </w:r>
    </w:p>
    <w:p w14:paraId="6AE684B2"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070</w:t>
      </w:r>
      <w:r w:rsidRPr="0010511B">
        <w:rPr>
          <w:szCs w:val="22"/>
        </w:rPr>
        <w:tab/>
      </w:r>
      <w:r w:rsidRPr="0010511B">
        <w:rPr>
          <w:szCs w:val="22"/>
        </w:rPr>
        <w:tab/>
      </w:r>
      <w:r w:rsidRPr="0010511B">
        <w:rPr>
          <w:szCs w:val="22"/>
        </w:rPr>
        <w:tab/>
        <w:t>Abrasive Blasting Booth, Bldg. 200</w:t>
      </w:r>
    </w:p>
    <w:p w14:paraId="287D915C"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103</w:t>
      </w:r>
      <w:r w:rsidRPr="0010511B">
        <w:rPr>
          <w:szCs w:val="22"/>
        </w:rPr>
        <w:tab/>
      </w:r>
      <w:r w:rsidRPr="0010511B">
        <w:rPr>
          <w:szCs w:val="22"/>
        </w:rPr>
        <w:tab/>
      </w:r>
      <w:r w:rsidRPr="0010511B">
        <w:rPr>
          <w:szCs w:val="22"/>
        </w:rPr>
        <w:tab/>
        <w:t>Three Abrasive Blasting Booths, Bldg. 794</w:t>
      </w:r>
    </w:p>
    <w:p w14:paraId="743E3116"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jc w:val="both"/>
        <w:rPr>
          <w:szCs w:val="22"/>
        </w:rPr>
      </w:pPr>
      <w:r w:rsidRPr="0010511B">
        <w:rPr>
          <w:szCs w:val="22"/>
        </w:rPr>
        <w:t>105</w:t>
      </w:r>
      <w:r w:rsidRPr="0010511B">
        <w:rPr>
          <w:szCs w:val="22"/>
        </w:rPr>
        <w:tab/>
      </w:r>
      <w:r w:rsidRPr="0010511B">
        <w:rPr>
          <w:szCs w:val="22"/>
        </w:rPr>
        <w:tab/>
      </w:r>
      <w:r w:rsidRPr="0010511B">
        <w:rPr>
          <w:szCs w:val="22"/>
        </w:rPr>
        <w:tab/>
        <w:t>Abrasive Blasting Booth, Hangar 101S</w:t>
      </w:r>
    </w:p>
    <w:p w14:paraId="10EE21D1"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szCs w:val="22"/>
        </w:rPr>
      </w:pPr>
      <w:r w:rsidRPr="0010511B">
        <w:rPr>
          <w:szCs w:val="22"/>
        </w:rPr>
        <w:t>113</w:t>
      </w:r>
      <w:r w:rsidRPr="0010511B">
        <w:rPr>
          <w:szCs w:val="22"/>
        </w:rPr>
        <w:tab/>
      </w:r>
      <w:r w:rsidRPr="0010511B">
        <w:rPr>
          <w:szCs w:val="22"/>
        </w:rPr>
        <w:tab/>
      </w:r>
      <w:r w:rsidRPr="0010511B">
        <w:rPr>
          <w:szCs w:val="22"/>
        </w:rPr>
        <w:tab/>
        <w:t>Abrasive Blasting Booth No. 1, Bldg. 101</w:t>
      </w:r>
    </w:p>
    <w:p w14:paraId="1A93F61E"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szCs w:val="22"/>
        </w:rPr>
      </w:pPr>
      <w:r w:rsidRPr="0010511B">
        <w:rPr>
          <w:szCs w:val="22"/>
        </w:rPr>
        <w:t>114</w:t>
      </w:r>
      <w:r w:rsidRPr="0010511B">
        <w:rPr>
          <w:szCs w:val="22"/>
        </w:rPr>
        <w:tab/>
      </w:r>
      <w:r w:rsidRPr="0010511B">
        <w:rPr>
          <w:szCs w:val="22"/>
        </w:rPr>
        <w:tab/>
      </w:r>
      <w:r w:rsidRPr="0010511B">
        <w:rPr>
          <w:szCs w:val="22"/>
        </w:rPr>
        <w:tab/>
        <w:t>Abrasive Blasting Booth No. 2, Bldg. 101</w:t>
      </w:r>
    </w:p>
    <w:p w14:paraId="3955904D"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szCs w:val="22"/>
        </w:rPr>
      </w:pPr>
      <w:r w:rsidRPr="0010511B">
        <w:rPr>
          <w:szCs w:val="22"/>
        </w:rPr>
        <w:t>116</w:t>
      </w:r>
      <w:r w:rsidRPr="0010511B">
        <w:rPr>
          <w:szCs w:val="22"/>
        </w:rPr>
        <w:tab/>
      </w:r>
      <w:r w:rsidRPr="0010511B">
        <w:rPr>
          <w:szCs w:val="22"/>
        </w:rPr>
        <w:tab/>
      </w:r>
      <w:r w:rsidRPr="0010511B">
        <w:rPr>
          <w:szCs w:val="22"/>
        </w:rPr>
        <w:tab/>
        <w:t>Abrasive Blasting Booth, Bldg. 1952</w:t>
      </w:r>
    </w:p>
    <w:p w14:paraId="2EF35E5C" w14:textId="382F92D6" w:rsidR="0010511B" w:rsidRPr="00044C2B" w:rsidRDefault="0010511B" w:rsidP="00044C2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rPr>
          <w:szCs w:val="22"/>
        </w:rPr>
      </w:pPr>
      <w:r w:rsidRPr="0010511B">
        <w:rPr>
          <w:szCs w:val="22"/>
        </w:rPr>
        <w:t>128</w:t>
      </w:r>
      <w:r w:rsidRPr="0010511B">
        <w:rPr>
          <w:szCs w:val="22"/>
        </w:rPr>
        <w:tab/>
      </w:r>
      <w:r w:rsidRPr="0010511B">
        <w:rPr>
          <w:szCs w:val="22"/>
        </w:rPr>
        <w:tab/>
      </w:r>
      <w:r w:rsidRPr="0010511B">
        <w:rPr>
          <w:szCs w:val="22"/>
        </w:rPr>
        <w:tab/>
        <w:t>Abrasive Blasting Booth, Bldg. 101C</w:t>
      </w:r>
    </w:p>
    <w:p w14:paraId="11A4F5B5" w14:textId="1123799B" w:rsidR="0010511B" w:rsidRPr="00044C2B" w:rsidRDefault="0010511B" w:rsidP="00044C2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spacing w:before="120" w:after="120"/>
        <w:rPr>
          <w:b/>
          <w:szCs w:val="22"/>
        </w:rPr>
      </w:pPr>
      <w:r w:rsidRPr="0010511B">
        <w:rPr>
          <w:b/>
          <w:szCs w:val="22"/>
        </w:rPr>
        <w:t>Steam Generating Boilers</w:t>
      </w:r>
    </w:p>
    <w:p w14:paraId="0072DAFA"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2160" w:hanging="2160"/>
        <w:jc w:val="both"/>
        <w:rPr>
          <w:szCs w:val="22"/>
        </w:rPr>
      </w:pPr>
      <w:r w:rsidRPr="0010511B">
        <w:rPr>
          <w:szCs w:val="22"/>
        </w:rPr>
        <w:t>072</w:t>
      </w:r>
      <w:r w:rsidRPr="0010511B">
        <w:rPr>
          <w:szCs w:val="22"/>
        </w:rPr>
        <w:tab/>
      </w:r>
      <w:r w:rsidRPr="0010511B">
        <w:rPr>
          <w:szCs w:val="22"/>
        </w:rPr>
        <w:tab/>
      </w:r>
      <w:r w:rsidRPr="0010511B">
        <w:rPr>
          <w:szCs w:val="22"/>
        </w:rPr>
        <w:tab/>
        <w:t>Steam Boiler No. 2, 300 HP Johnston Boiler Co., (EC030) [</w:t>
      </w:r>
      <w:proofErr w:type="spellStart"/>
      <w:r w:rsidRPr="0010511B">
        <w:rPr>
          <w:szCs w:val="22"/>
        </w:rPr>
        <w:t>Bldg</w:t>
      </w:r>
      <w:proofErr w:type="spellEnd"/>
      <w:r w:rsidRPr="0010511B">
        <w:rPr>
          <w:szCs w:val="22"/>
        </w:rPr>
        <w:t xml:space="preserve"> H-2032]</w:t>
      </w:r>
    </w:p>
    <w:p w14:paraId="51476177"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2160" w:hanging="2160"/>
        <w:jc w:val="both"/>
        <w:rPr>
          <w:szCs w:val="22"/>
        </w:rPr>
      </w:pPr>
      <w:r w:rsidRPr="0010511B">
        <w:rPr>
          <w:szCs w:val="22"/>
        </w:rPr>
        <w:t>076</w:t>
      </w:r>
      <w:r w:rsidRPr="0010511B">
        <w:rPr>
          <w:szCs w:val="22"/>
        </w:rPr>
        <w:tab/>
      </w:r>
      <w:r w:rsidRPr="0010511B">
        <w:rPr>
          <w:szCs w:val="22"/>
        </w:rPr>
        <w:tab/>
      </w:r>
      <w:r w:rsidRPr="0010511B">
        <w:rPr>
          <w:szCs w:val="22"/>
        </w:rPr>
        <w:tab/>
        <w:t>Steam Boiler No. 3, 300 HP Johnston Boiler Co., (EC194) [Bldg. H-2032]</w:t>
      </w:r>
    </w:p>
    <w:p w14:paraId="3A72F85C"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2160" w:hanging="2160"/>
        <w:jc w:val="both"/>
        <w:rPr>
          <w:szCs w:val="22"/>
        </w:rPr>
      </w:pPr>
      <w:r w:rsidRPr="0010511B">
        <w:rPr>
          <w:szCs w:val="22"/>
        </w:rPr>
        <w:t>079</w:t>
      </w:r>
      <w:r w:rsidRPr="0010511B">
        <w:rPr>
          <w:szCs w:val="22"/>
        </w:rPr>
        <w:tab/>
      </w:r>
      <w:r w:rsidRPr="0010511B">
        <w:rPr>
          <w:szCs w:val="22"/>
        </w:rPr>
        <w:tab/>
      </w:r>
      <w:r w:rsidRPr="0010511B">
        <w:rPr>
          <w:szCs w:val="22"/>
        </w:rPr>
        <w:tab/>
        <w:t>Note: Now listed as an Insignificant EU</w:t>
      </w:r>
    </w:p>
    <w:p w14:paraId="67AEB677" w14:textId="4FDF01E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087</w:t>
      </w:r>
      <w:r w:rsidRPr="0010511B">
        <w:rPr>
          <w:szCs w:val="22"/>
        </w:rPr>
        <w:tab/>
      </w:r>
      <w:r w:rsidRPr="0010511B">
        <w:rPr>
          <w:szCs w:val="22"/>
        </w:rPr>
        <w:tab/>
      </w:r>
      <w:r w:rsidRPr="0010511B">
        <w:rPr>
          <w:szCs w:val="22"/>
        </w:rPr>
        <w:tab/>
        <w:t>EU087 Steam Plant A, (EC048, EC048, EC049)</w:t>
      </w:r>
      <w:r w:rsidR="00163FB4">
        <w:rPr>
          <w:szCs w:val="22"/>
        </w:rPr>
        <w:t>,</w:t>
      </w:r>
      <w:r w:rsidR="00042358">
        <w:rPr>
          <w:szCs w:val="22"/>
        </w:rPr>
        <w:t xml:space="preserve"> </w:t>
      </w:r>
      <w:r w:rsidR="00163FB4">
        <w:rPr>
          <w:szCs w:val="22"/>
        </w:rPr>
        <w:t>A Chrome Plating Shop,</w:t>
      </w:r>
      <w:r w:rsidRPr="0010511B">
        <w:rPr>
          <w:szCs w:val="22"/>
        </w:rPr>
        <w:t xml:space="preserve"> </w:t>
      </w:r>
      <w:proofErr w:type="spellStart"/>
      <w:r w:rsidRPr="0010511B">
        <w:rPr>
          <w:szCs w:val="22"/>
        </w:rPr>
        <w:t>Bldg</w:t>
      </w:r>
      <w:proofErr w:type="spellEnd"/>
      <w:r w:rsidRPr="0010511B">
        <w:rPr>
          <w:szCs w:val="22"/>
        </w:rPr>
        <w:t xml:space="preserve"> 85</w:t>
      </w:r>
    </w:p>
    <w:p w14:paraId="349AD34A"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088</w:t>
      </w:r>
      <w:r w:rsidRPr="0010511B">
        <w:rPr>
          <w:szCs w:val="22"/>
        </w:rPr>
        <w:tab/>
      </w:r>
      <w:r w:rsidRPr="0010511B">
        <w:rPr>
          <w:szCs w:val="22"/>
        </w:rPr>
        <w:tab/>
      </w:r>
      <w:r w:rsidRPr="0010511B">
        <w:rPr>
          <w:szCs w:val="22"/>
        </w:rPr>
        <w:tab/>
        <w:t>Steam Plant C, Bldg. 86</w:t>
      </w:r>
    </w:p>
    <w:p w14:paraId="32A8927A"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089</w:t>
      </w:r>
      <w:r w:rsidRPr="0010511B">
        <w:rPr>
          <w:szCs w:val="22"/>
        </w:rPr>
        <w:tab/>
      </w:r>
      <w:r w:rsidRPr="0010511B">
        <w:rPr>
          <w:szCs w:val="22"/>
        </w:rPr>
        <w:tab/>
      </w:r>
      <w:r w:rsidRPr="0010511B">
        <w:rPr>
          <w:szCs w:val="22"/>
        </w:rPr>
        <w:tab/>
        <w:t>Steam Plant F, Bldg. 88</w:t>
      </w:r>
    </w:p>
    <w:p w14:paraId="08082EEF"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090</w:t>
      </w:r>
      <w:r w:rsidRPr="0010511B">
        <w:rPr>
          <w:szCs w:val="22"/>
        </w:rPr>
        <w:tab/>
      </w:r>
      <w:r w:rsidRPr="0010511B">
        <w:rPr>
          <w:szCs w:val="22"/>
        </w:rPr>
        <w:tab/>
      </w:r>
      <w:r w:rsidRPr="0010511B">
        <w:rPr>
          <w:szCs w:val="22"/>
        </w:rPr>
        <w:tab/>
        <w:t>Steam Plant G</w:t>
      </w:r>
    </w:p>
    <w:p w14:paraId="5C9DCC05" w14:textId="480CE716" w:rsidR="0010511B" w:rsidRPr="00044C2B" w:rsidRDefault="0010511B" w:rsidP="00044C2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b/>
          <w:szCs w:val="22"/>
        </w:rPr>
      </w:pPr>
      <w:r w:rsidRPr="0010511B">
        <w:rPr>
          <w:szCs w:val="22"/>
        </w:rPr>
        <w:t>115</w:t>
      </w:r>
      <w:r w:rsidRPr="0010511B">
        <w:rPr>
          <w:szCs w:val="22"/>
        </w:rPr>
        <w:tab/>
      </w:r>
      <w:r w:rsidRPr="0010511B">
        <w:rPr>
          <w:szCs w:val="22"/>
        </w:rPr>
        <w:tab/>
      </w:r>
      <w:r w:rsidRPr="0010511B">
        <w:rPr>
          <w:szCs w:val="22"/>
        </w:rPr>
        <w:tab/>
        <w:t>Boiler No. F-1, Bldg. H2032</w:t>
      </w:r>
    </w:p>
    <w:p w14:paraId="5FA3FBD2" w14:textId="4C11BB4B" w:rsidR="0010511B" w:rsidRPr="00044C2B" w:rsidRDefault="0010511B" w:rsidP="00044C2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spacing w:before="120" w:after="120"/>
        <w:ind w:left="720" w:hanging="720"/>
        <w:rPr>
          <w:b/>
          <w:szCs w:val="22"/>
        </w:rPr>
      </w:pPr>
      <w:r w:rsidRPr="0010511B">
        <w:rPr>
          <w:b/>
          <w:szCs w:val="22"/>
        </w:rPr>
        <w:t>Chrome Plating Operation</w:t>
      </w:r>
    </w:p>
    <w:p w14:paraId="7FCD6DF6" w14:textId="39F229FD" w:rsidR="0010511B" w:rsidRPr="0010511B" w:rsidRDefault="0010511B" w:rsidP="00044C2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043</w:t>
      </w:r>
      <w:r w:rsidRPr="0010511B">
        <w:rPr>
          <w:szCs w:val="22"/>
        </w:rPr>
        <w:tab/>
      </w:r>
      <w:r w:rsidRPr="0010511B">
        <w:rPr>
          <w:szCs w:val="22"/>
        </w:rPr>
        <w:tab/>
      </w:r>
      <w:r w:rsidRPr="0010511B">
        <w:rPr>
          <w:szCs w:val="22"/>
        </w:rPr>
        <w:tab/>
        <w:t>Chrome Plating Shop, Bldg. 794</w:t>
      </w:r>
    </w:p>
    <w:p w14:paraId="371F58CE" w14:textId="4D2DFA18" w:rsidR="0010511B" w:rsidRPr="00044C2B" w:rsidRDefault="0010511B" w:rsidP="00044C2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spacing w:before="120" w:after="120"/>
        <w:ind w:left="720" w:hanging="720"/>
        <w:rPr>
          <w:b/>
          <w:szCs w:val="22"/>
        </w:rPr>
      </w:pPr>
      <w:r w:rsidRPr="0010511B">
        <w:rPr>
          <w:b/>
          <w:szCs w:val="22"/>
        </w:rPr>
        <w:t>Plasma Coating Operation</w:t>
      </w:r>
    </w:p>
    <w:p w14:paraId="489EAA28"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062</w:t>
      </w:r>
      <w:r w:rsidRPr="0010511B">
        <w:rPr>
          <w:szCs w:val="22"/>
        </w:rPr>
        <w:tab/>
      </w:r>
      <w:r w:rsidRPr="0010511B">
        <w:rPr>
          <w:szCs w:val="22"/>
        </w:rPr>
        <w:tab/>
      </w:r>
      <w:r w:rsidRPr="0010511B">
        <w:rPr>
          <w:szCs w:val="22"/>
        </w:rPr>
        <w:tab/>
        <w:t>Two Plasma (Powdered Metal) Spray Booths, Bldg. 794</w:t>
      </w:r>
    </w:p>
    <w:p w14:paraId="09F299C6"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063</w:t>
      </w:r>
      <w:r w:rsidRPr="0010511B">
        <w:rPr>
          <w:szCs w:val="22"/>
        </w:rPr>
        <w:tab/>
      </w:r>
      <w:r w:rsidRPr="0010511B">
        <w:rPr>
          <w:szCs w:val="22"/>
        </w:rPr>
        <w:tab/>
      </w:r>
      <w:r w:rsidRPr="0010511B">
        <w:rPr>
          <w:szCs w:val="22"/>
        </w:rPr>
        <w:tab/>
        <w:t>Two Plasma (Powdered Metal) Spray Booths, Bldg. 794</w:t>
      </w:r>
    </w:p>
    <w:p w14:paraId="56F59556" w14:textId="707ED471" w:rsidR="0010511B" w:rsidRPr="00044C2B" w:rsidRDefault="0010511B" w:rsidP="00044C2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102</w:t>
      </w:r>
      <w:r w:rsidRPr="0010511B">
        <w:rPr>
          <w:szCs w:val="22"/>
        </w:rPr>
        <w:tab/>
      </w:r>
      <w:r w:rsidRPr="0010511B">
        <w:rPr>
          <w:szCs w:val="22"/>
        </w:rPr>
        <w:tab/>
      </w:r>
      <w:r w:rsidRPr="0010511B">
        <w:rPr>
          <w:szCs w:val="22"/>
        </w:rPr>
        <w:tab/>
        <w:t>Two HVOF Spray Booths (Nos. 6 &amp; 7), Bldg. 794</w:t>
      </w:r>
    </w:p>
    <w:p w14:paraId="09D9D44F" w14:textId="68764393" w:rsidR="0010511B" w:rsidRPr="00044C2B" w:rsidRDefault="0010511B" w:rsidP="00044C2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spacing w:before="120" w:after="120"/>
        <w:ind w:left="720" w:hanging="720"/>
        <w:rPr>
          <w:b/>
          <w:szCs w:val="22"/>
        </w:rPr>
      </w:pPr>
      <w:r w:rsidRPr="0010511B">
        <w:rPr>
          <w:b/>
          <w:szCs w:val="22"/>
        </w:rPr>
        <w:t>Surface Coating Operations</w:t>
      </w:r>
    </w:p>
    <w:p w14:paraId="04B28BB5"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117</w:t>
      </w:r>
      <w:r w:rsidRPr="0010511B">
        <w:rPr>
          <w:szCs w:val="22"/>
        </w:rPr>
        <w:tab/>
      </w:r>
      <w:r w:rsidRPr="0010511B">
        <w:rPr>
          <w:szCs w:val="22"/>
        </w:rPr>
        <w:tab/>
      </w:r>
      <w:r w:rsidRPr="0010511B">
        <w:rPr>
          <w:szCs w:val="22"/>
        </w:rPr>
        <w:tab/>
        <w:t>Five Paint Spray Booths, Bldg. 794</w:t>
      </w:r>
    </w:p>
    <w:p w14:paraId="50A64A49"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011</w:t>
      </w:r>
      <w:r w:rsidRPr="0010511B">
        <w:rPr>
          <w:szCs w:val="22"/>
        </w:rPr>
        <w:tab/>
      </w:r>
      <w:r w:rsidRPr="0010511B">
        <w:rPr>
          <w:szCs w:val="22"/>
        </w:rPr>
        <w:tab/>
      </w:r>
      <w:r w:rsidRPr="0010511B">
        <w:rPr>
          <w:szCs w:val="22"/>
        </w:rPr>
        <w:tab/>
        <w:t>Aircraft Painting Hangar, Bldg. 868</w:t>
      </w:r>
    </w:p>
    <w:p w14:paraId="167CC0D1"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083</w:t>
      </w:r>
      <w:r w:rsidRPr="0010511B">
        <w:rPr>
          <w:szCs w:val="22"/>
        </w:rPr>
        <w:tab/>
      </w:r>
      <w:r w:rsidRPr="0010511B">
        <w:rPr>
          <w:szCs w:val="22"/>
        </w:rPr>
        <w:tab/>
      </w:r>
      <w:r w:rsidRPr="0010511B">
        <w:rPr>
          <w:szCs w:val="22"/>
        </w:rPr>
        <w:tab/>
        <w:t>Paint Spray Booth, Bldg. 190</w:t>
      </w:r>
    </w:p>
    <w:p w14:paraId="4AFDD3CA"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052</w:t>
      </w:r>
      <w:r w:rsidRPr="0010511B">
        <w:rPr>
          <w:szCs w:val="22"/>
        </w:rPr>
        <w:tab/>
      </w:r>
      <w:r w:rsidRPr="0010511B">
        <w:rPr>
          <w:szCs w:val="22"/>
        </w:rPr>
        <w:tab/>
      </w:r>
      <w:r w:rsidRPr="0010511B">
        <w:rPr>
          <w:szCs w:val="22"/>
        </w:rPr>
        <w:tab/>
        <w:t>Bearing Shop, Bldg. 101</w:t>
      </w:r>
    </w:p>
    <w:p w14:paraId="06B2B943"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056</w:t>
      </w:r>
      <w:r w:rsidRPr="0010511B">
        <w:rPr>
          <w:szCs w:val="22"/>
        </w:rPr>
        <w:tab/>
      </w:r>
      <w:r w:rsidRPr="0010511B">
        <w:rPr>
          <w:szCs w:val="22"/>
        </w:rPr>
        <w:tab/>
      </w:r>
      <w:r w:rsidRPr="0010511B">
        <w:rPr>
          <w:szCs w:val="22"/>
        </w:rPr>
        <w:tab/>
        <w:t>Aircraft Paint Stripping Hangar 101S</w:t>
      </w:r>
    </w:p>
    <w:p w14:paraId="117A00C1"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2160" w:hanging="2160"/>
        <w:jc w:val="both"/>
        <w:rPr>
          <w:szCs w:val="22"/>
        </w:rPr>
      </w:pPr>
      <w:r w:rsidRPr="0010511B">
        <w:rPr>
          <w:szCs w:val="22"/>
        </w:rPr>
        <w:t>084</w:t>
      </w:r>
      <w:r w:rsidRPr="0010511B">
        <w:rPr>
          <w:szCs w:val="22"/>
        </w:rPr>
        <w:tab/>
      </w:r>
      <w:r w:rsidRPr="0010511B">
        <w:rPr>
          <w:szCs w:val="22"/>
        </w:rPr>
        <w:tab/>
      </w:r>
      <w:r w:rsidRPr="0010511B">
        <w:rPr>
          <w:szCs w:val="22"/>
        </w:rPr>
        <w:tab/>
        <w:t>Fugitive VOC and HAP Emissions from Organizational Level (Squadrons) Aircraft Maintenance Activities</w:t>
      </w:r>
    </w:p>
    <w:p w14:paraId="107BB58C"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2160" w:hanging="2160"/>
        <w:jc w:val="both"/>
        <w:rPr>
          <w:szCs w:val="22"/>
        </w:rPr>
      </w:pPr>
      <w:r w:rsidRPr="0010511B">
        <w:rPr>
          <w:szCs w:val="22"/>
        </w:rPr>
        <w:t>085</w:t>
      </w:r>
      <w:r w:rsidRPr="0010511B">
        <w:rPr>
          <w:szCs w:val="22"/>
        </w:rPr>
        <w:tab/>
      </w:r>
      <w:r w:rsidRPr="0010511B">
        <w:rPr>
          <w:szCs w:val="22"/>
        </w:rPr>
        <w:tab/>
      </w:r>
      <w:r w:rsidRPr="0010511B">
        <w:rPr>
          <w:szCs w:val="22"/>
        </w:rPr>
        <w:tab/>
        <w:t xml:space="preserve">Fugitive VOC and HAP Emissions from Paints and Solvents used at FRCSE </w:t>
      </w:r>
    </w:p>
    <w:p w14:paraId="74F06FA2"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086</w:t>
      </w:r>
      <w:r w:rsidRPr="0010511B">
        <w:rPr>
          <w:szCs w:val="22"/>
        </w:rPr>
        <w:tab/>
      </w:r>
      <w:r w:rsidRPr="0010511B">
        <w:rPr>
          <w:szCs w:val="22"/>
        </w:rPr>
        <w:tab/>
      </w:r>
      <w:r w:rsidRPr="0010511B">
        <w:rPr>
          <w:szCs w:val="22"/>
        </w:rPr>
        <w:tab/>
        <w:t xml:space="preserve">Paint Spray Booth, </w:t>
      </w:r>
      <w:proofErr w:type="spellStart"/>
      <w:r w:rsidRPr="0010511B">
        <w:rPr>
          <w:szCs w:val="22"/>
        </w:rPr>
        <w:t>Bldg</w:t>
      </w:r>
      <w:proofErr w:type="spellEnd"/>
      <w:r w:rsidRPr="0010511B">
        <w:rPr>
          <w:szCs w:val="22"/>
        </w:rPr>
        <w:t xml:space="preserve"> 101S</w:t>
      </w:r>
    </w:p>
    <w:p w14:paraId="46F78766"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093</w:t>
      </w:r>
      <w:r w:rsidRPr="0010511B">
        <w:rPr>
          <w:szCs w:val="22"/>
        </w:rPr>
        <w:tab/>
      </w:r>
      <w:r w:rsidRPr="0010511B">
        <w:rPr>
          <w:szCs w:val="22"/>
        </w:rPr>
        <w:tab/>
      </w:r>
      <w:r w:rsidRPr="0010511B">
        <w:rPr>
          <w:szCs w:val="22"/>
        </w:rPr>
        <w:tab/>
      </w:r>
      <w:proofErr w:type="spellStart"/>
      <w:r w:rsidRPr="0010511B">
        <w:rPr>
          <w:szCs w:val="22"/>
        </w:rPr>
        <w:t>Binks</w:t>
      </w:r>
      <w:proofErr w:type="spellEnd"/>
      <w:r w:rsidRPr="0010511B">
        <w:rPr>
          <w:szCs w:val="22"/>
        </w:rPr>
        <w:t xml:space="preserve"> Paint Booth</w:t>
      </w:r>
    </w:p>
    <w:p w14:paraId="21121D1D"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094</w:t>
      </w:r>
      <w:r w:rsidRPr="0010511B">
        <w:rPr>
          <w:szCs w:val="22"/>
        </w:rPr>
        <w:tab/>
      </w:r>
      <w:r w:rsidRPr="0010511B">
        <w:rPr>
          <w:szCs w:val="22"/>
        </w:rPr>
        <w:tab/>
      </w:r>
      <w:r w:rsidRPr="0010511B">
        <w:rPr>
          <w:szCs w:val="22"/>
        </w:rPr>
        <w:tab/>
        <w:t>Two Paint Spray Booths</w:t>
      </w:r>
    </w:p>
    <w:p w14:paraId="4EF398D5"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106</w:t>
      </w:r>
      <w:r w:rsidRPr="0010511B">
        <w:rPr>
          <w:szCs w:val="22"/>
        </w:rPr>
        <w:tab/>
      </w:r>
      <w:r w:rsidRPr="0010511B">
        <w:rPr>
          <w:szCs w:val="22"/>
        </w:rPr>
        <w:tab/>
      </w:r>
      <w:r w:rsidRPr="0010511B">
        <w:rPr>
          <w:szCs w:val="22"/>
        </w:rPr>
        <w:tab/>
        <w:t>Paint Spray Booth, Bldg. 724, FRCSE Shop 430</w:t>
      </w:r>
    </w:p>
    <w:p w14:paraId="723AFF2A"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107</w:t>
      </w:r>
      <w:r w:rsidRPr="0010511B">
        <w:rPr>
          <w:szCs w:val="22"/>
        </w:rPr>
        <w:tab/>
      </w:r>
      <w:r w:rsidRPr="0010511B">
        <w:rPr>
          <w:szCs w:val="22"/>
        </w:rPr>
        <w:tab/>
      </w:r>
      <w:r w:rsidRPr="0010511B">
        <w:rPr>
          <w:szCs w:val="22"/>
        </w:rPr>
        <w:tab/>
        <w:t>Paint Spray Booth, Hangar 1000, FRCSE Shop 51A</w:t>
      </w:r>
    </w:p>
    <w:p w14:paraId="5C5BDBA7" w14:textId="6FB73BFB"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szCs w:val="22"/>
        </w:rPr>
      </w:pPr>
      <w:r w:rsidRPr="0010511B">
        <w:rPr>
          <w:szCs w:val="22"/>
        </w:rPr>
        <w:t>111</w:t>
      </w:r>
      <w:r w:rsidRPr="0010511B">
        <w:rPr>
          <w:szCs w:val="22"/>
        </w:rPr>
        <w:tab/>
      </w:r>
      <w:r w:rsidRPr="0010511B">
        <w:rPr>
          <w:szCs w:val="22"/>
        </w:rPr>
        <w:tab/>
      </w:r>
      <w:r w:rsidRPr="0010511B">
        <w:rPr>
          <w:szCs w:val="22"/>
        </w:rPr>
        <w:tab/>
        <w:t>Paint Spray Booth, Hanger 124</w:t>
      </w:r>
    </w:p>
    <w:p w14:paraId="4B067700"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szCs w:val="22"/>
        </w:rPr>
      </w:pPr>
      <w:r w:rsidRPr="0010511B">
        <w:rPr>
          <w:szCs w:val="22"/>
        </w:rPr>
        <w:t>112</w:t>
      </w:r>
      <w:r w:rsidRPr="0010511B">
        <w:rPr>
          <w:szCs w:val="22"/>
        </w:rPr>
        <w:tab/>
      </w:r>
      <w:r w:rsidRPr="0010511B">
        <w:rPr>
          <w:szCs w:val="22"/>
        </w:rPr>
        <w:tab/>
      </w:r>
      <w:r w:rsidRPr="0010511B">
        <w:rPr>
          <w:szCs w:val="22"/>
        </w:rPr>
        <w:tab/>
        <w:t>Paint Spray Booth, Bldg. 101W</w:t>
      </w:r>
    </w:p>
    <w:p w14:paraId="521012F7" w14:textId="0A31B87A" w:rsid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szCs w:val="22"/>
        </w:rPr>
      </w:pPr>
    </w:p>
    <w:p w14:paraId="4DB47103" w14:textId="5B244D6C" w:rsidR="0010511B" w:rsidRDefault="00DA77BF" w:rsidP="00AF2054">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rPr>
          <w:b/>
          <w:szCs w:val="22"/>
        </w:rPr>
      </w:pPr>
      <w:hyperlink w:anchor="TOC" w:history="1">
        <w:r w:rsidR="00AF2054" w:rsidRPr="00AF2054">
          <w:rPr>
            <w:rStyle w:val="Hyperlink"/>
          </w:rPr>
          <w:t>Table of Contents</w:t>
        </w:r>
      </w:hyperlink>
      <w:r w:rsidR="0010511B">
        <w:rPr>
          <w:b/>
          <w:szCs w:val="22"/>
        </w:rPr>
        <w:br w:type="page"/>
      </w:r>
    </w:p>
    <w:p w14:paraId="6F86C6BA" w14:textId="6ACCB264" w:rsidR="0010511B" w:rsidRPr="0010511B" w:rsidRDefault="0010511B" w:rsidP="00044C2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spacing w:before="120" w:after="120"/>
        <w:ind w:left="720" w:hanging="720"/>
        <w:rPr>
          <w:szCs w:val="22"/>
        </w:rPr>
      </w:pPr>
      <w:r w:rsidRPr="0010511B">
        <w:rPr>
          <w:b/>
          <w:szCs w:val="22"/>
        </w:rPr>
        <w:lastRenderedPageBreak/>
        <w:t xml:space="preserve">Asphalt/Concrete Batching Operations </w:t>
      </w:r>
    </w:p>
    <w:p w14:paraId="2082CB01"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110</w:t>
      </w:r>
      <w:r w:rsidRPr="0010511B">
        <w:rPr>
          <w:szCs w:val="22"/>
        </w:rPr>
        <w:tab/>
      </w:r>
      <w:r w:rsidRPr="0010511B">
        <w:rPr>
          <w:szCs w:val="22"/>
        </w:rPr>
        <w:tab/>
      </w:r>
      <w:r w:rsidRPr="0010511B">
        <w:rPr>
          <w:szCs w:val="22"/>
        </w:rPr>
        <w:tab/>
        <w:t>Concrete Batching Plant(s)</w:t>
      </w:r>
    </w:p>
    <w:p w14:paraId="54B29B89" w14:textId="77777777" w:rsidR="0010511B" w:rsidRPr="0010511B" w:rsidRDefault="0010511B" w:rsidP="0010511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129</w:t>
      </w:r>
      <w:r w:rsidRPr="0010511B">
        <w:rPr>
          <w:szCs w:val="22"/>
        </w:rPr>
        <w:tab/>
      </w:r>
      <w:r w:rsidRPr="0010511B">
        <w:rPr>
          <w:szCs w:val="22"/>
        </w:rPr>
        <w:tab/>
      </w:r>
      <w:r w:rsidRPr="0010511B">
        <w:rPr>
          <w:szCs w:val="22"/>
        </w:rPr>
        <w:tab/>
        <w:t>Hot Mix Asphalt Plant</w:t>
      </w:r>
    </w:p>
    <w:p w14:paraId="6E352CBE" w14:textId="3205312F" w:rsidR="0010511B" w:rsidRPr="00044C2B" w:rsidRDefault="0010511B" w:rsidP="00044C2B">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720" w:hanging="720"/>
        <w:jc w:val="both"/>
        <w:rPr>
          <w:szCs w:val="22"/>
        </w:rPr>
      </w:pPr>
      <w:r w:rsidRPr="0010511B">
        <w:rPr>
          <w:szCs w:val="22"/>
        </w:rPr>
        <w:t>130</w:t>
      </w:r>
      <w:r w:rsidRPr="0010511B">
        <w:rPr>
          <w:szCs w:val="22"/>
        </w:rPr>
        <w:tab/>
      </w:r>
      <w:r w:rsidRPr="0010511B">
        <w:rPr>
          <w:szCs w:val="22"/>
        </w:rPr>
        <w:tab/>
      </w:r>
      <w:r w:rsidRPr="0010511B">
        <w:rPr>
          <w:szCs w:val="22"/>
        </w:rPr>
        <w:tab/>
        <w:t>Nonmetallic Mineral Crusher System</w:t>
      </w:r>
    </w:p>
    <w:p w14:paraId="0902771A" w14:textId="77777777" w:rsidR="0010511B" w:rsidRPr="0010511B" w:rsidRDefault="0010511B" w:rsidP="0010511B">
      <w:pPr>
        <w:spacing w:before="120" w:after="120"/>
        <w:rPr>
          <w:b/>
          <w:szCs w:val="22"/>
        </w:rPr>
      </w:pPr>
      <w:r w:rsidRPr="0010511B">
        <w:rPr>
          <w:b/>
          <w:szCs w:val="22"/>
        </w:rPr>
        <w:t>Emergency Engines</w:t>
      </w:r>
    </w:p>
    <w:p w14:paraId="3E9FE082" w14:textId="77777777" w:rsidR="0010511B" w:rsidRPr="0010511B" w:rsidRDefault="0010511B" w:rsidP="00044C2B">
      <w:pPr>
        <w:spacing w:before="120"/>
        <w:rPr>
          <w:szCs w:val="22"/>
        </w:rPr>
      </w:pPr>
      <w:r w:rsidRPr="0010511B">
        <w:rPr>
          <w:szCs w:val="22"/>
        </w:rPr>
        <w:t>120</w:t>
      </w:r>
      <w:r w:rsidRPr="0010511B">
        <w:rPr>
          <w:szCs w:val="22"/>
        </w:rPr>
        <w:tab/>
      </w:r>
      <w:r w:rsidRPr="0010511B">
        <w:rPr>
          <w:szCs w:val="22"/>
        </w:rPr>
        <w:tab/>
      </w:r>
      <w:r w:rsidRPr="0010511B">
        <w:rPr>
          <w:szCs w:val="22"/>
        </w:rPr>
        <w:tab/>
      </w:r>
      <w:r w:rsidRPr="0010511B">
        <w:rPr>
          <w:szCs w:val="22"/>
          <w:u w:val="single"/>
        </w:rPr>
        <w:t>&gt;</w:t>
      </w:r>
      <w:r w:rsidRPr="0010511B">
        <w:rPr>
          <w:szCs w:val="22"/>
        </w:rPr>
        <w:t xml:space="preserve"> 500 </w:t>
      </w:r>
      <w:proofErr w:type="spellStart"/>
      <w:r w:rsidRPr="0010511B">
        <w:rPr>
          <w:szCs w:val="22"/>
        </w:rPr>
        <w:t>hp</w:t>
      </w:r>
      <w:proofErr w:type="spellEnd"/>
      <w:r w:rsidRPr="0010511B">
        <w:rPr>
          <w:szCs w:val="22"/>
        </w:rPr>
        <w:t xml:space="preserve"> Existing Emergency Stationary CI IC Engines</w:t>
      </w:r>
    </w:p>
    <w:p w14:paraId="1674C0AF" w14:textId="77777777" w:rsidR="0010511B" w:rsidRPr="0010511B" w:rsidRDefault="0010511B" w:rsidP="0010511B">
      <w:pPr>
        <w:rPr>
          <w:szCs w:val="22"/>
        </w:rPr>
      </w:pPr>
      <w:r w:rsidRPr="0010511B">
        <w:rPr>
          <w:szCs w:val="22"/>
        </w:rPr>
        <w:t>121</w:t>
      </w:r>
      <w:r w:rsidRPr="0010511B">
        <w:rPr>
          <w:szCs w:val="22"/>
        </w:rPr>
        <w:tab/>
      </w:r>
      <w:r w:rsidRPr="0010511B">
        <w:rPr>
          <w:szCs w:val="22"/>
        </w:rPr>
        <w:tab/>
      </w:r>
      <w:r w:rsidRPr="0010511B">
        <w:rPr>
          <w:szCs w:val="22"/>
        </w:rPr>
        <w:tab/>
      </w:r>
      <w:r w:rsidRPr="0010511B">
        <w:rPr>
          <w:szCs w:val="22"/>
          <w:u w:val="single"/>
        </w:rPr>
        <w:t>&gt;</w:t>
      </w:r>
      <w:r w:rsidRPr="0010511B">
        <w:rPr>
          <w:szCs w:val="22"/>
        </w:rPr>
        <w:t xml:space="preserve"> 500 </w:t>
      </w:r>
      <w:proofErr w:type="spellStart"/>
      <w:r w:rsidRPr="0010511B">
        <w:rPr>
          <w:szCs w:val="22"/>
        </w:rPr>
        <w:t>hp</w:t>
      </w:r>
      <w:proofErr w:type="spellEnd"/>
      <w:r w:rsidRPr="0010511B">
        <w:rPr>
          <w:szCs w:val="22"/>
        </w:rPr>
        <w:t xml:space="preserve"> New Emergency Stationary CI IC Engines</w:t>
      </w:r>
    </w:p>
    <w:p w14:paraId="1810AACE" w14:textId="77777777" w:rsidR="0010511B" w:rsidRPr="0010511B" w:rsidRDefault="0010511B" w:rsidP="0010511B">
      <w:pPr>
        <w:rPr>
          <w:szCs w:val="22"/>
        </w:rPr>
      </w:pPr>
      <w:r w:rsidRPr="0010511B">
        <w:rPr>
          <w:szCs w:val="22"/>
        </w:rPr>
        <w:t>122</w:t>
      </w:r>
      <w:r w:rsidRPr="0010511B">
        <w:rPr>
          <w:szCs w:val="22"/>
        </w:rPr>
        <w:tab/>
      </w:r>
      <w:r w:rsidRPr="0010511B">
        <w:rPr>
          <w:szCs w:val="22"/>
        </w:rPr>
        <w:tab/>
      </w:r>
      <w:r w:rsidRPr="0010511B">
        <w:rPr>
          <w:szCs w:val="22"/>
        </w:rPr>
        <w:tab/>
        <w:t xml:space="preserve">≤ 500 </w:t>
      </w:r>
      <w:proofErr w:type="spellStart"/>
      <w:r w:rsidRPr="0010511B">
        <w:rPr>
          <w:szCs w:val="22"/>
        </w:rPr>
        <w:t>hp</w:t>
      </w:r>
      <w:proofErr w:type="spellEnd"/>
      <w:r w:rsidRPr="0010511B">
        <w:rPr>
          <w:szCs w:val="22"/>
        </w:rPr>
        <w:t xml:space="preserve"> </w:t>
      </w:r>
      <w:r w:rsidRPr="0010511B">
        <w:rPr>
          <w:bCs/>
          <w:szCs w:val="22"/>
        </w:rPr>
        <w:t>Existing</w:t>
      </w:r>
      <w:r w:rsidRPr="0010511B">
        <w:rPr>
          <w:szCs w:val="22"/>
        </w:rPr>
        <w:t xml:space="preserve"> Emergency Stationary CI IC</w:t>
      </w:r>
      <w:r w:rsidRPr="0010511B">
        <w:rPr>
          <w:color w:val="00B050"/>
          <w:szCs w:val="22"/>
        </w:rPr>
        <w:t xml:space="preserve"> </w:t>
      </w:r>
      <w:r w:rsidRPr="0010511B">
        <w:rPr>
          <w:szCs w:val="22"/>
        </w:rPr>
        <w:t>Engines</w:t>
      </w:r>
    </w:p>
    <w:p w14:paraId="52756146" w14:textId="77777777" w:rsidR="0010511B" w:rsidRPr="0010511B" w:rsidRDefault="0010511B" w:rsidP="0010511B">
      <w:pPr>
        <w:rPr>
          <w:szCs w:val="22"/>
        </w:rPr>
      </w:pPr>
      <w:r w:rsidRPr="0010511B">
        <w:rPr>
          <w:szCs w:val="22"/>
        </w:rPr>
        <w:t>123</w:t>
      </w:r>
      <w:r w:rsidRPr="0010511B">
        <w:rPr>
          <w:szCs w:val="22"/>
        </w:rPr>
        <w:tab/>
      </w:r>
      <w:r w:rsidRPr="0010511B">
        <w:rPr>
          <w:szCs w:val="22"/>
        </w:rPr>
        <w:tab/>
      </w:r>
      <w:r w:rsidRPr="0010511B">
        <w:rPr>
          <w:szCs w:val="22"/>
        </w:rPr>
        <w:tab/>
        <w:t>Subpart IIII</w:t>
      </w:r>
      <w:r w:rsidRPr="0010511B">
        <w:rPr>
          <w:color w:val="00B050"/>
          <w:szCs w:val="22"/>
        </w:rPr>
        <w:t xml:space="preserve"> </w:t>
      </w:r>
      <w:r w:rsidRPr="0010511B">
        <w:rPr>
          <w:szCs w:val="22"/>
        </w:rPr>
        <w:t>Emergency Stationary CI ICE Pre-2007 Engines</w:t>
      </w:r>
    </w:p>
    <w:p w14:paraId="7C219C5C" w14:textId="77777777" w:rsidR="0010511B" w:rsidRPr="0010511B" w:rsidRDefault="0010511B" w:rsidP="0010511B">
      <w:pPr>
        <w:rPr>
          <w:szCs w:val="22"/>
        </w:rPr>
      </w:pPr>
      <w:r w:rsidRPr="0010511B">
        <w:rPr>
          <w:szCs w:val="22"/>
        </w:rPr>
        <w:t>124</w:t>
      </w:r>
      <w:r w:rsidRPr="0010511B">
        <w:rPr>
          <w:szCs w:val="22"/>
        </w:rPr>
        <w:tab/>
      </w:r>
      <w:r w:rsidRPr="0010511B">
        <w:rPr>
          <w:szCs w:val="22"/>
        </w:rPr>
        <w:tab/>
      </w:r>
      <w:r w:rsidRPr="0010511B">
        <w:rPr>
          <w:szCs w:val="22"/>
        </w:rPr>
        <w:tab/>
        <w:t>Subpart IIII</w:t>
      </w:r>
      <w:r w:rsidRPr="0010511B">
        <w:rPr>
          <w:color w:val="00B050"/>
          <w:szCs w:val="22"/>
        </w:rPr>
        <w:t xml:space="preserve"> </w:t>
      </w:r>
      <w:r w:rsidRPr="0010511B">
        <w:rPr>
          <w:szCs w:val="22"/>
        </w:rPr>
        <w:t>Emergency Stationary CI ICE 2007 and after Engines</w:t>
      </w:r>
    </w:p>
    <w:p w14:paraId="14D89465" w14:textId="4FB6ED3C" w:rsidR="0010511B" w:rsidRPr="0010511B" w:rsidRDefault="0010511B" w:rsidP="00044C2B">
      <w:pPr>
        <w:rPr>
          <w:szCs w:val="22"/>
        </w:rPr>
      </w:pPr>
      <w:r w:rsidRPr="0010511B">
        <w:rPr>
          <w:szCs w:val="22"/>
        </w:rPr>
        <w:t>125</w:t>
      </w:r>
      <w:r w:rsidRPr="0010511B">
        <w:rPr>
          <w:szCs w:val="22"/>
        </w:rPr>
        <w:tab/>
      </w:r>
      <w:r w:rsidRPr="0010511B">
        <w:rPr>
          <w:szCs w:val="22"/>
        </w:rPr>
        <w:tab/>
      </w:r>
      <w:r w:rsidRPr="0010511B">
        <w:rPr>
          <w:szCs w:val="22"/>
        </w:rPr>
        <w:tab/>
        <w:t>Subpart JJJJ Emergency Stationary SI ICE 2007 and after Engines</w:t>
      </w:r>
    </w:p>
    <w:p w14:paraId="53C19E96" w14:textId="77777777" w:rsidR="0010511B" w:rsidRPr="0010511B" w:rsidRDefault="0010511B" w:rsidP="0010511B">
      <w:pPr>
        <w:spacing w:before="120" w:after="120"/>
        <w:rPr>
          <w:b/>
          <w:szCs w:val="22"/>
        </w:rPr>
      </w:pPr>
      <w:r w:rsidRPr="0010511B">
        <w:rPr>
          <w:b/>
          <w:szCs w:val="22"/>
        </w:rPr>
        <w:t>Gasoline Dispensing Facilities (GDF)</w:t>
      </w:r>
    </w:p>
    <w:p w14:paraId="4EF7BF2F" w14:textId="7B8761DB" w:rsidR="0010511B" w:rsidRPr="0010511B" w:rsidRDefault="0010511B" w:rsidP="0010511B">
      <w:pPr>
        <w:spacing w:before="120" w:after="120"/>
        <w:rPr>
          <w:szCs w:val="22"/>
        </w:rPr>
      </w:pPr>
      <w:r w:rsidRPr="0010511B">
        <w:rPr>
          <w:szCs w:val="22"/>
        </w:rPr>
        <w:t>119</w:t>
      </w:r>
      <w:r w:rsidRPr="0010511B">
        <w:rPr>
          <w:b/>
          <w:szCs w:val="22"/>
        </w:rPr>
        <w:tab/>
      </w:r>
      <w:r w:rsidRPr="0010511B">
        <w:rPr>
          <w:b/>
          <w:szCs w:val="22"/>
        </w:rPr>
        <w:tab/>
      </w:r>
      <w:r w:rsidRPr="0010511B">
        <w:rPr>
          <w:b/>
          <w:szCs w:val="22"/>
        </w:rPr>
        <w:tab/>
      </w:r>
      <w:r w:rsidRPr="0010511B">
        <w:rPr>
          <w:szCs w:val="22"/>
        </w:rPr>
        <w:t>Gasoline Dispensing Facilities (GDF)</w:t>
      </w:r>
    </w:p>
    <w:p w14:paraId="116E5268" w14:textId="77777777" w:rsidR="0010511B" w:rsidRPr="0010511B" w:rsidRDefault="0010511B" w:rsidP="0010511B">
      <w:pPr>
        <w:spacing w:before="120" w:after="120"/>
        <w:rPr>
          <w:b/>
          <w:szCs w:val="22"/>
        </w:rPr>
      </w:pPr>
      <w:r w:rsidRPr="0010511B">
        <w:rPr>
          <w:b/>
          <w:szCs w:val="22"/>
        </w:rPr>
        <w:t>Boilers Subject to 40 CFR 63 Subpart DDDDD</w:t>
      </w:r>
    </w:p>
    <w:p w14:paraId="789AAE4A" w14:textId="5EDA2695" w:rsidR="0010511B" w:rsidRPr="0010511B" w:rsidRDefault="0010511B" w:rsidP="0010511B">
      <w:pPr>
        <w:spacing w:before="120" w:after="120"/>
        <w:rPr>
          <w:szCs w:val="22"/>
        </w:rPr>
      </w:pPr>
      <w:r w:rsidRPr="0010511B">
        <w:rPr>
          <w:szCs w:val="22"/>
        </w:rPr>
        <w:t>126</w:t>
      </w:r>
      <w:r w:rsidRPr="0010511B">
        <w:rPr>
          <w:szCs w:val="22"/>
        </w:rPr>
        <w:tab/>
      </w:r>
      <w:r w:rsidRPr="0010511B">
        <w:rPr>
          <w:szCs w:val="22"/>
        </w:rPr>
        <w:tab/>
      </w:r>
      <w:r w:rsidRPr="0010511B">
        <w:rPr>
          <w:szCs w:val="22"/>
        </w:rPr>
        <w:tab/>
        <w:t>Boilers Subject to 40 CFR 63 Subpart DDDDD</w:t>
      </w:r>
    </w:p>
    <w:p w14:paraId="611D4F8E" w14:textId="77777777" w:rsidR="0010511B" w:rsidRPr="0010511B" w:rsidRDefault="0010511B" w:rsidP="0010511B">
      <w:pPr>
        <w:spacing w:before="120" w:after="120"/>
        <w:jc w:val="both"/>
        <w:rPr>
          <w:szCs w:val="22"/>
          <w:highlight w:val="yellow"/>
        </w:rPr>
      </w:pPr>
      <w:r w:rsidRPr="0010511B">
        <w:rPr>
          <w:szCs w:val="22"/>
        </w:rPr>
        <w:t>Note:</w:t>
      </w:r>
      <w:r w:rsidRPr="0010511B">
        <w:rPr>
          <w:szCs w:val="22"/>
        </w:rPr>
        <w:tab/>
        <w:t>Please reference the Permit No., Facility ID No., and appropriate Emission Unit ID No(s). on all correspondence, test report submittal, applications, etc.</w:t>
      </w:r>
    </w:p>
    <w:p w14:paraId="3C81F266" w14:textId="3785F406" w:rsidR="00AE52ED" w:rsidRPr="00B7362C" w:rsidRDefault="00147329" w:rsidP="00147329">
      <w:pPr>
        <w:spacing w:before="120" w:after="120"/>
        <w:jc w:val="both"/>
        <w:rPr>
          <w:szCs w:val="22"/>
        </w:rPr>
      </w:pPr>
      <w:r w:rsidRPr="003B2E92">
        <w:t>Also</w:t>
      </w:r>
      <w:r w:rsidR="00AF2054" w:rsidRPr="003B2E92">
        <w:t>,</w:t>
      </w:r>
      <w:r w:rsidRPr="003B2E92">
        <w:t xml:space="preserve"> included in this permit are miscellaneous insignificant emissions units and/or activities (see Appendix I</w:t>
      </w:r>
      <w:r w:rsidR="00AB23B2" w:rsidRPr="003B2E92">
        <w:t>,</w:t>
      </w:r>
      <w:r w:rsidRPr="003B2E92">
        <w:t xml:space="preserve"> List of Insignificant Emissions Units and/or Activities).</w:t>
      </w:r>
    </w:p>
    <w:p w14:paraId="603CF78A" w14:textId="77777777" w:rsidR="00C01B12" w:rsidRPr="00A30956" w:rsidRDefault="00C01B12" w:rsidP="00A30956">
      <w:pPr>
        <w:spacing w:after="120"/>
        <w:rPr>
          <w:b/>
          <w:szCs w:val="22"/>
          <w:u w:val="single"/>
        </w:rPr>
      </w:pPr>
      <w:bookmarkStart w:id="9" w:name="SectionIC"/>
      <w:bookmarkStart w:id="10" w:name="SubC"/>
      <w:bookmarkEnd w:id="9"/>
      <w:r w:rsidRPr="00A30956">
        <w:rPr>
          <w:b/>
          <w:szCs w:val="22"/>
          <w:u w:val="single"/>
        </w:rPr>
        <w:t>Subsection</w:t>
      </w:r>
      <w:bookmarkEnd w:id="10"/>
      <w:r w:rsidRPr="00A30956">
        <w:rPr>
          <w:b/>
          <w:szCs w:val="22"/>
          <w:u w:val="single"/>
        </w:rPr>
        <w:t xml:space="preserve">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14:paraId="1DF143B9" w14:textId="16E240B0"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w:t>
      </w:r>
      <w:r w:rsidR="002F1344" w:rsidRPr="0010511B">
        <w:rPr>
          <w:sz w:val="22"/>
          <w:szCs w:val="22"/>
        </w:rPr>
        <w:t xml:space="preserve">it </w:t>
      </w:r>
      <w:r w:rsidR="009E2AE0" w:rsidRPr="0010511B">
        <w:rPr>
          <w:sz w:val="22"/>
          <w:szCs w:val="22"/>
        </w:rPr>
        <w:t>revision</w:t>
      </w:r>
      <w:r w:rsidRPr="00C01B12">
        <w:rPr>
          <w:sz w:val="22"/>
          <w:szCs w:val="22"/>
        </w:rPr>
        <w:t xml:space="preserve"> application received </w:t>
      </w:r>
      <w:r w:rsidR="00AF2054">
        <w:rPr>
          <w:sz w:val="22"/>
          <w:szCs w:val="22"/>
        </w:rPr>
        <w:t>November 22, 2016</w:t>
      </w:r>
      <w:r>
        <w:rPr>
          <w:sz w:val="22"/>
          <w:szCs w:val="22"/>
        </w:rPr>
        <w:t>, this facili</w:t>
      </w:r>
      <w:r w:rsidRPr="0010511B">
        <w:rPr>
          <w:sz w:val="22"/>
          <w:szCs w:val="22"/>
        </w:rPr>
        <w:t xml:space="preserve">ty </w:t>
      </w:r>
      <w:r w:rsidRPr="0010511B">
        <w:rPr>
          <w:b/>
          <w:sz w:val="22"/>
          <w:szCs w:val="22"/>
        </w:rPr>
        <w:t>is</w:t>
      </w:r>
      <w:r>
        <w:rPr>
          <w:sz w:val="22"/>
          <w:szCs w:val="22"/>
        </w:rPr>
        <w:t xml:space="preserve"> a</w:t>
      </w:r>
      <w:r w:rsidRPr="00C01B12">
        <w:rPr>
          <w:sz w:val="22"/>
          <w:szCs w:val="22"/>
        </w:rPr>
        <w:t xml:space="preserve"> major source of hazardous air pollutants (HAP).</w:t>
      </w:r>
      <w:r w:rsidR="00E530DB">
        <w:rPr>
          <w:sz w:val="22"/>
          <w:szCs w:val="22"/>
        </w:rPr>
        <w:t xml:space="preserve">  </w:t>
      </w:r>
      <w:r w:rsidR="00C01B12" w:rsidRPr="0010511B">
        <w:rPr>
          <w:sz w:val="22"/>
          <w:szCs w:val="22"/>
        </w:rPr>
        <w:t>Th</w:t>
      </w:r>
      <w:r w:rsidR="009476C9" w:rsidRPr="0010511B">
        <w:rPr>
          <w:sz w:val="22"/>
          <w:szCs w:val="22"/>
        </w:rPr>
        <w:t>e existing</w:t>
      </w:r>
      <w:r w:rsidR="00C01B12" w:rsidRPr="0010511B">
        <w:rPr>
          <w:sz w:val="22"/>
          <w:szCs w:val="22"/>
        </w:rPr>
        <w:t xml:space="preserve"> facility </w:t>
      </w:r>
      <w:r w:rsidR="00C01B12" w:rsidRPr="0010511B">
        <w:rPr>
          <w:b/>
          <w:sz w:val="22"/>
          <w:szCs w:val="22"/>
        </w:rPr>
        <w:t>is</w:t>
      </w:r>
      <w:r w:rsidR="00C01B12" w:rsidRPr="0010511B">
        <w:rPr>
          <w:sz w:val="22"/>
          <w:szCs w:val="22"/>
        </w:rPr>
        <w:t xml:space="preserve"> a </w:t>
      </w:r>
      <w:r w:rsidR="002F1344" w:rsidRPr="0010511B">
        <w:rPr>
          <w:sz w:val="22"/>
          <w:szCs w:val="22"/>
        </w:rPr>
        <w:t>prevention of significant deterioration (</w:t>
      </w:r>
      <w:r w:rsidR="00C01B12" w:rsidRPr="0010511B">
        <w:rPr>
          <w:sz w:val="22"/>
          <w:szCs w:val="22"/>
        </w:rPr>
        <w:t>PSD</w:t>
      </w:r>
      <w:r w:rsidR="002F1344" w:rsidRPr="0010511B">
        <w:rPr>
          <w:sz w:val="22"/>
          <w:szCs w:val="22"/>
        </w:rPr>
        <w:t>)</w:t>
      </w:r>
      <w:r w:rsidR="00C01B12" w:rsidRPr="0010511B">
        <w:rPr>
          <w:sz w:val="22"/>
          <w:szCs w:val="22"/>
        </w:rPr>
        <w:t xml:space="preserve"> major </w:t>
      </w:r>
      <w:r w:rsidR="009476C9" w:rsidRPr="0010511B">
        <w:rPr>
          <w:sz w:val="22"/>
          <w:szCs w:val="22"/>
        </w:rPr>
        <w:t>source of air pollutants in accordance with Rule 62-212.400, F.A.C.</w:t>
      </w:r>
      <w:r w:rsidR="00C01B12" w:rsidRPr="00C01B12">
        <w:rPr>
          <w:sz w:val="22"/>
          <w:szCs w:val="22"/>
        </w:rPr>
        <w:t xml:space="preserve">  A summary of applicable regulations is shown in the following table.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10511B" w:rsidRPr="008F7F9B" w14:paraId="686C347D" w14:textId="77777777" w:rsidTr="0044304B">
        <w:tc>
          <w:tcPr>
            <w:tcW w:w="6894" w:type="dxa"/>
            <w:tcBorders>
              <w:top w:val="single" w:sz="12" w:space="0" w:color="auto"/>
              <w:bottom w:val="single" w:sz="12" w:space="0" w:color="auto"/>
            </w:tcBorders>
          </w:tcPr>
          <w:p w14:paraId="4BBFDAD6" w14:textId="77777777" w:rsidR="0010511B" w:rsidRPr="00F52C30" w:rsidRDefault="0010511B" w:rsidP="0044304B">
            <w:pPr>
              <w:rPr>
                <w:b/>
              </w:rPr>
            </w:pPr>
            <w:r w:rsidRPr="00F52C30">
              <w:rPr>
                <w:b/>
              </w:rPr>
              <w:t>Regulation</w:t>
            </w:r>
          </w:p>
        </w:tc>
        <w:tc>
          <w:tcPr>
            <w:tcW w:w="3060" w:type="dxa"/>
            <w:tcBorders>
              <w:top w:val="single" w:sz="12" w:space="0" w:color="auto"/>
              <w:bottom w:val="single" w:sz="12" w:space="0" w:color="auto"/>
            </w:tcBorders>
          </w:tcPr>
          <w:p w14:paraId="1A3B1A49" w14:textId="77777777" w:rsidR="0010511B" w:rsidRPr="00F52C30" w:rsidRDefault="0010511B" w:rsidP="0044304B">
            <w:pPr>
              <w:pStyle w:val="Heading2"/>
              <w:rPr>
                <w:sz w:val="20"/>
                <w:u w:val="none"/>
              </w:rPr>
            </w:pPr>
            <w:r w:rsidRPr="00F52C30">
              <w:rPr>
                <w:u w:val="none"/>
              </w:rPr>
              <w:t>EU No(s).</w:t>
            </w:r>
          </w:p>
        </w:tc>
      </w:tr>
      <w:tr w:rsidR="0010511B" w:rsidRPr="008F7F9B" w14:paraId="24F9641C" w14:textId="77777777" w:rsidTr="0044304B">
        <w:tc>
          <w:tcPr>
            <w:tcW w:w="6894" w:type="dxa"/>
            <w:tcBorders>
              <w:top w:val="single" w:sz="12" w:space="0" w:color="auto"/>
            </w:tcBorders>
          </w:tcPr>
          <w:p w14:paraId="1A2694AD" w14:textId="77777777" w:rsidR="0010511B" w:rsidRPr="00F52C30" w:rsidRDefault="0010511B" w:rsidP="0044304B">
            <w:r w:rsidRPr="00F52C30">
              <w:t>40 CFR 60, Subpart A, NSPS General Provisions</w:t>
            </w:r>
          </w:p>
        </w:tc>
        <w:tc>
          <w:tcPr>
            <w:tcW w:w="3060" w:type="dxa"/>
            <w:tcBorders>
              <w:top w:val="single" w:sz="12" w:space="0" w:color="auto"/>
            </w:tcBorders>
          </w:tcPr>
          <w:p w14:paraId="55226E96" w14:textId="77777777" w:rsidR="0010511B" w:rsidRPr="00F52C30" w:rsidRDefault="0010511B" w:rsidP="0044304B">
            <w:r w:rsidRPr="00F52C30">
              <w:t xml:space="preserve">072, 076, 087, 088, 089, 115, 123, 124, 125, 129 and 130 </w:t>
            </w:r>
          </w:p>
        </w:tc>
      </w:tr>
      <w:tr w:rsidR="0010511B" w:rsidRPr="00F52C30" w14:paraId="7FB8DD02" w14:textId="77777777" w:rsidTr="0044304B">
        <w:tc>
          <w:tcPr>
            <w:tcW w:w="6894" w:type="dxa"/>
          </w:tcPr>
          <w:p w14:paraId="0E824411" w14:textId="77777777" w:rsidR="0010511B" w:rsidRPr="00F52C30" w:rsidRDefault="0010511B" w:rsidP="0044304B">
            <w:r w:rsidRPr="00F52C30">
              <w:t xml:space="preserve">40 CFR 60, Subpart Dc </w:t>
            </w:r>
          </w:p>
        </w:tc>
        <w:tc>
          <w:tcPr>
            <w:tcW w:w="3060" w:type="dxa"/>
          </w:tcPr>
          <w:p w14:paraId="3679F500" w14:textId="5F0A4FD9" w:rsidR="0010511B" w:rsidRPr="00F52C30" w:rsidRDefault="0010511B" w:rsidP="0044304B">
            <w:r w:rsidRPr="00F52C30">
              <w:t>072, 076, 087, 088, 089, and 115</w:t>
            </w:r>
          </w:p>
        </w:tc>
      </w:tr>
      <w:tr w:rsidR="0010511B" w:rsidRPr="008F7F9B" w14:paraId="129E6FA1" w14:textId="77777777" w:rsidTr="0044304B">
        <w:tc>
          <w:tcPr>
            <w:tcW w:w="6894" w:type="dxa"/>
          </w:tcPr>
          <w:p w14:paraId="72039806" w14:textId="77777777" w:rsidR="0010511B" w:rsidRPr="00F52C30" w:rsidRDefault="0010511B" w:rsidP="0044304B">
            <w:r w:rsidRPr="00F52C30">
              <w:t>40 CFR 63, Subpart A, NESHAP General Provisions</w:t>
            </w:r>
          </w:p>
        </w:tc>
        <w:tc>
          <w:tcPr>
            <w:tcW w:w="3060" w:type="dxa"/>
          </w:tcPr>
          <w:p w14:paraId="0EEC1997" w14:textId="77777777" w:rsidR="0010511B" w:rsidRPr="00F52C30" w:rsidRDefault="0010511B" w:rsidP="0044304B">
            <w:r w:rsidRPr="00F52C30">
              <w:t>015, 103, 105, 113, 043, 117, 011, 083, 052, 056, 072, 076, 084, 085, 086, 093, 094, 106, 107, 111, 112, 114,116, 120, 121, 122, 126</w:t>
            </w:r>
            <w:r>
              <w:t>,</w:t>
            </w:r>
            <w:r w:rsidRPr="00F52C30">
              <w:t xml:space="preserve"> 127</w:t>
            </w:r>
            <w:r>
              <w:t xml:space="preserve"> and 128</w:t>
            </w:r>
          </w:p>
        </w:tc>
      </w:tr>
    </w:tbl>
    <w:p w14:paraId="632D28B0" w14:textId="77777777" w:rsidR="0010511B" w:rsidRDefault="0010511B">
      <w:r>
        <w:br w:type="page"/>
      </w:r>
    </w:p>
    <w:p w14:paraId="567EC06D" w14:textId="77777777" w:rsidR="0010511B" w:rsidRDefault="0010511B"/>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10511B" w:rsidRPr="008F7F9B" w14:paraId="5DB1D8D6" w14:textId="77777777" w:rsidTr="0044304B">
        <w:tc>
          <w:tcPr>
            <w:tcW w:w="6894" w:type="dxa"/>
          </w:tcPr>
          <w:p w14:paraId="57A9034B" w14:textId="77777777" w:rsidR="0010511B" w:rsidRPr="00F52C30" w:rsidRDefault="0010511B" w:rsidP="0010511B">
            <w:pPr>
              <w:rPr>
                <w:b/>
              </w:rPr>
            </w:pPr>
            <w:r w:rsidRPr="00F52C30">
              <w:rPr>
                <w:b/>
              </w:rPr>
              <w:t>Regulation</w:t>
            </w:r>
          </w:p>
        </w:tc>
        <w:tc>
          <w:tcPr>
            <w:tcW w:w="3060" w:type="dxa"/>
          </w:tcPr>
          <w:p w14:paraId="09F02B17" w14:textId="77777777" w:rsidR="0010511B" w:rsidRPr="00F52C30" w:rsidRDefault="0010511B" w:rsidP="0010511B">
            <w:pPr>
              <w:pStyle w:val="Heading2"/>
              <w:rPr>
                <w:sz w:val="20"/>
                <w:u w:val="none"/>
              </w:rPr>
            </w:pPr>
            <w:r w:rsidRPr="00F52C30">
              <w:rPr>
                <w:u w:val="none"/>
              </w:rPr>
              <w:t>EU No(s).</w:t>
            </w:r>
          </w:p>
        </w:tc>
      </w:tr>
      <w:tr w:rsidR="0010511B" w:rsidRPr="008F7F9B" w14:paraId="349321E6" w14:textId="77777777" w:rsidTr="0044304B">
        <w:tc>
          <w:tcPr>
            <w:tcW w:w="6894" w:type="dxa"/>
          </w:tcPr>
          <w:p w14:paraId="0AD86E86" w14:textId="77777777" w:rsidR="0010511B" w:rsidRPr="00F52C30" w:rsidRDefault="0010511B" w:rsidP="0044304B">
            <w:r w:rsidRPr="00F52C30">
              <w:t>40 CFR 63, Subpart GG</w:t>
            </w:r>
          </w:p>
        </w:tc>
        <w:tc>
          <w:tcPr>
            <w:tcW w:w="3060" w:type="dxa"/>
          </w:tcPr>
          <w:p w14:paraId="2C14C9EC" w14:textId="77777777" w:rsidR="0010511B" w:rsidRPr="00F52C30" w:rsidRDefault="0010511B" w:rsidP="0044304B">
            <w:r>
              <w:t>011,</w:t>
            </w:r>
            <w:r w:rsidRPr="00F52C30">
              <w:t>015, 052,</w:t>
            </w:r>
            <w:r>
              <w:t xml:space="preserve">056, </w:t>
            </w:r>
            <w:r w:rsidRPr="00F52C30">
              <w:t>083, 084, 085, 086, 093, 094, 103, 105,</w:t>
            </w:r>
            <w:r>
              <w:t xml:space="preserve">106, 107, 111, 112, </w:t>
            </w:r>
            <w:r w:rsidRPr="00F52C30">
              <w:t xml:space="preserve">113, </w:t>
            </w:r>
            <w:r>
              <w:t xml:space="preserve">114, </w:t>
            </w:r>
            <w:r w:rsidRPr="00F52C30">
              <w:t>116, 117, and 128</w:t>
            </w:r>
          </w:p>
        </w:tc>
      </w:tr>
      <w:tr w:rsidR="0010511B" w:rsidRPr="008F7F9B" w14:paraId="1F69BA4A" w14:textId="77777777" w:rsidTr="0044304B">
        <w:tc>
          <w:tcPr>
            <w:tcW w:w="6894" w:type="dxa"/>
            <w:tcBorders>
              <w:top w:val="single" w:sz="6" w:space="0" w:color="auto"/>
              <w:bottom w:val="single" w:sz="8" w:space="0" w:color="auto"/>
              <w:right w:val="single" w:sz="12" w:space="0" w:color="auto"/>
            </w:tcBorders>
          </w:tcPr>
          <w:p w14:paraId="0B88531E" w14:textId="77777777" w:rsidR="0010511B" w:rsidRPr="00F52C30" w:rsidRDefault="0010511B" w:rsidP="0044304B">
            <w:r w:rsidRPr="00F52C30">
              <w:t>40 CFR 63, Subpart N</w:t>
            </w:r>
          </w:p>
        </w:tc>
        <w:tc>
          <w:tcPr>
            <w:tcW w:w="3060" w:type="dxa"/>
            <w:tcBorders>
              <w:top w:val="single" w:sz="6" w:space="0" w:color="auto"/>
              <w:left w:val="single" w:sz="12" w:space="0" w:color="auto"/>
              <w:bottom w:val="single" w:sz="4" w:space="0" w:color="auto"/>
            </w:tcBorders>
          </w:tcPr>
          <w:p w14:paraId="07E96238" w14:textId="77777777" w:rsidR="0010511B" w:rsidRPr="00F52C30" w:rsidRDefault="0010511B" w:rsidP="0044304B">
            <w:r w:rsidRPr="00F52C30">
              <w:t xml:space="preserve">043 </w:t>
            </w:r>
          </w:p>
        </w:tc>
      </w:tr>
      <w:tr w:rsidR="0010511B" w:rsidRPr="008F7F9B" w14:paraId="62EF2B9D" w14:textId="77777777" w:rsidTr="0044304B">
        <w:tc>
          <w:tcPr>
            <w:tcW w:w="6894" w:type="dxa"/>
            <w:tcBorders>
              <w:top w:val="single" w:sz="6" w:space="0" w:color="auto"/>
              <w:bottom w:val="single" w:sz="8" w:space="0" w:color="auto"/>
              <w:right w:val="single" w:sz="12" w:space="0" w:color="auto"/>
            </w:tcBorders>
          </w:tcPr>
          <w:p w14:paraId="361C6859" w14:textId="77777777" w:rsidR="0010511B" w:rsidRPr="00F52C30" w:rsidRDefault="0010511B" w:rsidP="0044304B">
            <w:r w:rsidRPr="00F52C30">
              <w:t>40 CFR 60, Subpart I</w:t>
            </w:r>
          </w:p>
        </w:tc>
        <w:tc>
          <w:tcPr>
            <w:tcW w:w="3060" w:type="dxa"/>
            <w:tcBorders>
              <w:top w:val="single" w:sz="6" w:space="0" w:color="auto"/>
              <w:left w:val="single" w:sz="12" w:space="0" w:color="auto"/>
              <w:bottom w:val="single" w:sz="4" w:space="0" w:color="auto"/>
            </w:tcBorders>
          </w:tcPr>
          <w:p w14:paraId="7ADBF266" w14:textId="77777777" w:rsidR="0010511B" w:rsidRPr="00F52C30" w:rsidRDefault="0010511B" w:rsidP="0044304B">
            <w:r w:rsidRPr="00F52C30">
              <w:t>129</w:t>
            </w:r>
          </w:p>
        </w:tc>
      </w:tr>
      <w:tr w:rsidR="0010511B" w:rsidRPr="008F7F9B" w14:paraId="1A29411A" w14:textId="77777777" w:rsidTr="0044304B">
        <w:tc>
          <w:tcPr>
            <w:tcW w:w="6894" w:type="dxa"/>
            <w:tcBorders>
              <w:top w:val="single" w:sz="6" w:space="0" w:color="auto"/>
              <w:bottom w:val="single" w:sz="8" w:space="0" w:color="auto"/>
              <w:right w:val="single" w:sz="12" w:space="0" w:color="auto"/>
            </w:tcBorders>
          </w:tcPr>
          <w:p w14:paraId="0C6909EB" w14:textId="77777777" w:rsidR="0010511B" w:rsidRPr="00F52C30" w:rsidRDefault="0010511B" w:rsidP="0044304B">
            <w:r w:rsidRPr="00F52C30">
              <w:t>40 CFR 60, Subpart OOO</w:t>
            </w:r>
          </w:p>
        </w:tc>
        <w:tc>
          <w:tcPr>
            <w:tcW w:w="3060" w:type="dxa"/>
            <w:tcBorders>
              <w:top w:val="single" w:sz="6" w:space="0" w:color="auto"/>
              <w:left w:val="single" w:sz="12" w:space="0" w:color="auto"/>
              <w:bottom w:val="single" w:sz="4" w:space="0" w:color="auto"/>
            </w:tcBorders>
          </w:tcPr>
          <w:p w14:paraId="34AE34B8" w14:textId="77777777" w:rsidR="0010511B" w:rsidRPr="00F52C30" w:rsidRDefault="0010511B" w:rsidP="0044304B">
            <w:r w:rsidRPr="00F52C30">
              <w:t>130</w:t>
            </w:r>
          </w:p>
        </w:tc>
      </w:tr>
      <w:tr w:rsidR="0010511B" w:rsidRPr="008F7F9B" w14:paraId="26405CD8" w14:textId="77777777" w:rsidTr="0044304B">
        <w:tc>
          <w:tcPr>
            <w:tcW w:w="6894" w:type="dxa"/>
            <w:tcBorders>
              <w:top w:val="single" w:sz="6" w:space="0" w:color="auto"/>
              <w:bottom w:val="single" w:sz="8" w:space="0" w:color="auto"/>
              <w:right w:val="single" w:sz="12" w:space="0" w:color="auto"/>
            </w:tcBorders>
          </w:tcPr>
          <w:p w14:paraId="3BB33625" w14:textId="77777777" w:rsidR="0010511B" w:rsidRPr="00F52C30" w:rsidRDefault="0010511B" w:rsidP="0044304B">
            <w:r w:rsidRPr="00F52C30">
              <w:t>40 CFR 60, Subpart IIII</w:t>
            </w:r>
          </w:p>
        </w:tc>
        <w:tc>
          <w:tcPr>
            <w:tcW w:w="3060" w:type="dxa"/>
            <w:tcBorders>
              <w:top w:val="single" w:sz="6" w:space="0" w:color="auto"/>
              <w:left w:val="single" w:sz="12" w:space="0" w:color="auto"/>
              <w:bottom w:val="single" w:sz="4" w:space="0" w:color="auto"/>
            </w:tcBorders>
          </w:tcPr>
          <w:p w14:paraId="65311004" w14:textId="77777777" w:rsidR="0010511B" w:rsidRPr="00F52C30" w:rsidRDefault="0010511B" w:rsidP="0044304B">
            <w:r w:rsidRPr="00F52C30">
              <w:t>123, 124</w:t>
            </w:r>
          </w:p>
        </w:tc>
      </w:tr>
      <w:tr w:rsidR="0010511B" w:rsidRPr="008F7F9B" w14:paraId="2978F936" w14:textId="77777777" w:rsidTr="0044304B">
        <w:tc>
          <w:tcPr>
            <w:tcW w:w="6894" w:type="dxa"/>
            <w:tcBorders>
              <w:top w:val="single" w:sz="6" w:space="0" w:color="auto"/>
              <w:bottom w:val="single" w:sz="8" w:space="0" w:color="auto"/>
              <w:right w:val="single" w:sz="12" w:space="0" w:color="auto"/>
            </w:tcBorders>
          </w:tcPr>
          <w:p w14:paraId="0E3699D2" w14:textId="77777777" w:rsidR="0010511B" w:rsidRPr="00F52C30" w:rsidRDefault="0010511B" w:rsidP="0044304B">
            <w:r w:rsidRPr="00F52C30">
              <w:t>40 CFR 60, Subpart JJJJ</w:t>
            </w:r>
          </w:p>
        </w:tc>
        <w:tc>
          <w:tcPr>
            <w:tcW w:w="3060" w:type="dxa"/>
            <w:tcBorders>
              <w:top w:val="single" w:sz="6" w:space="0" w:color="auto"/>
              <w:left w:val="single" w:sz="12" w:space="0" w:color="auto"/>
              <w:bottom w:val="single" w:sz="4" w:space="0" w:color="auto"/>
            </w:tcBorders>
          </w:tcPr>
          <w:p w14:paraId="5FB7CE7A" w14:textId="77777777" w:rsidR="0010511B" w:rsidRPr="00F52C30" w:rsidRDefault="0010511B" w:rsidP="0044304B">
            <w:r w:rsidRPr="00F52C30">
              <w:t>125</w:t>
            </w:r>
          </w:p>
        </w:tc>
      </w:tr>
      <w:tr w:rsidR="0010511B" w:rsidRPr="008F7F9B" w14:paraId="4B617F3D" w14:textId="77777777" w:rsidTr="0044304B">
        <w:tc>
          <w:tcPr>
            <w:tcW w:w="6894" w:type="dxa"/>
            <w:tcBorders>
              <w:top w:val="single" w:sz="6" w:space="0" w:color="auto"/>
              <w:bottom w:val="single" w:sz="8" w:space="0" w:color="auto"/>
              <w:right w:val="single" w:sz="12" w:space="0" w:color="auto"/>
            </w:tcBorders>
          </w:tcPr>
          <w:p w14:paraId="20FD4CC2" w14:textId="77777777" w:rsidR="0010511B" w:rsidRPr="00F52C30" w:rsidRDefault="0010511B" w:rsidP="0044304B">
            <w:r w:rsidRPr="00F52C30">
              <w:t>40 CFR 63, Subpart ZZZZ</w:t>
            </w:r>
          </w:p>
        </w:tc>
        <w:tc>
          <w:tcPr>
            <w:tcW w:w="3060" w:type="dxa"/>
            <w:tcBorders>
              <w:top w:val="single" w:sz="6" w:space="0" w:color="auto"/>
              <w:left w:val="single" w:sz="12" w:space="0" w:color="auto"/>
              <w:bottom w:val="single" w:sz="4" w:space="0" w:color="auto"/>
            </w:tcBorders>
          </w:tcPr>
          <w:p w14:paraId="30767489" w14:textId="77777777" w:rsidR="0010511B" w:rsidRPr="00F52C30" w:rsidRDefault="0010511B" w:rsidP="0044304B">
            <w:r w:rsidRPr="00F52C30">
              <w:t>120, 121, 122</w:t>
            </w:r>
          </w:p>
        </w:tc>
      </w:tr>
      <w:tr w:rsidR="0010511B" w:rsidRPr="008F7F9B" w14:paraId="56B41669" w14:textId="77777777" w:rsidTr="0044304B">
        <w:tc>
          <w:tcPr>
            <w:tcW w:w="6894" w:type="dxa"/>
            <w:tcBorders>
              <w:top w:val="single" w:sz="6" w:space="0" w:color="auto"/>
              <w:bottom w:val="single" w:sz="8" w:space="0" w:color="auto"/>
              <w:right w:val="single" w:sz="12" w:space="0" w:color="auto"/>
            </w:tcBorders>
          </w:tcPr>
          <w:p w14:paraId="765B2E55" w14:textId="77777777" w:rsidR="0010511B" w:rsidRPr="00F52C30" w:rsidRDefault="0010511B" w:rsidP="0044304B">
            <w:r w:rsidRPr="00F52C30">
              <w:rPr>
                <w:szCs w:val="22"/>
              </w:rPr>
              <w:t>40 CFR 63, Subpart DDDDD</w:t>
            </w:r>
          </w:p>
        </w:tc>
        <w:tc>
          <w:tcPr>
            <w:tcW w:w="3060" w:type="dxa"/>
            <w:tcBorders>
              <w:top w:val="single" w:sz="6" w:space="0" w:color="auto"/>
              <w:left w:val="single" w:sz="12" w:space="0" w:color="auto"/>
              <w:bottom w:val="single" w:sz="4" w:space="0" w:color="auto"/>
            </w:tcBorders>
          </w:tcPr>
          <w:p w14:paraId="230D77A7" w14:textId="77777777" w:rsidR="0010511B" w:rsidRPr="00F52C30" w:rsidRDefault="0010511B" w:rsidP="0044304B">
            <w:r w:rsidRPr="00F52C30">
              <w:t>072, 076, 126</w:t>
            </w:r>
          </w:p>
        </w:tc>
      </w:tr>
      <w:tr w:rsidR="0010511B" w:rsidRPr="008F7F9B" w14:paraId="2110075A" w14:textId="77777777" w:rsidTr="0044304B">
        <w:tc>
          <w:tcPr>
            <w:tcW w:w="6894" w:type="dxa"/>
            <w:tcBorders>
              <w:top w:val="single" w:sz="8" w:space="0" w:color="auto"/>
              <w:bottom w:val="single" w:sz="8" w:space="0" w:color="auto"/>
            </w:tcBorders>
          </w:tcPr>
          <w:p w14:paraId="55CCA4B1" w14:textId="77777777" w:rsidR="0010511B" w:rsidRPr="00F52C30" w:rsidRDefault="0010511B" w:rsidP="0044304B">
            <w:r w:rsidRPr="00F52C30">
              <w:t>State and Local Rule Citations (BACT, Reasonably Available Control Technology (RACT), Rules 62-296.700, 62-296.704, 62-296.711 and 62-296.712, F.A.C.,</w:t>
            </w:r>
            <w:r w:rsidRPr="00F52C30">
              <w:rPr>
                <w:szCs w:val="22"/>
              </w:rPr>
              <w:t xml:space="preserve"> Rule 62-296.406 and 62-296.414, F.A.C., Rules 2.201 and 2.1101, JEPB</w:t>
            </w:r>
            <w:r w:rsidRPr="00F52C30">
              <w:t>)</w:t>
            </w:r>
          </w:p>
        </w:tc>
        <w:tc>
          <w:tcPr>
            <w:tcW w:w="3060" w:type="dxa"/>
            <w:tcBorders>
              <w:top w:val="single" w:sz="4" w:space="0" w:color="auto"/>
              <w:bottom w:val="single" w:sz="4" w:space="0" w:color="auto"/>
            </w:tcBorders>
          </w:tcPr>
          <w:p w14:paraId="26D6FF62" w14:textId="65B63E6B" w:rsidR="0010511B" w:rsidRPr="00F52C30" w:rsidRDefault="0010511B" w:rsidP="0044304B">
            <w:r w:rsidRPr="00F52C30">
              <w:t>015, 064, 064, 066, 070</w:t>
            </w:r>
            <w:r w:rsidRPr="003B737B">
              <w:t>,</w:t>
            </w:r>
            <w:r w:rsidR="004F29CB" w:rsidRPr="003B737B">
              <w:t xml:space="preserve"> 113,</w:t>
            </w:r>
            <w:r w:rsidRPr="00F52C30">
              <w:t xml:space="preserve"> 114, 116, 072, 076, 087, 088, 089, 115, 043, 062, 063, 102, 103, 128, 129 and 130 </w:t>
            </w:r>
          </w:p>
        </w:tc>
      </w:tr>
    </w:tbl>
    <w:p w14:paraId="7EF6DCBC" w14:textId="77777777" w:rsidR="00C01B12" w:rsidRDefault="00C01B12" w:rsidP="00C01B12">
      <w:pPr>
        <w:rPr>
          <w:b/>
          <w:caps/>
          <w:szCs w:val="22"/>
        </w:rPr>
      </w:pPr>
    </w:p>
    <w:p w14:paraId="5F7F1EB7" w14:textId="195AA98C" w:rsidR="0010511B" w:rsidRDefault="00DA77BF" w:rsidP="00C01B12">
      <w:pPr>
        <w:rPr>
          <w:b/>
          <w:caps/>
          <w:szCs w:val="22"/>
        </w:rPr>
      </w:pPr>
      <w:hyperlink w:anchor="TOC" w:history="1">
        <w:r w:rsidR="00AF2054" w:rsidRPr="00AF2054">
          <w:rPr>
            <w:rStyle w:val="Hyperlink"/>
          </w:rPr>
          <w:t>Table of Contents</w:t>
        </w:r>
      </w:hyperlink>
    </w:p>
    <w:p w14:paraId="2ACA4D97" w14:textId="77777777" w:rsidR="0010511B" w:rsidRDefault="0010511B" w:rsidP="00C01B12">
      <w:pPr>
        <w:rPr>
          <w:b/>
          <w:caps/>
          <w:szCs w:val="22"/>
        </w:rPr>
      </w:pPr>
    </w:p>
    <w:p w14:paraId="2E0F5E0B" w14:textId="77777777" w:rsidR="004531FB" w:rsidRDefault="004531FB" w:rsidP="00C01B12">
      <w:pPr>
        <w:rPr>
          <w:b/>
          <w:caps/>
          <w:szCs w:val="22"/>
        </w:rPr>
        <w:sectPr w:rsidR="004531FB" w:rsidSect="000A0A5C">
          <w:headerReference w:type="default" r:id="rId16"/>
          <w:footerReference w:type="default" r:id="rId17"/>
          <w:pgSz w:w="12240" w:h="15840" w:code="1"/>
          <w:pgMar w:top="1080" w:right="1080" w:bottom="1080" w:left="1080" w:header="720" w:footer="720" w:gutter="0"/>
          <w:paperSrc w:first="15" w:other="15"/>
          <w:pgNumType w:start="2"/>
          <w:cols w:space="720"/>
        </w:sectPr>
      </w:pPr>
    </w:p>
    <w:p w14:paraId="1E978AB7" w14:textId="77777777" w:rsidR="00C01B12" w:rsidRPr="0051540D" w:rsidRDefault="00C01B12" w:rsidP="00C01B12">
      <w:pPr>
        <w:spacing w:before="120" w:after="120"/>
        <w:rPr>
          <w:b/>
        </w:rPr>
      </w:pPr>
      <w:bookmarkStart w:id="11" w:name="SectionII"/>
      <w:bookmarkStart w:id="12" w:name="FW"/>
      <w:bookmarkEnd w:id="11"/>
      <w:r w:rsidRPr="00DB1B3A">
        <w:rPr>
          <w:b/>
        </w:rPr>
        <w:lastRenderedPageBreak/>
        <w:t>The</w:t>
      </w:r>
      <w:bookmarkEnd w:id="12"/>
      <w:r w:rsidRPr="00DB1B3A">
        <w:rPr>
          <w:b/>
        </w:rPr>
        <w:t xml:space="preserve"> following conditions apply facility-wide to all emission units and activities:</w:t>
      </w:r>
    </w:p>
    <w:p w14:paraId="36B1433B" w14:textId="77777777" w:rsidR="00C01B12" w:rsidRPr="0051540D" w:rsidRDefault="004642C4"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10511B">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14:paraId="496D037A" w14:textId="77777777"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14:paraId="762B3F60" w14:textId="77777777" w:rsidR="00C01B12" w:rsidRDefault="00D11531"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0F3936">
        <w:rPr>
          <w:b/>
          <w:szCs w:val="22"/>
          <w:u w:val="single"/>
        </w:rPr>
        <w:t>Not federally Enforceable</w:t>
      </w:r>
      <w:r>
        <w:rPr>
          <w:b/>
          <w:szCs w:val="22"/>
          <w:u w:val="single"/>
        </w:rPr>
        <w:t>.</w:t>
      </w:r>
      <w:r w:rsidRPr="00347297">
        <w:rPr>
          <w:szCs w:val="22"/>
          <w:u w:val="single"/>
        </w:rPr>
        <w:t xml:space="preserve"> </w:t>
      </w:r>
      <w:r>
        <w:rPr>
          <w:szCs w:val="22"/>
          <w:u w:val="single"/>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14:paraId="3A630811" w14:textId="77BCF56D" w:rsidR="00FB633D" w:rsidRPr="00044C2B" w:rsidRDefault="00FB633D" w:rsidP="00044C2B">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w:t>
      </w:r>
      <w:r w:rsidR="00044C2B">
        <w:rPr>
          <w:szCs w:val="22"/>
        </w:rPr>
        <w:t xml:space="preserve"> </w:t>
      </w:r>
      <w:r w:rsidRPr="00044C2B">
        <w:rPr>
          <w:szCs w:val="22"/>
        </w:rPr>
        <w:t>[Rule 62-296.320(1), F.A.C.]</w:t>
      </w:r>
    </w:p>
    <w:p w14:paraId="0439422E" w14:textId="77777777" w:rsidR="00D22A3A" w:rsidRPr="00613505" w:rsidRDefault="00D22A3A" w:rsidP="00D22A3A">
      <w:pPr>
        <w:tabs>
          <w:tab w:val="left" w:pos="360"/>
          <w:tab w:val="left" w:pos="720"/>
          <w:tab w:val="left" w:pos="1080"/>
          <w:tab w:val="left" w:pos="1440"/>
        </w:tabs>
        <w:suppressAutoHyphens/>
        <w:spacing w:after="100"/>
        <w:ind w:left="360"/>
        <w:rPr>
          <w:i/>
          <w:szCs w:val="22"/>
        </w:rPr>
      </w:pPr>
      <w:r w:rsidRPr="0010511B">
        <w:rPr>
          <w:i/>
          <w:szCs w:val="22"/>
        </w:rPr>
        <w:t>{Permitting Note:  Nothing is deemed necessary and ordered at this time.}</w:t>
      </w:r>
    </w:p>
    <w:p w14:paraId="23AC958F" w14:textId="77777777" w:rsidR="00C01B12" w:rsidRDefault="00C01B12"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14:paraId="2EF2674B" w14:textId="77777777" w:rsidR="007E6793" w:rsidRDefault="007E6793" w:rsidP="00A9455C">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14:paraId="247161A5" w14:textId="77777777" w:rsidR="0010511B" w:rsidRPr="0010511B" w:rsidRDefault="0010511B" w:rsidP="00B92F7D">
      <w:pPr>
        <w:pStyle w:val="ListParagraph"/>
        <w:autoSpaceDE w:val="0"/>
        <w:autoSpaceDN w:val="0"/>
        <w:adjustRightInd w:val="0"/>
        <w:ind w:left="360"/>
        <w:rPr>
          <w:szCs w:val="22"/>
        </w:rPr>
      </w:pPr>
      <w:r w:rsidRPr="0010511B">
        <w:rPr>
          <w:szCs w:val="22"/>
        </w:rPr>
        <w:t>a. Paving and maintenance of roads, parking areas and yards.</w:t>
      </w:r>
    </w:p>
    <w:p w14:paraId="2CBBAFAA" w14:textId="77777777" w:rsidR="0010511B" w:rsidRPr="0010511B" w:rsidRDefault="0010511B" w:rsidP="00B92F7D">
      <w:pPr>
        <w:pStyle w:val="ListParagraph"/>
        <w:autoSpaceDE w:val="0"/>
        <w:autoSpaceDN w:val="0"/>
        <w:adjustRightInd w:val="0"/>
        <w:ind w:left="630" w:hanging="270"/>
        <w:rPr>
          <w:szCs w:val="22"/>
        </w:rPr>
      </w:pPr>
      <w:r w:rsidRPr="0010511B">
        <w:rPr>
          <w:szCs w:val="22"/>
        </w:rPr>
        <w:t>b. Application of water or chemicals to control emissions from such activities as demolition of buildings, grading roads, construction, and land clearing.</w:t>
      </w:r>
    </w:p>
    <w:p w14:paraId="374ED37E" w14:textId="77777777" w:rsidR="0010511B" w:rsidRPr="0010511B" w:rsidRDefault="0010511B" w:rsidP="00B92F7D">
      <w:pPr>
        <w:pStyle w:val="ListParagraph"/>
        <w:autoSpaceDE w:val="0"/>
        <w:autoSpaceDN w:val="0"/>
        <w:adjustRightInd w:val="0"/>
        <w:ind w:left="540" w:hanging="180"/>
        <w:rPr>
          <w:szCs w:val="22"/>
        </w:rPr>
      </w:pPr>
      <w:r w:rsidRPr="0010511B">
        <w:rPr>
          <w:szCs w:val="22"/>
        </w:rPr>
        <w:t>c. Application of asphalt, water, oil, chemicals or other dust suppressants to unpaved roads, yards, open stock piles and similar activities.</w:t>
      </w:r>
    </w:p>
    <w:p w14:paraId="66144E3B" w14:textId="77777777" w:rsidR="0010511B" w:rsidRPr="0010511B" w:rsidRDefault="0010511B" w:rsidP="00B92F7D">
      <w:pPr>
        <w:pStyle w:val="ListParagraph"/>
        <w:autoSpaceDE w:val="0"/>
        <w:autoSpaceDN w:val="0"/>
        <w:adjustRightInd w:val="0"/>
        <w:ind w:left="540" w:hanging="180"/>
        <w:rPr>
          <w:szCs w:val="22"/>
        </w:rPr>
      </w:pPr>
      <w:r w:rsidRPr="0010511B">
        <w:rPr>
          <w:szCs w:val="22"/>
        </w:rPr>
        <w:t xml:space="preserve">d. Removal of particulate matter from roads and other paved areas under the control of the owner or operator of the facility to prevent </w:t>
      </w:r>
      <w:proofErr w:type="spellStart"/>
      <w:r w:rsidRPr="0010511B">
        <w:rPr>
          <w:szCs w:val="22"/>
        </w:rPr>
        <w:t>reentrainment</w:t>
      </w:r>
      <w:proofErr w:type="spellEnd"/>
      <w:r w:rsidRPr="0010511B">
        <w:rPr>
          <w:szCs w:val="22"/>
        </w:rPr>
        <w:t>, and from buildings or work areas to prevent particulate from becoming airborne.</w:t>
      </w:r>
    </w:p>
    <w:p w14:paraId="340A15E2" w14:textId="77777777" w:rsidR="0010511B" w:rsidRPr="0010511B" w:rsidRDefault="0010511B" w:rsidP="00B92F7D">
      <w:pPr>
        <w:pStyle w:val="ListParagraph"/>
        <w:autoSpaceDE w:val="0"/>
        <w:autoSpaceDN w:val="0"/>
        <w:adjustRightInd w:val="0"/>
        <w:ind w:left="360"/>
        <w:rPr>
          <w:szCs w:val="22"/>
        </w:rPr>
      </w:pPr>
      <w:r w:rsidRPr="0010511B">
        <w:rPr>
          <w:szCs w:val="22"/>
        </w:rPr>
        <w:t>e. Landscaping or planting of vegetation.</w:t>
      </w:r>
    </w:p>
    <w:p w14:paraId="01F660E3" w14:textId="77777777" w:rsidR="0010511B" w:rsidRPr="0010511B" w:rsidRDefault="0010511B" w:rsidP="00B92F7D">
      <w:pPr>
        <w:pStyle w:val="ListParagraph"/>
        <w:autoSpaceDE w:val="0"/>
        <w:autoSpaceDN w:val="0"/>
        <w:adjustRightInd w:val="0"/>
        <w:ind w:left="360"/>
        <w:rPr>
          <w:szCs w:val="22"/>
        </w:rPr>
      </w:pPr>
      <w:r w:rsidRPr="0010511B">
        <w:rPr>
          <w:szCs w:val="22"/>
        </w:rPr>
        <w:t>f. Use of hoods, fans, filters, and similar equipment to contain, capture and/or vent particulate matter.</w:t>
      </w:r>
    </w:p>
    <w:p w14:paraId="63EF9983" w14:textId="77777777" w:rsidR="0010511B" w:rsidRPr="0010511B" w:rsidRDefault="0010511B" w:rsidP="00B92F7D">
      <w:pPr>
        <w:pStyle w:val="ListParagraph"/>
        <w:autoSpaceDE w:val="0"/>
        <w:autoSpaceDN w:val="0"/>
        <w:adjustRightInd w:val="0"/>
        <w:ind w:left="360"/>
        <w:rPr>
          <w:szCs w:val="22"/>
        </w:rPr>
      </w:pPr>
      <w:r w:rsidRPr="0010511B">
        <w:rPr>
          <w:szCs w:val="22"/>
        </w:rPr>
        <w:t>g. Confining abrasive blasting where possible.</w:t>
      </w:r>
    </w:p>
    <w:p w14:paraId="79E12782" w14:textId="77777777" w:rsidR="0010511B" w:rsidRDefault="0010511B" w:rsidP="00B92F7D">
      <w:pPr>
        <w:pStyle w:val="ListParagraph"/>
        <w:tabs>
          <w:tab w:val="left" w:pos="360"/>
          <w:tab w:val="left" w:pos="720"/>
          <w:tab w:val="left" w:pos="1080"/>
          <w:tab w:val="left" w:pos="1440"/>
        </w:tabs>
        <w:spacing w:after="120"/>
        <w:ind w:left="360"/>
      </w:pPr>
      <w:r w:rsidRPr="0010511B">
        <w:rPr>
          <w:szCs w:val="22"/>
        </w:rPr>
        <w:t>h. Enclosure or covering of conveyor systems.</w:t>
      </w:r>
    </w:p>
    <w:p w14:paraId="4DB58CCE" w14:textId="134DDC3C" w:rsidR="00E87E61" w:rsidRPr="000A0495" w:rsidRDefault="00E87E61" w:rsidP="00712672">
      <w:pPr>
        <w:tabs>
          <w:tab w:val="left" w:pos="360"/>
          <w:tab w:val="left" w:pos="720"/>
          <w:tab w:val="left" w:pos="1080"/>
          <w:tab w:val="left" w:pos="1440"/>
        </w:tabs>
        <w:spacing w:after="120"/>
        <w:ind w:left="360"/>
      </w:pPr>
      <w:r w:rsidRPr="000A0495">
        <w:t xml:space="preserve">[Rule 62-296.320(4)(c), F.A.C.; and, proposed by applicant in Title V air operation permit renewal application received </w:t>
      </w:r>
      <w:r w:rsidR="009B704D" w:rsidRPr="009B704D">
        <w:t>November 22, 2016</w:t>
      </w:r>
      <w:r w:rsidRPr="009B704D">
        <w:t>.]</w:t>
      </w:r>
    </w:p>
    <w:p w14:paraId="48E787F0" w14:textId="77777777" w:rsidR="003D1146" w:rsidRDefault="00C01B12" w:rsidP="005739CC">
      <w:pPr>
        <w:tabs>
          <w:tab w:val="left" w:pos="360"/>
          <w:tab w:val="left" w:pos="720"/>
          <w:tab w:val="left" w:pos="1080"/>
          <w:tab w:val="left" w:pos="1440"/>
        </w:tabs>
        <w:spacing w:after="120"/>
        <w:ind w:left="360" w:hanging="360"/>
      </w:pPr>
      <w:r>
        <w:rPr>
          <w:b/>
          <w:u w:val="single"/>
        </w:rPr>
        <w:t>Annual Reports and Fees</w:t>
      </w:r>
      <w:r w:rsidR="002E7F87" w:rsidRPr="003D1146">
        <w:t xml:space="preserve"> </w:t>
      </w:r>
    </w:p>
    <w:p w14:paraId="7556D881" w14:textId="77777777" w:rsidR="00C160AF" w:rsidRDefault="002E7F87" w:rsidP="007C1680">
      <w:pPr>
        <w:tabs>
          <w:tab w:val="left" w:pos="360"/>
          <w:tab w:val="left" w:pos="720"/>
          <w:tab w:val="left" w:pos="1080"/>
          <w:tab w:val="left" w:pos="1440"/>
        </w:tabs>
        <w:spacing w:after="100"/>
        <w:ind w:left="360" w:hanging="360"/>
      </w:pPr>
      <w:r w:rsidRPr="003D1146">
        <w:t>See Appendix RR</w:t>
      </w:r>
      <w:r w:rsidR="003D1146" w:rsidRPr="003D1146">
        <w:t xml:space="preserve">, Facility-wide Reporting </w:t>
      </w:r>
      <w:r w:rsidR="004642C4" w:rsidRPr="003D1146">
        <w:t>Requirements</w:t>
      </w:r>
      <w:r w:rsidR="003D1146">
        <w:t xml:space="preserve"> for additional details.</w:t>
      </w:r>
    </w:p>
    <w:p w14:paraId="1FBCB04C" w14:textId="77777777" w:rsidR="00C160AF" w:rsidRDefault="00C160AF">
      <w:r>
        <w:br w:type="page"/>
      </w:r>
    </w:p>
    <w:p w14:paraId="24C40896" w14:textId="77777777" w:rsidR="00C01B12" w:rsidRPr="00D93E62" w:rsidRDefault="00C01B12" w:rsidP="007C1680">
      <w:pPr>
        <w:tabs>
          <w:tab w:val="left" w:pos="360"/>
          <w:tab w:val="left" w:pos="720"/>
          <w:tab w:val="left" w:pos="1080"/>
          <w:tab w:val="left" w:pos="1440"/>
        </w:tabs>
        <w:spacing w:after="100"/>
        <w:ind w:left="360" w:hanging="360"/>
        <w:rPr>
          <w:b/>
          <w:u w:val="single"/>
        </w:rPr>
      </w:pPr>
    </w:p>
    <w:p w14:paraId="0F8A2615" w14:textId="77777777" w:rsidR="00C01B12" w:rsidRDefault="00BF788C"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w:t>
      </w:r>
      <w:r w:rsidR="00EE32B9">
        <w:rPr>
          <w:bCs/>
          <w:szCs w:val="22"/>
        </w:rPr>
        <w:t xml:space="preserve">(DEP) </w:t>
      </w:r>
      <w:r w:rsidRPr="00BF788C">
        <w:rPr>
          <w:bCs/>
          <w:szCs w:val="22"/>
        </w:rPr>
        <w:t xml:space="preserve">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w:t>
      </w:r>
      <w:r w:rsidR="00EE32B9">
        <w:rPr>
          <w:bCs/>
          <w:szCs w:val="22"/>
        </w:rPr>
        <w:t xml:space="preserve"> </w:t>
      </w:r>
      <w:r w:rsidRPr="00BF788C">
        <w:rPr>
          <w:bCs/>
          <w:szCs w:val="22"/>
        </w:rPr>
        <w:t xml:space="preserve">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w:t>
      </w:r>
      <w:r w:rsidR="00EE32B9">
        <w:rPr>
          <w:b/>
          <w:bCs/>
          <w:szCs w:val="22"/>
        </w:rPr>
        <w:t>ost Office Box 3070, Tallahassee, Florida</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18"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14:paraId="41E3A0F6" w14:textId="77777777" w:rsidR="00BF788C" w:rsidRPr="00BF788C" w:rsidRDefault="00463988" w:rsidP="00BF788C">
      <w:pPr>
        <w:tabs>
          <w:tab w:val="left" w:pos="360"/>
          <w:tab w:val="left" w:pos="720"/>
          <w:tab w:val="left" w:pos="1080"/>
          <w:tab w:val="left" w:pos="1440"/>
        </w:tabs>
        <w:suppressAutoHyphens/>
        <w:spacing w:after="100"/>
        <w:ind w:left="360"/>
        <w:rPr>
          <w:bCs/>
          <w:i/>
          <w:iCs/>
          <w:szCs w:val="22"/>
        </w:rPr>
      </w:pPr>
      <w:r>
        <w:rPr>
          <w:bCs/>
          <w:i/>
          <w:iCs/>
          <w:szCs w:val="22"/>
        </w:rPr>
        <w:t xml:space="preserve">{Permitting Note: </w:t>
      </w:r>
      <w:r w:rsidR="00BF788C" w:rsidRPr="00BF788C">
        <w:rPr>
          <w:bCs/>
          <w:i/>
          <w:iCs/>
          <w:szCs w:val="22"/>
        </w:rPr>
        <w:t xml:space="preserve"> Resources to help you complete your AOR are available on the electronic AOR (EAOR) website at:</w:t>
      </w:r>
      <w:r w:rsidR="00BF788C">
        <w:rPr>
          <w:bCs/>
          <w:i/>
          <w:iCs/>
          <w:szCs w:val="22"/>
        </w:rPr>
        <w:t xml:space="preserve"> </w:t>
      </w:r>
      <w:r w:rsidR="00BF788C" w:rsidRPr="00BF788C">
        <w:rPr>
          <w:bCs/>
          <w:i/>
          <w:iCs/>
          <w:szCs w:val="22"/>
        </w:rPr>
        <w:t xml:space="preserve"> </w:t>
      </w:r>
      <w:hyperlink r:id="rId19" w:history="1">
        <w:r w:rsidR="00BF788C" w:rsidRPr="00BF788C">
          <w:rPr>
            <w:rStyle w:val="Hyperlink"/>
            <w:bCs/>
            <w:i/>
            <w:iCs/>
            <w:szCs w:val="22"/>
          </w:rPr>
          <w:t>http://www.dep.state.fl.us/air/emission/eaor</w:t>
        </w:r>
      </w:hyperlink>
      <w:r w:rsidR="00BF788C">
        <w:rPr>
          <w:bCs/>
          <w:i/>
          <w:iCs/>
          <w:szCs w:val="22"/>
        </w:rPr>
        <w:t xml:space="preserve">.  </w:t>
      </w:r>
      <w:r w:rsidR="00BF788C" w:rsidRPr="00BF788C">
        <w:rPr>
          <w:bCs/>
          <w:i/>
          <w:iCs/>
          <w:szCs w:val="22"/>
        </w:rPr>
        <w:t xml:space="preserve">If you have questions or need assistance after reviewing the information posted on the EAOR website, please contact the Department by phone at (850) 717-9000 or email at </w:t>
      </w:r>
      <w:hyperlink r:id="rId20" w:history="1">
        <w:r w:rsidR="00BF788C" w:rsidRPr="00BF788C">
          <w:rPr>
            <w:rStyle w:val="Hyperlink"/>
            <w:bCs/>
            <w:i/>
            <w:iCs/>
            <w:szCs w:val="22"/>
          </w:rPr>
          <w:t>eaor@dep.state.fl.us</w:t>
        </w:r>
      </w:hyperlink>
      <w:r w:rsidR="00BF788C" w:rsidRPr="00BF788C">
        <w:rPr>
          <w:bCs/>
          <w:i/>
          <w:iCs/>
          <w:szCs w:val="22"/>
        </w:rPr>
        <w:t>.}</w:t>
      </w:r>
    </w:p>
    <w:p w14:paraId="54A2D316" w14:textId="77777777"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712672">
        <w:rPr>
          <w:bCs/>
          <w:i/>
          <w:iCs/>
          <w:szCs w:val="22"/>
        </w:rPr>
        <w:t xml:space="preserve"> </w:t>
      </w:r>
      <w:r w:rsidRPr="00BF788C">
        <w:rPr>
          <w:bCs/>
          <w:i/>
          <w:iCs/>
          <w:szCs w:val="22"/>
        </w:rPr>
        <w:t xml:space="preserv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0588C50B" w14:textId="77777777" w:rsidR="00D11531" w:rsidRPr="00D11531" w:rsidRDefault="00D11531" w:rsidP="00D11531">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Pr>
          <w:szCs w:val="16"/>
        </w:rPr>
        <w:t xml:space="preserve">  </w:t>
      </w:r>
      <w:r w:rsidRPr="00D93E62">
        <w:rPr>
          <w:szCs w:val="22"/>
        </w:rPr>
        <w:t>The permittee shall submit an annual</w:t>
      </w:r>
      <w:r>
        <w:rPr>
          <w:szCs w:val="22"/>
        </w:rPr>
        <w:t xml:space="preserve"> statement of compliance to the compliance authority at the address shown on the cover of this permit and to the US. EPA at the address shown below </w:t>
      </w:r>
      <w:r w:rsidRPr="0078478E">
        <w:rPr>
          <w:szCs w:val="16"/>
        </w:rPr>
        <w:t xml:space="preserve">within 60 days after the end of each calendar year during which the Title V </w:t>
      </w:r>
      <w:r>
        <w:rPr>
          <w:szCs w:val="16"/>
        </w:rPr>
        <w:t xml:space="preserve">air operation </w:t>
      </w:r>
      <w:r w:rsidRPr="0078478E">
        <w:rPr>
          <w:szCs w:val="16"/>
        </w:rPr>
        <w:t>permit was effective</w:t>
      </w:r>
      <w:r>
        <w:rPr>
          <w:szCs w:val="16"/>
        </w:rPr>
        <w:t>.</w:t>
      </w:r>
      <w:r>
        <w:t xml:space="preserve">  </w:t>
      </w:r>
      <w:r w:rsidRPr="0078478E">
        <w:t>[Rules 62-213.440(3)(a)2. &amp; 3. and (b), F.A.C.]</w:t>
      </w:r>
    </w:p>
    <w:p w14:paraId="6AFBE680" w14:textId="77777777" w:rsidR="00D11531" w:rsidRDefault="00D11531" w:rsidP="00D11531">
      <w:pPr>
        <w:tabs>
          <w:tab w:val="left" w:pos="360"/>
          <w:tab w:val="left" w:pos="720"/>
          <w:tab w:val="left" w:pos="1080"/>
          <w:tab w:val="left" w:pos="1440"/>
        </w:tabs>
        <w:suppressAutoHyphens/>
        <w:jc w:val="center"/>
        <w:rPr>
          <w:szCs w:val="22"/>
        </w:rPr>
      </w:pPr>
      <w:r>
        <w:rPr>
          <w:szCs w:val="22"/>
        </w:rPr>
        <w:t>U.S. Environmental Protection Agency, Region 4</w:t>
      </w:r>
    </w:p>
    <w:p w14:paraId="5CC69C7B" w14:textId="77777777" w:rsidR="00D11531" w:rsidRDefault="00D11531" w:rsidP="00D11531">
      <w:pPr>
        <w:tabs>
          <w:tab w:val="left" w:pos="360"/>
          <w:tab w:val="left" w:pos="720"/>
          <w:tab w:val="left" w:pos="1080"/>
          <w:tab w:val="left" w:pos="1440"/>
        </w:tabs>
        <w:suppressAutoHyphens/>
        <w:jc w:val="center"/>
        <w:rPr>
          <w:szCs w:val="22"/>
        </w:rPr>
      </w:pPr>
      <w:r>
        <w:rPr>
          <w:szCs w:val="22"/>
        </w:rPr>
        <w:t>Atlanta Federal Center</w:t>
      </w:r>
    </w:p>
    <w:p w14:paraId="4A6E0EBF" w14:textId="77777777" w:rsidR="00D11531" w:rsidRDefault="00D11531" w:rsidP="00D11531">
      <w:pPr>
        <w:tabs>
          <w:tab w:val="left" w:pos="360"/>
          <w:tab w:val="left" w:pos="720"/>
          <w:tab w:val="left" w:pos="1080"/>
          <w:tab w:val="left" w:pos="1440"/>
        </w:tabs>
        <w:suppressAutoHyphens/>
        <w:jc w:val="center"/>
        <w:rPr>
          <w:szCs w:val="22"/>
        </w:rPr>
      </w:pPr>
      <w:r>
        <w:rPr>
          <w:szCs w:val="22"/>
        </w:rPr>
        <w:t>61 Forsyth Street, SW</w:t>
      </w:r>
    </w:p>
    <w:p w14:paraId="7B389D16" w14:textId="77777777" w:rsidR="00D11531" w:rsidRDefault="00D11531" w:rsidP="00D11531">
      <w:pPr>
        <w:tabs>
          <w:tab w:val="left" w:pos="360"/>
          <w:tab w:val="left" w:pos="720"/>
          <w:tab w:val="left" w:pos="1080"/>
          <w:tab w:val="left" w:pos="1440"/>
        </w:tabs>
        <w:suppressAutoHyphens/>
        <w:jc w:val="center"/>
        <w:rPr>
          <w:szCs w:val="22"/>
        </w:rPr>
      </w:pPr>
      <w:r>
        <w:rPr>
          <w:szCs w:val="22"/>
        </w:rPr>
        <w:t>Atlanta, Georgia  30303</w:t>
      </w:r>
    </w:p>
    <w:p w14:paraId="45EF3DD1" w14:textId="77777777" w:rsidR="00D11531" w:rsidRPr="00B47D51" w:rsidRDefault="00D11531" w:rsidP="00D11531">
      <w:pPr>
        <w:tabs>
          <w:tab w:val="left" w:pos="360"/>
          <w:tab w:val="left" w:pos="720"/>
          <w:tab w:val="left" w:pos="1080"/>
          <w:tab w:val="left" w:pos="1440"/>
        </w:tabs>
        <w:suppressAutoHyphens/>
        <w:spacing w:after="100"/>
        <w:jc w:val="center"/>
        <w:rPr>
          <w:szCs w:val="22"/>
        </w:rPr>
      </w:pPr>
      <w:r>
        <w:rPr>
          <w:szCs w:val="22"/>
        </w:rPr>
        <w:t>Attn:  Air Enforcement Branch</w:t>
      </w:r>
    </w:p>
    <w:p w14:paraId="06235944" w14:textId="77777777" w:rsidR="00B47D51" w:rsidRPr="00C160AF" w:rsidRDefault="00B47D51" w:rsidP="00A9455C">
      <w:pPr>
        <w:numPr>
          <w:ilvl w:val="0"/>
          <w:numId w:val="1"/>
        </w:numPr>
        <w:tabs>
          <w:tab w:val="clear" w:pos="450"/>
          <w:tab w:val="left" w:pos="360"/>
          <w:tab w:val="left" w:pos="720"/>
          <w:tab w:val="left" w:pos="1080"/>
          <w:tab w:val="left" w:pos="1440"/>
        </w:tabs>
        <w:ind w:left="360" w:hanging="360"/>
        <w:rPr>
          <w:szCs w:val="22"/>
        </w:rPr>
      </w:pPr>
      <w:r w:rsidRPr="00C160AF">
        <w:rPr>
          <w:u w:val="single"/>
        </w:rPr>
        <w:t>Prevention of Accidental Releases (Section 112(r) of CAA)</w:t>
      </w:r>
      <w:r w:rsidRPr="00C160AF">
        <w:t>.</w:t>
      </w:r>
    </w:p>
    <w:p w14:paraId="15242D1E" w14:textId="77777777" w:rsidR="00B47D51" w:rsidRPr="00C160AF" w:rsidRDefault="00B47D51" w:rsidP="00167861">
      <w:pPr>
        <w:pStyle w:val="ListParagraph"/>
        <w:numPr>
          <w:ilvl w:val="1"/>
          <w:numId w:val="3"/>
        </w:numPr>
        <w:ind w:left="720"/>
        <w:rPr>
          <w:b/>
        </w:rPr>
      </w:pPr>
      <w:r w:rsidRPr="00C160AF">
        <w:rPr>
          <w:color w:val="000000"/>
        </w:rPr>
        <w:t>As required by Section 112(r)(7)(B)(iii) of the CAA and 40 CFR 68, the owner or operator shall</w:t>
      </w:r>
      <w:r w:rsidRPr="00C160AF">
        <w:t xml:space="preserve"> submit an updated Risk Management Plan (RMP) to the Chemical Emergency Preparedness and Prevention Office (CEPPO) RMP Reporting Center. </w:t>
      </w:r>
      <w:r w:rsidR="00B12A3B" w:rsidRPr="00C160AF">
        <w:t xml:space="preserve"> (See paragraph e., below.)</w:t>
      </w:r>
    </w:p>
    <w:p w14:paraId="27E3A035" w14:textId="77777777" w:rsidR="00B47D51" w:rsidRPr="00C160AF" w:rsidRDefault="00B47D51" w:rsidP="00167861">
      <w:pPr>
        <w:pStyle w:val="ListParagraph"/>
        <w:numPr>
          <w:ilvl w:val="1"/>
          <w:numId w:val="3"/>
        </w:numPr>
        <w:ind w:left="720"/>
        <w:rPr>
          <w:bCs/>
        </w:rPr>
      </w:pPr>
      <w:r w:rsidRPr="00C160AF">
        <w:rPr>
          <w:bCs/>
        </w:rPr>
        <w:t xml:space="preserve">As required under Section 252.941(1)(c), F.S., the owner or operator shall report to the appropriate representative of the </w:t>
      </w:r>
      <w:r w:rsidR="00B12A3B" w:rsidRPr="00C160AF">
        <w:rPr>
          <w:bCs/>
        </w:rPr>
        <w:t>Division of Emergency Management</w:t>
      </w:r>
      <w:r w:rsidRPr="00C160AF">
        <w:rPr>
          <w:bCs/>
        </w:rPr>
        <w:t>, as established by department rule, within one working day of discovery of an accidental release of a regulated substance from the stationary source, if the owner or operator is required to report the release to the United States Environmental Protection Agency under Section 112(r)(6) of the CAA.</w:t>
      </w:r>
    </w:p>
    <w:p w14:paraId="6285CF98" w14:textId="77777777" w:rsidR="00B47D51" w:rsidRPr="00C160AF" w:rsidRDefault="00B47D51" w:rsidP="00167861">
      <w:pPr>
        <w:pStyle w:val="ListParagraph"/>
        <w:numPr>
          <w:ilvl w:val="1"/>
          <w:numId w:val="3"/>
        </w:numPr>
        <w:ind w:left="720"/>
        <w:rPr>
          <w:bCs/>
        </w:rPr>
      </w:pPr>
      <w:r w:rsidRPr="00C160AF">
        <w:rPr>
          <w:bCs/>
        </w:rPr>
        <w:lastRenderedPageBreak/>
        <w:t xml:space="preserve">The owner or operator shall submit the required annual registration fee to the </w:t>
      </w:r>
      <w:r w:rsidR="00B12A3B" w:rsidRPr="00C160AF">
        <w:rPr>
          <w:bCs/>
        </w:rPr>
        <w:t>Division of Emergency Management</w:t>
      </w:r>
      <w:r w:rsidRPr="00C160AF">
        <w:rPr>
          <w:bCs/>
        </w:rPr>
        <w:t xml:space="preserve"> on or before April 1, in accordance with Part IV, Chapter 252, F.S., and Rule </w:t>
      </w:r>
      <w:r w:rsidR="00F87D3E" w:rsidRPr="00C160AF">
        <w:rPr>
          <w:bCs/>
        </w:rPr>
        <w:t>27P-21</w:t>
      </w:r>
      <w:r w:rsidRPr="00C160AF">
        <w:rPr>
          <w:bCs/>
        </w:rPr>
        <w:t>, F.A.C.</w:t>
      </w:r>
    </w:p>
    <w:p w14:paraId="4279D8DA" w14:textId="77777777" w:rsidR="00B47D51" w:rsidRPr="00C160AF" w:rsidRDefault="00B47D51" w:rsidP="00167861">
      <w:pPr>
        <w:pStyle w:val="ListParagraph"/>
        <w:numPr>
          <w:ilvl w:val="1"/>
          <w:numId w:val="3"/>
        </w:numPr>
        <w:ind w:left="720"/>
        <w:rPr>
          <w:bCs/>
        </w:rPr>
      </w:pPr>
      <w:r w:rsidRPr="00C160AF">
        <w:rPr>
          <w:bCs/>
        </w:rPr>
        <w:t xml:space="preserve">Any required written reports, notifications, certifications, and data required to be sent to the </w:t>
      </w:r>
      <w:r w:rsidR="00B12A3B" w:rsidRPr="00C160AF">
        <w:rPr>
          <w:bCs/>
        </w:rPr>
        <w:t>Division of Emergency Management</w:t>
      </w:r>
      <w:r w:rsidRPr="00C160AF">
        <w:rPr>
          <w:bCs/>
        </w:rPr>
        <w:t xml:space="preserve">, should be sent to:  Division of Emergency Management, 2555 </w:t>
      </w:r>
      <w:proofErr w:type="spellStart"/>
      <w:r w:rsidRPr="00C160AF">
        <w:rPr>
          <w:bCs/>
        </w:rPr>
        <w:t>Shumard</w:t>
      </w:r>
      <w:proofErr w:type="spellEnd"/>
      <w:r w:rsidRPr="00C160AF">
        <w:rPr>
          <w:bCs/>
        </w:rPr>
        <w:t xml:space="preserve"> Oak Boulevard, Tallahassee, FL  32399-2100, Telephone: </w:t>
      </w:r>
      <w:r w:rsidR="00B12A3B" w:rsidRPr="00C160AF">
        <w:rPr>
          <w:bCs/>
        </w:rPr>
        <w:t xml:space="preserve"> </w:t>
      </w:r>
      <w:r w:rsidRPr="00C160AF">
        <w:rPr>
          <w:bCs/>
        </w:rPr>
        <w:t>(850) 413-99</w:t>
      </w:r>
      <w:r w:rsidR="00B12A3B" w:rsidRPr="00C160AF">
        <w:rPr>
          <w:bCs/>
        </w:rPr>
        <w:t>70</w:t>
      </w:r>
      <w:r w:rsidRPr="00C160AF">
        <w:rPr>
          <w:bCs/>
        </w:rPr>
        <w:t xml:space="preserve">, Fax: </w:t>
      </w:r>
      <w:r w:rsidR="00B12A3B" w:rsidRPr="00C160AF">
        <w:rPr>
          <w:bCs/>
        </w:rPr>
        <w:t xml:space="preserve"> </w:t>
      </w:r>
      <w:r w:rsidRPr="00C160AF">
        <w:rPr>
          <w:bCs/>
        </w:rPr>
        <w:t>(850) 488-1739.</w:t>
      </w:r>
    </w:p>
    <w:p w14:paraId="57810CD8" w14:textId="77777777" w:rsidR="00B47D51" w:rsidRPr="00C160AF" w:rsidRDefault="00B47D51" w:rsidP="00167861">
      <w:pPr>
        <w:pStyle w:val="ListParagraph"/>
        <w:numPr>
          <w:ilvl w:val="1"/>
          <w:numId w:val="3"/>
        </w:numPr>
        <w:ind w:left="720"/>
        <w:rPr>
          <w:bCs/>
        </w:rPr>
      </w:pPr>
      <w:r w:rsidRPr="00C160AF">
        <w:rPr>
          <w:bCs/>
        </w:rPr>
        <w:t xml:space="preserve">Any Risk Management Plans, original submittals, revisions, or updates to submittals, should be sent </w:t>
      </w:r>
      <w:r w:rsidR="00B007CD" w:rsidRPr="00C160AF">
        <w:rPr>
          <w:bCs/>
        </w:rPr>
        <w:t xml:space="preserve">electronically through EPA’s Central Data Exchange </w:t>
      </w:r>
      <w:r w:rsidR="00E84547" w:rsidRPr="00C160AF">
        <w:rPr>
          <w:bCs/>
        </w:rPr>
        <w:t>system</w:t>
      </w:r>
      <w:r w:rsidR="00B007CD" w:rsidRPr="00C160AF">
        <w:rPr>
          <w:bCs/>
        </w:rPr>
        <w:t xml:space="preserve"> at the following address:  </w:t>
      </w:r>
      <w:hyperlink r:id="rId21" w:history="1">
        <w:r w:rsidR="00B007CD" w:rsidRPr="00C160AF">
          <w:rPr>
            <w:rStyle w:val="Hyperlink"/>
            <w:bCs/>
          </w:rPr>
          <w:t>https://cdx.epa.gov</w:t>
        </w:r>
      </w:hyperlink>
      <w:r w:rsidR="00B007CD" w:rsidRPr="00C160AF">
        <w:rPr>
          <w:bCs/>
        </w:rPr>
        <w:t>.  Information on electronically submitting risk management plans using the Central Data Exchange system is available at</w:t>
      </w:r>
      <w:r w:rsidR="00F87D3E" w:rsidRPr="00C160AF">
        <w:rPr>
          <w:bCs/>
        </w:rPr>
        <w:t xml:space="preserve">:  </w:t>
      </w:r>
      <w:hyperlink r:id="rId22" w:history="1">
        <w:r w:rsidR="00F87D3E" w:rsidRPr="00C160AF">
          <w:rPr>
            <w:rStyle w:val="Hyperlink"/>
            <w:bCs/>
          </w:rPr>
          <w:t>http://www2.epa.gov/rmp</w:t>
        </w:r>
      </w:hyperlink>
      <w:r w:rsidR="00B007CD" w:rsidRPr="00C160AF">
        <w:rPr>
          <w:bCs/>
        </w:rPr>
        <w:t xml:space="preserve">.  The RMP Reporting Center can be contacted at:  </w:t>
      </w:r>
      <w:r w:rsidR="002C6C2D" w:rsidRPr="00C160AF">
        <w:t>RMP Reporting Center, Post Office Box 10162, Fairfax, VA  22038, Telephone:  (703) 227-7650.</w:t>
      </w:r>
    </w:p>
    <w:p w14:paraId="0CD698A8" w14:textId="77777777" w:rsidR="00B47D51" w:rsidRPr="00C160AF" w:rsidRDefault="00B47D51" w:rsidP="00167861">
      <w:pPr>
        <w:pStyle w:val="ListParagraph"/>
        <w:numPr>
          <w:ilvl w:val="1"/>
          <w:numId w:val="3"/>
        </w:numPr>
        <w:ind w:left="720"/>
        <w:rPr>
          <w:bCs/>
        </w:rPr>
      </w:pPr>
      <w:r w:rsidRPr="00C160AF">
        <w:rPr>
          <w:bCs/>
        </w:rPr>
        <w:t>Any required reports to be sent to the National Response Center, should be sent to:  National Response Center, EPA Office of Solid Waste and Emergency Response</w:t>
      </w:r>
      <w:r w:rsidR="00CC02DF" w:rsidRPr="00C160AF">
        <w:rPr>
          <w:bCs/>
        </w:rPr>
        <w:t xml:space="preserve">, 1200 Pennsylvania </w:t>
      </w:r>
      <w:proofErr w:type="spellStart"/>
      <w:r w:rsidR="00CC02DF" w:rsidRPr="00C160AF">
        <w:rPr>
          <w:bCs/>
        </w:rPr>
        <w:t>Avenuem</w:t>
      </w:r>
      <w:proofErr w:type="spellEnd"/>
      <w:r w:rsidR="00CC02DF" w:rsidRPr="00C160AF">
        <w:rPr>
          <w:bCs/>
        </w:rPr>
        <w:t xml:space="preserve"> Northwest, Mail Code:  </w:t>
      </w:r>
      <w:r w:rsidRPr="00C160AF">
        <w:rPr>
          <w:bCs/>
        </w:rPr>
        <w:t>USEPA (5</w:t>
      </w:r>
      <w:r w:rsidR="00CC02DF" w:rsidRPr="00C160AF">
        <w:rPr>
          <w:bCs/>
        </w:rPr>
        <w:t>101T</w:t>
      </w:r>
      <w:r w:rsidRPr="00C160AF">
        <w:rPr>
          <w:bCs/>
        </w:rPr>
        <w:t>), Washington, DC  20460, Telephone:</w:t>
      </w:r>
      <w:r w:rsidR="00B12A3B" w:rsidRPr="00C160AF">
        <w:rPr>
          <w:bCs/>
        </w:rPr>
        <w:t xml:space="preserve"> </w:t>
      </w:r>
      <w:r w:rsidRPr="00C160AF">
        <w:rPr>
          <w:bCs/>
        </w:rPr>
        <w:t xml:space="preserve"> (800) 424-8802.</w:t>
      </w:r>
    </w:p>
    <w:p w14:paraId="1FAB24DF" w14:textId="77777777" w:rsidR="00B47D51" w:rsidRPr="00C160AF" w:rsidRDefault="00B47D51" w:rsidP="00167861">
      <w:pPr>
        <w:pStyle w:val="ListParagraph"/>
        <w:numPr>
          <w:ilvl w:val="1"/>
          <w:numId w:val="3"/>
        </w:numPr>
        <w:ind w:left="720"/>
        <w:rPr>
          <w:bCs/>
        </w:rPr>
      </w:pPr>
      <w:r w:rsidRPr="00C160AF">
        <w:rPr>
          <w:bCs/>
        </w:rPr>
        <w:t>Send the required annual registration fee using approved forms made payable to:</w:t>
      </w:r>
      <w:r w:rsidR="00B12A3B" w:rsidRPr="00C160AF">
        <w:rPr>
          <w:bCs/>
        </w:rPr>
        <w:t xml:space="preserve"> </w:t>
      </w:r>
      <w:r w:rsidRPr="00C160AF">
        <w:rPr>
          <w:bCs/>
        </w:rPr>
        <w:t xml:space="preserve"> Cashier, </w:t>
      </w:r>
      <w:r w:rsidR="007524F7" w:rsidRPr="00C160AF">
        <w:rPr>
          <w:bCs/>
        </w:rPr>
        <w:t>Division of Emergency Management</w:t>
      </w:r>
      <w:r w:rsidRPr="00C160AF">
        <w:rPr>
          <w:bCs/>
        </w:rPr>
        <w:t xml:space="preserve">, State Emergency Response Commission, 2555 </w:t>
      </w:r>
      <w:proofErr w:type="spellStart"/>
      <w:r w:rsidRPr="00C160AF">
        <w:rPr>
          <w:bCs/>
        </w:rPr>
        <w:t>Shumard</w:t>
      </w:r>
      <w:proofErr w:type="spellEnd"/>
      <w:r w:rsidRPr="00C160AF">
        <w:rPr>
          <w:bCs/>
        </w:rPr>
        <w:t xml:space="preserve"> Oak Boulevard, Tallahassee, FL  32399-2149</w:t>
      </w:r>
    </w:p>
    <w:p w14:paraId="03B24F90" w14:textId="77777777" w:rsidR="00B47D51" w:rsidRDefault="00B47D51" w:rsidP="00376975">
      <w:pPr>
        <w:pStyle w:val="Style0"/>
        <w:tabs>
          <w:tab w:val="left" w:pos="360"/>
          <w:tab w:val="left" w:pos="720"/>
          <w:tab w:val="left" w:pos="1080"/>
          <w:tab w:val="left" w:pos="1440"/>
        </w:tabs>
        <w:spacing w:after="240"/>
        <w:ind w:left="360"/>
        <w:rPr>
          <w:rFonts w:ascii="Times New Roman" w:hAnsi="Times New Roman"/>
          <w:sz w:val="22"/>
        </w:rPr>
      </w:pPr>
      <w:r w:rsidRPr="00C160AF">
        <w:rPr>
          <w:rFonts w:ascii="Times New Roman" w:hAnsi="Times New Roman"/>
          <w:sz w:val="22"/>
        </w:rPr>
        <w:t xml:space="preserve">[Part IV, Chapter 252, F.S.; and, Rule </w:t>
      </w:r>
      <w:r w:rsidR="00F87D3E" w:rsidRPr="00C160AF">
        <w:rPr>
          <w:rFonts w:ascii="Times New Roman" w:hAnsi="Times New Roman"/>
          <w:sz w:val="22"/>
        </w:rPr>
        <w:t>27P-21</w:t>
      </w:r>
      <w:r w:rsidRPr="00C160AF">
        <w:rPr>
          <w:rFonts w:ascii="Times New Roman" w:hAnsi="Times New Roman"/>
          <w:sz w:val="22"/>
        </w:rPr>
        <w:t>, F.A.C.]</w:t>
      </w:r>
    </w:p>
    <w:p w14:paraId="6AA304E7" w14:textId="77777777" w:rsidR="00B96268" w:rsidRDefault="00B96268" w:rsidP="00B96268">
      <w:pPr>
        <w:tabs>
          <w:tab w:val="left" w:pos="360"/>
          <w:tab w:val="left" w:pos="720"/>
          <w:tab w:val="left" w:pos="1080"/>
          <w:tab w:val="left" w:pos="1440"/>
        </w:tabs>
        <w:spacing w:after="120"/>
        <w:ind w:left="360" w:hanging="360"/>
        <w:rPr>
          <w:b/>
          <w:szCs w:val="22"/>
          <w:u w:val="single"/>
        </w:rPr>
      </w:pPr>
      <w:r w:rsidRPr="00B96268">
        <w:rPr>
          <w:b/>
          <w:szCs w:val="22"/>
          <w:u w:val="single"/>
        </w:rPr>
        <w:t>Other Requirements</w:t>
      </w:r>
    </w:p>
    <w:p w14:paraId="0AFFF799" w14:textId="77777777" w:rsidR="00C160AF" w:rsidRPr="008F7F9B" w:rsidRDefault="00C160AF" w:rsidP="00996BAF">
      <w:pPr>
        <w:pStyle w:val="ListParagraph"/>
        <w:numPr>
          <w:ilvl w:val="0"/>
          <w:numId w:val="1"/>
        </w:numPr>
        <w:tabs>
          <w:tab w:val="clear" w:pos="450"/>
          <w:tab w:val="left" w:pos="0"/>
          <w:tab w:val="left" w:pos="720"/>
          <w:tab w:val="left" w:pos="1080"/>
          <w:tab w:val="left" w:pos="1440"/>
        </w:tabs>
        <w:ind w:left="360" w:hanging="360"/>
      </w:pPr>
      <w:r w:rsidRPr="00C160AF">
        <w:rPr>
          <w:b/>
          <w:szCs w:val="22"/>
        </w:rPr>
        <w:t xml:space="preserve">Not federally Enforceable.  </w:t>
      </w:r>
      <w:r w:rsidRPr="008F7F9B">
        <w:t>The facility shall be subject to City of Jacksonville Ordinance Code, Title X, Chapter 360 [Environmental Regulation], Chapter 362 [Air and Water Pollution], Chapter 376 [Odor Control], and Jacksonville Environmental Protection Board (JEPB), Rule 1 [Final Rules with Respect to Organization, Procedure, and Practice].</w:t>
      </w:r>
    </w:p>
    <w:p w14:paraId="18CA6EB8" w14:textId="77777777" w:rsidR="00C160AF" w:rsidRPr="008F7F9B" w:rsidRDefault="00C160AF" w:rsidP="00C160AF">
      <w:pPr>
        <w:tabs>
          <w:tab w:val="left" w:pos="-720"/>
          <w:tab w:val="left" w:pos="1"/>
          <w:tab w:val="left" w:pos="72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pPr>
    </w:p>
    <w:p w14:paraId="29063CEC" w14:textId="77777777" w:rsidR="00C160AF" w:rsidRPr="008F7F9B" w:rsidRDefault="00C160AF" w:rsidP="000503B3">
      <w:pPr>
        <w:pStyle w:val="ListParagraph"/>
        <w:numPr>
          <w:ilvl w:val="0"/>
          <w:numId w:val="1"/>
        </w:numPr>
        <w:tabs>
          <w:tab w:val="clear" w:pos="450"/>
          <w:tab w:val="left" w:pos="360"/>
          <w:tab w:val="left" w:pos="720"/>
          <w:tab w:val="left" w:pos="1440"/>
        </w:tabs>
        <w:ind w:left="360" w:hanging="450"/>
      </w:pPr>
      <w:r w:rsidRPr="00C160AF">
        <w:rPr>
          <w:b/>
          <w:szCs w:val="22"/>
        </w:rPr>
        <w:t xml:space="preserve">Not federally Enforceable.  </w:t>
      </w:r>
      <w:r w:rsidRPr="008F7F9B">
        <w:t>The facility shall be subject to JEPB Rule 2, Part Nos. I through VII, and Part Nos. IX through XIV.</w:t>
      </w:r>
    </w:p>
    <w:p w14:paraId="6F5BE66C" w14:textId="77777777" w:rsidR="00C160AF" w:rsidRPr="008F7F9B" w:rsidRDefault="00C160AF" w:rsidP="00C160AF">
      <w:pPr>
        <w:pStyle w:val="Style0"/>
        <w:tabs>
          <w:tab w:val="left" w:pos="360"/>
          <w:tab w:val="left" w:pos="720"/>
          <w:tab w:val="left" w:pos="1080"/>
          <w:tab w:val="left" w:pos="1440"/>
        </w:tabs>
        <w:rPr>
          <w:rFonts w:ascii="Times New Roman" w:hAnsi="Times New Roman"/>
          <w:b/>
          <w:sz w:val="22"/>
        </w:rPr>
      </w:pPr>
    </w:p>
    <w:p w14:paraId="33A3C262" w14:textId="77777777" w:rsidR="00C160AF" w:rsidRPr="008F7F9B" w:rsidRDefault="00C160AF" w:rsidP="000503B3">
      <w:pPr>
        <w:pStyle w:val="ListParagraph"/>
        <w:numPr>
          <w:ilvl w:val="0"/>
          <w:numId w:val="1"/>
        </w:numPr>
        <w:tabs>
          <w:tab w:val="clear" w:pos="450"/>
          <w:tab w:val="left" w:pos="360"/>
          <w:tab w:val="left" w:pos="720"/>
          <w:tab w:val="left" w:pos="1440"/>
        </w:tabs>
        <w:ind w:left="360" w:hanging="450"/>
      </w:pPr>
      <w:r w:rsidRPr="000503B3">
        <w:rPr>
          <w:szCs w:val="22"/>
        </w:rPr>
        <w:t>Exc</w:t>
      </w:r>
      <w:r w:rsidRPr="000503B3">
        <w:rPr>
          <w:b/>
          <w:szCs w:val="22"/>
        </w:rPr>
        <w:t>ess</w:t>
      </w:r>
      <w:r w:rsidRPr="008F7F9B">
        <w:t xml:space="preserve"> emissions resulting from startup, shutdown, or malfunction of any emission unit shall be permitted providing (1) best operational practices to minimize emissions are adhered to and (2) the duration of excess emissions shall be minimized but in no case exceed two hours in any 24-hour period unless specifically authorized by the Permitting Authority for longer duration.  Excess emissions which are caused entirely or in part by poor maintenance, poor operation, or any other equipment or process failure which may reasonably be prevented during startup, shutdown, or malfunction shall be prohibited. In the case of excess emissions resulting from malfunctions, each owner or operator shall notify the Permitting Authority in accordance with Rule 62-4.130, </w:t>
      </w:r>
      <w:r w:rsidR="00157849">
        <w:t xml:space="preserve">F.A.C. </w:t>
      </w:r>
      <w:r w:rsidRPr="008F7F9B">
        <w:t xml:space="preserve">and Rule 2.1401, JEPB.  A full written report on the malfunctions shall be submitted to the Permitting Authority in a quarterly report, if requested by the Permitting Authority.  </w:t>
      </w:r>
    </w:p>
    <w:p w14:paraId="2C64FAE6" w14:textId="77777777" w:rsidR="00C160AF" w:rsidRPr="008F7F9B" w:rsidRDefault="00C160AF" w:rsidP="00C160AF">
      <w:pPr>
        <w:pStyle w:val="BodyTextIndent"/>
        <w:tabs>
          <w:tab w:val="left" w:pos="360"/>
          <w:tab w:val="left" w:pos="6660"/>
        </w:tabs>
        <w:ind w:left="450" w:hanging="450"/>
      </w:pPr>
      <w:r w:rsidRPr="008F7F9B">
        <w:t>{Permitting Note: This rule cannot override a NSPS or NESHAP provision.}</w:t>
      </w:r>
    </w:p>
    <w:p w14:paraId="38FA2677" w14:textId="77777777" w:rsidR="00C160AF" w:rsidRPr="008F7F9B" w:rsidRDefault="00C160AF" w:rsidP="00C160AF">
      <w:pPr>
        <w:tabs>
          <w:tab w:val="left" w:pos="-720"/>
          <w:tab w:val="left" w:pos="1"/>
          <w:tab w:val="left" w:pos="360"/>
          <w:tab w:val="left" w:pos="1440"/>
          <w:tab w:val="left" w:pos="2160"/>
          <w:tab w:val="left" w:pos="2880"/>
          <w:tab w:val="left" w:pos="3600"/>
          <w:tab w:val="left" w:pos="4320"/>
          <w:tab w:val="left" w:pos="5040"/>
          <w:tab w:val="left" w:pos="5760"/>
          <w:tab w:val="left" w:pos="6480"/>
          <w:tab w:val="left" w:pos="6660"/>
          <w:tab w:val="left" w:pos="7200"/>
          <w:tab w:val="left" w:pos="7920"/>
          <w:tab w:val="left" w:pos="8640"/>
        </w:tabs>
        <w:ind w:left="450" w:hanging="450"/>
        <w:jc w:val="both"/>
      </w:pPr>
      <w:r w:rsidRPr="008F7F9B">
        <w:tab/>
        <w:t xml:space="preserve">[Rule 62-210.700(1)(4) and (6), FAC, and Rule 2.301, JEPB] </w:t>
      </w:r>
    </w:p>
    <w:p w14:paraId="6FA2860F" w14:textId="77777777" w:rsidR="00C160AF" w:rsidRPr="008F7F9B" w:rsidRDefault="00C160AF" w:rsidP="00C160AF">
      <w:pPr>
        <w:pStyle w:val="Style0"/>
        <w:tabs>
          <w:tab w:val="left" w:pos="360"/>
          <w:tab w:val="left" w:pos="720"/>
          <w:tab w:val="left" w:pos="1080"/>
          <w:tab w:val="left" w:pos="1440"/>
        </w:tabs>
        <w:rPr>
          <w:rFonts w:ascii="Times New Roman" w:hAnsi="Times New Roman"/>
          <w:b/>
          <w:sz w:val="22"/>
        </w:rPr>
      </w:pPr>
    </w:p>
    <w:p w14:paraId="48FDDDB1" w14:textId="77777777" w:rsidR="00C160AF" w:rsidRDefault="00C160AF" w:rsidP="000503B3">
      <w:pPr>
        <w:pStyle w:val="ListParagraph"/>
        <w:numPr>
          <w:ilvl w:val="0"/>
          <w:numId w:val="1"/>
        </w:numPr>
        <w:tabs>
          <w:tab w:val="clear" w:pos="450"/>
          <w:tab w:val="left" w:pos="360"/>
          <w:tab w:val="left" w:pos="720"/>
          <w:tab w:val="left" w:pos="1440"/>
        </w:tabs>
        <w:ind w:left="360" w:hanging="450"/>
      </w:pPr>
      <w:r w:rsidRPr="008F7F9B">
        <w:t>It is noted that limited spray application of coatings containing inorganic HAP(s) is performed in Air Rework Hangars 30, 101, 101W, 113, 114, 115, 117, 124, 140, 511, 1000, and 1122.  The application is limited to areas of the aircraft (primarily the inside of wings) which are not accessible until after the exterior of the aircraft has been coated with primer and/or topcoat.  This spray application is exempt from 40 CFR 63.745(g) (1 through 3) in accordance with 40 CFR 63.745(g)(4).  See Appendix U-1, EU 096, Aerospace NESHAP Exempt Inorganic Coating Activities.</w:t>
      </w:r>
    </w:p>
    <w:p w14:paraId="4E2EAD09" w14:textId="77777777" w:rsidR="00C160AF" w:rsidRDefault="00C160AF">
      <w:r>
        <w:br w:type="page"/>
      </w:r>
    </w:p>
    <w:p w14:paraId="6FB11506" w14:textId="77777777" w:rsidR="00C160AF" w:rsidRPr="008F7F9B" w:rsidRDefault="00C160AF" w:rsidP="000503B3">
      <w:pPr>
        <w:pStyle w:val="ListParagraph"/>
        <w:numPr>
          <w:ilvl w:val="0"/>
          <w:numId w:val="1"/>
        </w:numPr>
        <w:tabs>
          <w:tab w:val="clear" w:pos="450"/>
          <w:tab w:val="left" w:pos="360"/>
          <w:tab w:val="left" w:pos="720"/>
          <w:tab w:val="left" w:pos="1440"/>
        </w:tabs>
        <w:ind w:left="360" w:hanging="450"/>
        <w:rPr>
          <w:szCs w:val="22"/>
        </w:rPr>
      </w:pPr>
      <w:r w:rsidRPr="008F7F9B">
        <w:rPr>
          <w:noProof/>
          <w:szCs w:val="22"/>
        </w:rPr>
        <w:lastRenderedPageBreak/>
        <w:t xml:space="preserve">A </w:t>
      </w:r>
      <w:r w:rsidRPr="000503B3">
        <w:t>Title</w:t>
      </w:r>
      <w:r w:rsidRPr="008F7F9B">
        <w:rPr>
          <w:noProof/>
          <w:szCs w:val="22"/>
        </w:rPr>
        <w:t xml:space="preserve"> V source which contains an emissions unit that commences operation or is modified shall submit an application for a permit revision, or a supplement to a pending application, at least ninety days prior to expiration of the unit’s air construction permit, but no later than 180 days after the emissions unit commences operation or commences operation as modified. Any source that contains an emissions unit that has not commenced operation or which has not demonstrated initial compliance with all applicable requirements by the time that the source submits its application for a Title V permit, permit revision, or permit renewal may include such emissions unit in the application, provided the source submits a compliance schedule and methodology, in accordance with paragraph 62-213.420(3)(l), F.A.C.</w:t>
      </w:r>
    </w:p>
    <w:p w14:paraId="77807073" w14:textId="21CBA52A" w:rsidR="00B76620" w:rsidRDefault="00C160AF" w:rsidP="00C160AF">
      <w:pPr>
        <w:tabs>
          <w:tab w:val="left" w:pos="360"/>
          <w:tab w:val="left" w:pos="720"/>
          <w:tab w:val="left" w:pos="1080"/>
          <w:tab w:val="left" w:pos="1440"/>
        </w:tabs>
        <w:ind w:left="360" w:hanging="360"/>
        <w:jc w:val="both"/>
        <w:rPr>
          <w:szCs w:val="22"/>
        </w:rPr>
      </w:pPr>
      <w:r>
        <w:rPr>
          <w:szCs w:val="22"/>
        </w:rPr>
        <w:tab/>
      </w:r>
      <w:r w:rsidRPr="008F7F9B">
        <w:rPr>
          <w:szCs w:val="22"/>
        </w:rPr>
        <w:t xml:space="preserve">[Rule </w:t>
      </w:r>
      <w:hyperlink r:id="rId23" w:tgtFrame="ruleNo" w:history="1"/>
      <w:r w:rsidRPr="008F7F9B">
        <w:rPr>
          <w:szCs w:val="22"/>
        </w:rPr>
        <w:t>62-213.420(1)(a)3. F.A.C]</w:t>
      </w:r>
    </w:p>
    <w:p w14:paraId="1C8BF5F5" w14:textId="51F4F2E2" w:rsidR="009B704D" w:rsidRDefault="009B704D" w:rsidP="00C160AF">
      <w:pPr>
        <w:tabs>
          <w:tab w:val="left" w:pos="360"/>
          <w:tab w:val="left" w:pos="720"/>
          <w:tab w:val="left" w:pos="1080"/>
          <w:tab w:val="left" w:pos="1440"/>
        </w:tabs>
        <w:ind w:left="360" w:hanging="360"/>
        <w:jc w:val="both"/>
        <w:rPr>
          <w:szCs w:val="22"/>
        </w:rPr>
      </w:pPr>
    </w:p>
    <w:p w14:paraId="3D16B6D9" w14:textId="48A094FE" w:rsidR="009B704D" w:rsidRDefault="00DA77BF" w:rsidP="00C160AF">
      <w:pPr>
        <w:tabs>
          <w:tab w:val="left" w:pos="360"/>
          <w:tab w:val="left" w:pos="720"/>
          <w:tab w:val="left" w:pos="1080"/>
          <w:tab w:val="left" w:pos="1440"/>
        </w:tabs>
        <w:ind w:left="360" w:hanging="360"/>
        <w:jc w:val="both"/>
      </w:pPr>
      <w:hyperlink w:anchor="TOC" w:history="1">
        <w:r w:rsidR="009B704D" w:rsidRPr="00AF2054">
          <w:rPr>
            <w:rStyle w:val="Hyperlink"/>
          </w:rPr>
          <w:t>Table of Contents</w:t>
        </w:r>
      </w:hyperlink>
    </w:p>
    <w:p w14:paraId="1566F3ED" w14:textId="77777777" w:rsidR="00B96268" w:rsidRDefault="00B96268" w:rsidP="00B76620">
      <w:pPr>
        <w:tabs>
          <w:tab w:val="left" w:pos="360"/>
          <w:tab w:val="left" w:pos="720"/>
          <w:tab w:val="left" w:pos="1080"/>
          <w:tab w:val="left" w:pos="1440"/>
        </w:tabs>
        <w:ind w:left="360" w:hanging="360"/>
        <w:jc w:val="both"/>
      </w:pPr>
    </w:p>
    <w:p w14:paraId="29A88039" w14:textId="77777777" w:rsidR="00C160AF" w:rsidRDefault="00C160AF" w:rsidP="00B76620">
      <w:pPr>
        <w:tabs>
          <w:tab w:val="left" w:pos="360"/>
          <w:tab w:val="left" w:pos="720"/>
          <w:tab w:val="left" w:pos="1080"/>
          <w:tab w:val="left" w:pos="1440"/>
        </w:tabs>
        <w:ind w:left="360" w:hanging="360"/>
        <w:jc w:val="both"/>
        <w:sectPr w:rsidR="00C160AF" w:rsidSect="000A0A5C">
          <w:headerReference w:type="default" r:id="rId24"/>
          <w:pgSz w:w="12240" w:h="15840" w:code="1"/>
          <w:pgMar w:top="1080" w:right="1080" w:bottom="1080" w:left="1080" w:header="720" w:footer="720" w:gutter="0"/>
          <w:paperSrc w:first="15" w:other="15"/>
          <w:cols w:space="720"/>
        </w:sectPr>
      </w:pPr>
    </w:p>
    <w:p w14:paraId="404BDC3B" w14:textId="77777777" w:rsidR="00671C31" w:rsidRPr="008F7F9B" w:rsidRDefault="00671C31" w:rsidP="00671C31">
      <w:pPr>
        <w:rPr>
          <w:b/>
        </w:rPr>
      </w:pPr>
      <w:bookmarkStart w:id="13" w:name="A"/>
      <w:r w:rsidRPr="008F7F9B">
        <w:rPr>
          <w:b/>
        </w:rPr>
        <w:lastRenderedPageBreak/>
        <w:t>The</w:t>
      </w:r>
      <w:bookmarkEnd w:id="13"/>
      <w:r w:rsidRPr="008F7F9B">
        <w:rPr>
          <w:b/>
        </w:rPr>
        <w:t xml:space="preserve"> specific conditions in this section apply to the following emissions unit:</w:t>
      </w:r>
    </w:p>
    <w:p w14:paraId="394C8EE3" w14:textId="77777777" w:rsidR="00671C31" w:rsidRPr="008F7F9B" w:rsidRDefault="00671C31" w:rsidP="00671C31">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671C31" w:rsidRPr="008F7F9B" w14:paraId="3F00D709" w14:textId="77777777" w:rsidTr="0044304B">
        <w:tc>
          <w:tcPr>
            <w:tcW w:w="939" w:type="dxa"/>
          </w:tcPr>
          <w:p w14:paraId="491270EF" w14:textId="77777777" w:rsidR="00671C31" w:rsidRPr="008F7F9B" w:rsidRDefault="00671C31" w:rsidP="0044304B">
            <w:pPr>
              <w:jc w:val="center"/>
              <w:rPr>
                <w:b/>
                <w:szCs w:val="22"/>
              </w:rPr>
            </w:pPr>
            <w:r w:rsidRPr="008F7F9B">
              <w:rPr>
                <w:szCs w:val="22"/>
              </w:rPr>
              <w:br w:type="page"/>
            </w:r>
            <w:r w:rsidRPr="008F7F9B">
              <w:rPr>
                <w:szCs w:val="22"/>
              </w:rPr>
              <w:br w:type="page"/>
            </w:r>
            <w:r w:rsidRPr="008F7F9B">
              <w:rPr>
                <w:b/>
                <w:szCs w:val="22"/>
              </w:rPr>
              <w:t>EU No.</w:t>
            </w:r>
          </w:p>
        </w:tc>
        <w:tc>
          <w:tcPr>
            <w:tcW w:w="9015" w:type="dxa"/>
          </w:tcPr>
          <w:p w14:paraId="63834BD3" w14:textId="77777777" w:rsidR="00671C31" w:rsidRPr="008F7F9B" w:rsidRDefault="00671C31" w:rsidP="0044304B">
            <w:pPr>
              <w:rPr>
                <w:b/>
                <w:szCs w:val="22"/>
              </w:rPr>
            </w:pPr>
            <w:r w:rsidRPr="008F7F9B">
              <w:rPr>
                <w:b/>
                <w:szCs w:val="22"/>
              </w:rPr>
              <w:t>Brief Description</w:t>
            </w:r>
          </w:p>
        </w:tc>
      </w:tr>
      <w:tr w:rsidR="00671C31" w:rsidRPr="008F7F9B" w14:paraId="3EFFFCEA" w14:textId="77777777" w:rsidTr="0044304B">
        <w:tc>
          <w:tcPr>
            <w:tcW w:w="939" w:type="dxa"/>
            <w:vAlign w:val="center"/>
          </w:tcPr>
          <w:p w14:paraId="1E465800" w14:textId="77777777" w:rsidR="00671C31" w:rsidRPr="008F7F9B" w:rsidRDefault="00671C31" w:rsidP="00550124">
            <w:pPr>
              <w:jc w:val="center"/>
              <w:rPr>
                <w:szCs w:val="22"/>
              </w:rPr>
            </w:pPr>
            <w:r w:rsidRPr="008F7F9B">
              <w:rPr>
                <w:szCs w:val="22"/>
              </w:rPr>
              <w:t>-015</w:t>
            </w:r>
          </w:p>
        </w:tc>
        <w:tc>
          <w:tcPr>
            <w:tcW w:w="9015" w:type="dxa"/>
          </w:tcPr>
          <w:p w14:paraId="0BAAC8C7" w14:textId="77777777" w:rsidR="00671C31" w:rsidRPr="008F7F9B" w:rsidRDefault="00671C31" w:rsidP="00550124">
            <w:pPr>
              <w:rPr>
                <w:szCs w:val="22"/>
              </w:rPr>
            </w:pPr>
            <w:r w:rsidRPr="008F7F9B">
              <w:rPr>
                <w:szCs w:val="22"/>
              </w:rPr>
              <w:t>Abrasive Blasting Booth, Building 101</w:t>
            </w:r>
          </w:p>
          <w:p w14:paraId="31E5266D" w14:textId="77777777" w:rsidR="00671C31" w:rsidRPr="008F7F9B" w:rsidRDefault="00671C31" w:rsidP="00550124">
            <w:pPr>
              <w:rPr>
                <w:szCs w:val="22"/>
              </w:rPr>
            </w:pPr>
            <w:r w:rsidRPr="008F7F9B">
              <w:rPr>
                <w:szCs w:val="22"/>
              </w:rPr>
              <w:t>(AB017)</w:t>
            </w:r>
            <w:r w:rsidRPr="008F7F9B">
              <w:rPr>
                <w:szCs w:val="22"/>
                <w:vertAlign w:val="superscript"/>
              </w:rPr>
              <w:t>1</w:t>
            </w:r>
          </w:p>
        </w:tc>
      </w:tr>
    </w:tbl>
    <w:p w14:paraId="0D915495" w14:textId="5F4DACE8" w:rsidR="00671C31" w:rsidRPr="006D607B" w:rsidRDefault="00671C31" w:rsidP="00550124">
      <w:pPr>
        <w:autoSpaceDE w:val="0"/>
        <w:autoSpaceDN w:val="0"/>
        <w:adjustRightInd w:val="0"/>
        <w:spacing w:before="120" w:after="120"/>
        <w:rPr>
          <w:szCs w:val="22"/>
        </w:rPr>
      </w:pPr>
      <w:r w:rsidRPr="008F7F9B">
        <w:rPr>
          <w:szCs w:val="22"/>
          <w:vertAlign w:val="superscript"/>
        </w:rPr>
        <w:t>1</w:t>
      </w:r>
      <w:r w:rsidRPr="008F7F9B">
        <w:rPr>
          <w:szCs w:val="22"/>
        </w:rPr>
        <w:t>Identification of Point on Plot Plan or Flow Diagram.</w:t>
      </w:r>
    </w:p>
    <w:p w14:paraId="4258D521" w14:textId="391907C3" w:rsidR="00671C31" w:rsidRPr="008F7F9B" w:rsidRDefault="00671C31" w:rsidP="00550124">
      <w:pPr>
        <w:tabs>
          <w:tab w:val="left" w:pos="-720"/>
          <w:tab w:val="left" w:pos="0"/>
          <w:tab w:val="left" w:pos="720"/>
          <w:tab w:val="left" w:pos="1440"/>
          <w:tab w:val="left" w:pos="2160"/>
          <w:tab w:val="left" w:pos="2880"/>
          <w:tab w:val="left" w:pos="3510"/>
          <w:tab w:val="left" w:pos="3600"/>
          <w:tab w:val="left" w:pos="3870"/>
          <w:tab w:val="left" w:pos="3960"/>
          <w:tab w:val="left" w:pos="4320"/>
          <w:tab w:val="left" w:pos="5040"/>
          <w:tab w:val="left" w:pos="5760"/>
          <w:tab w:val="left" w:pos="6480"/>
          <w:tab w:val="left" w:pos="6660"/>
          <w:tab w:val="left" w:pos="7200"/>
          <w:tab w:val="left" w:pos="7920"/>
          <w:tab w:val="left" w:pos="8640"/>
        </w:tabs>
        <w:spacing w:line="244" w:lineRule="exact"/>
        <w:ind w:left="3960" w:hanging="3960"/>
      </w:pPr>
      <w:r w:rsidRPr="008F7F9B">
        <w:t>Emission Unit Description:</w:t>
      </w:r>
      <w:r w:rsidRPr="008F7F9B">
        <w:tab/>
      </w:r>
      <w:r w:rsidRPr="008F7F9B">
        <w:tab/>
      </w:r>
      <w:r w:rsidRPr="008F7F9B">
        <w:tab/>
      </w:r>
      <w:r w:rsidRPr="008F7F9B">
        <w:tab/>
      </w:r>
      <w:r w:rsidRPr="008F7F9B">
        <w:tab/>
        <w:t>Abrasive blasting and cleaning of components (including aerospace components) is conducted using aluminum oxide, glass, corn starch (CHP), plastic, or similar materials as blast media.</w:t>
      </w:r>
    </w:p>
    <w:p w14:paraId="2BF97BDF" w14:textId="4D1DB187" w:rsidR="00671C31" w:rsidRPr="006D607B" w:rsidRDefault="00671C31" w:rsidP="00550124">
      <w:pPr>
        <w:tabs>
          <w:tab w:val="left" w:pos="0"/>
          <w:tab w:val="left" w:pos="576"/>
          <w:tab w:val="left" w:pos="1440"/>
          <w:tab w:val="left" w:pos="2160"/>
          <w:tab w:val="left" w:pos="2736"/>
          <w:tab w:val="left" w:pos="3600"/>
          <w:tab w:val="left" w:pos="3960"/>
          <w:tab w:val="left" w:pos="6660"/>
        </w:tabs>
        <w:spacing w:before="120" w:after="120" w:line="244" w:lineRule="exact"/>
        <w:ind w:left="3960" w:hanging="3960"/>
      </w:pPr>
      <w:r w:rsidRPr="008F7F9B">
        <w:t xml:space="preserve">Particulate Matter (PM) Control Device: </w:t>
      </w:r>
      <w:r w:rsidRPr="008F7F9B">
        <w:tab/>
        <w:t>Pauli Systems Cartridge baghouse in series with HEPA filter with a nominal air flow of 23,400 dry standard cubic feet per minute (</w:t>
      </w:r>
      <w:proofErr w:type="spellStart"/>
      <w:r w:rsidRPr="008F7F9B">
        <w:t>dscfm</w:t>
      </w:r>
      <w:proofErr w:type="spellEnd"/>
      <w:r w:rsidRPr="008F7F9B">
        <w:t>).</w:t>
      </w:r>
    </w:p>
    <w:p w14:paraId="1D11E518" w14:textId="118657E2" w:rsidR="00671C31" w:rsidRDefault="00671C31" w:rsidP="00550124">
      <w:pPr>
        <w:tabs>
          <w:tab w:val="left" w:pos="0"/>
        </w:tabs>
        <w:suppressAutoHyphens/>
        <w:spacing w:after="120"/>
      </w:pPr>
      <w:r w:rsidRPr="008F7F9B">
        <w:t>{This EU is regulated under 40 CFR 63, Subpart GG, National Emission Standards for Aerospace Manufacturing and Rework Facilities, and 40 CFR 63, Subpart A, General Provisions, as delineated in Table 1 to Subpart GG and Reasonably Available Control Technology (RACT) requirements including Specific RACT Emission Limiting Standards for Stationary Emission Units [Rule 62-296.700(3), F</w:t>
      </w:r>
      <w:r w:rsidR="001E68BD">
        <w:t>.</w:t>
      </w:r>
      <w:r w:rsidRPr="008F7F9B">
        <w:t>A</w:t>
      </w:r>
      <w:r w:rsidR="001E68BD">
        <w:t>.</w:t>
      </w:r>
      <w:r w:rsidRPr="008F7F9B">
        <w:t>C</w:t>
      </w:r>
      <w:r w:rsidR="001E68BD">
        <w:t>.</w:t>
      </w:r>
      <w:r w:rsidRPr="008F7F9B">
        <w:t xml:space="preserve">, and Rule 2.1101, JEPB], Rule 62-296.712, F.A.C; Maximum Allowable Emission Rates [Rule 62-296.700(4), </w:t>
      </w:r>
      <w:r w:rsidR="00AA2ADF">
        <w:t>F.A.C.</w:t>
      </w:r>
      <w:r w:rsidRPr="008F7F9B">
        <w:t>, and Rule 2.1101, JEPB]; Circumvention [Rule 62-296.700(5), F</w:t>
      </w:r>
      <w:r w:rsidR="001E68BD">
        <w:t>.</w:t>
      </w:r>
      <w:r w:rsidRPr="008F7F9B">
        <w:t>A</w:t>
      </w:r>
      <w:r w:rsidR="001E68BD">
        <w:t>.</w:t>
      </w:r>
      <w:r w:rsidRPr="008F7F9B">
        <w:t>C</w:t>
      </w:r>
      <w:r w:rsidR="001E68BD">
        <w:t>.</w:t>
      </w:r>
      <w:r w:rsidRPr="008F7F9B">
        <w:t>, and Rule 2.1101, JEPB], and Operation and Maintenance Plan [Rule 62-296.700(6), F</w:t>
      </w:r>
      <w:r w:rsidR="001E68BD">
        <w:t>.</w:t>
      </w:r>
      <w:r w:rsidRPr="008F7F9B">
        <w:t>A</w:t>
      </w:r>
      <w:r w:rsidR="001E68BD">
        <w:t>.</w:t>
      </w:r>
      <w:r w:rsidRPr="008F7F9B">
        <w:t>C</w:t>
      </w:r>
      <w:r w:rsidR="001E68BD">
        <w:t>.</w:t>
      </w:r>
      <w:r w:rsidRPr="008F7F9B">
        <w:t>, and Rule 2.1101, JEPB] shall apply to this emission unit.}</w:t>
      </w:r>
    </w:p>
    <w:p w14:paraId="3F6B7894" w14:textId="2CD6F266" w:rsidR="00671C31" w:rsidRPr="006D607B" w:rsidRDefault="00151782" w:rsidP="00550124">
      <w:pPr>
        <w:tabs>
          <w:tab w:val="left" w:pos="0"/>
        </w:tabs>
        <w:suppressAutoHyphens/>
        <w:spacing w:after="120"/>
        <w:rPr>
          <w:b/>
          <w:u w:val="single"/>
        </w:rPr>
      </w:pPr>
      <w:r>
        <w:rPr>
          <w:b/>
          <w:u w:val="single"/>
        </w:rPr>
        <w:t>Essential Potential to Emit (PTE) Parameters</w:t>
      </w:r>
    </w:p>
    <w:p w14:paraId="49FF1A1B" w14:textId="6C225979" w:rsidR="00671C31" w:rsidRPr="008F7F9B" w:rsidRDefault="00671C31" w:rsidP="00550124">
      <w:pPr>
        <w:numPr>
          <w:ilvl w:val="0"/>
          <w:numId w:val="2"/>
        </w:numPr>
        <w:tabs>
          <w:tab w:val="clear" w:pos="1296"/>
          <w:tab w:val="left" w:pos="-720"/>
          <w:tab w:val="left" w:pos="-270"/>
          <w:tab w:val="left" w:pos="360"/>
          <w:tab w:val="left" w:pos="720"/>
          <w:tab w:val="left" w:pos="1260"/>
        </w:tabs>
        <w:spacing w:before="120" w:after="120"/>
        <w:ind w:left="360" w:hanging="360"/>
      </w:pPr>
      <w:r w:rsidRPr="008F7F9B">
        <w:rPr>
          <w:b/>
          <w:u w:val="single"/>
        </w:rPr>
        <w:t>Maximum Process Rate</w:t>
      </w:r>
      <w:r w:rsidR="00157849">
        <w:t xml:space="preserve">.  </w:t>
      </w:r>
      <w:r w:rsidRPr="008F7F9B">
        <w:t>The maximum process rate of abrasive blast material to the blaster shall be 3,400 pounds per hour (</w:t>
      </w:r>
      <w:proofErr w:type="spellStart"/>
      <w:r w:rsidRPr="008F7F9B">
        <w:t>lbs</w:t>
      </w:r>
      <w:proofErr w:type="spellEnd"/>
      <w:r w:rsidRPr="008F7F9B">
        <w:t>/</w:t>
      </w:r>
      <w:proofErr w:type="spellStart"/>
      <w:r w:rsidRPr="008F7F9B">
        <w:t>hr</w:t>
      </w:r>
      <w:proofErr w:type="spellEnd"/>
      <w:r w:rsidRPr="008F7F9B">
        <w:t>).</w:t>
      </w:r>
      <w:r w:rsidR="006D607B">
        <w:t xml:space="preserve"> </w:t>
      </w:r>
      <w:r w:rsidRPr="008F7F9B">
        <w:t xml:space="preserve">[Rule 62-210.200(PTE), </w:t>
      </w:r>
      <w:r w:rsidR="00157849">
        <w:t>F.A.C.</w:t>
      </w:r>
      <w:r w:rsidRPr="008F7F9B">
        <w:t>, and Rule 2.301, JEPB]</w:t>
      </w:r>
    </w:p>
    <w:p w14:paraId="4864BF0A" w14:textId="22859129" w:rsidR="00671C31" w:rsidRPr="008F7F9B" w:rsidRDefault="00671C31" w:rsidP="00550124">
      <w:pPr>
        <w:numPr>
          <w:ilvl w:val="0"/>
          <w:numId w:val="2"/>
        </w:numPr>
        <w:tabs>
          <w:tab w:val="clear" w:pos="1296"/>
          <w:tab w:val="left" w:pos="-720"/>
          <w:tab w:val="left" w:pos="-270"/>
          <w:tab w:val="left" w:pos="360"/>
          <w:tab w:val="left" w:pos="720"/>
          <w:tab w:val="left" w:pos="1260"/>
        </w:tabs>
        <w:spacing w:before="120" w:after="120"/>
        <w:ind w:left="360" w:hanging="360"/>
      </w:pPr>
      <w:r w:rsidRPr="008F7F9B">
        <w:rPr>
          <w:b/>
          <w:u w:val="single"/>
        </w:rPr>
        <w:t>Hours of Operation</w:t>
      </w:r>
      <w:r w:rsidRPr="008F7F9B">
        <w:t>.  This EU shall be allowed to operate a maximum of 4,160 hours per year (</w:t>
      </w:r>
      <w:proofErr w:type="spellStart"/>
      <w:r w:rsidRPr="008F7F9B">
        <w:t>hrs</w:t>
      </w:r>
      <w:proofErr w:type="spellEnd"/>
      <w:r w:rsidRPr="008F7F9B">
        <w:t>/</w:t>
      </w:r>
      <w:proofErr w:type="spellStart"/>
      <w:r w:rsidRPr="008F7F9B">
        <w:t>yr</w:t>
      </w:r>
      <w:proofErr w:type="spellEnd"/>
      <w:r w:rsidRPr="008F7F9B">
        <w:t>).</w:t>
      </w:r>
      <w:r w:rsidR="006D607B">
        <w:t xml:space="preserve"> </w:t>
      </w:r>
      <w:r w:rsidRPr="008F7F9B">
        <w:t xml:space="preserve">[Applicant's Request, Rule 62-296.700(4), </w:t>
      </w:r>
      <w:r w:rsidR="00157849">
        <w:t>F.A.C.</w:t>
      </w:r>
      <w:r w:rsidRPr="008F7F9B">
        <w:t>, and Rule 2.1101, JEPB]</w:t>
      </w:r>
    </w:p>
    <w:p w14:paraId="4C09A436" w14:textId="1CED1E1E" w:rsidR="008E6BC8" w:rsidRPr="006D607B" w:rsidRDefault="00671C31" w:rsidP="00550124">
      <w:pPr>
        <w:numPr>
          <w:ilvl w:val="0"/>
          <w:numId w:val="2"/>
        </w:numPr>
        <w:tabs>
          <w:tab w:val="clear" w:pos="1296"/>
          <w:tab w:val="left" w:pos="-720"/>
          <w:tab w:val="left" w:pos="-270"/>
          <w:tab w:val="left" w:pos="360"/>
          <w:tab w:val="left" w:pos="720"/>
          <w:tab w:val="left" w:pos="1260"/>
        </w:tabs>
        <w:spacing w:before="120" w:after="120"/>
        <w:ind w:left="360" w:hanging="360"/>
        <w:rPr>
          <w:szCs w:val="22"/>
        </w:rPr>
      </w:pPr>
      <w:r w:rsidRPr="008F7F9B">
        <w:rPr>
          <w:b/>
          <w:szCs w:val="22"/>
          <w:u w:val="single"/>
        </w:rPr>
        <w:t xml:space="preserve">Common </w:t>
      </w:r>
      <w:r w:rsidRPr="006D607B">
        <w:rPr>
          <w:b/>
          <w:u w:val="single"/>
        </w:rPr>
        <w:t>Testing</w:t>
      </w:r>
      <w:r w:rsidRPr="008F7F9B">
        <w:rPr>
          <w:b/>
          <w:szCs w:val="22"/>
          <w:u w:val="single"/>
        </w:rPr>
        <w:t xml:space="preserve"> Requirements</w:t>
      </w:r>
      <w:r w:rsidRPr="008F7F9B">
        <w:rPr>
          <w:szCs w:val="22"/>
        </w:rPr>
        <w:t>.  Unless otherwise specified, tests shall be conducted in accordance with the requirements and procedures specified in Appendix TR, Facility-Wide Testing</w:t>
      </w:r>
      <w:r w:rsidR="00157849">
        <w:rPr>
          <w:szCs w:val="22"/>
        </w:rPr>
        <w:t xml:space="preserve"> Requirements, of this permit.</w:t>
      </w:r>
      <w:r w:rsidR="006D607B">
        <w:rPr>
          <w:szCs w:val="22"/>
        </w:rPr>
        <w:t xml:space="preserve"> </w:t>
      </w:r>
      <w:r w:rsidRPr="006D607B">
        <w:rPr>
          <w:szCs w:val="22"/>
        </w:rPr>
        <w:t>[Rule 62-297.310, F.A.C.]</w:t>
      </w:r>
    </w:p>
    <w:p w14:paraId="28ED8DB3" w14:textId="77777777" w:rsidR="00AF77CF" w:rsidRPr="00AF77CF" w:rsidRDefault="00AF77CF" w:rsidP="00550124">
      <w:pPr>
        <w:tabs>
          <w:tab w:val="left" w:pos="0"/>
        </w:tabs>
        <w:suppressAutoHyphens/>
        <w:spacing w:before="120" w:after="120"/>
        <w:rPr>
          <w:b/>
          <w:u w:val="single"/>
        </w:rPr>
      </w:pPr>
      <w:r w:rsidRPr="00AF77CF">
        <w:rPr>
          <w:b/>
          <w:u w:val="single"/>
        </w:rPr>
        <w:t>Emission Limitations and Standards</w:t>
      </w:r>
    </w:p>
    <w:p w14:paraId="3C61DCF3" w14:textId="77777777" w:rsidR="00AF77CF" w:rsidRPr="008F7F9B" w:rsidRDefault="00AF77CF" w:rsidP="00550124">
      <w:pPr>
        <w:tabs>
          <w:tab w:val="left" w:pos="360"/>
          <w:tab w:val="left" w:pos="720"/>
          <w:tab w:val="left" w:pos="1080"/>
          <w:tab w:val="left" w:pos="1440"/>
          <w:tab w:val="right" w:pos="10080"/>
        </w:tabs>
        <w:rPr>
          <w:i/>
        </w:rPr>
      </w:pPr>
      <w:r w:rsidRPr="008F7F9B">
        <w:rPr>
          <w:b/>
          <w:i/>
        </w:rPr>
        <w:t>{</w:t>
      </w:r>
      <w:r w:rsidRPr="008F7F9B">
        <w:rPr>
          <w:i/>
        </w:rPr>
        <w:t>Permitting Note:  The attached Table 1, Summary of Air Pollutant Standards, summarizes information for convenience purposes only.  This table does not supersede any of the terms or conditions of this permit.}</w:t>
      </w:r>
    </w:p>
    <w:p w14:paraId="116636B7" w14:textId="40974989" w:rsidR="00AF77CF" w:rsidRPr="008F7F9B" w:rsidRDefault="00AF77CF" w:rsidP="00550124">
      <w:pPr>
        <w:tabs>
          <w:tab w:val="left" w:pos="0"/>
        </w:tabs>
        <w:suppressAutoHyphens/>
        <w:spacing w:before="120" w:after="120"/>
      </w:pPr>
      <w:r w:rsidRPr="008F7F9B">
        <w:t xml:space="preserve">Unless otherwise specified, the averaging time(s) for Specific Condition(s) </w:t>
      </w:r>
      <w:r w:rsidR="00D726A2" w:rsidRPr="00D726A2">
        <w:rPr>
          <w:b/>
        </w:rPr>
        <w:fldChar w:fldCharType="begin"/>
      </w:r>
      <w:r w:rsidR="00D726A2" w:rsidRPr="00D726A2">
        <w:rPr>
          <w:b/>
        </w:rPr>
        <w:instrText xml:space="preserve"> REF _Ref468432164 \r \h  \* MERGEFORMAT </w:instrText>
      </w:r>
      <w:r w:rsidR="00D726A2" w:rsidRPr="00D726A2">
        <w:rPr>
          <w:b/>
        </w:rPr>
      </w:r>
      <w:r w:rsidR="00D726A2" w:rsidRPr="00D726A2">
        <w:rPr>
          <w:b/>
        </w:rPr>
        <w:fldChar w:fldCharType="separate"/>
      </w:r>
      <w:r w:rsidR="00BC186C">
        <w:rPr>
          <w:b/>
        </w:rPr>
        <w:t>A.4</w:t>
      </w:r>
      <w:r w:rsidR="00D726A2" w:rsidRPr="00D726A2">
        <w:rPr>
          <w:b/>
        </w:rPr>
        <w:fldChar w:fldCharType="end"/>
      </w:r>
      <w:r w:rsidRPr="00D726A2">
        <w:rPr>
          <w:b/>
        </w:rPr>
        <w:t>.-</w:t>
      </w:r>
      <w:r w:rsidR="00D726A2" w:rsidRPr="00D726A2">
        <w:rPr>
          <w:b/>
        </w:rPr>
        <w:fldChar w:fldCharType="begin"/>
      </w:r>
      <w:r w:rsidR="00D726A2" w:rsidRPr="00D726A2">
        <w:rPr>
          <w:b/>
        </w:rPr>
        <w:instrText xml:space="preserve"> REF _Ref468432171 \r \h  \* MERGEFORMAT </w:instrText>
      </w:r>
      <w:r w:rsidR="00D726A2" w:rsidRPr="00D726A2">
        <w:rPr>
          <w:b/>
        </w:rPr>
      </w:r>
      <w:r w:rsidR="00D726A2" w:rsidRPr="00D726A2">
        <w:rPr>
          <w:b/>
        </w:rPr>
        <w:fldChar w:fldCharType="separate"/>
      </w:r>
      <w:r w:rsidR="00BC186C">
        <w:rPr>
          <w:b/>
        </w:rPr>
        <w:t>A.5</w:t>
      </w:r>
      <w:r w:rsidR="00D726A2" w:rsidRPr="00D726A2">
        <w:rPr>
          <w:b/>
        </w:rPr>
        <w:fldChar w:fldCharType="end"/>
      </w:r>
      <w:r w:rsidRPr="00D726A2">
        <w:rPr>
          <w:b/>
        </w:rPr>
        <w:t>.</w:t>
      </w:r>
      <w:r w:rsidRPr="008F7F9B">
        <w:t xml:space="preserve"> are based on the specified averaging time of the applicable test method.</w:t>
      </w:r>
    </w:p>
    <w:p w14:paraId="39D7888C" w14:textId="04D0BC22" w:rsidR="00167861" w:rsidRPr="008F7F9B" w:rsidRDefault="00167861" w:rsidP="00550124">
      <w:pPr>
        <w:numPr>
          <w:ilvl w:val="0"/>
          <w:numId w:val="2"/>
        </w:numPr>
        <w:tabs>
          <w:tab w:val="clear" w:pos="1296"/>
          <w:tab w:val="left" w:pos="-720"/>
          <w:tab w:val="left" w:pos="-270"/>
          <w:tab w:val="left" w:pos="360"/>
          <w:tab w:val="left" w:pos="720"/>
          <w:tab w:val="left" w:pos="1260"/>
        </w:tabs>
        <w:spacing w:before="120" w:after="120"/>
        <w:ind w:left="360" w:hanging="360"/>
      </w:pPr>
      <w:bookmarkStart w:id="14" w:name="_Ref468432164"/>
      <w:r w:rsidRPr="00D726A2">
        <w:rPr>
          <w:b/>
          <w:u w:val="single"/>
        </w:rPr>
        <w:t xml:space="preserve">Visible </w:t>
      </w:r>
      <w:r w:rsidRPr="006D607B">
        <w:rPr>
          <w:b/>
          <w:szCs w:val="22"/>
          <w:u w:val="single"/>
        </w:rPr>
        <w:t>Emissions</w:t>
      </w:r>
      <w:r w:rsidRPr="008F7F9B">
        <w:t>.  Visible Emissions (VE) shall be limited to five (5) percent (%) opacity.</w:t>
      </w:r>
      <w:bookmarkEnd w:id="14"/>
      <w:r w:rsidR="006D607B">
        <w:t xml:space="preserve"> </w:t>
      </w:r>
      <w:r w:rsidRPr="008F7F9B">
        <w:t>[Rule 62-296.712</w:t>
      </w:r>
      <w:r w:rsidR="0036567B">
        <w:t>(2)</w:t>
      </w:r>
      <w:r w:rsidRPr="008F7F9B">
        <w:t xml:space="preserve">, </w:t>
      </w:r>
      <w:r w:rsidR="00157849">
        <w:t>F.A.C.</w:t>
      </w:r>
      <w:r w:rsidRPr="008F7F9B">
        <w:t xml:space="preserve">, and Rule 2.1101, JEPB] </w:t>
      </w:r>
    </w:p>
    <w:p w14:paraId="54455580" w14:textId="7299EDA1" w:rsidR="00167861" w:rsidRPr="008F7F9B" w:rsidRDefault="00167861" w:rsidP="00550124">
      <w:pPr>
        <w:numPr>
          <w:ilvl w:val="0"/>
          <w:numId w:val="2"/>
        </w:numPr>
        <w:tabs>
          <w:tab w:val="clear" w:pos="1296"/>
          <w:tab w:val="left" w:pos="-720"/>
          <w:tab w:val="left" w:pos="-270"/>
          <w:tab w:val="left" w:pos="360"/>
          <w:tab w:val="left" w:pos="720"/>
          <w:tab w:val="left" w:pos="1260"/>
        </w:tabs>
        <w:spacing w:before="120" w:after="120"/>
        <w:ind w:left="360" w:hanging="360"/>
      </w:pPr>
      <w:bookmarkStart w:id="15" w:name="_Ref468432171"/>
      <w:r w:rsidRPr="00D726A2">
        <w:rPr>
          <w:b/>
          <w:u w:val="single"/>
        </w:rPr>
        <w:t>PM Emissions</w:t>
      </w:r>
      <w:r w:rsidRPr="008F7F9B">
        <w:t>.  PM emissions shall be limited to 0.03 gr/</w:t>
      </w:r>
      <w:proofErr w:type="spellStart"/>
      <w:r w:rsidRPr="008F7F9B">
        <w:t>dscf</w:t>
      </w:r>
      <w:proofErr w:type="spellEnd"/>
      <w:r w:rsidRPr="008F7F9B">
        <w:t xml:space="preserve"> [3.92 </w:t>
      </w:r>
      <w:proofErr w:type="spellStart"/>
      <w:r w:rsidRPr="008F7F9B">
        <w:t>lbs</w:t>
      </w:r>
      <w:proofErr w:type="spellEnd"/>
      <w:r w:rsidRPr="008F7F9B">
        <w:t>/</w:t>
      </w:r>
      <w:proofErr w:type="spellStart"/>
      <w:r w:rsidRPr="008F7F9B">
        <w:t>hr</w:t>
      </w:r>
      <w:proofErr w:type="spellEnd"/>
      <w:r w:rsidRPr="008F7F9B">
        <w:t xml:space="preserve"> and 8.15 tons per year (tons/</w:t>
      </w:r>
      <w:proofErr w:type="spellStart"/>
      <w:r w:rsidRPr="008F7F9B">
        <w:t>yr</w:t>
      </w:r>
      <w:proofErr w:type="spellEnd"/>
      <w:r w:rsidRPr="008F7F9B">
        <w:t>)].</w:t>
      </w:r>
      <w:bookmarkEnd w:id="15"/>
      <w:r w:rsidR="006D607B">
        <w:t xml:space="preserve"> </w:t>
      </w:r>
      <w:r w:rsidRPr="008F7F9B">
        <w:t>[Rule 62-296.712</w:t>
      </w:r>
      <w:r w:rsidR="0036567B">
        <w:t>(2)</w:t>
      </w:r>
      <w:r w:rsidRPr="008F7F9B">
        <w:t>, F.A.C, and Rule 2.1101, JEPB]</w:t>
      </w:r>
    </w:p>
    <w:p w14:paraId="791C7F7F" w14:textId="5025A792" w:rsidR="00167861" w:rsidRPr="008F7F9B" w:rsidRDefault="00167861" w:rsidP="00550124">
      <w:pPr>
        <w:numPr>
          <w:ilvl w:val="0"/>
          <w:numId w:val="2"/>
        </w:numPr>
        <w:tabs>
          <w:tab w:val="clear" w:pos="1296"/>
          <w:tab w:val="left" w:pos="-720"/>
          <w:tab w:val="left" w:pos="-270"/>
          <w:tab w:val="left" w:pos="360"/>
          <w:tab w:val="left" w:pos="720"/>
          <w:tab w:val="left" w:pos="1260"/>
        </w:tabs>
        <w:spacing w:before="120" w:after="120"/>
        <w:ind w:left="360" w:hanging="360"/>
      </w:pPr>
      <w:r w:rsidRPr="008F7F9B">
        <w:t xml:space="preserve">The owner/operator shall operate the blasting booth, air handling and collection system, the baghouse, and the HEPA filter in accordance with manufacturer's specifications. </w:t>
      </w:r>
      <w:r w:rsidR="00CF7E36">
        <w:t xml:space="preserve"> </w:t>
      </w:r>
      <w:r w:rsidRPr="008F7F9B">
        <w:t>During periods of malfunction of such equipment the owner/operator may use substitute materials during the repair period provided the substitute materials used are those available that minimize organic HAP emissions.  In no event shall substitute materials be used for more than 15 days annually, unless such materials are organic HAP free.</w:t>
      </w:r>
      <w:r w:rsidR="006D607B">
        <w:t xml:space="preserve"> </w:t>
      </w:r>
      <w:r w:rsidRPr="008F7F9B">
        <w:t xml:space="preserve">[40 CFR 63.746(b)(2), Rule 62-204.800, </w:t>
      </w:r>
      <w:r w:rsidR="00157849">
        <w:t>F.A.C.</w:t>
      </w:r>
      <w:r w:rsidRPr="008F7F9B">
        <w:t>, and Rule 2.201, JEPB]</w:t>
      </w:r>
    </w:p>
    <w:p w14:paraId="555423D8" w14:textId="77777777" w:rsidR="00167861" w:rsidRPr="008F7F9B" w:rsidRDefault="00167861" w:rsidP="00550124">
      <w:pPr>
        <w:tabs>
          <w:tab w:val="center" w:pos="4680"/>
          <w:tab w:val="left" w:pos="5040"/>
          <w:tab w:val="left" w:pos="5760"/>
          <w:tab w:val="left" w:pos="6480"/>
          <w:tab w:val="left" w:pos="7200"/>
          <w:tab w:val="left" w:pos="7920"/>
          <w:tab w:val="left" w:pos="8640"/>
        </w:tabs>
        <w:ind w:left="360" w:hanging="360"/>
      </w:pPr>
    </w:p>
    <w:p w14:paraId="5253E11A" w14:textId="45A1F2AC" w:rsidR="00167861" w:rsidRPr="008F7F9B" w:rsidRDefault="00167861" w:rsidP="00550124">
      <w:pPr>
        <w:numPr>
          <w:ilvl w:val="0"/>
          <w:numId w:val="2"/>
        </w:numPr>
        <w:tabs>
          <w:tab w:val="clear" w:pos="1296"/>
          <w:tab w:val="left" w:pos="-720"/>
          <w:tab w:val="left" w:pos="-270"/>
          <w:tab w:val="left" w:pos="360"/>
          <w:tab w:val="left" w:pos="720"/>
          <w:tab w:val="left" w:pos="1260"/>
        </w:tabs>
        <w:spacing w:before="120" w:after="120"/>
        <w:ind w:left="360" w:hanging="360"/>
      </w:pPr>
      <w:r w:rsidRPr="008F7F9B">
        <w:t xml:space="preserve">The owner/operator shall only perform the </w:t>
      </w:r>
      <w:proofErr w:type="spellStart"/>
      <w:r w:rsidRPr="008F7F9B">
        <w:t>depainting</w:t>
      </w:r>
      <w:proofErr w:type="spellEnd"/>
      <w:r w:rsidRPr="008F7F9B">
        <w:t xml:space="preserve"> (blasting) operation in the enclosed blasting booth.  The airstream from the blast booth shall be passed through a baghouse and HEPA filter prior to discharge to the atmosphere.</w:t>
      </w:r>
      <w:r w:rsidR="006D607B">
        <w:t xml:space="preserve"> </w:t>
      </w:r>
      <w:r w:rsidRPr="008F7F9B">
        <w:t xml:space="preserve">[40 CFR 63.746(b)(4)(ii)(B), Rule 62-204.800, </w:t>
      </w:r>
      <w:r w:rsidR="00157849">
        <w:t>F.A.C.</w:t>
      </w:r>
      <w:r w:rsidRPr="008F7F9B">
        <w:t>, and Rule 2.201, JEPB]</w:t>
      </w:r>
    </w:p>
    <w:p w14:paraId="19F918AB" w14:textId="77BEB446" w:rsidR="00167861" w:rsidRPr="008F7F9B" w:rsidRDefault="00167861" w:rsidP="00550124">
      <w:pPr>
        <w:numPr>
          <w:ilvl w:val="0"/>
          <w:numId w:val="2"/>
        </w:numPr>
        <w:tabs>
          <w:tab w:val="clear" w:pos="1296"/>
          <w:tab w:val="left" w:pos="-720"/>
          <w:tab w:val="left" w:pos="-270"/>
          <w:tab w:val="left" w:pos="360"/>
          <w:tab w:val="left" w:pos="720"/>
          <w:tab w:val="left" w:pos="1260"/>
        </w:tabs>
        <w:spacing w:before="120" w:after="120"/>
        <w:ind w:left="360" w:hanging="360"/>
      </w:pPr>
      <w:r w:rsidRPr="008F7F9B">
        <w:t>The owner/operator shall conduct the handling and transfer, of all wastes produced from this operation, which may contain HAP materials, to and from containers, tanks, vats, vessels, and piping systems in such a manner that minimizes spills.</w:t>
      </w:r>
      <w:r w:rsidR="006D607B">
        <w:t xml:space="preserve"> </w:t>
      </w:r>
      <w:r w:rsidRPr="008F7F9B">
        <w:t xml:space="preserve">[40 CFR 63.748, Rule 62-204.800, </w:t>
      </w:r>
      <w:r w:rsidR="00157849">
        <w:t>F.A.C.</w:t>
      </w:r>
      <w:r w:rsidRPr="008F7F9B">
        <w:t>, and Rule 2.201, JEPB]</w:t>
      </w:r>
    </w:p>
    <w:p w14:paraId="04340E86" w14:textId="77777777" w:rsidR="00167861" w:rsidRPr="00AA6D86" w:rsidRDefault="00167861" w:rsidP="00550124">
      <w:pPr>
        <w:tabs>
          <w:tab w:val="left" w:pos="0"/>
        </w:tabs>
        <w:suppressAutoHyphens/>
        <w:spacing w:before="120" w:after="120"/>
        <w:rPr>
          <w:b/>
          <w:u w:val="single"/>
        </w:rPr>
      </w:pPr>
      <w:r w:rsidRPr="00AA6D86">
        <w:rPr>
          <w:b/>
          <w:u w:val="single"/>
        </w:rPr>
        <w:t>T</w:t>
      </w:r>
      <w:r w:rsidR="00AA6D86" w:rsidRPr="00AA6D86">
        <w:rPr>
          <w:b/>
          <w:u w:val="single"/>
        </w:rPr>
        <w:t>est</w:t>
      </w:r>
      <w:r w:rsidRPr="00AA6D86">
        <w:rPr>
          <w:b/>
          <w:u w:val="single"/>
        </w:rPr>
        <w:t xml:space="preserve"> M</w:t>
      </w:r>
      <w:r w:rsidR="00AA6D86" w:rsidRPr="00AA6D86">
        <w:rPr>
          <w:b/>
          <w:u w:val="single"/>
        </w:rPr>
        <w:t>ethods and</w:t>
      </w:r>
      <w:r w:rsidRPr="00AA6D86">
        <w:rPr>
          <w:b/>
          <w:u w:val="single"/>
        </w:rPr>
        <w:t xml:space="preserve"> P</w:t>
      </w:r>
      <w:r w:rsidR="00AA6D86" w:rsidRPr="00AA6D86">
        <w:rPr>
          <w:b/>
          <w:u w:val="single"/>
        </w:rPr>
        <w:t>rocedures</w:t>
      </w:r>
    </w:p>
    <w:p w14:paraId="5C1DD935" w14:textId="77777777" w:rsidR="00167861" w:rsidRPr="008F7F9B" w:rsidRDefault="00167861" w:rsidP="00550124">
      <w:pPr>
        <w:tabs>
          <w:tab w:val="left" w:pos="360"/>
          <w:tab w:val="left" w:pos="720"/>
          <w:tab w:val="left" w:pos="1080"/>
          <w:tab w:val="left" w:pos="1440"/>
          <w:tab w:val="right" w:pos="10080"/>
        </w:tabs>
        <w:suppressAutoHyphens/>
        <w:spacing w:before="120" w:after="120"/>
        <w:rPr>
          <w:i/>
        </w:rPr>
      </w:pPr>
      <w:r w:rsidRPr="008F7F9B">
        <w:rPr>
          <w:b/>
          <w:i/>
        </w:rPr>
        <w:t>{</w:t>
      </w:r>
      <w:r w:rsidRPr="008F7F9B">
        <w:rPr>
          <w:i/>
        </w:rPr>
        <w:t>Permitting Note:  The attached Table 2, Summary of Compliance Requirements, summarizes information for convenience purposes only.  This table does not supersede any of the terms or conditions of this permit.}</w:t>
      </w:r>
    </w:p>
    <w:p w14:paraId="199D2501" w14:textId="5C306D6C" w:rsidR="00167861" w:rsidRPr="006D607B" w:rsidRDefault="00167861" w:rsidP="00550124">
      <w:pPr>
        <w:numPr>
          <w:ilvl w:val="0"/>
          <w:numId w:val="2"/>
        </w:numPr>
        <w:tabs>
          <w:tab w:val="clear" w:pos="1296"/>
          <w:tab w:val="left" w:pos="-720"/>
          <w:tab w:val="left" w:pos="-270"/>
          <w:tab w:val="left" w:pos="360"/>
          <w:tab w:val="left" w:pos="720"/>
          <w:tab w:val="left" w:pos="1260"/>
        </w:tabs>
        <w:spacing w:before="120" w:after="120"/>
        <w:ind w:left="360" w:hanging="360"/>
        <w:rPr>
          <w:szCs w:val="22"/>
        </w:rPr>
      </w:pPr>
      <w:r w:rsidRPr="008F7F9B">
        <w:t xml:space="preserve">Testing for demonstration of compliance shall be performed in accordance with EPA Reference Method (RM) 9 (as described in 40 CFR 60, Appendix </w:t>
      </w:r>
      <w:r w:rsidRPr="0036567B">
        <w:rPr>
          <w:szCs w:val="22"/>
        </w:rPr>
        <w:t>A</w:t>
      </w:r>
      <w:r w:rsidR="0036567B" w:rsidRPr="0036567B">
        <w:rPr>
          <w:szCs w:val="22"/>
        </w:rPr>
        <w:t>-4, adopted and</w:t>
      </w:r>
      <w:r w:rsidR="0036567B" w:rsidRPr="0036567B">
        <w:rPr>
          <w:noProof/>
          <w:color w:val="000000"/>
          <w:szCs w:val="22"/>
        </w:rPr>
        <w:t xml:space="preserve"> incorporated by reference </w:t>
      </w:r>
      <w:r w:rsidR="0036567B" w:rsidRPr="0036567B">
        <w:rPr>
          <w:szCs w:val="22"/>
        </w:rPr>
        <w:t>at Rule 62-204.800</w:t>
      </w:r>
      <w:r w:rsidR="0036567B" w:rsidRPr="0036567B">
        <w:rPr>
          <w:noProof/>
          <w:color w:val="000000"/>
          <w:szCs w:val="22"/>
        </w:rPr>
        <w:t>, F.A.C</w:t>
      </w:r>
      <w:r w:rsidR="00E50F1B">
        <w:rPr>
          <w:noProof/>
          <w:color w:val="000000"/>
          <w:szCs w:val="22"/>
        </w:rPr>
        <w:t>.</w:t>
      </w:r>
      <w:r w:rsidRPr="0036567B">
        <w:rPr>
          <w:szCs w:val="22"/>
        </w:rPr>
        <w:t>) for the visual determination of opacity.</w:t>
      </w:r>
      <w:r w:rsidR="006D607B">
        <w:rPr>
          <w:szCs w:val="22"/>
        </w:rPr>
        <w:t xml:space="preserve"> </w:t>
      </w:r>
      <w:r w:rsidRPr="008F7F9B">
        <w:t>[Rule 62-296.700(3) &amp; (4), Rule 62-296.712</w:t>
      </w:r>
      <w:r w:rsidR="0036567B">
        <w:t>(3)(a)</w:t>
      </w:r>
      <w:r w:rsidRPr="008F7F9B">
        <w:t xml:space="preserve">, </w:t>
      </w:r>
      <w:r w:rsidR="00157849">
        <w:t>F.A.C.</w:t>
      </w:r>
      <w:r w:rsidRPr="008F7F9B">
        <w:t>, and Rule 2.1101, JEPB]</w:t>
      </w:r>
    </w:p>
    <w:p w14:paraId="3B2350B2" w14:textId="112103E0" w:rsidR="00167861" w:rsidRPr="008F7F9B" w:rsidRDefault="00167861" w:rsidP="00550124">
      <w:pPr>
        <w:numPr>
          <w:ilvl w:val="0"/>
          <w:numId w:val="2"/>
        </w:numPr>
        <w:tabs>
          <w:tab w:val="clear" w:pos="1296"/>
          <w:tab w:val="left" w:pos="-720"/>
          <w:tab w:val="left" w:pos="-270"/>
          <w:tab w:val="left" w:pos="360"/>
          <w:tab w:val="left" w:pos="720"/>
          <w:tab w:val="left" w:pos="1260"/>
        </w:tabs>
        <w:spacing w:before="120" w:after="120"/>
        <w:ind w:left="360" w:hanging="360"/>
      </w:pPr>
      <w:r w:rsidRPr="009103A9">
        <w:t>VE testing shall be conducted</w:t>
      </w:r>
      <w:r w:rsidRPr="00D726A2">
        <w:rPr>
          <w:szCs w:val="22"/>
        </w:rPr>
        <w:t xml:space="preserve"> each calendar year (January 1 – December 31)</w:t>
      </w:r>
      <w:r w:rsidRPr="002D68DE">
        <w:t>. VE testing shall be conducted for a minimum period of 30 minutes.</w:t>
      </w:r>
      <w:r w:rsidR="006D607B">
        <w:t xml:space="preserve"> </w:t>
      </w:r>
      <w:r w:rsidRPr="002D68DE">
        <w:t xml:space="preserve">[Rule 62-297.310(8)(a)4., </w:t>
      </w:r>
      <w:r w:rsidR="00157849">
        <w:t>F.A.C.</w:t>
      </w:r>
      <w:r w:rsidRPr="002D68DE">
        <w:t>, and Rule 2.1201, JEP</w:t>
      </w:r>
      <w:r w:rsidRPr="008F7F9B">
        <w:t>B]</w:t>
      </w:r>
    </w:p>
    <w:p w14:paraId="32D68C7F" w14:textId="4A56BD76" w:rsidR="00167861" w:rsidRPr="006D607B" w:rsidRDefault="00167861" w:rsidP="00550124">
      <w:pPr>
        <w:numPr>
          <w:ilvl w:val="0"/>
          <w:numId w:val="2"/>
        </w:numPr>
        <w:tabs>
          <w:tab w:val="clear" w:pos="1296"/>
          <w:tab w:val="left" w:pos="-720"/>
          <w:tab w:val="left" w:pos="-270"/>
          <w:tab w:val="left" w:pos="360"/>
          <w:tab w:val="left" w:pos="720"/>
          <w:tab w:val="left" w:pos="1260"/>
        </w:tabs>
        <w:spacing w:before="120" w:after="120"/>
        <w:ind w:left="360" w:hanging="360"/>
        <w:rPr>
          <w:szCs w:val="22"/>
        </w:rPr>
      </w:pPr>
      <w:r w:rsidRPr="008F7F9B">
        <w:t>Testing for demonstration of compliance shall be performed in accordance with EPA RM 5 (as described in 40 CFR 60, Appendix</w:t>
      </w:r>
      <w:r w:rsidRPr="0036567B">
        <w:rPr>
          <w:szCs w:val="22"/>
        </w:rPr>
        <w:t xml:space="preserve"> A</w:t>
      </w:r>
      <w:r w:rsidR="0036567B" w:rsidRPr="0036567B">
        <w:rPr>
          <w:szCs w:val="22"/>
        </w:rPr>
        <w:t>-3, adopted and</w:t>
      </w:r>
      <w:r w:rsidR="0036567B" w:rsidRPr="0036567B">
        <w:rPr>
          <w:noProof/>
          <w:color w:val="000000"/>
          <w:szCs w:val="22"/>
        </w:rPr>
        <w:t xml:space="preserve"> incorporated by reference </w:t>
      </w:r>
      <w:r w:rsidR="0036567B" w:rsidRPr="0036567B">
        <w:rPr>
          <w:szCs w:val="22"/>
        </w:rPr>
        <w:t>at Rule 62-204.800</w:t>
      </w:r>
      <w:r w:rsidR="0036567B" w:rsidRPr="0036567B">
        <w:rPr>
          <w:noProof/>
          <w:color w:val="000000"/>
          <w:szCs w:val="22"/>
        </w:rPr>
        <w:t>, F.A.C.</w:t>
      </w:r>
      <w:r w:rsidRPr="0036567B">
        <w:rPr>
          <w:szCs w:val="22"/>
        </w:rPr>
        <w:t>) for the determination of the PM concentration.</w:t>
      </w:r>
      <w:r w:rsidR="006D607B">
        <w:rPr>
          <w:szCs w:val="22"/>
        </w:rPr>
        <w:t xml:space="preserve"> </w:t>
      </w:r>
      <w:r w:rsidRPr="008F7F9B">
        <w:t>[Rule 62-296.712</w:t>
      </w:r>
      <w:r w:rsidR="0036567B">
        <w:t>(3)(b)</w:t>
      </w:r>
      <w:r w:rsidRPr="008F7F9B">
        <w:t xml:space="preserve">, </w:t>
      </w:r>
      <w:r w:rsidR="00157849">
        <w:t>F.A.C.</w:t>
      </w:r>
      <w:r w:rsidRPr="008F7F9B">
        <w:t>, and Rule 2.1101, JEPB]</w:t>
      </w:r>
    </w:p>
    <w:p w14:paraId="2A51C42D" w14:textId="1AF04FFB" w:rsidR="00167861" w:rsidRPr="00750218" w:rsidRDefault="00167861" w:rsidP="00550124">
      <w:pPr>
        <w:numPr>
          <w:ilvl w:val="0"/>
          <w:numId w:val="2"/>
        </w:numPr>
        <w:tabs>
          <w:tab w:val="clear" w:pos="1296"/>
          <w:tab w:val="left" w:pos="-720"/>
          <w:tab w:val="left" w:pos="-270"/>
          <w:tab w:val="left" w:pos="360"/>
          <w:tab w:val="left" w:pos="720"/>
          <w:tab w:val="left" w:pos="1260"/>
        </w:tabs>
        <w:spacing w:before="120" w:after="120"/>
        <w:ind w:left="360" w:hanging="360"/>
      </w:pPr>
      <w:r w:rsidRPr="008F7F9B">
        <w:t>PM testing shall be conducted upon request of the Permitting Authority.</w:t>
      </w:r>
      <w:r w:rsidR="00750218">
        <w:t xml:space="preserve"> </w:t>
      </w:r>
      <w:r w:rsidRPr="00E96B4D">
        <w:t>[Rule 62-297.310(</w:t>
      </w:r>
      <w:r w:rsidRPr="002D68DE">
        <w:t>8</w:t>
      </w:r>
      <w:r w:rsidRPr="00E96B4D">
        <w:t>)(b), F</w:t>
      </w:r>
      <w:r w:rsidR="00157849">
        <w:t>.</w:t>
      </w:r>
      <w:r w:rsidRPr="00E96B4D">
        <w:t>A</w:t>
      </w:r>
      <w:r w:rsidR="00157849">
        <w:t>.</w:t>
      </w:r>
      <w:r w:rsidRPr="00E96B4D">
        <w:t>C</w:t>
      </w:r>
      <w:r w:rsidR="00157849">
        <w:t>.</w:t>
      </w:r>
      <w:r w:rsidR="00D726A2">
        <w:t>, and Rule 2.1201, JEPB]</w:t>
      </w:r>
    </w:p>
    <w:p w14:paraId="2BD49431" w14:textId="3AE04A56" w:rsidR="00167861" w:rsidRPr="00550124" w:rsidRDefault="00D726A2" w:rsidP="00550124">
      <w:pPr>
        <w:rPr>
          <w:b/>
          <w:u w:val="single"/>
        </w:rPr>
      </w:pPr>
      <w:r>
        <w:rPr>
          <w:b/>
          <w:u w:val="single"/>
        </w:rPr>
        <w:t>R</w:t>
      </w:r>
      <w:r w:rsidR="00F30A86">
        <w:rPr>
          <w:b/>
          <w:u w:val="single"/>
        </w:rPr>
        <w:t>ecord</w:t>
      </w:r>
      <w:r w:rsidRPr="00D726A2">
        <w:rPr>
          <w:b/>
          <w:u w:val="single"/>
        </w:rPr>
        <w:t xml:space="preserve">keeping and </w:t>
      </w:r>
      <w:r>
        <w:rPr>
          <w:b/>
          <w:u w:val="single"/>
        </w:rPr>
        <w:t>R</w:t>
      </w:r>
      <w:r w:rsidRPr="00D726A2">
        <w:rPr>
          <w:b/>
          <w:u w:val="single"/>
        </w:rPr>
        <w:t xml:space="preserve">eporting </w:t>
      </w:r>
      <w:r>
        <w:rPr>
          <w:b/>
          <w:u w:val="single"/>
        </w:rPr>
        <w:t>R</w:t>
      </w:r>
      <w:r w:rsidRPr="00D726A2">
        <w:rPr>
          <w:b/>
          <w:u w:val="single"/>
        </w:rPr>
        <w:t>equirements</w:t>
      </w:r>
    </w:p>
    <w:p w14:paraId="3F02A3B1" w14:textId="03A7F52E" w:rsidR="00167861" w:rsidRPr="008F7F9B" w:rsidRDefault="00167861" w:rsidP="00550124">
      <w:pPr>
        <w:numPr>
          <w:ilvl w:val="0"/>
          <w:numId w:val="2"/>
        </w:numPr>
        <w:tabs>
          <w:tab w:val="clear" w:pos="1296"/>
          <w:tab w:val="left" w:pos="-720"/>
          <w:tab w:val="left" w:pos="-270"/>
          <w:tab w:val="left" w:pos="360"/>
          <w:tab w:val="left" w:pos="720"/>
          <w:tab w:val="left" w:pos="1260"/>
        </w:tabs>
        <w:spacing w:before="120" w:after="120"/>
        <w:ind w:left="360" w:hanging="360"/>
      </w:pPr>
      <w:r w:rsidRPr="008F7F9B">
        <w:t>The permittee shall maintain records as required by the attached Operation and Maintenance Plan (O&amp;M). Records shall be maintained for a minimum period of five (5) years.</w:t>
      </w:r>
      <w:r w:rsidR="00750218">
        <w:t xml:space="preserve"> </w:t>
      </w:r>
      <w:r w:rsidR="00625ADC">
        <w:t>[</w:t>
      </w:r>
      <w:r w:rsidRPr="008F7F9B">
        <w:t xml:space="preserve">Rule 62-296.700(6), </w:t>
      </w:r>
      <w:r w:rsidR="00157849">
        <w:t>F.A.C.</w:t>
      </w:r>
      <w:r w:rsidRPr="008F7F9B">
        <w:t xml:space="preserve">, Rule 62-213.440(1)(b)2.b., </w:t>
      </w:r>
      <w:r w:rsidR="00157849">
        <w:t>F.A.C.</w:t>
      </w:r>
      <w:r w:rsidRPr="008F7F9B">
        <w:t>, Rule 2.1101, JEPB and Rule 2.501, JEPB]</w:t>
      </w:r>
    </w:p>
    <w:p w14:paraId="6E0AA6D2" w14:textId="4D0A7D16" w:rsidR="00167861" w:rsidRPr="008F7F9B" w:rsidRDefault="00D726A2" w:rsidP="00550124">
      <w:pPr>
        <w:numPr>
          <w:ilvl w:val="0"/>
          <w:numId w:val="2"/>
        </w:numPr>
        <w:tabs>
          <w:tab w:val="clear" w:pos="1296"/>
          <w:tab w:val="left" w:pos="-720"/>
          <w:tab w:val="left" w:pos="-270"/>
          <w:tab w:val="left" w:pos="360"/>
          <w:tab w:val="left" w:pos="720"/>
          <w:tab w:val="left" w:pos="1260"/>
        </w:tabs>
        <w:spacing w:before="120" w:after="120"/>
        <w:ind w:left="360" w:hanging="360"/>
      </w:pPr>
      <w:r>
        <w:t>T</w:t>
      </w:r>
      <w:r w:rsidR="00167861" w:rsidRPr="008F7F9B">
        <w:t xml:space="preserve">he owner/operator shall maintain records of each type of aircraft </w:t>
      </w:r>
      <w:proofErr w:type="spellStart"/>
      <w:r w:rsidR="00167861" w:rsidRPr="008F7F9B">
        <w:t>depainted</w:t>
      </w:r>
      <w:proofErr w:type="spellEnd"/>
      <w:r w:rsidR="00167861" w:rsidRPr="008F7F9B">
        <w:t xml:space="preserve">, a listing of the parts, subassemblies, and assemblies normally removed from the aircraft before </w:t>
      </w:r>
      <w:proofErr w:type="spellStart"/>
      <w:r w:rsidR="00167861" w:rsidRPr="008F7F9B">
        <w:t>depainting</w:t>
      </w:r>
      <w:proofErr w:type="spellEnd"/>
      <w:r w:rsidR="00167861" w:rsidRPr="008F7F9B">
        <w:t>.  Prototype, test models, or aircraft which exist in low numbers (i.e., less than 25 aircraft of any one type) are exempt from this requirement.</w:t>
      </w:r>
      <w:r w:rsidR="0050004A">
        <w:t xml:space="preserve"> </w:t>
      </w:r>
      <w:r w:rsidR="00167861" w:rsidRPr="008F7F9B">
        <w:t xml:space="preserve">[40 CFR 63.752(e)(4), Rule 62-204.800, </w:t>
      </w:r>
      <w:r w:rsidR="00157849">
        <w:t>F.A.C.</w:t>
      </w:r>
      <w:r w:rsidR="00167861" w:rsidRPr="008F7F9B">
        <w:t>, and Rule 2.201, JEPB]</w:t>
      </w:r>
    </w:p>
    <w:p w14:paraId="07677455" w14:textId="7B535548" w:rsidR="00167861" w:rsidRPr="008F7F9B" w:rsidRDefault="00167861" w:rsidP="00550124">
      <w:pPr>
        <w:numPr>
          <w:ilvl w:val="0"/>
          <w:numId w:val="2"/>
        </w:numPr>
        <w:tabs>
          <w:tab w:val="clear" w:pos="1296"/>
          <w:tab w:val="left" w:pos="-720"/>
          <w:tab w:val="left" w:pos="-270"/>
          <w:tab w:val="left" w:pos="360"/>
          <w:tab w:val="left" w:pos="720"/>
          <w:tab w:val="left" w:pos="1260"/>
        </w:tabs>
        <w:spacing w:before="120" w:after="120"/>
        <w:ind w:left="360" w:hanging="360"/>
      </w:pPr>
      <w:r w:rsidRPr="008F7F9B">
        <w:t>The owner/operator shall maintain records of the names and types of dry media blasting equipment used.</w:t>
      </w:r>
      <w:r w:rsidR="0050004A">
        <w:t xml:space="preserve"> </w:t>
      </w:r>
      <w:r w:rsidRPr="008F7F9B">
        <w:t>[40 CFR 63.752(e)(5)(</w:t>
      </w:r>
      <w:proofErr w:type="spellStart"/>
      <w:r w:rsidRPr="008F7F9B">
        <w:t>i</w:t>
      </w:r>
      <w:proofErr w:type="spellEnd"/>
      <w:r w:rsidRPr="008F7F9B">
        <w:t xml:space="preserve">), Rule 62-204.800, </w:t>
      </w:r>
      <w:r w:rsidR="00157849">
        <w:t>F.A.C.</w:t>
      </w:r>
      <w:r w:rsidRPr="008F7F9B">
        <w:t>, and Rule 2.201, JEPB]</w:t>
      </w:r>
    </w:p>
    <w:p w14:paraId="7900FFC4" w14:textId="66E940B4" w:rsidR="00167861" w:rsidRPr="008F7F9B" w:rsidRDefault="00167861" w:rsidP="00550124">
      <w:pPr>
        <w:numPr>
          <w:ilvl w:val="0"/>
          <w:numId w:val="2"/>
        </w:numPr>
        <w:tabs>
          <w:tab w:val="clear" w:pos="1296"/>
          <w:tab w:val="left" w:pos="-720"/>
          <w:tab w:val="left" w:pos="-270"/>
          <w:tab w:val="left" w:pos="360"/>
          <w:tab w:val="left" w:pos="720"/>
          <w:tab w:val="left" w:pos="1260"/>
        </w:tabs>
        <w:ind w:left="360" w:hanging="360"/>
      </w:pPr>
      <w:r w:rsidRPr="008F7F9B">
        <w:t>The owner/operator shall maintain the following records during periods of malfunction of the dry media blasting system:</w:t>
      </w:r>
    </w:p>
    <w:p w14:paraId="36610C39" w14:textId="07711553" w:rsidR="00167861" w:rsidRPr="008F7F9B" w:rsidRDefault="00167861" w:rsidP="00E218C2">
      <w:pPr>
        <w:numPr>
          <w:ilvl w:val="5"/>
          <w:numId w:val="88"/>
        </w:numPr>
        <w:tabs>
          <w:tab w:val="left" w:pos="360"/>
          <w:tab w:val="left" w:pos="720"/>
          <w:tab w:val="left" w:pos="1080"/>
          <w:tab w:val="left" w:pos="1440"/>
          <w:tab w:val="right" w:leader="dot" w:pos="10080"/>
        </w:tabs>
        <w:ind w:left="360" w:firstLine="0"/>
      </w:pPr>
      <w:r w:rsidRPr="0050004A">
        <w:t xml:space="preserve">Equipment </w:t>
      </w:r>
      <w:r w:rsidRPr="008F7F9B">
        <w:t>or technique which malfunctioned</w:t>
      </w:r>
      <w:r w:rsidR="00157849">
        <w:t>.</w:t>
      </w:r>
    </w:p>
    <w:p w14:paraId="441EB0A9" w14:textId="26E6FCF3" w:rsidR="00167861" w:rsidRPr="008F7F9B" w:rsidRDefault="00167861" w:rsidP="00E218C2">
      <w:pPr>
        <w:numPr>
          <w:ilvl w:val="5"/>
          <w:numId w:val="88"/>
        </w:numPr>
        <w:tabs>
          <w:tab w:val="left" w:pos="360"/>
          <w:tab w:val="left" w:pos="720"/>
          <w:tab w:val="left" w:pos="1080"/>
          <w:tab w:val="left" w:pos="1440"/>
          <w:tab w:val="right" w:leader="dot" w:pos="10080"/>
        </w:tabs>
        <w:ind w:left="360" w:firstLine="0"/>
      </w:pPr>
      <w:r w:rsidRPr="008F7F9B">
        <w:t>Date that the malfunction occurred</w:t>
      </w:r>
      <w:r w:rsidR="00157849">
        <w:t>.</w:t>
      </w:r>
    </w:p>
    <w:p w14:paraId="686C27F2" w14:textId="046DBC20" w:rsidR="00167861" w:rsidRPr="008F7F9B" w:rsidRDefault="00167861" w:rsidP="00E218C2">
      <w:pPr>
        <w:numPr>
          <w:ilvl w:val="5"/>
          <w:numId w:val="88"/>
        </w:numPr>
        <w:tabs>
          <w:tab w:val="left" w:pos="360"/>
          <w:tab w:val="left" w:pos="720"/>
          <w:tab w:val="left" w:pos="1080"/>
          <w:tab w:val="left" w:pos="1440"/>
          <w:tab w:val="right" w:leader="dot" w:pos="10080"/>
        </w:tabs>
        <w:ind w:left="360" w:firstLine="0"/>
      </w:pPr>
      <w:r w:rsidRPr="008F7F9B">
        <w:t>Description of the malfunction</w:t>
      </w:r>
      <w:r w:rsidR="00157849">
        <w:t>.</w:t>
      </w:r>
    </w:p>
    <w:p w14:paraId="184565FA" w14:textId="03D7F2A3" w:rsidR="00167861" w:rsidRPr="008F7F9B" w:rsidRDefault="00167861" w:rsidP="00E218C2">
      <w:pPr>
        <w:numPr>
          <w:ilvl w:val="5"/>
          <w:numId w:val="88"/>
        </w:numPr>
        <w:tabs>
          <w:tab w:val="left" w:pos="360"/>
          <w:tab w:val="left" w:pos="720"/>
          <w:tab w:val="left" w:pos="1080"/>
          <w:tab w:val="left" w:pos="1440"/>
          <w:tab w:val="right" w:leader="dot" w:pos="10080"/>
        </w:tabs>
        <w:ind w:left="360" w:firstLine="0"/>
      </w:pPr>
      <w:r w:rsidRPr="008F7F9B">
        <w:t xml:space="preserve">Methods used to </w:t>
      </w:r>
      <w:proofErr w:type="spellStart"/>
      <w:r w:rsidRPr="008F7F9B">
        <w:t>depaint</w:t>
      </w:r>
      <w:proofErr w:type="spellEnd"/>
      <w:r w:rsidRPr="008F7F9B">
        <w:t xml:space="preserve"> aerospace vehicles during the malfunction</w:t>
      </w:r>
      <w:r w:rsidR="00157849">
        <w:t>.</w:t>
      </w:r>
    </w:p>
    <w:p w14:paraId="3965F359" w14:textId="130F55E2" w:rsidR="00167861" w:rsidRPr="008F7F9B" w:rsidRDefault="00167861" w:rsidP="00E218C2">
      <w:pPr>
        <w:numPr>
          <w:ilvl w:val="5"/>
          <w:numId w:val="88"/>
        </w:numPr>
        <w:tabs>
          <w:tab w:val="left" w:pos="360"/>
          <w:tab w:val="left" w:pos="720"/>
          <w:tab w:val="left" w:pos="1080"/>
          <w:tab w:val="left" w:pos="1440"/>
          <w:tab w:val="right" w:leader="dot" w:pos="10080"/>
        </w:tabs>
        <w:ind w:left="360" w:firstLine="0"/>
      </w:pPr>
      <w:r w:rsidRPr="008F7F9B">
        <w:t>Dates that the alternative methods were begun and discontinued</w:t>
      </w:r>
      <w:r w:rsidR="00157849">
        <w:t>.</w:t>
      </w:r>
    </w:p>
    <w:p w14:paraId="79B39E72" w14:textId="72B56679" w:rsidR="00167861" w:rsidRPr="008F7F9B" w:rsidRDefault="00167861" w:rsidP="00E218C2">
      <w:pPr>
        <w:numPr>
          <w:ilvl w:val="5"/>
          <w:numId w:val="88"/>
        </w:numPr>
        <w:tabs>
          <w:tab w:val="left" w:pos="360"/>
          <w:tab w:val="left" w:pos="720"/>
          <w:tab w:val="left" w:pos="1080"/>
          <w:tab w:val="left" w:pos="1440"/>
          <w:tab w:val="right" w:leader="dot" w:pos="10080"/>
        </w:tabs>
        <w:ind w:left="360" w:firstLine="0"/>
      </w:pPr>
      <w:r w:rsidRPr="008F7F9B">
        <w:t>Date that the malfunction was corrected</w:t>
      </w:r>
      <w:r w:rsidR="00157849">
        <w:t>.</w:t>
      </w:r>
    </w:p>
    <w:p w14:paraId="76E5F944" w14:textId="309B82DA" w:rsidR="00167861" w:rsidRDefault="0050004A" w:rsidP="00550124">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tab/>
      </w:r>
      <w:r w:rsidR="00167861" w:rsidRPr="008F7F9B">
        <w:t xml:space="preserve">[40 CFR 63.752(e)(5)(ii), Rule 62-204.800, </w:t>
      </w:r>
      <w:r w:rsidR="00157849">
        <w:t>F.A.C.</w:t>
      </w:r>
      <w:r w:rsidR="00167861" w:rsidRPr="008F7F9B">
        <w:t>, and Rule 2.201, JEPB]</w:t>
      </w:r>
    </w:p>
    <w:p w14:paraId="58F7B97D" w14:textId="275A8C04" w:rsidR="0050004A" w:rsidRDefault="0050004A" w:rsidP="00550124">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p>
    <w:p w14:paraId="57BA307F" w14:textId="77777777" w:rsidR="0050004A" w:rsidRPr="008F7F9B" w:rsidRDefault="0050004A" w:rsidP="00550124">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p>
    <w:p w14:paraId="4ABD6E16" w14:textId="5642AE8A" w:rsidR="00167861" w:rsidRPr="008F7F9B" w:rsidRDefault="00167861" w:rsidP="00550124">
      <w:pPr>
        <w:numPr>
          <w:ilvl w:val="0"/>
          <w:numId w:val="2"/>
        </w:numPr>
        <w:tabs>
          <w:tab w:val="clear" w:pos="1296"/>
          <w:tab w:val="left" w:pos="-270"/>
          <w:tab w:val="left" w:pos="720"/>
          <w:tab w:val="left" w:pos="1260"/>
        </w:tabs>
        <w:ind w:left="360" w:hanging="360"/>
      </w:pPr>
      <w:r w:rsidRPr="008F7F9B">
        <w:lastRenderedPageBreak/>
        <w:t>The owner/operator shall submit semi-annual reports (every 6 months) for the period(s) September 1 through February 28 or 29, and March 1 through August 31.  The reports shall be due May 1 for the September through February reporting period and November 1 for the March through August reporting period.  The reports shall contain the following information:</w:t>
      </w:r>
    </w:p>
    <w:p w14:paraId="60350CFE" w14:textId="2FC5D413" w:rsidR="00167861" w:rsidRPr="008F7F9B" w:rsidRDefault="00167861" w:rsidP="00E218C2">
      <w:pPr>
        <w:numPr>
          <w:ilvl w:val="0"/>
          <w:numId w:val="89"/>
        </w:numPr>
        <w:tabs>
          <w:tab w:val="left" w:pos="360"/>
          <w:tab w:val="left" w:pos="900"/>
          <w:tab w:val="left" w:pos="1080"/>
          <w:tab w:val="left" w:pos="1440"/>
          <w:tab w:val="right" w:leader="dot" w:pos="10080"/>
        </w:tabs>
        <w:ind w:left="1080"/>
      </w:pPr>
      <w:r w:rsidRPr="008F7F9B">
        <w:t xml:space="preserve">Identification of any 24-hour period where organic HAP were emitted from the </w:t>
      </w:r>
      <w:proofErr w:type="spellStart"/>
      <w:r w:rsidRPr="008F7F9B">
        <w:t>depainting</w:t>
      </w:r>
      <w:proofErr w:type="spellEnd"/>
      <w:r w:rsidRPr="008F7F9B">
        <w:t xml:space="preserve"> of aerospace vehicles, other than from exempt operations listed in 40 CFR 63.746(a), (b)(3), and (b)(5).</w:t>
      </w:r>
    </w:p>
    <w:p w14:paraId="6E4065A8" w14:textId="15C604D5" w:rsidR="00167861" w:rsidRPr="008F7F9B" w:rsidRDefault="00167861" w:rsidP="00E218C2">
      <w:pPr>
        <w:numPr>
          <w:ilvl w:val="0"/>
          <w:numId w:val="89"/>
        </w:numPr>
        <w:tabs>
          <w:tab w:val="left" w:pos="360"/>
          <w:tab w:val="left" w:pos="900"/>
          <w:tab w:val="left" w:pos="1080"/>
          <w:tab w:val="left" w:pos="1440"/>
          <w:tab w:val="right" w:leader="dot" w:pos="10080"/>
        </w:tabs>
        <w:ind w:left="1080"/>
      </w:pPr>
      <w:r w:rsidRPr="008F7F9B">
        <w:t xml:space="preserve">Any new non-chemical </w:t>
      </w:r>
      <w:proofErr w:type="spellStart"/>
      <w:r w:rsidRPr="008F7F9B">
        <w:t>depainting</w:t>
      </w:r>
      <w:proofErr w:type="spellEnd"/>
      <w:r w:rsidRPr="008F7F9B">
        <w:t xml:space="preserve"> technique in use since the notification of compliance status or any subsequent semiannual report was filed</w:t>
      </w:r>
    </w:p>
    <w:p w14:paraId="3788C1C3" w14:textId="24751026" w:rsidR="00167861" w:rsidRPr="008F7F9B" w:rsidRDefault="00167861" w:rsidP="00E218C2">
      <w:pPr>
        <w:numPr>
          <w:ilvl w:val="0"/>
          <w:numId w:val="89"/>
        </w:numPr>
        <w:tabs>
          <w:tab w:val="left" w:pos="360"/>
          <w:tab w:val="left" w:pos="900"/>
          <w:tab w:val="left" w:pos="1080"/>
          <w:tab w:val="left" w:pos="1440"/>
          <w:tab w:val="right" w:leader="dot" w:pos="10080"/>
        </w:tabs>
        <w:ind w:left="1080"/>
      </w:pPr>
      <w:r w:rsidRPr="008F7F9B">
        <w:t>Periods of Malfunction:</w:t>
      </w:r>
    </w:p>
    <w:p w14:paraId="147E26B1" w14:textId="65B78D19" w:rsidR="00167861" w:rsidRPr="008F7F9B" w:rsidRDefault="00167861" w:rsidP="00E218C2">
      <w:pPr>
        <w:pStyle w:val="ListParagraph"/>
        <w:numPr>
          <w:ilvl w:val="4"/>
          <w:numId w:val="90"/>
        </w:numPr>
        <w:tabs>
          <w:tab w:val="left" w:pos="-720"/>
          <w:tab w:val="left" w:pos="0"/>
          <w:tab w:val="left" w:pos="540"/>
          <w:tab w:val="left" w:pos="99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ind w:left="1440"/>
      </w:pPr>
      <w:r w:rsidRPr="008F7F9B">
        <w:t>Equipment or technique which malfunctioned</w:t>
      </w:r>
    </w:p>
    <w:p w14:paraId="3A8881AB" w14:textId="7BBD27A7" w:rsidR="00167861" w:rsidRPr="008F7F9B" w:rsidRDefault="00167861" w:rsidP="00E218C2">
      <w:pPr>
        <w:pStyle w:val="ListParagraph"/>
        <w:numPr>
          <w:ilvl w:val="4"/>
          <w:numId w:val="90"/>
        </w:numPr>
        <w:tabs>
          <w:tab w:val="left" w:pos="-720"/>
          <w:tab w:val="left" w:pos="0"/>
          <w:tab w:val="left" w:pos="540"/>
          <w:tab w:val="left" w:pos="99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ind w:left="1440"/>
      </w:pPr>
      <w:r w:rsidRPr="008F7F9B">
        <w:t>Date that the malfunction occurred</w:t>
      </w:r>
    </w:p>
    <w:p w14:paraId="21E3497A" w14:textId="391C42EE" w:rsidR="00167861" w:rsidRPr="008F7F9B" w:rsidRDefault="00167861" w:rsidP="00E218C2">
      <w:pPr>
        <w:pStyle w:val="ListParagraph"/>
        <w:numPr>
          <w:ilvl w:val="4"/>
          <w:numId w:val="90"/>
        </w:numPr>
        <w:tabs>
          <w:tab w:val="left" w:pos="-720"/>
          <w:tab w:val="left" w:pos="0"/>
          <w:tab w:val="left" w:pos="540"/>
          <w:tab w:val="left" w:pos="99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ind w:left="1440"/>
      </w:pPr>
      <w:r w:rsidRPr="008F7F9B">
        <w:t>Description of the malfunction</w:t>
      </w:r>
    </w:p>
    <w:p w14:paraId="27868452" w14:textId="007E7FB7" w:rsidR="00167861" w:rsidRPr="008F7F9B" w:rsidRDefault="00167861" w:rsidP="00E218C2">
      <w:pPr>
        <w:pStyle w:val="ListParagraph"/>
        <w:numPr>
          <w:ilvl w:val="4"/>
          <w:numId w:val="90"/>
        </w:numPr>
        <w:tabs>
          <w:tab w:val="left" w:pos="-720"/>
          <w:tab w:val="left" w:pos="0"/>
          <w:tab w:val="left" w:pos="540"/>
          <w:tab w:val="left" w:pos="99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ind w:left="1440"/>
      </w:pPr>
      <w:r w:rsidRPr="008F7F9B">
        <w:t xml:space="preserve">Methods used to </w:t>
      </w:r>
      <w:proofErr w:type="spellStart"/>
      <w:r w:rsidRPr="008F7F9B">
        <w:t>depaint</w:t>
      </w:r>
      <w:proofErr w:type="spellEnd"/>
      <w:r w:rsidRPr="008F7F9B">
        <w:t xml:space="preserve"> aerospace vehicles during the malfunction</w:t>
      </w:r>
    </w:p>
    <w:p w14:paraId="6E8EFDB3" w14:textId="30594249" w:rsidR="00167861" w:rsidRPr="008F7F9B" w:rsidRDefault="00167861" w:rsidP="00E218C2">
      <w:pPr>
        <w:pStyle w:val="ListParagraph"/>
        <w:numPr>
          <w:ilvl w:val="4"/>
          <w:numId w:val="90"/>
        </w:numPr>
        <w:tabs>
          <w:tab w:val="left" w:pos="-720"/>
          <w:tab w:val="left" w:pos="0"/>
          <w:tab w:val="left" w:pos="540"/>
          <w:tab w:val="left" w:pos="99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ind w:left="1440"/>
      </w:pPr>
      <w:r w:rsidRPr="008F7F9B">
        <w:t>Dates that the alternative methods were begun and discontinued</w:t>
      </w:r>
    </w:p>
    <w:p w14:paraId="7EA7B9E7" w14:textId="0C9AF3B2" w:rsidR="00167861" w:rsidRPr="008F7F9B" w:rsidRDefault="00167861" w:rsidP="00E218C2">
      <w:pPr>
        <w:pStyle w:val="ListParagraph"/>
        <w:numPr>
          <w:ilvl w:val="4"/>
          <w:numId w:val="90"/>
        </w:numPr>
        <w:tabs>
          <w:tab w:val="left" w:pos="-720"/>
          <w:tab w:val="left" w:pos="0"/>
          <w:tab w:val="left" w:pos="540"/>
          <w:tab w:val="left" w:pos="99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ind w:left="1440"/>
      </w:pPr>
      <w:r w:rsidRPr="008F7F9B">
        <w:t>Date that the malfunction was corrected</w:t>
      </w:r>
      <w:r w:rsidRPr="008F7F9B">
        <w:tab/>
      </w:r>
    </w:p>
    <w:p w14:paraId="0393D91E" w14:textId="13FC1001" w:rsidR="00167861" w:rsidRPr="008F7F9B" w:rsidRDefault="00167861" w:rsidP="00E218C2">
      <w:pPr>
        <w:pStyle w:val="ListParagraph"/>
        <w:numPr>
          <w:ilvl w:val="4"/>
          <w:numId w:val="90"/>
        </w:numPr>
        <w:tabs>
          <w:tab w:val="left" w:pos="-720"/>
          <w:tab w:val="left" w:pos="0"/>
          <w:tab w:val="left" w:pos="540"/>
          <w:tab w:val="left" w:pos="99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ind w:left="1440"/>
      </w:pPr>
      <w:r w:rsidRPr="008F7F9B">
        <w:t xml:space="preserve">All periods when the </w:t>
      </w:r>
      <w:proofErr w:type="spellStart"/>
      <w:r w:rsidRPr="008F7F9B">
        <w:t>depainting</w:t>
      </w:r>
      <w:proofErr w:type="spellEnd"/>
      <w:r w:rsidRPr="008F7F9B">
        <w:t xml:space="preserve"> operation was not shut down during a malfunction and/or when the </w:t>
      </w:r>
      <w:proofErr w:type="spellStart"/>
      <w:r w:rsidRPr="008F7F9B">
        <w:t>depainting</w:t>
      </w:r>
      <w:proofErr w:type="spellEnd"/>
      <w:r w:rsidRPr="008F7F9B">
        <w:t xml:space="preserve"> operation was not shutdown when measured operational parameters were below or above limits specified by the equipment manufacturer or locally prepared operational procedures</w:t>
      </w:r>
    </w:p>
    <w:p w14:paraId="59FD13A9" w14:textId="5D051DBA" w:rsidR="00167861" w:rsidRPr="008F7F9B" w:rsidRDefault="00167861" w:rsidP="00E218C2">
      <w:pPr>
        <w:numPr>
          <w:ilvl w:val="0"/>
          <w:numId w:val="89"/>
        </w:numPr>
        <w:tabs>
          <w:tab w:val="left" w:pos="360"/>
          <w:tab w:val="left" w:pos="900"/>
          <w:tab w:val="left" w:pos="1080"/>
          <w:tab w:val="left" w:pos="1440"/>
          <w:tab w:val="right" w:leader="dot" w:pos="10080"/>
        </w:tabs>
        <w:ind w:left="1080"/>
      </w:pPr>
      <w:r w:rsidRPr="008F7F9B">
        <w:t xml:space="preserve">A list of new and discontinued aircraft models </w:t>
      </w:r>
      <w:proofErr w:type="spellStart"/>
      <w:r w:rsidRPr="008F7F9B">
        <w:t>depainted</w:t>
      </w:r>
      <w:proofErr w:type="spellEnd"/>
      <w:r w:rsidRPr="008F7F9B">
        <w:t xml:space="preserve"> at the facility over the last 6 months and a list of the parts normally removed for </w:t>
      </w:r>
      <w:proofErr w:type="spellStart"/>
      <w:r w:rsidRPr="008F7F9B">
        <w:t>depainting</w:t>
      </w:r>
      <w:proofErr w:type="spellEnd"/>
      <w:r w:rsidRPr="008F7F9B">
        <w:t xml:space="preserve"> for each new aircraft model being </w:t>
      </w:r>
      <w:proofErr w:type="spellStart"/>
      <w:r w:rsidRPr="008F7F9B">
        <w:t>depainted</w:t>
      </w:r>
      <w:proofErr w:type="spellEnd"/>
      <w:r w:rsidRPr="008F7F9B">
        <w:t xml:space="preserve"> </w:t>
      </w:r>
    </w:p>
    <w:p w14:paraId="51AD0D51" w14:textId="4167120F" w:rsidR="00167861" w:rsidRPr="008F7F9B" w:rsidRDefault="00167861" w:rsidP="00E218C2">
      <w:pPr>
        <w:numPr>
          <w:ilvl w:val="0"/>
          <w:numId w:val="89"/>
        </w:numPr>
        <w:tabs>
          <w:tab w:val="left" w:pos="360"/>
          <w:tab w:val="left" w:pos="900"/>
          <w:tab w:val="left" w:pos="1080"/>
          <w:tab w:val="left" w:pos="1440"/>
          <w:tab w:val="right" w:leader="dot" w:pos="10080"/>
        </w:tabs>
        <w:ind w:left="1080"/>
      </w:pPr>
      <w:r w:rsidRPr="008F7F9B">
        <w:t xml:space="preserve">If the </w:t>
      </w:r>
      <w:proofErr w:type="spellStart"/>
      <w:r w:rsidRPr="008F7F9B">
        <w:t>depainting</w:t>
      </w:r>
      <w:proofErr w:type="spellEnd"/>
      <w:r w:rsidRPr="008F7F9B">
        <w:t xml:space="preserve"> operation has been in compliance for the reporting period a statement signed by the responsible official stating that the operation was in compliance with the applicable standards</w:t>
      </w:r>
    </w:p>
    <w:p w14:paraId="40E8EC97" w14:textId="30E969DA" w:rsidR="00167861" w:rsidRPr="008F7F9B" w:rsidRDefault="00167861" w:rsidP="00550124">
      <w:pPr>
        <w:tabs>
          <w:tab w:val="left" w:pos="-720"/>
          <w:tab w:val="left" w:pos="0"/>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s>
        <w:ind w:left="540"/>
      </w:pPr>
      <w:r w:rsidRPr="008F7F9B">
        <w:t xml:space="preserve">[Applicant's Request, 40 CFR 63.753(d)(1), Rule 62-204.800, </w:t>
      </w:r>
      <w:r w:rsidR="00157849">
        <w:t>F.A.C.</w:t>
      </w:r>
      <w:r w:rsidRPr="008F7F9B">
        <w:t>, and Rule 2.201, JEPB]</w:t>
      </w:r>
    </w:p>
    <w:p w14:paraId="39B4B9D3" w14:textId="57F72AEF" w:rsidR="00167861" w:rsidRPr="008F7F9B" w:rsidRDefault="00167861" w:rsidP="00550124">
      <w:pPr>
        <w:numPr>
          <w:ilvl w:val="0"/>
          <w:numId w:val="2"/>
        </w:numPr>
        <w:tabs>
          <w:tab w:val="clear" w:pos="1296"/>
          <w:tab w:val="left" w:pos="-270"/>
          <w:tab w:val="left" w:pos="720"/>
          <w:tab w:val="left" w:pos="1260"/>
        </w:tabs>
        <w:spacing w:before="120"/>
        <w:ind w:left="360" w:hanging="360"/>
      </w:pPr>
      <w:r w:rsidRPr="008F7F9B">
        <w:t>The owner/operator shall submit annual reports (every 12 months) for the period September 1 through August 31.  The reports shall be due November 1 each year.  The reports shall contain the following information:</w:t>
      </w:r>
    </w:p>
    <w:p w14:paraId="6549998F" w14:textId="5037E02D" w:rsidR="00167861" w:rsidRPr="008F7F9B" w:rsidRDefault="00167861" w:rsidP="00E218C2">
      <w:pPr>
        <w:numPr>
          <w:ilvl w:val="0"/>
          <w:numId w:val="91"/>
        </w:numPr>
        <w:tabs>
          <w:tab w:val="left" w:pos="360"/>
          <w:tab w:val="left" w:pos="900"/>
          <w:tab w:val="left" w:pos="1080"/>
          <w:tab w:val="left" w:pos="1440"/>
          <w:tab w:val="right" w:leader="dot" w:pos="10080"/>
        </w:tabs>
        <w:ind w:left="1080"/>
      </w:pPr>
      <w:r w:rsidRPr="008F7F9B">
        <w:t>The average volume per aircraft of organic HAP containing chemical strippers or weight of organic HAP used for spot stripping and decal removal operations if it exceeds the limits specified in 40 CFR 63.746(b)(3)</w:t>
      </w:r>
    </w:p>
    <w:p w14:paraId="139BC3E4" w14:textId="46487675" w:rsidR="00167861" w:rsidRPr="008F7F9B" w:rsidRDefault="00167861" w:rsidP="00E218C2">
      <w:pPr>
        <w:numPr>
          <w:ilvl w:val="0"/>
          <w:numId w:val="91"/>
        </w:numPr>
        <w:tabs>
          <w:tab w:val="left" w:pos="360"/>
          <w:tab w:val="left" w:pos="900"/>
          <w:tab w:val="left" w:pos="1080"/>
          <w:tab w:val="left" w:pos="1440"/>
          <w:tab w:val="right" w:leader="dot" w:pos="10080"/>
        </w:tabs>
        <w:ind w:left="1080"/>
      </w:pPr>
      <w:r w:rsidRPr="008F7F9B">
        <w:t>The number of times the measured operational parameters were below or above limits specified by the equipment manufacturer or locally prepared operational procedures</w:t>
      </w:r>
    </w:p>
    <w:p w14:paraId="51E8DC69" w14:textId="743AAEC9" w:rsidR="00167861" w:rsidRPr="008F7F9B" w:rsidRDefault="00167861" w:rsidP="00550124">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firstLine="450"/>
      </w:pPr>
      <w:r w:rsidRPr="008F7F9B">
        <w:t xml:space="preserve">[40 CFR 63.753(d)(2), Rule 62-204.800, </w:t>
      </w:r>
      <w:r w:rsidR="00157849">
        <w:t>F.A.C.</w:t>
      </w:r>
      <w:r w:rsidRPr="008F7F9B">
        <w:t>, and Rule 2.201, JEPB]</w:t>
      </w:r>
    </w:p>
    <w:p w14:paraId="0E0D4A51" w14:textId="0D30B4B1" w:rsidR="00167861" w:rsidRPr="00132FF9" w:rsidRDefault="00D726A2" w:rsidP="00550124">
      <w:pPr>
        <w:numPr>
          <w:ilvl w:val="0"/>
          <w:numId w:val="2"/>
        </w:numPr>
        <w:tabs>
          <w:tab w:val="clear" w:pos="1296"/>
          <w:tab w:val="left" w:pos="-270"/>
          <w:tab w:val="left" w:pos="720"/>
          <w:tab w:val="left" w:pos="1260"/>
        </w:tabs>
        <w:spacing w:before="120"/>
        <w:ind w:left="360" w:hanging="360"/>
      </w:pPr>
      <w:r>
        <w:t>T</w:t>
      </w:r>
      <w:r w:rsidR="00167861" w:rsidRPr="008F7F9B">
        <w:t>he owner/operator shall maintain records of the monthly operating hours of the blasting booth and shall maintain records of the monthly use (quantity and type) of abrasive blasting material.  Semi-annual reports of this information shall be submitted to the Permitting Authority with the semi-annual reports required above.</w:t>
      </w:r>
      <w:r w:rsidR="00132FF9">
        <w:t xml:space="preserve"> </w:t>
      </w:r>
      <w:r w:rsidR="00167861" w:rsidRPr="008F7F9B">
        <w:t xml:space="preserve">[Rule 62-213.440(1)(b), </w:t>
      </w:r>
      <w:r w:rsidR="00157849">
        <w:t>F.A.C.</w:t>
      </w:r>
      <w:r w:rsidR="00167861" w:rsidRPr="008F7F9B">
        <w:t>, and Rule 2.501, JEPB]</w:t>
      </w:r>
    </w:p>
    <w:p w14:paraId="344BE216" w14:textId="04B3549E" w:rsidR="00167861" w:rsidRPr="00550124" w:rsidRDefault="00132FF9" w:rsidP="00550124">
      <w:pPr>
        <w:tabs>
          <w:tab w:val="left" w:pos="-720"/>
          <w:tab w:val="left" w:pos="0"/>
          <w:tab w:val="left" w:pos="540"/>
          <w:tab w:val="left" w:pos="1440"/>
          <w:tab w:val="left" w:pos="3600"/>
          <w:tab w:val="left" w:pos="4320"/>
          <w:tab w:val="left" w:pos="5040"/>
          <w:tab w:val="left" w:pos="5760"/>
          <w:tab w:val="left" w:pos="6480"/>
          <w:tab w:val="left" w:pos="7200"/>
          <w:tab w:val="left" w:pos="7920"/>
          <w:tab w:val="left" w:pos="8640"/>
        </w:tabs>
        <w:spacing w:before="120" w:after="120"/>
        <w:rPr>
          <w:b/>
          <w:u w:val="single"/>
        </w:rPr>
      </w:pPr>
      <w:r w:rsidRPr="00550124">
        <w:rPr>
          <w:b/>
          <w:u w:val="single"/>
        </w:rPr>
        <w:t>General Provisions Applicability to Subpart GG</w:t>
      </w:r>
    </w:p>
    <w:p w14:paraId="08052AEB" w14:textId="131FE778" w:rsidR="00167861" w:rsidRPr="008F7F9B" w:rsidRDefault="00167861" w:rsidP="00550124">
      <w:pPr>
        <w:numPr>
          <w:ilvl w:val="0"/>
          <w:numId w:val="2"/>
        </w:numPr>
        <w:tabs>
          <w:tab w:val="clear" w:pos="1296"/>
          <w:tab w:val="left" w:pos="-270"/>
          <w:tab w:val="left" w:pos="720"/>
          <w:tab w:val="left" w:pos="1260"/>
        </w:tabs>
        <w:spacing w:before="120"/>
        <w:ind w:left="360" w:hanging="360"/>
      </w:pPr>
      <w:r w:rsidRPr="008F7F9B">
        <w:t>Table 1 to Subpart GG of Part 63 defines the applicable parts of the General Provisions which apply to affected emission units in 40 CFR, Subpart GG.</w:t>
      </w:r>
      <w:r w:rsidR="00132FF9">
        <w:t xml:space="preserve"> </w:t>
      </w:r>
      <w:r w:rsidRPr="008F7F9B">
        <w:t xml:space="preserve">[40 CFR 63, Subpart GG, Table 1, Rule 62-204.800, </w:t>
      </w:r>
      <w:r w:rsidR="00157849">
        <w:t>F.A.C.</w:t>
      </w:r>
      <w:r w:rsidRPr="008F7F9B">
        <w:t>, and Rule 2.201, JEPB]</w:t>
      </w:r>
    </w:p>
    <w:p w14:paraId="494C2D4C" w14:textId="77777777" w:rsidR="00167861" w:rsidRPr="00D726A2" w:rsidRDefault="00167861" w:rsidP="00550124">
      <w:pPr>
        <w:numPr>
          <w:ilvl w:val="0"/>
          <w:numId w:val="2"/>
        </w:numPr>
        <w:tabs>
          <w:tab w:val="clear" w:pos="1296"/>
          <w:tab w:val="left" w:pos="-270"/>
          <w:tab w:val="left" w:pos="720"/>
          <w:tab w:val="left" w:pos="1260"/>
        </w:tabs>
        <w:spacing w:before="120" w:after="120"/>
        <w:ind w:left="360" w:hanging="360"/>
        <w:rPr>
          <w:spacing w:val="-3"/>
        </w:rPr>
      </w:pPr>
      <w:r w:rsidRPr="00D726A2">
        <w:rPr>
          <w:b/>
          <w:u w:val="single"/>
        </w:rPr>
        <w:t>Other Reporting Requirements</w:t>
      </w:r>
      <w:r w:rsidRPr="008F7F9B">
        <w:t xml:space="preserve">.  See </w:t>
      </w:r>
      <w:r w:rsidRPr="00D726A2">
        <w:rPr>
          <w:bCs/>
        </w:rPr>
        <w:t>Appendix RR, Facility-Wide Reporting Requirements</w:t>
      </w:r>
      <w:r w:rsidRPr="008F7F9B">
        <w:t>, for additional reporting requirements.</w:t>
      </w:r>
    </w:p>
    <w:p w14:paraId="4C57C1E7" w14:textId="16C9462A" w:rsidR="009B704D" w:rsidRDefault="00DA77BF" w:rsidP="00550124">
      <w:pPr>
        <w:tabs>
          <w:tab w:val="left" w:pos="0"/>
        </w:tabs>
        <w:suppressAutoHyphens/>
        <w:spacing w:before="120" w:after="120"/>
      </w:pPr>
      <w:hyperlink w:anchor="TOC" w:history="1">
        <w:r w:rsidR="009B704D" w:rsidRPr="00AF2054">
          <w:rPr>
            <w:rStyle w:val="Hyperlink"/>
          </w:rPr>
          <w:t>Table of Contents</w:t>
        </w:r>
      </w:hyperlink>
    </w:p>
    <w:p w14:paraId="44E3B60B" w14:textId="77777777" w:rsidR="009B704D" w:rsidRDefault="009B704D" w:rsidP="00167861">
      <w:pPr>
        <w:tabs>
          <w:tab w:val="left" w:pos="0"/>
        </w:tabs>
        <w:suppressAutoHyphens/>
        <w:spacing w:before="120" w:after="120"/>
      </w:pPr>
    </w:p>
    <w:p w14:paraId="684D7398" w14:textId="77777777" w:rsidR="00D726A2" w:rsidRPr="008F7F9B" w:rsidRDefault="00D726A2" w:rsidP="00167861">
      <w:pPr>
        <w:tabs>
          <w:tab w:val="left" w:pos="0"/>
        </w:tabs>
        <w:suppressAutoHyphens/>
        <w:spacing w:before="120" w:after="120"/>
        <w:sectPr w:rsidR="00D726A2" w:rsidRPr="008F7F9B" w:rsidSect="000A0A5C">
          <w:headerReference w:type="even" r:id="rId25"/>
          <w:headerReference w:type="default" r:id="rId26"/>
          <w:headerReference w:type="first" r:id="rId27"/>
          <w:pgSz w:w="12240" w:h="15840" w:code="1"/>
          <w:pgMar w:top="1080" w:right="1080" w:bottom="1080" w:left="1080" w:header="720" w:footer="720" w:gutter="0"/>
          <w:paperSrc w:first="15" w:other="15"/>
          <w:cols w:space="720"/>
        </w:sectPr>
      </w:pPr>
    </w:p>
    <w:p w14:paraId="7E58850D" w14:textId="77777777" w:rsidR="00167861" w:rsidRPr="008F7F9B" w:rsidRDefault="00167861" w:rsidP="00550124">
      <w:pPr>
        <w:rPr>
          <w:b/>
        </w:rPr>
      </w:pPr>
      <w:r w:rsidRPr="008F7F9B">
        <w:rPr>
          <w:b/>
        </w:rPr>
        <w:lastRenderedPageBreak/>
        <w:t xml:space="preserve">The </w:t>
      </w:r>
      <w:bookmarkStart w:id="16" w:name="B"/>
      <w:r w:rsidRPr="008F7F9B">
        <w:rPr>
          <w:b/>
        </w:rPr>
        <w:t>specific</w:t>
      </w:r>
      <w:bookmarkEnd w:id="16"/>
      <w:r w:rsidRPr="008F7F9B">
        <w:rPr>
          <w:b/>
        </w:rPr>
        <w:t xml:space="preserve"> conditions in this section apply to the following emissions unit:</w:t>
      </w:r>
    </w:p>
    <w:p w14:paraId="24F54713" w14:textId="77777777" w:rsidR="00167861" w:rsidRPr="008F7F9B" w:rsidRDefault="00167861" w:rsidP="00550124">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3D2B49A3" w14:textId="77777777" w:rsidTr="0044304B">
        <w:tc>
          <w:tcPr>
            <w:tcW w:w="939" w:type="dxa"/>
          </w:tcPr>
          <w:p w14:paraId="70B46769" w14:textId="77777777" w:rsidR="00167861" w:rsidRPr="008F7F9B" w:rsidRDefault="00167861" w:rsidP="00550124">
            <w:pPr>
              <w:rPr>
                <w:b/>
                <w:szCs w:val="22"/>
              </w:rPr>
            </w:pPr>
            <w:r w:rsidRPr="008F7F9B">
              <w:rPr>
                <w:szCs w:val="22"/>
              </w:rPr>
              <w:br w:type="page"/>
            </w:r>
            <w:r w:rsidRPr="008F7F9B">
              <w:rPr>
                <w:szCs w:val="22"/>
              </w:rPr>
              <w:br w:type="page"/>
            </w:r>
            <w:r w:rsidRPr="008F7F9B">
              <w:rPr>
                <w:b/>
                <w:szCs w:val="22"/>
              </w:rPr>
              <w:t>EU No.</w:t>
            </w:r>
          </w:p>
        </w:tc>
        <w:tc>
          <w:tcPr>
            <w:tcW w:w="9015" w:type="dxa"/>
          </w:tcPr>
          <w:p w14:paraId="53F01A3C" w14:textId="77777777" w:rsidR="00167861" w:rsidRPr="008F7F9B" w:rsidRDefault="00167861" w:rsidP="00550124">
            <w:pPr>
              <w:rPr>
                <w:b/>
                <w:szCs w:val="22"/>
              </w:rPr>
            </w:pPr>
            <w:r w:rsidRPr="008F7F9B">
              <w:rPr>
                <w:b/>
                <w:szCs w:val="22"/>
              </w:rPr>
              <w:t>Brief Description</w:t>
            </w:r>
          </w:p>
        </w:tc>
      </w:tr>
      <w:tr w:rsidR="00167861" w:rsidRPr="008F7F9B" w14:paraId="384CD4E8" w14:textId="77777777" w:rsidTr="0044304B">
        <w:tc>
          <w:tcPr>
            <w:tcW w:w="939" w:type="dxa"/>
            <w:vAlign w:val="center"/>
          </w:tcPr>
          <w:p w14:paraId="40B4C3E3" w14:textId="77777777" w:rsidR="00167861" w:rsidRPr="008F7F9B" w:rsidRDefault="00167861" w:rsidP="00550124">
            <w:pPr>
              <w:jc w:val="center"/>
              <w:rPr>
                <w:szCs w:val="22"/>
              </w:rPr>
            </w:pPr>
            <w:r w:rsidRPr="008F7F9B">
              <w:rPr>
                <w:szCs w:val="22"/>
              </w:rPr>
              <w:t>-064</w:t>
            </w:r>
          </w:p>
        </w:tc>
        <w:tc>
          <w:tcPr>
            <w:tcW w:w="9015" w:type="dxa"/>
          </w:tcPr>
          <w:p w14:paraId="71CBB4DA" w14:textId="77777777" w:rsidR="00167861" w:rsidRPr="008F7F9B" w:rsidRDefault="00167861" w:rsidP="00550124">
            <w:r w:rsidRPr="008F7F9B">
              <w:t>Abrasive Blasting Booth, Bldg. 794</w:t>
            </w:r>
          </w:p>
          <w:p w14:paraId="2EE603C9" w14:textId="77777777" w:rsidR="00167861" w:rsidRPr="008F7F9B" w:rsidRDefault="00167861" w:rsidP="00550124"/>
          <w:p w14:paraId="492C01C6" w14:textId="77777777" w:rsidR="00167861" w:rsidRPr="008F7F9B" w:rsidRDefault="00167861" w:rsidP="00550124">
            <w:pPr>
              <w:rPr>
                <w:szCs w:val="22"/>
              </w:rPr>
            </w:pPr>
            <w:r w:rsidRPr="008F7F9B">
              <w:rPr>
                <w:bCs/>
                <w:szCs w:val="22"/>
              </w:rPr>
              <w:t>(AB013)</w:t>
            </w:r>
            <w:r w:rsidRPr="008F7F9B">
              <w:rPr>
                <w:bCs/>
                <w:szCs w:val="22"/>
                <w:vertAlign w:val="superscript"/>
              </w:rPr>
              <w:t>1</w:t>
            </w:r>
          </w:p>
        </w:tc>
      </w:tr>
    </w:tbl>
    <w:p w14:paraId="26B684C7" w14:textId="08BDDA06" w:rsidR="00167861" w:rsidRPr="00550124" w:rsidRDefault="00167861" w:rsidP="00550124">
      <w:pPr>
        <w:autoSpaceDE w:val="0"/>
        <w:autoSpaceDN w:val="0"/>
        <w:adjustRightInd w:val="0"/>
        <w:spacing w:before="120" w:after="120"/>
        <w:rPr>
          <w:szCs w:val="22"/>
        </w:rPr>
      </w:pPr>
      <w:r w:rsidRPr="008F7F9B">
        <w:rPr>
          <w:szCs w:val="22"/>
          <w:vertAlign w:val="superscript"/>
        </w:rPr>
        <w:t>1</w:t>
      </w:r>
      <w:r w:rsidRPr="008F7F9B">
        <w:rPr>
          <w:szCs w:val="22"/>
        </w:rPr>
        <w:t>Identification of Point on Plot Plan or Flow Diagram.</w:t>
      </w:r>
    </w:p>
    <w:p w14:paraId="6F3B1143" w14:textId="40C0F385" w:rsidR="00167861" w:rsidRPr="008F7F9B" w:rsidRDefault="00167861" w:rsidP="0055012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pPr>
      <w:r w:rsidRPr="008F7F9B">
        <w:t>Emission Unit Description:</w:t>
      </w:r>
      <w:r w:rsidRPr="008F7F9B">
        <w:tab/>
        <w:t>Abrasive blasting of aircraft components are conducted using aluminum oxide, glass, corn starch (CHP), plastic, or similar materials as blast media.</w:t>
      </w:r>
    </w:p>
    <w:p w14:paraId="7DEF60FB" w14:textId="699BDDC4" w:rsidR="00167861" w:rsidRPr="008F7F9B" w:rsidRDefault="00167861" w:rsidP="00550124">
      <w:pPr>
        <w:tabs>
          <w:tab w:val="left" w:pos="-720"/>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rPr>
          <w:b/>
        </w:rPr>
      </w:pPr>
      <w:r w:rsidRPr="008F7F9B">
        <w:t xml:space="preserve">PM Control Device: </w:t>
      </w:r>
      <w:r w:rsidRPr="008F7F9B">
        <w:tab/>
      </w:r>
      <w:r w:rsidRPr="008F7F9B">
        <w:tab/>
        <w:t>Clemco Baghouse Model Number (M/N)</w:t>
      </w:r>
      <w:r w:rsidR="0018250A">
        <w:t xml:space="preserve"> LBL0257 with an estimated </w:t>
      </w:r>
      <w:r w:rsidRPr="008F7F9B">
        <w:rPr>
          <w:b/>
        </w:rPr>
        <w:t xml:space="preserve">maximum airflow rate of 6,400 </w:t>
      </w:r>
      <w:proofErr w:type="spellStart"/>
      <w:r w:rsidRPr="008F7F9B">
        <w:rPr>
          <w:b/>
        </w:rPr>
        <w:t>dscfm</w:t>
      </w:r>
      <w:proofErr w:type="spellEnd"/>
      <w:r w:rsidRPr="008F7F9B">
        <w:rPr>
          <w:b/>
        </w:rPr>
        <w:t>.</w:t>
      </w:r>
    </w:p>
    <w:p w14:paraId="63687BA9" w14:textId="77777777" w:rsidR="00167861" w:rsidRPr="008F7F9B" w:rsidRDefault="00167861" w:rsidP="00550124">
      <w:pPr>
        <w:tabs>
          <w:tab w:val="left" w:pos="0"/>
        </w:tabs>
        <w:suppressAutoHyphens/>
        <w:spacing w:before="120" w:after="120"/>
      </w:pPr>
      <w:r w:rsidRPr="008F7F9B">
        <w:t xml:space="preserve">{This EU is regulated under Reasonably Available Control Technology (RACT) requirements including Specific RACT Emission Limiting Standards for Stationary Emission Units [Rule 62-296.700(3), </w:t>
      </w:r>
      <w:r w:rsidR="00157849">
        <w:t>F.A.C.</w:t>
      </w:r>
      <w:r w:rsidRPr="008F7F9B">
        <w:t xml:space="preserve">, and Rule 2.1101, JEPB]; Maximum Allowable Emission Rates [Rule 62-296.700(4), </w:t>
      </w:r>
      <w:r w:rsidR="00157849">
        <w:t>F.A.C.</w:t>
      </w:r>
      <w:r w:rsidRPr="008F7F9B">
        <w:t xml:space="preserve">, and Rule 2.1101, JEPB]; Circumvention [Rule 62-296.700(5), </w:t>
      </w:r>
      <w:r w:rsidR="00157849">
        <w:t>F.A.C.</w:t>
      </w:r>
      <w:r w:rsidRPr="008F7F9B">
        <w:t xml:space="preserve">, and Rule 2.1101, JEPB], and Operation and Maintenance Plan [Rule 62-296.700(6), </w:t>
      </w:r>
      <w:r w:rsidR="00157849">
        <w:t>F.A.C.</w:t>
      </w:r>
      <w:r w:rsidRPr="008F7F9B">
        <w:t>, and Rule 2.1101, JEPB] shall apply to this emission unit.}</w:t>
      </w:r>
    </w:p>
    <w:p w14:paraId="1AFA931F" w14:textId="5A47C1BC" w:rsidR="00167861" w:rsidRPr="00550124" w:rsidRDefault="00A865D7" w:rsidP="00550124">
      <w:pPr>
        <w:tabs>
          <w:tab w:val="left" w:pos="1"/>
        </w:tabs>
        <w:suppressAutoHyphens/>
        <w:spacing w:after="120"/>
        <w:rPr>
          <w:b/>
          <w:u w:val="single"/>
        </w:rPr>
      </w:pPr>
      <w:r>
        <w:rPr>
          <w:b/>
          <w:u w:val="single"/>
        </w:rPr>
        <w:t>Essential Potential to Emit (PTE) Parameters</w:t>
      </w:r>
    </w:p>
    <w:p w14:paraId="4079735D" w14:textId="40B38185" w:rsidR="00167861" w:rsidRPr="008F7F9B" w:rsidRDefault="00167861" w:rsidP="00E218C2">
      <w:pPr>
        <w:pStyle w:val="ListParagraph"/>
        <w:numPr>
          <w:ilvl w:val="0"/>
          <w:numId w:val="28"/>
        </w:numPr>
        <w:tabs>
          <w:tab w:val="left" w:pos="-720"/>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A865D7">
        <w:rPr>
          <w:b/>
          <w:u w:val="single"/>
        </w:rPr>
        <w:t>Maximum Process Rate</w:t>
      </w:r>
      <w:r w:rsidRPr="008F7F9B">
        <w:t xml:space="preserve">.  The maximum process rate of abrasive blast material to the blasting operation shall be 2,700 </w:t>
      </w:r>
      <w:proofErr w:type="spellStart"/>
      <w:r w:rsidRPr="008F7F9B">
        <w:t>lbs</w:t>
      </w:r>
      <w:proofErr w:type="spellEnd"/>
      <w:r w:rsidRPr="008F7F9B">
        <w:t>/hr.</w:t>
      </w:r>
      <w:r w:rsidR="00550124">
        <w:t xml:space="preserve"> </w:t>
      </w:r>
      <w:r w:rsidRPr="008F7F9B">
        <w:t xml:space="preserve">[Rule 62-210.200(PTE), </w:t>
      </w:r>
      <w:r w:rsidR="00157849">
        <w:t>F.A.C.</w:t>
      </w:r>
      <w:r w:rsidRPr="008F7F9B">
        <w:t>, and Rule 2.301, JEPB]</w:t>
      </w:r>
    </w:p>
    <w:p w14:paraId="0A4752B6" w14:textId="4179E099" w:rsidR="00167861" w:rsidRPr="008F7F9B" w:rsidRDefault="00167861" w:rsidP="00E218C2">
      <w:pPr>
        <w:pStyle w:val="ListParagraph"/>
        <w:numPr>
          <w:ilvl w:val="0"/>
          <w:numId w:val="28"/>
        </w:numPr>
        <w:tabs>
          <w:tab w:val="left" w:pos="-720"/>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550124">
        <w:rPr>
          <w:b/>
          <w:u w:val="single"/>
        </w:rPr>
        <w:t>Hours of Operation.</w:t>
      </w:r>
      <w:r w:rsidRPr="00550124">
        <w:rPr>
          <w:b/>
        </w:rPr>
        <w:t xml:space="preserve">  </w:t>
      </w:r>
      <w:r w:rsidRPr="008F7F9B">
        <w:t xml:space="preserve">This EU shall be allowed to operate 4,160 </w:t>
      </w:r>
      <w:proofErr w:type="spellStart"/>
      <w:r w:rsidRPr="008F7F9B">
        <w:t>hrs</w:t>
      </w:r>
      <w:proofErr w:type="spellEnd"/>
      <w:r w:rsidRPr="008F7F9B">
        <w:t>/yr.</w:t>
      </w:r>
      <w:r w:rsidR="00550124">
        <w:t xml:space="preserve"> </w:t>
      </w:r>
      <w:r w:rsidRPr="008F7F9B">
        <w:t xml:space="preserve">[Applicant’s Request, Rule 62-296.700(4), </w:t>
      </w:r>
      <w:r w:rsidR="00157849">
        <w:t>F.A.C.</w:t>
      </w:r>
      <w:r w:rsidRPr="008F7F9B">
        <w:t>, and Rule 2.1101, JEPB]</w:t>
      </w:r>
    </w:p>
    <w:p w14:paraId="4FC0C909" w14:textId="5342A4F7" w:rsidR="00167861" w:rsidRPr="00550124" w:rsidRDefault="00167861" w:rsidP="00E218C2">
      <w:pPr>
        <w:pStyle w:val="ListParagraph"/>
        <w:numPr>
          <w:ilvl w:val="0"/>
          <w:numId w:val="28"/>
        </w:numPr>
        <w:tabs>
          <w:tab w:val="left" w:pos="-720"/>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rPr>
          <w:szCs w:val="22"/>
        </w:rPr>
      </w:pPr>
      <w:r w:rsidRPr="00550124">
        <w:rPr>
          <w:b/>
          <w:u w:val="single"/>
        </w:rPr>
        <w:t>Common</w:t>
      </w:r>
      <w:r w:rsidRPr="00A865D7">
        <w:rPr>
          <w:b/>
          <w:szCs w:val="22"/>
          <w:u w:val="single"/>
        </w:rPr>
        <w:t xml:space="preserve"> Testing Requirements</w:t>
      </w:r>
      <w:r w:rsidRPr="00A865D7">
        <w:rPr>
          <w:szCs w:val="22"/>
        </w:rPr>
        <w:t>.  Unless otherwise specified, tests shall be conducted in accordance with the requirements and procedures specified in Appendix TR, Facility-Wide Testing Requirements, of this permit.</w:t>
      </w:r>
      <w:r w:rsidR="00550124">
        <w:rPr>
          <w:szCs w:val="22"/>
        </w:rPr>
        <w:t xml:space="preserve"> </w:t>
      </w:r>
      <w:r w:rsidRPr="00550124">
        <w:rPr>
          <w:szCs w:val="22"/>
        </w:rPr>
        <w:t>[Rule 62-297.310, F.A.C.]</w:t>
      </w:r>
    </w:p>
    <w:p w14:paraId="137F8533" w14:textId="77777777" w:rsidR="00A865D7" w:rsidRPr="00AF77CF" w:rsidRDefault="00A865D7" w:rsidP="00550124">
      <w:pPr>
        <w:tabs>
          <w:tab w:val="left" w:pos="0"/>
        </w:tabs>
        <w:suppressAutoHyphens/>
        <w:spacing w:before="120" w:after="120"/>
        <w:rPr>
          <w:b/>
          <w:u w:val="single"/>
        </w:rPr>
      </w:pPr>
      <w:r w:rsidRPr="00AF77CF">
        <w:rPr>
          <w:b/>
          <w:u w:val="single"/>
        </w:rPr>
        <w:t>Emission Limitations and Standards</w:t>
      </w:r>
    </w:p>
    <w:p w14:paraId="0E35263E" w14:textId="77777777" w:rsidR="00167861" w:rsidRPr="008F7F9B" w:rsidRDefault="00167861" w:rsidP="00550124">
      <w:pPr>
        <w:tabs>
          <w:tab w:val="left" w:pos="360"/>
          <w:tab w:val="left" w:pos="720"/>
          <w:tab w:val="left" w:pos="1080"/>
          <w:tab w:val="left" w:pos="1440"/>
          <w:tab w:val="right" w:pos="10080"/>
        </w:tabs>
        <w:rPr>
          <w:i/>
        </w:rPr>
      </w:pPr>
      <w:r w:rsidRPr="008F7F9B">
        <w:rPr>
          <w:b/>
          <w:i/>
        </w:rPr>
        <w:t>{</w:t>
      </w:r>
      <w:r w:rsidRPr="008F7F9B">
        <w:rPr>
          <w:i/>
        </w:rPr>
        <w:t>Permitting Note:  The attached Table 1, Summary of Air Pollutant Standards, summarizes information for convenience purposes only.  This table does not supersede any of the terms or conditions of this permit.}</w:t>
      </w:r>
    </w:p>
    <w:p w14:paraId="75952183" w14:textId="0832ACED" w:rsidR="00167861" w:rsidRPr="00550124" w:rsidRDefault="00167861" w:rsidP="00550124">
      <w:pPr>
        <w:tabs>
          <w:tab w:val="left" w:pos="1"/>
        </w:tabs>
        <w:suppressAutoHyphens/>
        <w:spacing w:before="120" w:after="120"/>
      </w:pPr>
      <w:r w:rsidRPr="008F7F9B">
        <w:t>Unless otherwise specified, the averaging time(s) for Specific Condition(s)</w:t>
      </w:r>
      <w:r w:rsidRPr="008F7F9B">
        <w:rPr>
          <w:b/>
        </w:rPr>
        <w:t xml:space="preserve"> </w:t>
      </w:r>
      <w:r w:rsidR="0044304B">
        <w:rPr>
          <w:b/>
          <w:color w:val="FF0000"/>
          <w:highlight w:val="yellow"/>
        </w:rPr>
        <w:fldChar w:fldCharType="begin"/>
      </w:r>
      <w:r w:rsidR="0044304B">
        <w:rPr>
          <w:b/>
        </w:rPr>
        <w:instrText xml:space="preserve"> REF _Ref468434769 \r \h </w:instrText>
      </w:r>
      <w:r w:rsidR="00550124">
        <w:rPr>
          <w:b/>
          <w:color w:val="FF0000"/>
          <w:highlight w:val="yellow"/>
        </w:rPr>
        <w:instrText xml:space="preserve"> \* MERGEFORMAT </w:instrText>
      </w:r>
      <w:r w:rsidR="0044304B">
        <w:rPr>
          <w:b/>
          <w:color w:val="FF0000"/>
          <w:highlight w:val="yellow"/>
        </w:rPr>
      </w:r>
      <w:r w:rsidR="0044304B">
        <w:rPr>
          <w:b/>
          <w:color w:val="FF0000"/>
          <w:highlight w:val="yellow"/>
        </w:rPr>
        <w:fldChar w:fldCharType="separate"/>
      </w:r>
      <w:r w:rsidR="00BC186C">
        <w:rPr>
          <w:b/>
        </w:rPr>
        <w:t>B.4</w:t>
      </w:r>
      <w:r w:rsidR="0044304B">
        <w:rPr>
          <w:b/>
          <w:color w:val="FF0000"/>
          <w:highlight w:val="yellow"/>
        </w:rPr>
        <w:fldChar w:fldCharType="end"/>
      </w:r>
      <w:r w:rsidRPr="0044304B">
        <w:rPr>
          <w:b/>
        </w:rPr>
        <w:t>.-</w:t>
      </w:r>
      <w:r w:rsidR="0044304B" w:rsidRPr="0044304B">
        <w:rPr>
          <w:b/>
        </w:rPr>
        <w:fldChar w:fldCharType="begin"/>
      </w:r>
      <w:r w:rsidR="0044304B" w:rsidRPr="0044304B">
        <w:rPr>
          <w:b/>
        </w:rPr>
        <w:instrText xml:space="preserve"> REF _Ref468434777 \r \h </w:instrText>
      </w:r>
      <w:r w:rsidR="0044304B">
        <w:rPr>
          <w:b/>
        </w:rPr>
        <w:instrText xml:space="preserve"> \* MERGEFORMAT </w:instrText>
      </w:r>
      <w:r w:rsidR="0044304B" w:rsidRPr="0044304B">
        <w:rPr>
          <w:b/>
        </w:rPr>
      </w:r>
      <w:r w:rsidR="0044304B" w:rsidRPr="0044304B">
        <w:rPr>
          <w:b/>
        </w:rPr>
        <w:fldChar w:fldCharType="separate"/>
      </w:r>
      <w:r w:rsidR="00BC186C">
        <w:rPr>
          <w:b/>
        </w:rPr>
        <w:t>B.5</w:t>
      </w:r>
      <w:r w:rsidR="0044304B" w:rsidRPr="0044304B">
        <w:rPr>
          <w:b/>
        </w:rPr>
        <w:fldChar w:fldCharType="end"/>
      </w:r>
      <w:r w:rsidRPr="0044304B">
        <w:t>.</w:t>
      </w:r>
      <w:r w:rsidRPr="008F7F9B">
        <w:t xml:space="preserve"> are based on the specified averaging time of the applicable test method.</w:t>
      </w:r>
    </w:p>
    <w:p w14:paraId="0F26ABFA" w14:textId="7B1ADA5C" w:rsidR="00167861" w:rsidRPr="008F7F9B" w:rsidRDefault="00167861" w:rsidP="00E218C2">
      <w:pPr>
        <w:pStyle w:val="ListParagraph"/>
        <w:numPr>
          <w:ilvl w:val="0"/>
          <w:numId w:val="28"/>
        </w:numPr>
        <w:tabs>
          <w:tab w:val="left" w:pos="-720"/>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bookmarkStart w:id="17" w:name="_Ref468434769"/>
      <w:r w:rsidRPr="00A865D7">
        <w:rPr>
          <w:b/>
          <w:u w:val="single"/>
        </w:rPr>
        <w:t>PM Emissions</w:t>
      </w:r>
      <w:r w:rsidRPr="008F7F9B">
        <w:t>.  PM emissions shall be limited to 0.03 gr/</w:t>
      </w:r>
      <w:proofErr w:type="spellStart"/>
      <w:r w:rsidRPr="008F7F9B">
        <w:t>dscf</w:t>
      </w:r>
      <w:proofErr w:type="spellEnd"/>
      <w:r w:rsidRPr="008F7F9B">
        <w:t xml:space="preserve"> [1.65 </w:t>
      </w:r>
      <w:proofErr w:type="spellStart"/>
      <w:r w:rsidRPr="008F7F9B">
        <w:t>lbs</w:t>
      </w:r>
      <w:proofErr w:type="spellEnd"/>
      <w:r w:rsidRPr="008F7F9B">
        <w:t>/</w:t>
      </w:r>
      <w:proofErr w:type="spellStart"/>
      <w:r w:rsidRPr="008F7F9B">
        <w:t>hr</w:t>
      </w:r>
      <w:proofErr w:type="spellEnd"/>
      <w:r w:rsidRPr="008F7F9B">
        <w:t xml:space="preserve"> and 3.42 tons/</w:t>
      </w:r>
      <w:proofErr w:type="spellStart"/>
      <w:r w:rsidRPr="008F7F9B">
        <w:t>yr</w:t>
      </w:r>
      <w:proofErr w:type="spellEnd"/>
      <w:r w:rsidRPr="008F7F9B">
        <w:t>].</w:t>
      </w:r>
      <w:bookmarkEnd w:id="17"/>
      <w:r w:rsidRPr="008F7F9B">
        <w:t xml:space="preserve"> </w:t>
      </w:r>
      <w:r w:rsidR="00550124">
        <w:t xml:space="preserve"> </w:t>
      </w:r>
      <w:r w:rsidRPr="008F7F9B">
        <w:t>[Rule 62-296.712</w:t>
      </w:r>
      <w:r w:rsidR="00CF7E36">
        <w:t>(2)</w:t>
      </w:r>
      <w:r w:rsidRPr="008F7F9B">
        <w:t xml:space="preserve">, </w:t>
      </w:r>
      <w:r w:rsidR="00157849">
        <w:t>F.A.C.</w:t>
      </w:r>
      <w:r w:rsidRPr="008F7F9B">
        <w:t>, and Rule 2.1101, JEPB]</w:t>
      </w:r>
    </w:p>
    <w:p w14:paraId="25BA0881" w14:textId="2E95A838" w:rsidR="00167861" w:rsidRPr="00550124" w:rsidRDefault="00167861" w:rsidP="00E218C2">
      <w:pPr>
        <w:pStyle w:val="ListParagraph"/>
        <w:numPr>
          <w:ilvl w:val="0"/>
          <w:numId w:val="28"/>
        </w:numPr>
        <w:tabs>
          <w:tab w:val="left" w:pos="-720"/>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bookmarkStart w:id="18" w:name="_Ref468434777"/>
      <w:r w:rsidRPr="00A865D7">
        <w:rPr>
          <w:b/>
          <w:u w:val="single"/>
        </w:rPr>
        <w:t>Visible Emissions</w:t>
      </w:r>
      <w:r w:rsidRPr="008F7F9B">
        <w:t xml:space="preserve">.  </w:t>
      </w:r>
      <w:r w:rsidRPr="00A865D7">
        <w:rPr>
          <w:szCs w:val="22"/>
        </w:rPr>
        <w:t>VE shall be limited to 5 % opacity.</w:t>
      </w:r>
      <w:bookmarkEnd w:id="18"/>
      <w:r w:rsidR="00550124">
        <w:rPr>
          <w:szCs w:val="22"/>
        </w:rPr>
        <w:t xml:space="preserve"> </w:t>
      </w:r>
      <w:r w:rsidRPr="00550124">
        <w:rPr>
          <w:szCs w:val="22"/>
        </w:rPr>
        <w:t>[Rule 62-296.712</w:t>
      </w:r>
      <w:r w:rsidR="00DF677A" w:rsidRPr="00550124">
        <w:rPr>
          <w:szCs w:val="22"/>
        </w:rPr>
        <w:t>(2)</w:t>
      </w:r>
      <w:r w:rsidRPr="00550124">
        <w:rPr>
          <w:szCs w:val="22"/>
        </w:rPr>
        <w:t xml:space="preserve">, </w:t>
      </w:r>
      <w:r w:rsidR="00157849" w:rsidRPr="00550124">
        <w:rPr>
          <w:szCs w:val="22"/>
        </w:rPr>
        <w:t>F.A.C.</w:t>
      </w:r>
      <w:r w:rsidRPr="00550124">
        <w:rPr>
          <w:szCs w:val="22"/>
        </w:rPr>
        <w:t>, and Rule 2.1101, JEPB]</w:t>
      </w:r>
    </w:p>
    <w:p w14:paraId="005BA74F" w14:textId="2652258F" w:rsidR="00167861" w:rsidRPr="00550124" w:rsidRDefault="0044304B" w:rsidP="00550124">
      <w:pPr>
        <w:tabs>
          <w:tab w:val="left" w:pos="1"/>
        </w:tabs>
        <w:suppressAutoHyphens/>
        <w:spacing w:before="120" w:after="120"/>
        <w:rPr>
          <w:b/>
          <w:u w:val="single"/>
        </w:rPr>
      </w:pPr>
      <w:r w:rsidRPr="00AA6D86">
        <w:rPr>
          <w:b/>
          <w:u w:val="single"/>
        </w:rPr>
        <w:t>Test Methods and Procedures</w:t>
      </w:r>
    </w:p>
    <w:p w14:paraId="6605C69C" w14:textId="0A201D02" w:rsidR="00167861" w:rsidRPr="008F7F9B" w:rsidRDefault="00167861" w:rsidP="00E218C2">
      <w:pPr>
        <w:pStyle w:val="ListParagraph"/>
        <w:numPr>
          <w:ilvl w:val="0"/>
          <w:numId w:val="28"/>
        </w:numPr>
        <w:tabs>
          <w:tab w:val="left" w:pos="-720"/>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t>Testing for demonstration of compliance shall be performed in accordance with EPA RM 9 (as described in 40 CFR 60, Appendix A</w:t>
      </w:r>
      <w:r w:rsidR="00DF677A" w:rsidRPr="0036567B">
        <w:rPr>
          <w:szCs w:val="22"/>
        </w:rPr>
        <w:t>-4, adopted and</w:t>
      </w:r>
      <w:r w:rsidR="00DF677A" w:rsidRPr="0036567B">
        <w:rPr>
          <w:noProof/>
          <w:color w:val="000000"/>
          <w:szCs w:val="22"/>
        </w:rPr>
        <w:t xml:space="preserve"> incorporated by reference </w:t>
      </w:r>
      <w:r w:rsidR="00DF677A" w:rsidRPr="0036567B">
        <w:rPr>
          <w:szCs w:val="22"/>
        </w:rPr>
        <w:t>at Rule 62-204.800</w:t>
      </w:r>
      <w:r w:rsidR="00DF677A" w:rsidRPr="0036567B">
        <w:rPr>
          <w:noProof/>
          <w:color w:val="000000"/>
          <w:szCs w:val="22"/>
        </w:rPr>
        <w:t>, F.A.C</w:t>
      </w:r>
      <w:r w:rsidR="00DF677A" w:rsidRPr="0036567B">
        <w:rPr>
          <w:szCs w:val="22"/>
        </w:rPr>
        <w:t>)</w:t>
      </w:r>
      <w:r w:rsidR="00DF677A">
        <w:rPr>
          <w:szCs w:val="22"/>
        </w:rPr>
        <w:t>(</w:t>
      </w:r>
      <w:r w:rsidRPr="008F7F9B">
        <w:t xml:space="preserve"> for the visual determination of opacity.</w:t>
      </w:r>
      <w:r w:rsidR="00550124">
        <w:t xml:space="preserve"> </w:t>
      </w:r>
      <w:r w:rsidRPr="008F7F9B">
        <w:t>[Rule 62-296.712</w:t>
      </w:r>
      <w:r w:rsidR="00DF677A">
        <w:t>(3)(a)</w:t>
      </w:r>
      <w:r w:rsidRPr="008F7F9B">
        <w:t xml:space="preserve">, </w:t>
      </w:r>
      <w:r w:rsidR="00157849">
        <w:t>F.A.C.</w:t>
      </w:r>
      <w:r w:rsidRPr="008F7F9B">
        <w:t>, and Rule 2.1101, JEPB]</w:t>
      </w:r>
    </w:p>
    <w:p w14:paraId="322B76C4" w14:textId="27391306" w:rsidR="00167861" w:rsidRPr="008F7F9B" w:rsidRDefault="00167861" w:rsidP="00E218C2">
      <w:pPr>
        <w:pStyle w:val="ListParagraph"/>
        <w:numPr>
          <w:ilvl w:val="0"/>
          <w:numId w:val="28"/>
        </w:numPr>
        <w:tabs>
          <w:tab w:val="left" w:pos="-720"/>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9103A9">
        <w:t>VE testing shall be conducted</w:t>
      </w:r>
      <w:r w:rsidRPr="00A865D7">
        <w:rPr>
          <w:szCs w:val="22"/>
        </w:rPr>
        <w:t xml:space="preserve"> each calendar year (January 1 – December 31)</w:t>
      </w:r>
      <w:r w:rsidRPr="009103A9">
        <w:t xml:space="preserve">. </w:t>
      </w:r>
      <w:r w:rsidR="0044304B">
        <w:t xml:space="preserve"> </w:t>
      </w:r>
      <w:r w:rsidRPr="008F7F9B">
        <w:t>VE testing shall be conducted for a minimum period of 30 minutes.</w:t>
      </w:r>
      <w:r w:rsidR="00550124">
        <w:t xml:space="preserve"> </w:t>
      </w:r>
      <w:r w:rsidRPr="009103A9">
        <w:t xml:space="preserve">[Rule </w:t>
      </w:r>
      <w:r w:rsidRPr="00872992">
        <w:t>62-297.310</w:t>
      </w:r>
      <w:r w:rsidRPr="002D68DE">
        <w:t>(8</w:t>
      </w:r>
      <w:r w:rsidRPr="00872992">
        <w:t>)(a)4.,</w:t>
      </w:r>
      <w:r w:rsidRPr="009103A9">
        <w:t xml:space="preserve"> </w:t>
      </w:r>
      <w:r w:rsidR="00157849">
        <w:t>F.A.C.</w:t>
      </w:r>
      <w:r w:rsidRPr="008F7F9B">
        <w:t>, and Rule 2.1201, JEPB]</w:t>
      </w:r>
    </w:p>
    <w:p w14:paraId="48781BD6" w14:textId="77777777" w:rsidR="00167861" w:rsidRPr="008F7F9B" w:rsidRDefault="00167861" w:rsidP="0055012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14:paraId="32BA634C" w14:textId="4409300C" w:rsidR="00167861" w:rsidRPr="008F7F9B" w:rsidRDefault="00167861" w:rsidP="00E218C2">
      <w:pPr>
        <w:pStyle w:val="ListParagraph"/>
        <w:numPr>
          <w:ilvl w:val="0"/>
          <w:numId w:val="28"/>
        </w:numPr>
        <w:tabs>
          <w:tab w:val="left" w:pos="-720"/>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lastRenderedPageBreak/>
        <w:t>Testing for demonstration of compliance shall be performed in accordance with EPA RM 5 (as described in 40 CFR 60, Appendix A</w:t>
      </w:r>
      <w:r w:rsidR="00DF677A" w:rsidRPr="0036567B">
        <w:rPr>
          <w:szCs w:val="22"/>
        </w:rPr>
        <w:t>-3, adopted and</w:t>
      </w:r>
      <w:r w:rsidR="00DF677A" w:rsidRPr="0036567B">
        <w:rPr>
          <w:noProof/>
          <w:color w:val="000000"/>
          <w:szCs w:val="22"/>
        </w:rPr>
        <w:t xml:space="preserve"> incorporated by reference </w:t>
      </w:r>
      <w:r w:rsidR="00DF677A" w:rsidRPr="0036567B">
        <w:rPr>
          <w:szCs w:val="22"/>
        </w:rPr>
        <w:t>at Rule 62-204.800</w:t>
      </w:r>
      <w:r w:rsidR="00DF677A" w:rsidRPr="0036567B">
        <w:rPr>
          <w:noProof/>
          <w:color w:val="000000"/>
          <w:szCs w:val="22"/>
        </w:rPr>
        <w:t>, F.A.C.</w:t>
      </w:r>
      <w:r w:rsidRPr="008F7F9B">
        <w:t>) for the determination of the PM concentration.</w:t>
      </w:r>
      <w:r w:rsidR="00550124">
        <w:t xml:space="preserve"> </w:t>
      </w:r>
      <w:r w:rsidRPr="008F7F9B">
        <w:t>[Rule 62-296.712</w:t>
      </w:r>
      <w:r w:rsidR="00DF677A">
        <w:t>(3)(b)</w:t>
      </w:r>
      <w:r w:rsidRPr="008F7F9B">
        <w:t xml:space="preserve">, </w:t>
      </w:r>
      <w:r w:rsidR="00157849">
        <w:t>F.A.C.</w:t>
      </w:r>
      <w:r w:rsidRPr="008F7F9B">
        <w:t>, and Rule 2.1101, JEPB]</w:t>
      </w:r>
    </w:p>
    <w:p w14:paraId="7A17D900" w14:textId="63920312" w:rsidR="00B32AA6" w:rsidRPr="00B32AA6" w:rsidRDefault="00167861" w:rsidP="00E218C2">
      <w:pPr>
        <w:pStyle w:val="ListParagraph"/>
        <w:numPr>
          <w:ilvl w:val="0"/>
          <w:numId w:val="28"/>
        </w:numPr>
        <w:tabs>
          <w:tab w:val="left" w:pos="-720"/>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t>PM testing shall be conducted upon request of the Permitting Authority.</w:t>
      </w:r>
      <w:r w:rsidR="00550124">
        <w:t xml:space="preserve"> </w:t>
      </w:r>
      <w:r w:rsidRPr="00E96B4D">
        <w:t>[Rule 62-297.310(</w:t>
      </w:r>
      <w:r w:rsidRPr="002D68DE">
        <w:t>8</w:t>
      </w:r>
      <w:r w:rsidRPr="00E96B4D">
        <w:t xml:space="preserve">)(b), </w:t>
      </w:r>
      <w:r w:rsidR="00157849">
        <w:t>F.A.C.</w:t>
      </w:r>
      <w:r w:rsidRPr="008F7F9B">
        <w:t>, and Rule 2.1201, JEPB]</w:t>
      </w:r>
    </w:p>
    <w:p w14:paraId="6C226FBD" w14:textId="2D8AF9A9" w:rsidR="00167861" w:rsidRPr="00550124" w:rsidRDefault="00B32AA6" w:rsidP="00550124">
      <w:pPr>
        <w:spacing w:before="120" w:after="120"/>
        <w:rPr>
          <w:b/>
          <w:u w:val="single"/>
        </w:rPr>
      </w:pPr>
      <w:r>
        <w:rPr>
          <w:b/>
          <w:u w:val="single"/>
        </w:rPr>
        <w:t>R</w:t>
      </w:r>
      <w:r w:rsidRPr="00D726A2">
        <w:rPr>
          <w:b/>
          <w:u w:val="single"/>
        </w:rPr>
        <w:t xml:space="preserve">ecordkeeping and </w:t>
      </w:r>
      <w:r>
        <w:rPr>
          <w:b/>
          <w:u w:val="single"/>
        </w:rPr>
        <w:t>R</w:t>
      </w:r>
      <w:r w:rsidRPr="00D726A2">
        <w:rPr>
          <w:b/>
          <w:u w:val="single"/>
        </w:rPr>
        <w:t xml:space="preserve">eporting </w:t>
      </w:r>
      <w:r>
        <w:rPr>
          <w:b/>
          <w:u w:val="single"/>
        </w:rPr>
        <w:t>R</w:t>
      </w:r>
      <w:r w:rsidRPr="00D726A2">
        <w:rPr>
          <w:b/>
          <w:u w:val="single"/>
        </w:rPr>
        <w:t>equirements</w:t>
      </w:r>
    </w:p>
    <w:p w14:paraId="3E0E4FD4" w14:textId="2B1B3D9C" w:rsidR="00167861" w:rsidRPr="008F7F9B" w:rsidRDefault="00167861" w:rsidP="00E218C2">
      <w:pPr>
        <w:pStyle w:val="ListParagraph"/>
        <w:numPr>
          <w:ilvl w:val="0"/>
          <w:numId w:val="28"/>
        </w:numPr>
        <w:tabs>
          <w:tab w:val="left" w:pos="-720"/>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t>Monitoring shall be performed in accordance with the Operating and Maintenance Plan (O&amp;M).  Records shall be provided upon request of the Permitting Authority.</w:t>
      </w:r>
      <w:r w:rsidR="00550124">
        <w:t xml:space="preserve"> </w:t>
      </w:r>
      <w:r w:rsidRPr="008F7F9B">
        <w:t xml:space="preserve">[Rule 62-296.700(6), </w:t>
      </w:r>
      <w:r w:rsidR="00157849">
        <w:t>F.A.C.</w:t>
      </w:r>
      <w:r w:rsidRPr="008F7F9B">
        <w:t>, and Rule 2.1101, JEPB]</w:t>
      </w:r>
    </w:p>
    <w:p w14:paraId="17FBFB4E" w14:textId="3D67B6AB" w:rsidR="00A865D7" w:rsidRPr="00550124" w:rsidRDefault="00167861" w:rsidP="00E218C2">
      <w:pPr>
        <w:pStyle w:val="ListParagraph"/>
        <w:numPr>
          <w:ilvl w:val="0"/>
          <w:numId w:val="28"/>
        </w:numPr>
        <w:tabs>
          <w:tab w:val="left" w:pos="-720"/>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pacing w:val="-3"/>
        </w:rPr>
      </w:pPr>
      <w:r w:rsidRPr="00A865D7">
        <w:rPr>
          <w:b/>
          <w:u w:val="single"/>
        </w:rPr>
        <w:t>O</w:t>
      </w:r>
      <w:r w:rsidR="00550124">
        <w:rPr>
          <w:b/>
          <w:u w:val="single"/>
        </w:rPr>
        <w:t xml:space="preserve">ther Reporting </w:t>
      </w:r>
      <w:r w:rsidRPr="00A865D7">
        <w:rPr>
          <w:b/>
          <w:u w:val="single"/>
        </w:rPr>
        <w:t>Requirements</w:t>
      </w:r>
      <w:r w:rsidRPr="008F7F9B">
        <w:t xml:space="preserve">.  See </w:t>
      </w:r>
      <w:r w:rsidRPr="00A865D7">
        <w:rPr>
          <w:bCs/>
        </w:rPr>
        <w:t>Appendix RR, Facility-Wide Reporting Requirements</w:t>
      </w:r>
      <w:r w:rsidRPr="008F7F9B">
        <w:t>, for additional reporting requirements.</w:t>
      </w:r>
    </w:p>
    <w:p w14:paraId="565D27FC" w14:textId="0BF5A370" w:rsidR="00167861" w:rsidRDefault="00DA77BF" w:rsidP="0016786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u w:val="single"/>
        </w:rPr>
      </w:pPr>
      <w:hyperlink w:anchor="TOC" w:history="1">
        <w:r w:rsidR="009B704D" w:rsidRPr="00AF2054">
          <w:rPr>
            <w:rStyle w:val="Hyperlink"/>
          </w:rPr>
          <w:t>Table of Contents</w:t>
        </w:r>
      </w:hyperlink>
    </w:p>
    <w:p w14:paraId="698BB329" w14:textId="77777777" w:rsidR="009B704D" w:rsidRDefault="009B704D" w:rsidP="0016786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0C8EC63E" w14:textId="5081689C" w:rsidR="009B704D" w:rsidRDefault="009B704D" w:rsidP="0016786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0F970955" w14:textId="77777777" w:rsidR="009B704D" w:rsidRPr="008F7F9B" w:rsidRDefault="009B704D" w:rsidP="0016786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sectPr w:rsidR="009B704D" w:rsidRPr="008F7F9B" w:rsidSect="000A0A5C">
          <w:headerReference w:type="even" r:id="rId28"/>
          <w:headerReference w:type="default" r:id="rId29"/>
          <w:headerReference w:type="first" r:id="rId30"/>
          <w:pgSz w:w="12240" w:h="15840" w:code="1"/>
          <w:pgMar w:top="1080" w:right="1080" w:bottom="1080" w:left="1080" w:header="720" w:footer="720" w:gutter="0"/>
          <w:paperSrc w:first="15" w:other="15"/>
          <w:cols w:space="720"/>
        </w:sectPr>
      </w:pPr>
    </w:p>
    <w:p w14:paraId="4ED3CADC" w14:textId="77777777" w:rsidR="00167861" w:rsidRPr="008F7F9B" w:rsidRDefault="00167861" w:rsidP="0016786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0F4CD43A" w14:textId="77777777" w:rsidTr="0044304B">
        <w:tc>
          <w:tcPr>
            <w:tcW w:w="939" w:type="dxa"/>
          </w:tcPr>
          <w:p w14:paraId="2E1A2B5F" w14:textId="77777777" w:rsidR="00167861" w:rsidRPr="008F7F9B" w:rsidRDefault="00167861" w:rsidP="0044304B">
            <w:pPr>
              <w:jc w:val="center"/>
              <w:rPr>
                <w:b/>
                <w:szCs w:val="22"/>
              </w:rPr>
            </w:pPr>
            <w:r w:rsidRPr="008F7F9B">
              <w:rPr>
                <w:szCs w:val="22"/>
              </w:rPr>
              <w:br w:type="page"/>
            </w:r>
            <w:r w:rsidRPr="008F7F9B">
              <w:rPr>
                <w:szCs w:val="22"/>
              </w:rPr>
              <w:br w:type="page"/>
            </w:r>
            <w:bookmarkStart w:id="19" w:name="C"/>
            <w:r w:rsidRPr="008F7F9B">
              <w:rPr>
                <w:b/>
                <w:szCs w:val="22"/>
              </w:rPr>
              <w:t>EU</w:t>
            </w:r>
            <w:bookmarkEnd w:id="19"/>
            <w:r w:rsidRPr="008F7F9B">
              <w:rPr>
                <w:b/>
                <w:szCs w:val="22"/>
              </w:rPr>
              <w:t xml:space="preserve"> No.</w:t>
            </w:r>
          </w:p>
        </w:tc>
        <w:tc>
          <w:tcPr>
            <w:tcW w:w="9015" w:type="dxa"/>
          </w:tcPr>
          <w:p w14:paraId="3CFE9FFF" w14:textId="77777777" w:rsidR="00167861" w:rsidRPr="008F7F9B" w:rsidRDefault="00167861" w:rsidP="0044304B">
            <w:pPr>
              <w:rPr>
                <w:b/>
                <w:szCs w:val="22"/>
              </w:rPr>
            </w:pPr>
            <w:r w:rsidRPr="008F7F9B">
              <w:rPr>
                <w:b/>
                <w:szCs w:val="22"/>
              </w:rPr>
              <w:t>Brief Description</w:t>
            </w:r>
          </w:p>
        </w:tc>
      </w:tr>
      <w:tr w:rsidR="00167861" w:rsidRPr="008F7F9B" w14:paraId="65AB74FD" w14:textId="77777777" w:rsidTr="0044304B">
        <w:tc>
          <w:tcPr>
            <w:tcW w:w="939" w:type="dxa"/>
            <w:vAlign w:val="center"/>
          </w:tcPr>
          <w:p w14:paraId="11767FB4" w14:textId="77777777" w:rsidR="00167861" w:rsidRPr="008F7F9B" w:rsidRDefault="00167861" w:rsidP="00BD79CD">
            <w:pPr>
              <w:jc w:val="center"/>
              <w:rPr>
                <w:szCs w:val="22"/>
              </w:rPr>
            </w:pPr>
            <w:r w:rsidRPr="008F7F9B">
              <w:rPr>
                <w:szCs w:val="22"/>
              </w:rPr>
              <w:t>-065</w:t>
            </w:r>
          </w:p>
        </w:tc>
        <w:tc>
          <w:tcPr>
            <w:tcW w:w="9015" w:type="dxa"/>
          </w:tcPr>
          <w:p w14:paraId="0A0DCC93" w14:textId="77777777" w:rsidR="00167861" w:rsidRPr="008F7F9B" w:rsidRDefault="00167861" w:rsidP="00BD79CD">
            <w:pPr>
              <w:rPr>
                <w:szCs w:val="22"/>
              </w:rPr>
            </w:pPr>
            <w:r w:rsidRPr="008F7F9B">
              <w:rPr>
                <w:szCs w:val="22"/>
              </w:rPr>
              <w:t>Abrasive Blasting Booth, Bldg. 794</w:t>
            </w:r>
          </w:p>
          <w:p w14:paraId="4E6DCF03" w14:textId="77777777" w:rsidR="00167861" w:rsidRPr="008F7F9B" w:rsidRDefault="00167861" w:rsidP="00BD79CD">
            <w:pPr>
              <w:rPr>
                <w:szCs w:val="22"/>
              </w:rPr>
            </w:pPr>
            <w:r w:rsidRPr="008F7F9B">
              <w:rPr>
                <w:szCs w:val="22"/>
              </w:rPr>
              <w:t>(AB011)</w:t>
            </w:r>
            <w:r w:rsidRPr="008F7F9B">
              <w:rPr>
                <w:szCs w:val="22"/>
                <w:vertAlign w:val="superscript"/>
              </w:rPr>
              <w:t>1</w:t>
            </w:r>
          </w:p>
        </w:tc>
      </w:tr>
    </w:tbl>
    <w:p w14:paraId="7B5850B3" w14:textId="46C1C847" w:rsidR="00167861" w:rsidRPr="00BD79CD" w:rsidRDefault="00167861" w:rsidP="00BD79CD">
      <w:pPr>
        <w:autoSpaceDE w:val="0"/>
        <w:autoSpaceDN w:val="0"/>
        <w:adjustRightInd w:val="0"/>
        <w:spacing w:before="120" w:after="120"/>
        <w:rPr>
          <w:szCs w:val="22"/>
        </w:rPr>
      </w:pPr>
      <w:r w:rsidRPr="008F7F9B">
        <w:rPr>
          <w:szCs w:val="22"/>
          <w:vertAlign w:val="superscript"/>
        </w:rPr>
        <w:t>1</w:t>
      </w:r>
      <w:r w:rsidRPr="008F7F9B">
        <w:rPr>
          <w:szCs w:val="22"/>
        </w:rPr>
        <w:t>Identification of Point on Plot Plan or Flow Diagram.</w:t>
      </w:r>
    </w:p>
    <w:p w14:paraId="1ED88E14" w14:textId="102612B5" w:rsidR="00167861" w:rsidRPr="008F7F9B" w:rsidRDefault="00167861" w:rsidP="00BD79CD">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pPr>
      <w:r w:rsidRPr="008F7F9B">
        <w:t>Emission Unit Description:</w:t>
      </w:r>
      <w:r w:rsidRPr="008F7F9B">
        <w:tab/>
        <w:t>Abrasive blasting of aircraft components are conducted using aluminum oxide, glass, corn starch (CHP), plastic, or similar materials as blast media.</w:t>
      </w:r>
    </w:p>
    <w:p w14:paraId="4FE70A08" w14:textId="455FA59D" w:rsidR="00167861" w:rsidRPr="00BD79CD" w:rsidRDefault="00167861" w:rsidP="00BD79CD">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rPr>
          <w:szCs w:val="22"/>
        </w:rPr>
      </w:pPr>
      <w:r w:rsidRPr="008F7F9B">
        <w:t xml:space="preserve">PM Control Device:  </w:t>
      </w:r>
      <w:r w:rsidRPr="008F7F9B">
        <w:tab/>
      </w:r>
      <w:r w:rsidRPr="008F7F9B">
        <w:tab/>
      </w:r>
      <w:r w:rsidRPr="00222E12">
        <w:rPr>
          <w:bCs/>
          <w:szCs w:val="22"/>
        </w:rPr>
        <w:t xml:space="preserve">Donaldson </w:t>
      </w:r>
      <w:r w:rsidRPr="002D68DE">
        <w:rPr>
          <w:bCs/>
          <w:szCs w:val="22"/>
        </w:rPr>
        <w:t xml:space="preserve">Torit </w:t>
      </w:r>
      <w:r w:rsidRPr="002D68DE">
        <w:rPr>
          <w:szCs w:val="22"/>
        </w:rPr>
        <w:t>Baghouse M/N DFO 4-32</w:t>
      </w:r>
      <w:r w:rsidRPr="00C11033">
        <w:rPr>
          <w:szCs w:val="22"/>
        </w:rPr>
        <w:t xml:space="preserve"> </w:t>
      </w:r>
      <w:r w:rsidRPr="00222E12">
        <w:rPr>
          <w:szCs w:val="22"/>
        </w:rPr>
        <w:t xml:space="preserve">with an estimated maximum airflow rate of 11,000 </w:t>
      </w:r>
      <w:proofErr w:type="spellStart"/>
      <w:r w:rsidRPr="00222E12">
        <w:rPr>
          <w:szCs w:val="22"/>
        </w:rPr>
        <w:t>dscfm</w:t>
      </w:r>
      <w:proofErr w:type="spellEnd"/>
      <w:r w:rsidRPr="00222E12">
        <w:rPr>
          <w:szCs w:val="22"/>
        </w:rPr>
        <w:t>.</w:t>
      </w:r>
    </w:p>
    <w:p w14:paraId="33A50BDF" w14:textId="604F0B11" w:rsidR="00025B8C" w:rsidRDefault="00167861" w:rsidP="00BD79CD">
      <w:pPr>
        <w:tabs>
          <w:tab w:val="left" w:pos="-720"/>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8F7F9B">
        <w:rPr>
          <w:b/>
          <w:szCs w:val="22"/>
        </w:rPr>
        <w:t>{</w:t>
      </w:r>
      <w:r w:rsidRPr="008F7F9B">
        <w:rPr>
          <w:szCs w:val="22"/>
        </w:rPr>
        <w:t xml:space="preserve">This EU is </w:t>
      </w:r>
      <w:r w:rsidRPr="00CF6F32">
        <w:rPr>
          <w:szCs w:val="22"/>
        </w:rPr>
        <w:t xml:space="preserve">regulated under </w:t>
      </w:r>
      <w:r w:rsidRPr="002D68DE">
        <w:t xml:space="preserve">40 CFR 63, Subpart GG, National Emission Standards for Aerospace Manufacturing and Rework Facilities, and 40 CFR 63, Subpart A, General Provisions, as delineated in Table 1 to Subpart GG and </w:t>
      </w:r>
      <w:r w:rsidRPr="00CF6F32">
        <w:t xml:space="preserve">Reasonably Available Control Technology (RACT) requirements including Specific RACT Emission Limiting Standards for Stationary Emission Units [Rule 62-296.700(3), </w:t>
      </w:r>
      <w:r w:rsidR="00157849">
        <w:t>F.A.C.</w:t>
      </w:r>
      <w:r w:rsidRPr="00CF6F32">
        <w:t xml:space="preserve">, and Rule 2.1101, JEPB]; Maximum Allowable Emission Rates [Rule 62-296.700(4), </w:t>
      </w:r>
      <w:r w:rsidR="00157849">
        <w:t>F.A.C.</w:t>
      </w:r>
      <w:r w:rsidRPr="00CF6F32">
        <w:t xml:space="preserve">, and Rule 2.1101, JEPB]; Circumvention [Rule 62-296.700(5), </w:t>
      </w:r>
      <w:r w:rsidR="00157849">
        <w:t>F.A.C.</w:t>
      </w:r>
      <w:r w:rsidRPr="00CF6F32">
        <w:t>, and Rule 2.1101,</w:t>
      </w:r>
      <w:r w:rsidRPr="008F7F9B">
        <w:t xml:space="preserve"> JEPB], and Operation and Maintenance Plan [Rule 62-296.700(6), </w:t>
      </w:r>
      <w:r w:rsidR="00AA2ADF">
        <w:t>F.A.C.</w:t>
      </w:r>
      <w:r w:rsidRPr="008F7F9B">
        <w:t>, and Rule 2.1101, JEPB] sha</w:t>
      </w:r>
      <w:r w:rsidR="00025B8C">
        <w:t>ll apply to this emission unit.</w:t>
      </w:r>
    </w:p>
    <w:p w14:paraId="6C2D0187" w14:textId="3587DA6C" w:rsidR="00025B8C" w:rsidRPr="00BD79CD" w:rsidRDefault="00025B8C" w:rsidP="00BD79CD">
      <w:pPr>
        <w:tabs>
          <w:tab w:val="left" w:pos="0"/>
        </w:tabs>
        <w:suppressAutoHyphens/>
        <w:spacing w:before="120" w:after="120"/>
        <w:rPr>
          <w:b/>
          <w:u w:val="single"/>
        </w:rPr>
      </w:pPr>
      <w:r>
        <w:rPr>
          <w:b/>
          <w:u w:val="single"/>
        </w:rPr>
        <w:t>Essential Potential to Emit (PTE) Parameters</w:t>
      </w:r>
    </w:p>
    <w:p w14:paraId="713AB886" w14:textId="57DA0CBC" w:rsidR="00167861" w:rsidRPr="008F7F9B"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025B8C">
        <w:rPr>
          <w:b/>
          <w:u w:val="single"/>
        </w:rPr>
        <w:t>Maximum Process Rate</w:t>
      </w:r>
      <w:r w:rsidRPr="008F7F9B">
        <w:t xml:space="preserve">.   The maximum process rate of abrasive blast material to the blasting operation shall be 1,900 </w:t>
      </w:r>
      <w:proofErr w:type="spellStart"/>
      <w:r w:rsidRPr="008F7F9B">
        <w:t>lbs</w:t>
      </w:r>
      <w:proofErr w:type="spellEnd"/>
      <w:r w:rsidRPr="008F7F9B">
        <w:t>/hr.</w:t>
      </w:r>
      <w:r w:rsidR="00954143">
        <w:t xml:space="preserve"> </w:t>
      </w:r>
      <w:r w:rsidRPr="008F7F9B">
        <w:t xml:space="preserve">[Rule 62-210.200(PTE), </w:t>
      </w:r>
      <w:r w:rsidR="00AA2ADF">
        <w:t>F.A.C.</w:t>
      </w:r>
      <w:r w:rsidRPr="008F7F9B">
        <w:t>, and Rule 2.301, JEPB]</w:t>
      </w:r>
    </w:p>
    <w:p w14:paraId="3CB71D2E" w14:textId="23873822" w:rsidR="00167861" w:rsidRPr="008F7F9B"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954143">
        <w:rPr>
          <w:b/>
          <w:u w:val="single"/>
        </w:rPr>
        <w:t>Hours of Operation</w:t>
      </w:r>
      <w:r w:rsidRPr="008F7F9B">
        <w:t xml:space="preserve">.  This EU shall be allowed to operate 4,160 </w:t>
      </w:r>
      <w:proofErr w:type="spellStart"/>
      <w:r w:rsidRPr="008F7F9B">
        <w:t>hrs</w:t>
      </w:r>
      <w:proofErr w:type="spellEnd"/>
      <w:r w:rsidRPr="008F7F9B">
        <w:t>/yr.</w:t>
      </w:r>
      <w:r w:rsidR="00954143">
        <w:t xml:space="preserve"> </w:t>
      </w:r>
      <w:r w:rsidRPr="008F7F9B">
        <w:t xml:space="preserve">[Applicant’s Request, Rule 62-296.700(4), </w:t>
      </w:r>
      <w:r w:rsidR="00AA2ADF">
        <w:t>F.A.C.</w:t>
      </w:r>
      <w:r w:rsidRPr="008F7F9B">
        <w:t>, and Rule 2.1101, JEPB]</w:t>
      </w:r>
    </w:p>
    <w:p w14:paraId="5B412578" w14:textId="425B5FE4" w:rsidR="00167861" w:rsidRPr="00954143"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u w:val="single"/>
        </w:rPr>
      </w:pPr>
      <w:r w:rsidRPr="00025B8C">
        <w:rPr>
          <w:b/>
          <w:u w:val="single"/>
        </w:rPr>
        <w:t>Emissions Unit Operating Rate Limitation After Testing</w:t>
      </w:r>
      <w:r w:rsidRPr="008F7F9B">
        <w:t>.  See the related testing provisions in Appendix TR, Facility-wide Testing Requirements. [</w:t>
      </w:r>
      <w:r w:rsidRPr="001E5EDF">
        <w:t>Rule 62-297.310(</w:t>
      </w:r>
      <w:r w:rsidRPr="002D68DE">
        <w:t>3</w:t>
      </w:r>
      <w:r w:rsidRPr="001E5EDF">
        <w:t>), F</w:t>
      </w:r>
      <w:r w:rsidRPr="008F7F9B">
        <w:t>.A.C.]</w:t>
      </w:r>
    </w:p>
    <w:p w14:paraId="004D50E8" w14:textId="77777777" w:rsidR="00025B8C" w:rsidRPr="00AF77CF" w:rsidRDefault="00025B8C" w:rsidP="00BD79CD">
      <w:pPr>
        <w:tabs>
          <w:tab w:val="left" w:pos="0"/>
        </w:tabs>
        <w:suppressAutoHyphens/>
        <w:spacing w:before="120" w:after="120"/>
        <w:rPr>
          <w:b/>
          <w:u w:val="single"/>
        </w:rPr>
      </w:pPr>
      <w:r w:rsidRPr="00AF77CF">
        <w:rPr>
          <w:b/>
          <w:u w:val="single"/>
        </w:rPr>
        <w:t>Emission Limitations and Standards</w:t>
      </w:r>
    </w:p>
    <w:p w14:paraId="6196EB4E" w14:textId="77777777" w:rsidR="00167861" w:rsidRPr="008F7F9B" w:rsidRDefault="00167861" w:rsidP="00BD79CD">
      <w:pPr>
        <w:tabs>
          <w:tab w:val="left" w:pos="360"/>
          <w:tab w:val="left" w:pos="720"/>
          <w:tab w:val="left" w:pos="1080"/>
          <w:tab w:val="left" w:pos="1440"/>
          <w:tab w:val="right" w:pos="10080"/>
        </w:tabs>
        <w:rPr>
          <w:i/>
        </w:rPr>
      </w:pPr>
      <w:r w:rsidRPr="008F7F9B">
        <w:rPr>
          <w:b/>
          <w:i/>
        </w:rPr>
        <w:t>{</w:t>
      </w:r>
      <w:r w:rsidRPr="008F7F9B">
        <w:rPr>
          <w:i/>
        </w:rPr>
        <w:t>Permitting Note:  The attached Table 1, Summary of Air Pollutant Standards, summarizes information for convenience purposes only.  This table does not supersede any of the terms or conditions of this permit.}</w:t>
      </w:r>
    </w:p>
    <w:p w14:paraId="75CE050C" w14:textId="7C00450A" w:rsidR="00167861" w:rsidRPr="00CF6F32" w:rsidRDefault="00167861" w:rsidP="00BD79CD">
      <w:pPr>
        <w:tabs>
          <w:tab w:val="left" w:pos="0"/>
        </w:tabs>
        <w:suppressAutoHyphens/>
        <w:spacing w:before="120" w:after="120"/>
      </w:pPr>
      <w:r w:rsidRPr="008F7F9B">
        <w:t xml:space="preserve">Unless </w:t>
      </w:r>
      <w:r w:rsidRPr="00CF6F32">
        <w:t xml:space="preserve">otherwise specified, the averaging time(s) for Specific Condition(s) </w:t>
      </w:r>
      <w:r w:rsidR="002E5AC5" w:rsidRPr="002E5AC5">
        <w:rPr>
          <w:b/>
        </w:rPr>
        <w:fldChar w:fldCharType="begin"/>
      </w:r>
      <w:r w:rsidR="002E5AC5" w:rsidRPr="002E5AC5">
        <w:rPr>
          <w:b/>
        </w:rPr>
        <w:instrText xml:space="preserve"> REF _Ref468436852 \r \h  \* MERGEFORMAT </w:instrText>
      </w:r>
      <w:r w:rsidR="002E5AC5" w:rsidRPr="002E5AC5">
        <w:rPr>
          <w:b/>
        </w:rPr>
      </w:r>
      <w:r w:rsidR="002E5AC5" w:rsidRPr="002E5AC5">
        <w:rPr>
          <w:b/>
        </w:rPr>
        <w:fldChar w:fldCharType="separate"/>
      </w:r>
      <w:r w:rsidR="00BC186C">
        <w:rPr>
          <w:b/>
        </w:rPr>
        <w:t>C.4</w:t>
      </w:r>
      <w:r w:rsidR="002E5AC5" w:rsidRPr="002E5AC5">
        <w:rPr>
          <w:b/>
        </w:rPr>
        <w:fldChar w:fldCharType="end"/>
      </w:r>
      <w:r w:rsidRPr="002E5AC5">
        <w:rPr>
          <w:b/>
        </w:rPr>
        <w:t>.</w:t>
      </w:r>
      <w:r w:rsidRPr="00CF6F32">
        <w:rPr>
          <w:b/>
        </w:rPr>
        <w:t>-</w:t>
      </w:r>
      <w:r w:rsidR="002E5AC5">
        <w:rPr>
          <w:b/>
        </w:rPr>
        <w:fldChar w:fldCharType="begin"/>
      </w:r>
      <w:r w:rsidR="002E5AC5">
        <w:rPr>
          <w:b/>
        </w:rPr>
        <w:instrText xml:space="preserve"> REF _Ref468436860 \r \h </w:instrText>
      </w:r>
      <w:r w:rsidR="00BD79CD">
        <w:rPr>
          <w:b/>
        </w:rPr>
        <w:instrText xml:space="preserve"> \* MERGEFORMAT </w:instrText>
      </w:r>
      <w:r w:rsidR="002E5AC5">
        <w:rPr>
          <w:b/>
        </w:rPr>
      </w:r>
      <w:r w:rsidR="002E5AC5">
        <w:rPr>
          <w:b/>
        </w:rPr>
        <w:fldChar w:fldCharType="separate"/>
      </w:r>
      <w:r w:rsidR="00BC186C">
        <w:rPr>
          <w:b/>
        </w:rPr>
        <w:t>C.5</w:t>
      </w:r>
      <w:r w:rsidR="002E5AC5">
        <w:rPr>
          <w:b/>
        </w:rPr>
        <w:fldChar w:fldCharType="end"/>
      </w:r>
      <w:r w:rsidRPr="00CF6F32">
        <w:t>. are based on the specified averaging time of the applicable test method.</w:t>
      </w:r>
    </w:p>
    <w:p w14:paraId="7787D201" w14:textId="3A61A7D9" w:rsidR="002E5AC5" w:rsidRPr="00954143"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bookmarkStart w:id="20" w:name="_Ref468436852"/>
      <w:r w:rsidRPr="002E5AC5">
        <w:rPr>
          <w:b/>
          <w:u w:val="single"/>
        </w:rPr>
        <w:t>PM Emissions</w:t>
      </w:r>
      <w:r w:rsidRPr="00CF6F32">
        <w:t>.  PM emissions shall be limited to 0.03 gr/</w:t>
      </w:r>
      <w:proofErr w:type="spellStart"/>
      <w:r w:rsidRPr="00CF6F32">
        <w:t>dscf</w:t>
      </w:r>
      <w:proofErr w:type="spellEnd"/>
      <w:r w:rsidRPr="00CF6F32">
        <w:t xml:space="preserve"> [2.83 </w:t>
      </w:r>
      <w:proofErr w:type="spellStart"/>
      <w:r w:rsidRPr="00CF6F32">
        <w:t>lbs</w:t>
      </w:r>
      <w:proofErr w:type="spellEnd"/>
      <w:r w:rsidRPr="00CF6F32">
        <w:t>/</w:t>
      </w:r>
      <w:proofErr w:type="spellStart"/>
      <w:r w:rsidRPr="00CF6F32">
        <w:t>hr</w:t>
      </w:r>
      <w:proofErr w:type="spellEnd"/>
      <w:r w:rsidRPr="00CF6F32">
        <w:t xml:space="preserve"> and 5.88 tons/</w:t>
      </w:r>
      <w:proofErr w:type="spellStart"/>
      <w:r w:rsidRPr="00CF6F32">
        <w:t>yr</w:t>
      </w:r>
      <w:proofErr w:type="spellEnd"/>
      <w:r w:rsidRPr="00CF6F32">
        <w:t>].</w:t>
      </w:r>
      <w:bookmarkEnd w:id="20"/>
      <w:r w:rsidR="00954143">
        <w:t xml:space="preserve"> </w:t>
      </w:r>
      <w:r w:rsidRPr="00CF6F32">
        <w:t>[Rule 62-296.712</w:t>
      </w:r>
      <w:r w:rsidR="00E50F1B">
        <w:t>(2)</w:t>
      </w:r>
      <w:r w:rsidRPr="00CF6F32">
        <w:t>, F</w:t>
      </w:r>
      <w:r w:rsidR="005E71EF">
        <w:t>.</w:t>
      </w:r>
      <w:r w:rsidRPr="00CF6F32">
        <w:t>A</w:t>
      </w:r>
      <w:r w:rsidR="005E71EF">
        <w:t>.</w:t>
      </w:r>
      <w:r w:rsidRPr="00CF6F32">
        <w:t>C</w:t>
      </w:r>
      <w:r w:rsidR="005E71EF">
        <w:t>.</w:t>
      </w:r>
      <w:r w:rsidRPr="00CF6F32">
        <w:t>, and Rule 2.1101, JEPB]</w:t>
      </w:r>
    </w:p>
    <w:p w14:paraId="711BE919" w14:textId="74B73601" w:rsidR="00167861" w:rsidRPr="00CF6F32"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bookmarkStart w:id="21" w:name="_Ref468436860"/>
      <w:r w:rsidRPr="002E5AC5">
        <w:rPr>
          <w:b/>
          <w:u w:val="single"/>
        </w:rPr>
        <w:t>Visible Emissions</w:t>
      </w:r>
      <w:r w:rsidRPr="00CF6F32">
        <w:t>.  VE shall be limited to 5% opacity.</w:t>
      </w:r>
      <w:bookmarkEnd w:id="21"/>
      <w:r w:rsidR="00954143">
        <w:t xml:space="preserve"> </w:t>
      </w:r>
      <w:r w:rsidRPr="00CF6F32">
        <w:t>[Rule 62-296.712</w:t>
      </w:r>
      <w:r w:rsidR="00E50F1B">
        <w:t>(2)</w:t>
      </w:r>
      <w:r w:rsidRPr="00CF6F32">
        <w:t>, F</w:t>
      </w:r>
      <w:r w:rsidR="005E71EF">
        <w:t>.</w:t>
      </w:r>
      <w:r w:rsidRPr="00CF6F32">
        <w:t>A</w:t>
      </w:r>
      <w:r w:rsidR="005E71EF">
        <w:t>.</w:t>
      </w:r>
      <w:r w:rsidRPr="00CF6F32">
        <w:t>C</w:t>
      </w:r>
      <w:r w:rsidR="005E71EF">
        <w:t>.</w:t>
      </w:r>
      <w:r w:rsidRPr="00CF6F32">
        <w:t>, and Rule 2.1101, JEPB]</w:t>
      </w:r>
    </w:p>
    <w:p w14:paraId="1C64234B" w14:textId="7FD7116F" w:rsidR="00167861" w:rsidRPr="002D68DE"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t>The owner/operator shall operate the blasting booth, air handling and collection system, the baghouse, and the HEPA filter in accordance with manufacturer's specifications.  During periods of malfunction of such equipment the owner/operator may use substitute materials during the repair period provided the substitute materials used are those available that minimize organic HAP emissions.  In no event shall substitute materials be used for more than 15 days annually, unless such materials are organic HAP free.</w:t>
      </w:r>
      <w:r w:rsidR="00954143">
        <w:t xml:space="preserve"> </w:t>
      </w:r>
      <w:r w:rsidRPr="002D68DE">
        <w:t>[40 CFR 63.746(b)(2), Rule 62-204.800, F</w:t>
      </w:r>
      <w:r w:rsidR="005E71EF">
        <w:t>.</w:t>
      </w:r>
      <w:r w:rsidRPr="002D68DE">
        <w:t>A</w:t>
      </w:r>
      <w:r w:rsidR="005E71EF">
        <w:t>.</w:t>
      </w:r>
      <w:r w:rsidRPr="002D68DE">
        <w:t>C</w:t>
      </w:r>
      <w:r w:rsidR="005E71EF">
        <w:t>.</w:t>
      </w:r>
      <w:r w:rsidRPr="002D68DE">
        <w:t>, and Rule 2.201, JEPB]</w:t>
      </w:r>
    </w:p>
    <w:p w14:paraId="48AABFD9" w14:textId="77777777" w:rsidR="00167861" w:rsidRPr="002D68DE" w:rsidRDefault="00167861" w:rsidP="00BD79CD">
      <w:pPr>
        <w:tabs>
          <w:tab w:val="left" w:pos="360"/>
          <w:tab w:val="center" w:pos="4680"/>
          <w:tab w:val="left" w:pos="5040"/>
          <w:tab w:val="left" w:pos="5760"/>
          <w:tab w:val="left" w:pos="6480"/>
          <w:tab w:val="left" w:pos="7200"/>
          <w:tab w:val="left" w:pos="7920"/>
          <w:tab w:val="left" w:pos="8640"/>
        </w:tabs>
        <w:ind w:left="360" w:hanging="360"/>
      </w:pPr>
    </w:p>
    <w:p w14:paraId="1F11908D" w14:textId="2A404AA0" w:rsidR="00167861" w:rsidRPr="002D68DE"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lastRenderedPageBreak/>
        <w:t xml:space="preserve">The owner/operator shall only perform the </w:t>
      </w:r>
      <w:proofErr w:type="spellStart"/>
      <w:r w:rsidRPr="002D68DE">
        <w:t>depainting</w:t>
      </w:r>
      <w:proofErr w:type="spellEnd"/>
      <w:r w:rsidRPr="002D68DE">
        <w:t xml:space="preserve"> (blasting) operation in the</w:t>
      </w:r>
      <w:r w:rsidR="00954143">
        <w:t xml:space="preserve"> enclosed blasting booth.  The </w:t>
      </w:r>
      <w:r w:rsidRPr="002D68DE">
        <w:t>airstream from the blast booth shall be passed through a baghouse and HEPA filter prior to discharge to the atmosphere.</w:t>
      </w:r>
      <w:r w:rsidR="00954143">
        <w:t xml:space="preserve"> </w:t>
      </w:r>
      <w:r w:rsidRPr="002D68DE">
        <w:t>[40 CFR 63.746(b)(4)(ii)(B), Rule 62-204.800, F</w:t>
      </w:r>
      <w:r w:rsidR="005E71EF">
        <w:t>.</w:t>
      </w:r>
      <w:r w:rsidRPr="002D68DE">
        <w:t>A</w:t>
      </w:r>
      <w:r w:rsidR="005E71EF">
        <w:t>.</w:t>
      </w:r>
      <w:r w:rsidRPr="002D68DE">
        <w:t>C</w:t>
      </w:r>
      <w:r w:rsidR="005E71EF">
        <w:t>.</w:t>
      </w:r>
      <w:r w:rsidRPr="002D68DE">
        <w:t>, and Rule 2.201, JEPB]</w:t>
      </w:r>
    </w:p>
    <w:p w14:paraId="60E987E5" w14:textId="3E75F879" w:rsidR="00167861" w:rsidRPr="002D68DE"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t>The owner/operator shall conduct the handling and transfer, of all wastes produced from this operation, which may contain HAP materials, to and from containers, tanks, vats, vessels, and piping systems in such a manner that minimizes spills.</w:t>
      </w:r>
      <w:r w:rsidR="00954143">
        <w:t xml:space="preserve"> </w:t>
      </w:r>
      <w:r w:rsidRPr="002D68DE">
        <w:t>[40 CFR 63.748, Rule 62-204.800, F</w:t>
      </w:r>
      <w:r w:rsidR="005E71EF">
        <w:t>.</w:t>
      </w:r>
      <w:r w:rsidRPr="002D68DE">
        <w:t>A</w:t>
      </w:r>
      <w:r w:rsidR="005E71EF">
        <w:t>.</w:t>
      </w:r>
      <w:r w:rsidRPr="002D68DE">
        <w:t>C</w:t>
      </w:r>
      <w:r w:rsidR="005E71EF">
        <w:t>.</w:t>
      </w:r>
      <w:r w:rsidRPr="002D68DE">
        <w:t>, and Rule 2.201, JEPB]</w:t>
      </w:r>
    </w:p>
    <w:p w14:paraId="3678ACFB" w14:textId="7A9F6804" w:rsidR="00167861" w:rsidRPr="00954143" w:rsidRDefault="00954143" w:rsidP="00954143">
      <w:pPr>
        <w:pStyle w:val="Heading1"/>
        <w:keepNext w:val="0"/>
        <w:widowControl w:val="0"/>
        <w:spacing w:before="120" w:after="120"/>
        <w:rPr>
          <w:rFonts w:ascii="Times New Roman" w:hAnsi="Times New Roman"/>
          <w:sz w:val="22"/>
          <w:szCs w:val="22"/>
          <w:u w:val="single"/>
        </w:rPr>
      </w:pPr>
      <w:r w:rsidRPr="00954143">
        <w:rPr>
          <w:rFonts w:ascii="Times New Roman" w:hAnsi="Times New Roman"/>
          <w:sz w:val="22"/>
          <w:szCs w:val="22"/>
          <w:u w:val="single"/>
        </w:rPr>
        <w:t>Test Methods and Procedures</w:t>
      </w:r>
    </w:p>
    <w:p w14:paraId="2BAF8BBE" w14:textId="4F16AD7D" w:rsidR="00167861" w:rsidRPr="00CF6F32"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F6F32">
        <w:t>Testing for demonstration of compliance shall be performed in accordance with EPA RM 9 (as described in 40 CFR 60, Appendix A</w:t>
      </w:r>
      <w:r w:rsidR="00E50F1B" w:rsidRPr="0036567B">
        <w:rPr>
          <w:szCs w:val="22"/>
        </w:rPr>
        <w:t>-4, adopted and</w:t>
      </w:r>
      <w:r w:rsidR="00E50F1B" w:rsidRPr="0036567B">
        <w:rPr>
          <w:noProof/>
          <w:color w:val="000000"/>
          <w:szCs w:val="22"/>
        </w:rPr>
        <w:t xml:space="preserve"> incorporated by reference </w:t>
      </w:r>
      <w:r w:rsidR="00E50F1B" w:rsidRPr="0036567B">
        <w:rPr>
          <w:szCs w:val="22"/>
        </w:rPr>
        <w:t>at Rule 62-204.800</w:t>
      </w:r>
      <w:r w:rsidR="00E50F1B" w:rsidRPr="0036567B">
        <w:rPr>
          <w:noProof/>
          <w:color w:val="000000"/>
          <w:szCs w:val="22"/>
        </w:rPr>
        <w:t>, F.A.C</w:t>
      </w:r>
      <w:r w:rsidRPr="00CF6F32">
        <w:t>) for the visual determination of opacity.</w:t>
      </w:r>
      <w:r w:rsidR="00954143">
        <w:t xml:space="preserve"> </w:t>
      </w:r>
      <w:r w:rsidRPr="00CF6F32">
        <w:t>[Rule 62-296.712</w:t>
      </w:r>
      <w:r w:rsidR="00E50F1B">
        <w:t>(3)(a)</w:t>
      </w:r>
      <w:r w:rsidRPr="00CF6F32">
        <w:t>, F</w:t>
      </w:r>
      <w:r w:rsidR="00E50F1B">
        <w:t>.</w:t>
      </w:r>
      <w:r w:rsidRPr="00CF6F32">
        <w:t>A</w:t>
      </w:r>
      <w:r w:rsidR="00E50F1B">
        <w:t>.</w:t>
      </w:r>
      <w:r w:rsidRPr="00CF6F32">
        <w:t>C</w:t>
      </w:r>
      <w:r w:rsidR="00E50F1B">
        <w:t>.</w:t>
      </w:r>
      <w:r w:rsidRPr="00CF6F32">
        <w:t>, and Rule 2.1101, JEPB]</w:t>
      </w:r>
    </w:p>
    <w:p w14:paraId="27A927D9" w14:textId="44FE80B1" w:rsidR="00167861" w:rsidRPr="00CF6F32"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F6F32">
        <w:t>VE testing shall be conducted</w:t>
      </w:r>
      <w:r w:rsidRPr="002E5AC5">
        <w:rPr>
          <w:szCs w:val="22"/>
        </w:rPr>
        <w:t xml:space="preserve"> each calendar year (January 1 – December 31)</w:t>
      </w:r>
      <w:r w:rsidRPr="002D68DE">
        <w:t>.</w:t>
      </w:r>
      <w:r w:rsidRPr="00CF6F32">
        <w:t xml:space="preserve"> VE testing shall be conducted for a minimum period of 30 minutes.</w:t>
      </w:r>
      <w:r w:rsidR="00954143">
        <w:t xml:space="preserve"> </w:t>
      </w:r>
      <w:r w:rsidRPr="00CF6F32">
        <w:t>[Rule 62-297.310(</w:t>
      </w:r>
      <w:r w:rsidRPr="002D68DE">
        <w:t>8)</w:t>
      </w:r>
      <w:r w:rsidRPr="00CF6F32">
        <w:t>(a)4</w:t>
      </w:r>
      <w:r>
        <w:t>.</w:t>
      </w:r>
      <w:r w:rsidRPr="00CF6F32">
        <w:t>, F</w:t>
      </w:r>
      <w:r w:rsidR="00E50F1B">
        <w:t>.</w:t>
      </w:r>
      <w:r w:rsidRPr="00CF6F32">
        <w:t>A</w:t>
      </w:r>
      <w:r w:rsidR="00E50F1B">
        <w:t>.</w:t>
      </w:r>
      <w:r w:rsidRPr="00CF6F32">
        <w:t>C</w:t>
      </w:r>
      <w:r w:rsidR="00E50F1B">
        <w:t>.</w:t>
      </w:r>
      <w:r w:rsidRPr="00CF6F32">
        <w:t>, and Rule 2.1201, JEPB]</w:t>
      </w:r>
    </w:p>
    <w:p w14:paraId="3D8CB475" w14:textId="2EC10615" w:rsidR="00167861" w:rsidRPr="00CF6F32"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F6F32">
        <w:t>Testing for demonstration of compliance shall be performed in accordance with EPA RM 5 (as described in 40 CFR 60, Appendix A</w:t>
      </w:r>
      <w:r w:rsidR="00E50F1B" w:rsidRPr="0036567B">
        <w:rPr>
          <w:szCs w:val="22"/>
        </w:rPr>
        <w:t>-3, adopted and</w:t>
      </w:r>
      <w:r w:rsidR="00E50F1B" w:rsidRPr="0036567B">
        <w:rPr>
          <w:noProof/>
          <w:color w:val="000000"/>
          <w:szCs w:val="22"/>
        </w:rPr>
        <w:t xml:space="preserve"> incorporated by reference </w:t>
      </w:r>
      <w:r w:rsidR="00E50F1B" w:rsidRPr="0036567B">
        <w:rPr>
          <w:szCs w:val="22"/>
        </w:rPr>
        <w:t>at Rule 62-204.800</w:t>
      </w:r>
      <w:r w:rsidR="00E50F1B" w:rsidRPr="0036567B">
        <w:rPr>
          <w:noProof/>
          <w:color w:val="000000"/>
          <w:szCs w:val="22"/>
        </w:rPr>
        <w:t>, F.A.C.</w:t>
      </w:r>
      <w:r w:rsidRPr="00CF6F32">
        <w:t>) for the determination of the PM concentration.</w:t>
      </w:r>
      <w:r w:rsidR="00954143">
        <w:t xml:space="preserve"> </w:t>
      </w:r>
      <w:r w:rsidRPr="00CF6F32">
        <w:t>[Rule 62-296.712</w:t>
      </w:r>
      <w:r w:rsidR="00E50F1B">
        <w:t>(3)(b)</w:t>
      </w:r>
      <w:r w:rsidRPr="00CF6F32">
        <w:t>, F</w:t>
      </w:r>
      <w:r w:rsidR="00E50F1B">
        <w:t>.</w:t>
      </w:r>
      <w:r w:rsidRPr="00CF6F32">
        <w:t>A</w:t>
      </w:r>
      <w:r w:rsidR="00E50F1B">
        <w:t>.</w:t>
      </w:r>
      <w:r w:rsidRPr="00CF6F32">
        <w:t>C</w:t>
      </w:r>
      <w:r w:rsidR="00E50F1B">
        <w:t>.</w:t>
      </w:r>
      <w:r w:rsidRPr="00CF6F32">
        <w:t>, and Rule 2.1101, JEPB]</w:t>
      </w:r>
    </w:p>
    <w:p w14:paraId="56E58E5C" w14:textId="4BD62028" w:rsidR="00C86765"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F6F32">
        <w:t>PM testing shall be conducted upon request of the Permitting Authority.</w:t>
      </w:r>
      <w:r w:rsidR="00954143">
        <w:t xml:space="preserve"> </w:t>
      </w:r>
      <w:r w:rsidRPr="00CF6F32">
        <w:t>[Rule 62-297.310</w:t>
      </w:r>
      <w:r w:rsidRPr="002D68DE">
        <w:t>(8</w:t>
      </w:r>
      <w:r w:rsidRPr="00CF6F32">
        <w:t>)(b), F</w:t>
      </w:r>
      <w:r w:rsidR="005E71EF">
        <w:t>.</w:t>
      </w:r>
      <w:r w:rsidRPr="00CF6F32">
        <w:t>A</w:t>
      </w:r>
      <w:r w:rsidR="005E71EF">
        <w:t>.</w:t>
      </w:r>
      <w:r w:rsidRPr="00CF6F32">
        <w:t>C</w:t>
      </w:r>
      <w:r w:rsidR="005E71EF">
        <w:t>.</w:t>
      </w:r>
      <w:r w:rsidRPr="00CF6F32">
        <w:t>, and Rule 2.1201, JEPB]</w:t>
      </w:r>
    </w:p>
    <w:p w14:paraId="0F812013" w14:textId="179D0C3F" w:rsidR="00C86765" w:rsidRPr="00954143" w:rsidRDefault="00C86765"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954143">
        <w:rPr>
          <w:b/>
          <w:u w:val="single"/>
        </w:rPr>
        <w:t>Common</w:t>
      </w:r>
      <w:r w:rsidRPr="002E5AC5">
        <w:rPr>
          <w:b/>
          <w:szCs w:val="22"/>
          <w:u w:val="single"/>
        </w:rPr>
        <w:t xml:space="preserve"> Testing Requirements</w:t>
      </w:r>
      <w:r w:rsidRPr="002E5AC5">
        <w:rPr>
          <w:szCs w:val="22"/>
        </w:rPr>
        <w:t>.  Unless otherwise specified, tests shall be conducted in accordance with the requirements and procedures specified in Appendix TR, Facility-Wide Testing Requirements, of this permit.</w:t>
      </w:r>
      <w:r w:rsidR="00954143">
        <w:rPr>
          <w:szCs w:val="22"/>
        </w:rPr>
        <w:t xml:space="preserve"> </w:t>
      </w:r>
      <w:r w:rsidRPr="00954143">
        <w:rPr>
          <w:szCs w:val="22"/>
        </w:rPr>
        <w:t>[Rule 62-297.310, F.A.C.]</w:t>
      </w:r>
    </w:p>
    <w:p w14:paraId="39BE38BC" w14:textId="6C228800" w:rsidR="00167861" w:rsidRPr="00954143" w:rsidRDefault="00F30A86" w:rsidP="00954143">
      <w:pPr>
        <w:spacing w:before="120" w:after="120"/>
        <w:rPr>
          <w:b/>
          <w:u w:val="single"/>
        </w:rPr>
      </w:pPr>
      <w:r>
        <w:rPr>
          <w:b/>
          <w:u w:val="single"/>
        </w:rPr>
        <w:t>Recordk</w:t>
      </w:r>
      <w:r w:rsidR="00954143" w:rsidRPr="00954143">
        <w:rPr>
          <w:b/>
          <w:u w:val="single"/>
        </w:rPr>
        <w:t>eeping and Reporting</w:t>
      </w:r>
    </w:p>
    <w:p w14:paraId="1F276406" w14:textId="214A779A" w:rsidR="00167861" w:rsidRPr="00CF6F32"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F6F32">
        <w:t>Monitoring shall be performed in accordance with the Operating and Maintenance Plan (O&amp;M).  Records shall be provided upon request of the Permitting Authority.</w:t>
      </w:r>
      <w:r w:rsidR="00954143">
        <w:t xml:space="preserve"> </w:t>
      </w:r>
      <w:r w:rsidRPr="00CF6F32">
        <w:t>[Rule 62-296.700(6), F</w:t>
      </w:r>
      <w:r w:rsidR="00673EC1">
        <w:t>.</w:t>
      </w:r>
      <w:r w:rsidRPr="00CF6F32">
        <w:t>A</w:t>
      </w:r>
      <w:r w:rsidR="00673EC1">
        <w:t>.</w:t>
      </w:r>
      <w:r w:rsidRPr="00CF6F32">
        <w:t>C</w:t>
      </w:r>
      <w:r w:rsidR="00673EC1">
        <w:t>.</w:t>
      </w:r>
      <w:r w:rsidRPr="00CF6F32">
        <w:t>, and Rule 2.1101, JEPB]</w:t>
      </w:r>
    </w:p>
    <w:p w14:paraId="236EEC20" w14:textId="57AC1D87" w:rsidR="00167861" w:rsidRPr="002D68DE"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t xml:space="preserve">The owner/operator shall maintain records of each type of aircraft </w:t>
      </w:r>
      <w:proofErr w:type="spellStart"/>
      <w:r w:rsidRPr="002D68DE">
        <w:t>depainted</w:t>
      </w:r>
      <w:proofErr w:type="spellEnd"/>
      <w:r w:rsidRPr="002D68DE">
        <w:t xml:space="preserve">, a listing of the parts, subassemblies, and assemblies normally removed from the aircraft before </w:t>
      </w:r>
      <w:proofErr w:type="spellStart"/>
      <w:r w:rsidRPr="002D68DE">
        <w:t>depainting</w:t>
      </w:r>
      <w:proofErr w:type="spellEnd"/>
      <w:r w:rsidRPr="002D68DE">
        <w:t>.  Prototype, test models, or aircraft which exist in low numbers (i.e., less than 25 aircraft of any one type) are exempt from this requirement.</w:t>
      </w:r>
      <w:r w:rsidR="00954143">
        <w:t xml:space="preserve"> </w:t>
      </w:r>
      <w:r w:rsidRPr="002D68DE">
        <w:t>[40 CFR 63.752(e)(4), Rule 62-204.800, F</w:t>
      </w:r>
      <w:r w:rsidR="00673EC1">
        <w:t>.</w:t>
      </w:r>
      <w:r w:rsidRPr="002D68DE">
        <w:t>A</w:t>
      </w:r>
      <w:r w:rsidR="00673EC1">
        <w:t>.</w:t>
      </w:r>
      <w:r w:rsidRPr="002D68DE">
        <w:t>C</w:t>
      </w:r>
      <w:r w:rsidR="00673EC1">
        <w:t>.</w:t>
      </w:r>
      <w:r w:rsidRPr="002D68DE">
        <w:t>, and Rule 2.201, JEPB]</w:t>
      </w:r>
    </w:p>
    <w:p w14:paraId="57AA3F04" w14:textId="19C15821" w:rsidR="00167861" w:rsidRPr="002D68DE"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t>The owner/operator shall maintain records of the names and types of dry media blasting equipment used.</w:t>
      </w:r>
      <w:r w:rsidR="00954143">
        <w:t xml:space="preserve"> </w:t>
      </w:r>
      <w:r w:rsidRPr="002D68DE">
        <w:t>[40 CFR 63.752(e)(5)(</w:t>
      </w:r>
      <w:proofErr w:type="spellStart"/>
      <w:r w:rsidRPr="002D68DE">
        <w:t>i</w:t>
      </w:r>
      <w:proofErr w:type="spellEnd"/>
      <w:r w:rsidRPr="002D68DE">
        <w:t>), Rule 62-204.800, F</w:t>
      </w:r>
      <w:r w:rsidR="00673EC1">
        <w:t>.</w:t>
      </w:r>
      <w:r w:rsidRPr="002D68DE">
        <w:t>A</w:t>
      </w:r>
      <w:r w:rsidR="00673EC1">
        <w:t>.</w:t>
      </w:r>
      <w:r w:rsidRPr="002D68DE">
        <w:t>C</w:t>
      </w:r>
      <w:r w:rsidR="00673EC1">
        <w:t>.</w:t>
      </w:r>
      <w:r w:rsidRPr="002D68DE">
        <w:t>, and Rule 2.201, JEPB]</w:t>
      </w:r>
    </w:p>
    <w:p w14:paraId="73B712DD" w14:textId="1989D745" w:rsidR="00167861" w:rsidRPr="002D68DE"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360"/>
        <w:contextualSpacing w:val="0"/>
      </w:pPr>
      <w:r w:rsidRPr="002D68DE">
        <w:t>The owner/operator shall maintain the following records during periods of malfunction of the dry media blasting system:</w:t>
      </w:r>
    </w:p>
    <w:p w14:paraId="515BA5CA" w14:textId="306D505C" w:rsidR="00167861" w:rsidRPr="002D68DE" w:rsidRDefault="00167861" w:rsidP="00E218C2">
      <w:pPr>
        <w:pStyle w:val="ListParagraph"/>
        <w:numPr>
          <w:ilvl w:val="1"/>
          <w:numId w:val="92"/>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Equipment or technique which malfunctioned</w:t>
      </w:r>
    </w:p>
    <w:p w14:paraId="43F419D0" w14:textId="2F7369B3" w:rsidR="00167861" w:rsidRPr="002D68DE" w:rsidRDefault="00167861" w:rsidP="00E218C2">
      <w:pPr>
        <w:pStyle w:val="ListParagraph"/>
        <w:numPr>
          <w:ilvl w:val="1"/>
          <w:numId w:val="92"/>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Date that the malfunction occurred</w:t>
      </w:r>
    </w:p>
    <w:p w14:paraId="068F1BD4" w14:textId="116286FA" w:rsidR="00167861" w:rsidRPr="002D68DE" w:rsidRDefault="00167861" w:rsidP="00E218C2">
      <w:pPr>
        <w:pStyle w:val="ListParagraph"/>
        <w:numPr>
          <w:ilvl w:val="1"/>
          <w:numId w:val="92"/>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Description of the malfunction</w:t>
      </w:r>
    </w:p>
    <w:p w14:paraId="3B2B50A2" w14:textId="0982C5D2" w:rsidR="00167861" w:rsidRPr="002D68DE" w:rsidRDefault="00167861" w:rsidP="00E218C2">
      <w:pPr>
        <w:pStyle w:val="ListParagraph"/>
        <w:numPr>
          <w:ilvl w:val="1"/>
          <w:numId w:val="92"/>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 xml:space="preserve">Methods used to </w:t>
      </w:r>
      <w:proofErr w:type="spellStart"/>
      <w:r w:rsidRPr="002D68DE">
        <w:t>depaint</w:t>
      </w:r>
      <w:proofErr w:type="spellEnd"/>
      <w:r w:rsidRPr="002D68DE">
        <w:t xml:space="preserve"> aerospace vehicles during the malfunction</w:t>
      </w:r>
    </w:p>
    <w:p w14:paraId="07C12EAC" w14:textId="786A51E3" w:rsidR="00167861" w:rsidRPr="002D68DE" w:rsidRDefault="00167861" w:rsidP="00E218C2">
      <w:pPr>
        <w:pStyle w:val="ListParagraph"/>
        <w:numPr>
          <w:ilvl w:val="1"/>
          <w:numId w:val="92"/>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Dates that the alternative methods were begun and discontinued</w:t>
      </w:r>
    </w:p>
    <w:p w14:paraId="351849CD" w14:textId="540429C4" w:rsidR="00167861" w:rsidRPr="002D68DE" w:rsidRDefault="00167861" w:rsidP="00E218C2">
      <w:pPr>
        <w:pStyle w:val="ListParagraph"/>
        <w:numPr>
          <w:ilvl w:val="1"/>
          <w:numId w:val="92"/>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Date that the malfunction was corrected</w:t>
      </w:r>
    </w:p>
    <w:p w14:paraId="034D8F3E" w14:textId="1578CF03" w:rsidR="00167861" w:rsidRPr="002D68DE" w:rsidRDefault="00167861" w:rsidP="006F7520">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firstLine="360"/>
      </w:pPr>
      <w:r w:rsidRPr="002D68DE">
        <w:t>[40 CFR 63.752(e)(5)(ii), Rule 62-204.800, F</w:t>
      </w:r>
      <w:r w:rsidR="00673EC1">
        <w:t>.</w:t>
      </w:r>
      <w:r w:rsidRPr="002D68DE">
        <w:t>A</w:t>
      </w:r>
      <w:r w:rsidR="00673EC1">
        <w:t>.</w:t>
      </w:r>
      <w:r w:rsidRPr="002D68DE">
        <w:t>C</w:t>
      </w:r>
      <w:r w:rsidR="00673EC1">
        <w:t>.</w:t>
      </w:r>
      <w:r w:rsidRPr="002D68DE">
        <w:t>, and Rule 2.201, JEPB]</w:t>
      </w:r>
    </w:p>
    <w:p w14:paraId="517CF665" w14:textId="587923C1" w:rsidR="00167861" w:rsidRPr="002D68DE"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t>The owner/operator shall submit semi-annual reports (every 6 months) for the period(s) September 1 through February 28 or 29, and March 1 through August 31.  The reports shall be due May 1 for the September through February reporting period and November 1 for the March through August reporting period.  The reports shall contain the following information:</w:t>
      </w:r>
    </w:p>
    <w:p w14:paraId="4205555D" w14:textId="2D50A79C" w:rsidR="00167861" w:rsidRPr="006F7520" w:rsidRDefault="006F7520" w:rsidP="006F7520">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hanging="446"/>
        <w:rPr>
          <w:b/>
        </w:rPr>
      </w:pPr>
      <w:r w:rsidRPr="006F7520">
        <w:rPr>
          <w:b/>
        </w:rPr>
        <w:lastRenderedPageBreak/>
        <w:t>C.18. Continued</w:t>
      </w:r>
    </w:p>
    <w:p w14:paraId="61A8A501" w14:textId="1453C88D" w:rsidR="00167861" w:rsidRPr="002D68DE" w:rsidRDefault="00167861" w:rsidP="00E218C2">
      <w:pPr>
        <w:pStyle w:val="ListParagraph"/>
        <w:numPr>
          <w:ilvl w:val="0"/>
          <w:numId w:val="93"/>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 xml:space="preserve">Identification of any 24-hour period where organic HAP were emitted from the </w:t>
      </w:r>
      <w:proofErr w:type="spellStart"/>
      <w:r w:rsidRPr="002D68DE">
        <w:t>depainting</w:t>
      </w:r>
      <w:proofErr w:type="spellEnd"/>
      <w:r w:rsidRPr="002D68DE">
        <w:t xml:space="preserve"> of aerospace vehicles, other than from exempt operations listed in 40 CFR 63.746(a), (b)(3), and (b)(5).</w:t>
      </w:r>
    </w:p>
    <w:p w14:paraId="1DCEF780" w14:textId="2B5C47B1" w:rsidR="00167861" w:rsidRPr="002D68DE" w:rsidRDefault="00167861" w:rsidP="00E218C2">
      <w:pPr>
        <w:pStyle w:val="ListParagraph"/>
        <w:numPr>
          <w:ilvl w:val="0"/>
          <w:numId w:val="93"/>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 xml:space="preserve">Any new non-chemical </w:t>
      </w:r>
      <w:proofErr w:type="spellStart"/>
      <w:r w:rsidRPr="002D68DE">
        <w:t>depainting</w:t>
      </w:r>
      <w:proofErr w:type="spellEnd"/>
      <w:r w:rsidRPr="002D68DE">
        <w:t xml:space="preserve"> technique in use since the notification of compliance status or any subsequent semiannual report was filed</w:t>
      </w:r>
    </w:p>
    <w:p w14:paraId="2E4A1185" w14:textId="222A713D" w:rsidR="00167861" w:rsidRPr="002D68DE" w:rsidRDefault="00167861" w:rsidP="00E218C2">
      <w:pPr>
        <w:pStyle w:val="ListParagraph"/>
        <w:numPr>
          <w:ilvl w:val="0"/>
          <w:numId w:val="93"/>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Periods of Malfunction:</w:t>
      </w:r>
    </w:p>
    <w:p w14:paraId="6A8EE2A5" w14:textId="01D7C613" w:rsidR="00167861" w:rsidRPr="002D68DE" w:rsidRDefault="00167861" w:rsidP="00E218C2">
      <w:pPr>
        <w:pStyle w:val="ListParagraph"/>
        <w:numPr>
          <w:ilvl w:val="1"/>
          <w:numId w:val="94"/>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pPr>
      <w:r w:rsidRPr="002D68DE">
        <w:t>Equipment or technique which malfunctioned</w:t>
      </w:r>
    </w:p>
    <w:p w14:paraId="0699D127" w14:textId="01251219" w:rsidR="00167861" w:rsidRPr="002D68DE" w:rsidRDefault="00167861" w:rsidP="00E218C2">
      <w:pPr>
        <w:pStyle w:val="ListParagraph"/>
        <w:numPr>
          <w:ilvl w:val="1"/>
          <w:numId w:val="94"/>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pPr>
      <w:r w:rsidRPr="002D68DE">
        <w:t>Date that the malfunction occurred</w:t>
      </w:r>
    </w:p>
    <w:p w14:paraId="55F96649" w14:textId="682262B2" w:rsidR="00167861" w:rsidRPr="002D68DE" w:rsidRDefault="00167861" w:rsidP="00E218C2">
      <w:pPr>
        <w:pStyle w:val="ListParagraph"/>
        <w:numPr>
          <w:ilvl w:val="1"/>
          <w:numId w:val="94"/>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pPr>
      <w:r w:rsidRPr="002D68DE">
        <w:t>Description of the malfunction</w:t>
      </w:r>
    </w:p>
    <w:p w14:paraId="5BD5E34C" w14:textId="370F63F0" w:rsidR="00167861" w:rsidRPr="002D68DE" w:rsidRDefault="00167861" w:rsidP="00E218C2">
      <w:pPr>
        <w:pStyle w:val="ListParagraph"/>
        <w:numPr>
          <w:ilvl w:val="1"/>
          <w:numId w:val="94"/>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pPr>
      <w:r w:rsidRPr="002D68DE">
        <w:t xml:space="preserve">Methods used to </w:t>
      </w:r>
      <w:proofErr w:type="spellStart"/>
      <w:r w:rsidRPr="002D68DE">
        <w:t>depaint</w:t>
      </w:r>
      <w:proofErr w:type="spellEnd"/>
      <w:r w:rsidRPr="002D68DE">
        <w:t xml:space="preserve"> aerospace vehicles during the malfunction</w:t>
      </w:r>
    </w:p>
    <w:p w14:paraId="377DC037" w14:textId="74A334D1" w:rsidR="00167861" w:rsidRPr="002D68DE" w:rsidRDefault="00167861" w:rsidP="00E218C2">
      <w:pPr>
        <w:pStyle w:val="ListParagraph"/>
        <w:numPr>
          <w:ilvl w:val="1"/>
          <w:numId w:val="94"/>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pPr>
      <w:r w:rsidRPr="002D68DE">
        <w:t>Dates that the alternative methods were begun and discontinued</w:t>
      </w:r>
    </w:p>
    <w:p w14:paraId="79C6296E" w14:textId="1628B494" w:rsidR="00167861" w:rsidRPr="002D68DE" w:rsidRDefault="00167861" w:rsidP="00E218C2">
      <w:pPr>
        <w:pStyle w:val="ListParagraph"/>
        <w:numPr>
          <w:ilvl w:val="1"/>
          <w:numId w:val="94"/>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pPr>
      <w:r w:rsidRPr="002D68DE">
        <w:t>Date that the malfunction was corrected</w:t>
      </w:r>
    </w:p>
    <w:p w14:paraId="4531C9D5" w14:textId="0952239C" w:rsidR="00167861" w:rsidRPr="002D68DE" w:rsidRDefault="00167861" w:rsidP="00E218C2">
      <w:pPr>
        <w:pStyle w:val="ListParagraph"/>
        <w:numPr>
          <w:ilvl w:val="1"/>
          <w:numId w:val="94"/>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pPr>
      <w:r w:rsidRPr="002D68DE">
        <w:t xml:space="preserve">All periods when the </w:t>
      </w:r>
      <w:proofErr w:type="spellStart"/>
      <w:r w:rsidRPr="002D68DE">
        <w:t>depainting</w:t>
      </w:r>
      <w:proofErr w:type="spellEnd"/>
      <w:r w:rsidRPr="002D68DE">
        <w:t xml:space="preserve"> operation was not shut down during a malfunction and/or when the </w:t>
      </w:r>
      <w:proofErr w:type="spellStart"/>
      <w:r w:rsidRPr="002D68DE">
        <w:t>depainting</w:t>
      </w:r>
      <w:proofErr w:type="spellEnd"/>
      <w:r w:rsidRPr="002D68DE">
        <w:t xml:space="preserve"> operation was not shutdown when measured operational parameters were below or above limits specified by the equipment manufacturer or locally prepared operational procedures</w:t>
      </w:r>
    </w:p>
    <w:p w14:paraId="2218BA43" w14:textId="1DA93A38" w:rsidR="00167861" w:rsidRPr="002D68DE" w:rsidRDefault="00167861" w:rsidP="00E218C2">
      <w:pPr>
        <w:pStyle w:val="ListParagraph"/>
        <w:numPr>
          <w:ilvl w:val="0"/>
          <w:numId w:val="93"/>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 xml:space="preserve">A list of new and discontinued aircraft models </w:t>
      </w:r>
      <w:proofErr w:type="spellStart"/>
      <w:r w:rsidRPr="002D68DE">
        <w:t>depainted</w:t>
      </w:r>
      <w:proofErr w:type="spellEnd"/>
      <w:r w:rsidRPr="002D68DE">
        <w:t xml:space="preserve"> at the facility over the last 6 months and a list of the parts normally removed for </w:t>
      </w:r>
      <w:proofErr w:type="spellStart"/>
      <w:r w:rsidRPr="002D68DE">
        <w:t>depainting</w:t>
      </w:r>
      <w:proofErr w:type="spellEnd"/>
      <w:r w:rsidRPr="002D68DE">
        <w:t xml:space="preserve"> for each new aircraft model being </w:t>
      </w:r>
      <w:proofErr w:type="spellStart"/>
      <w:r w:rsidRPr="002D68DE">
        <w:t>depainted</w:t>
      </w:r>
      <w:proofErr w:type="spellEnd"/>
      <w:r w:rsidRPr="002D68DE">
        <w:t xml:space="preserve"> </w:t>
      </w:r>
    </w:p>
    <w:p w14:paraId="1FC89022" w14:textId="6405B15A" w:rsidR="00167861" w:rsidRPr="002D68DE" w:rsidRDefault="00167861" w:rsidP="00E218C2">
      <w:pPr>
        <w:pStyle w:val="ListParagraph"/>
        <w:numPr>
          <w:ilvl w:val="0"/>
          <w:numId w:val="93"/>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 xml:space="preserve">If the </w:t>
      </w:r>
      <w:proofErr w:type="spellStart"/>
      <w:r w:rsidRPr="002D68DE">
        <w:t>depainting</w:t>
      </w:r>
      <w:proofErr w:type="spellEnd"/>
      <w:r w:rsidRPr="002D68DE">
        <w:t xml:space="preserve"> operation has been in compliance for the reporting period a statement signed by the responsible official stating that the operation was in compliance with the applicable standards</w:t>
      </w:r>
    </w:p>
    <w:p w14:paraId="0F1ABCD3" w14:textId="501A16AD" w:rsidR="00167861" w:rsidRPr="002D68DE" w:rsidRDefault="006F7520" w:rsidP="006F7520">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hanging="360"/>
      </w:pPr>
      <w:r>
        <w:tab/>
      </w:r>
      <w:r w:rsidR="00167861" w:rsidRPr="002D68DE">
        <w:t xml:space="preserve">[40 CFR 63.753(d)(1), Rule 62-204.800, </w:t>
      </w:r>
      <w:r w:rsidR="00673EC1" w:rsidRPr="002D68DE">
        <w:t>F</w:t>
      </w:r>
      <w:r w:rsidR="00673EC1">
        <w:t>.</w:t>
      </w:r>
      <w:r w:rsidR="00673EC1" w:rsidRPr="002D68DE">
        <w:t>A</w:t>
      </w:r>
      <w:r w:rsidR="00673EC1">
        <w:t>.</w:t>
      </w:r>
      <w:r w:rsidR="00673EC1" w:rsidRPr="002D68DE">
        <w:t>C</w:t>
      </w:r>
      <w:r w:rsidR="00673EC1">
        <w:t>.</w:t>
      </w:r>
      <w:r w:rsidR="00167861" w:rsidRPr="002D68DE">
        <w:t>, and Rule 2.201, JEPB]</w:t>
      </w:r>
    </w:p>
    <w:p w14:paraId="6B66268E" w14:textId="6185BF1E" w:rsidR="00167861" w:rsidRPr="002D68DE"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ind w:left="360"/>
        <w:contextualSpacing w:val="0"/>
      </w:pPr>
      <w:r w:rsidRPr="002D68DE">
        <w:t xml:space="preserve">The owner/operator shall submit annual reports (every 12 months) for the period September 1 through August 31. </w:t>
      </w:r>
      <w:r w:rsidR="00673EC1">
        <w:t xml:space="preserve"> </w:t>
      </w:r>
      <w:r w:rsidRPr="002D68DE">
        <w:t>The reports shall be due November 1 each year.  The reports shall contain the following information:</w:t>
      </w:r>
    </w:p>
    <w:p w14:paraId="21069F30" w14:textId="71067688" w:rsidR="00167861" w:rsidRPr="002D68DE" w:rsidRDefault="00167861" w:rsidP="00E218C2">
      <w:pPr>
        <w:pStyle w:val="ListParagraph"/>
        <w:numPr>
          <w:ilvl w:val="0"/>
          <w:numId w:val="95"/>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The average volume per aircraft of organic HAP containing chemical strippers or weight of organic HAP used for spot stripping and decal removal operations if it exceeds the limits specified in 40 CFR 63.746(b)(3)</w:t>
      </w:r>
    </w:p>
    <w:p w14:paraId="5B5B4533" w14:textId="5D6131C5" w:rsidR="00167861" w:rsidRPr="002D68DE" w:rsidRDefault="00167861" w:rsidP="00E218C2">
      <w:pPr>
        <w:pStyle w:val="ListParagraph"/>
        <w:numPr>
          <w:ilvl w:val="0"/>
          <w:numId w:val="95"/>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(b)</w:t>
      </w:r>
      <w:r w:rsidRPr="002D68DE">
        <w:tab/>
        <w:t>The number of times the measured operational parameters were below or above limits specified by the equipment manufacturer or locally prepared operational procedures</w:t>
      </w:r>
    </w:p>
    <w:p w14:paraId="15F462A4" w14:textId="08B45304" w:rsidR="00167861" w:rsidRPr="002D68DE" w:rsidRDefault="00167861" w:rsidP="00F857D0">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pPr>
      <w:r w:rsidRPr="002D68DE">
        <w:t xml:space="preserve">[40 CFR 63.753(d)(2), Rule 62-204.800, </w:t>
      </w:r>
      <w:r w:rsidR="00673EC1" w:rsidRPr="002D68DE">
        <w:t>F</w:t>
      </w:r>
      <w:r w:rsidR="00673EC1">
        <w:t>.</w:t>
      </w:r>
      <w:r w:rsidR="00673EC1" w:rsidRPr="002D68DE">
        <w:t>A</w:t>
      </w:r>
      <w:r w:rsidR="00673EC1">
        <w:t>.</w:t>
      </w:r>
      <w:r w:rsidR="00673EC1" w:rsidRPr="002D68DE">
        <w:t>C</w:t>
      </w:r>
      <w:r w:rsidR="00673EC1">
        <w:t>.</w:t>
      </w:r>
      <w:r w:rsidRPr="002D68DE">
        <w:t>, and Rule 2.201, JEPB]</w:t>
      </w:r>
    </w:p>
    <w:p w14:paraId="0DB29689" w14:textId="6C63EEA5" w:rsidR="00167861" w:rsidRPr="006F7520"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ind w:left="360"/>
        <w:contextualSpacing w:val="0"/>
      </w:pPr>
      <w:r w:rsidRPr="002D68DE">
        <w:t>The owner/operator shall maintain records of the monthly operating hours of the blasting booth and shall maintain records of the monthly use of abrasive blasting material. These records shall be kept and maintained for a minimum period of five (5) years.  Records shall be made available to the Permitting Authority upon request.  Semi-annual reports of this information shall be submitted to the Permitting Authority with the semi-annual reports required above.</w:t>
      </w:r>
      <w:r w:rsidR="006F7520">
        <w:t xml:space="preserve"> </w:t>
      </w:r>
      <w:r w:rsidRPr="002D68DE">
        <w:t xml:space="preserve">[Rule 62-213.440(1)(b), </w:t>
      </w:r>
      <w:r w:rsidR="00673EC1" w:rsidRPr="002D68DE">
        <w:t>F</w:t>
      </w:r>
      <w:r w:rsidR="00673EC1">
        <w:t>.</w:t>
      </w:r>
      <w:r w:rsidR="00673EC1" w:rsidRPr="002D68DE">
        <w:t>A</w:t>
      </w:r>
      <w:r w:rsidR="00673EC1">
        <w:t>.</w:t>
      </w:r>
      <w:r w:rsidR="00673EC1" w:rsidRPr="002D68DE">
        <w:t>C</w:t>
      </w:r>
      <w:r w:rsidR="00673EC1">
        <w:t>.</w:t>
      </w:r>
      <w:r w:rsidRPr="002D68DE">
        <w:t>, and Rule 2.501, JEPB]</w:t>
      </w:r>
    </w:p>
    <w:p w14:paraId="6AAF42BC" w14:textId="7E78EA40" w:rsidR="00167861" w:rsidRPr="006F7520" w:rsidRDefault="00167861" w:rsidP="00E218C2">
      <w:pPr>
        <w:pStyle w:val="ListParagraph"/>
        <w:numPr>
          <w:ilvl w:val="0"/>
          <w:numId w:val="29"/>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pacing w:val="-3"/>
        </w:rPr>
      </w:pPr>
      <w:r w:rsidRPr="002E5AC5">
        <w:rPr>
          <w:b/>
          <w:u w:val="single"/>
        </w:rPr>
        <w:t>Other Reporting Requirements</w:t>
      </w:r>
      <w:r w:rsidRPr="008F7F9B">
        <w:t xml:space="preserve">.  See </w:t>
      </w:r>
      <w:r w:rsidRPr="002E5AC5">
        <w:rPr>
          <w:bCs/>
        </w:rPr>
        <w:t>Appendix RR, Facility-Wide Reporting Requirements</w:t>
      </w:r>
      <w:r w:rsidRPr="008F7F9B">
        <w:t>, for additional reporting requirements.</w:t>
      </w:r>
    </w:p>
    <w:p w14:paraId="189A5D9F" w14:textId="4212272F" w:rsidR="009B704D" w:rsidRDefault="00DA77BF" w:rsidP="00F857D0">
      <w:pPr>
        <w:tabs>
          <w:tab w:val="left" w:pos="0"/>
        </w:tabs>
        <w:suppressAutoHyphens/>
        <w:spacing w:before="120" w:after="120"/>
      </w:pPr>
      <w:hyperlink w:anchor="TOC" w:history="1">
        <w:r w:rsidR="009B704D" w:rsidRPr="00AF2054">
          <w:rPr>
            <w:rStyle w:val="Hyperlink"/>
          </w:rPr>
          <w:t>Table of Contents</w:t>
        </w:r>
      </w:hyperlink>
    </w:p>
    <w:p w14:paraId="5AF0E897" w14:textId="77777777" w:rsidR="009B704D" w:rsidRPr="008F7F9B" w:rsidRDefault="009B704D" w:rsidP="00F857D0">
      <w:pPr>
        <w:tabs>
          <w:tab w:val="left" w:pos="0"/>
        </w:tabs>
        <w:suppressAutoHyphens/>
        <w:spacing w:before="120" w:after="120"/>
      </w:pPr>
    </w:p>
    <w:p w14:paraId="60A01ABC" w14:textId="77777777" w:rsidR="00167861" w:rsidRPr="008F7F9B" w:rsidRDefault="00167861" w:rsidP="00F857D0">
      <w:pPr>
        <w:tabs>
          <w:tab w:val="left" w:pos="0"/>
        </w:tabs>
        <w:suppressAutoHyphens/>
        <w:spacing w:before="120" w:after="120"/>
        <w:sectPr w:rsidR="00167861" w:rsidRPr="008F7F9B" w:rsidSect="000A0A5C">
          <w:headerReference w:type="even" r:id="rId31"/>
          <w:headerReference w:type="default" r:id="rId32"/>
          <w:headerReference w:type="first" r:id="rId33"/>
          <w:pgSz w:w="12240" w:h="15840" w:code="1"/>
          <w:pgMar w:top="1080" w:right="1080" w:bottom="1080" w:left="1080" w:header="720" w:footer="720" w:gutter="0"/>
          <w:paperSrc w:first="15" w:other="15"/>
          <w:cols w:space="720"/>
        </w:sectPr>
      </w:pPr>
    </w:p>
    <w:p w14:paraId="792E8279" w14:textId="77777777" w:rsidR="00167861" w:rsidRPr="008F7F9B" w:rsidRDefault="00167861" w:rsidP="00F857D0">
      <w:pPr>
        <w:tabs>
          <w:tab w:val="left" w:pos="0"/>
        </w:tabs>
        <w:suppressAutoHyphens/>
        <w:spacing w:before="120" w:after="120"/>
      </w:pPr>
    </w:p>
    <w:p w14:paraId="0D14CC45" w14:textId="628BA4FC" w:rsidR="00167861" w:rsidRPr="00351966" w:rsidRDefault="00167861" w:rsidP="00F857D0">
      <w:pPr>
        <w:spacing w:after="120"/>
        <w:rPr>
          <w:b/>
        </w:rPr>
      </w:pPr>
      <w:bookmarkStart w:id="22" w:name="D"/>
      <w:r w:rsidRPr="008F7F9B">
        <w:rPr>
          <w:b/>
        </w:rPr>
        <w:t>The</w:t>
      </w:r>
      <w:bookmarkEnd w:id="22"/>
      <w:r w:rsidRPr="008F7F9B">
        <w:rPr>
          <w:b/>
        </w:rPr>
        <w:t xml:space="preserv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3F84F292" w14:textId="77777777" w:rsidTr="0044304B">
        <w:tc>
          <w:tcPr>
            <w:tcW w:w="939" w:type="dxa"/>
          </w:tcPr>
          <w:p w14:paraId="71ED2843" w14:textId="77777777" w:rsidR="00167861" w:rsidRPr="008F7F9B" w:rsidRDefault="00167861" w:rsidP="00F857D0">
            <w:pPr>
              <w:rPr>
                <w:b/>
                <w:szCs w:val="22"/>
              </w:rPr>
            </w:pPr>
            <w:r w:rsidRPr="008F7F9B">
              <w:rPr>
                <w:szCs w:val="22"/>
              </w:rPr>
              <w:br w:type="page"/>
            </w:r>
            <w:r w:rsidRPr="008F7F9B">
              <w:rPr>
                <w:szCs w:val="22"/>
              </w:rPr>
              <w:br w:type="page"/>
            </w:r>
            <w:r w:rsidRPr="008F7F9B">
              <w:rPr>
                <w:b/>
                <w:szCs w:val="22"/>
              </w:rPr>
              <w:t>EU No.</w:t>
            </w:r>
          </w:p>
        </w:tc>
        <w:tc>
          <w:tcPr>
            <w:tcW w:w="9015" w:type="dxa"/>
          </w:tcPr>
          <w:p w14:paraId="322E9132" w14:textId="77777777" w:rsidR="00167861" w:rsidRPr="008F7F9B" w:rsidRDefault="00167861" w:rsidP="00F857D0">
            <w:pPr>
              <w:rPr>
                <w:b/>
                <w:szCs w:val="22"/>
              </w:rPr>
            </w:pPr>
            <w:r w:rsidRPr="008F7F9B">
              <w:rPr>
                <w:b/>
                <w:szCs w:val="22"/>
              </w:rPr>
              <w:t>Brief Description</w:t>
            </w:r>
          </w:p>
        </w:tc>
      </w:tr>
      <w:tr w:rsidR="00167861" w:rsidRPr="008F7F9B" w14:paraId="709807F2" w14:textId="77777777" w:rsidTr="0044304B">
        <w:tc>
          <w:tcPr>
            <w:tcW w:w="939" w:type="dxa"/>
            <w:vAlign w:val="center"/>
          </w:tcPr>
          <w:p w14:paraId="6A5AA8D9" w14:textId="77777777" w:rsidR="00167861" w:rsidRPr="008F7F9B" w:rsidRDefault="00167861" w:rsidP="00F857D0">
            <w:pPr>
              <w:jc w:val="center"/>
              <w:rPr>
                <w:szCs w:val="22"/>
              </w:rPr>
            </w:pPr>
            <w:r w:rsidRPr="008F7F9B">
              <w:rPr>
                <w:szCs w:val="22"/>
              </w:rPr>
              <w:t>-066</w:t>
            </w:r>
          </w:p>
        </w:tc>
        <w:tc>
          <w:tcPr>
            <w:tcW w:w="9015" w:type="dxa"/>
          </w:tcPr>
          <w:p w14:paraId="002D0ABE" w14:textId="65A8917C" w:rsidR="00167861" w:rsidRPr="00DD1548" w:rsidRDefault="00167861" w:rsidP="00F857D0">
            <w:pPr>
              <w:pStyle w:val="Heading1"/>
              <w:spacing w:before="0" w:after="0"/>
              <w:rPr>
                <w:rFonts w:ascii="Times New Roman" w:hAnsi="Times New Roman"/>
                <w:b w:val="0"/>
                <w:sz w:val="22"/>
                <w:szCs w:val="22"/>
              </w:rPr>
            </w:pPr>
            <w:r w:rsidRPr="008F7F9B">
              <w:rPr>
                <w:rFonts w:ascii="Times New Roman" w:hAnsi="Times New Roman"/>
                <w:b w:val="0"/>
                <w:sz w:val="22"/>
                <w:szCs w:val="22"/>
              </w:rPr>
              <w:t>Abrasive Blasting Booth, Bldg. 794</w:t>
            </w:r>
          </w:p>
          <w:p w14:paraId="5B01D6BD" w14:textId="77777777" w:rsidR="00167861" w:rsidRPr="008F7F9B" w:rsidRDefault="00167861" w:rsidP="00F857D0">
            <w:r w:rsidRPr="008F7F9B">
              <w:t>(AB012)</w:t>
            </w:r>
            <w:r w:rsidRPr="008F7F9B">
              <w:rPr>
                <w:vertAlign w:val="superscript"/>
              </w:rPr>
              <w:t>1</w:t>
            </w:r>
          </w:p>
        </w:tc>
      </w:tr>
    </w:tbl>
    <w:p w14:paraId="26FCA1A7" w14:textId="39FE4D44" w:rsidR="00167861" w:rsidRPr="00F857D0" w:rsidRDefault="00167861" w:rsidP="00F857D0">
      <w:pPr>
        <w:autoSpaceDE w:val="0"/>
        <w:autoSpaceDN w:val="0"/>
        <w:adjustRightInd w:val="0"/>
        <w:spacing w:before="120" w:after="120"/>
        <w:rPr>
          <w:szCs w:val="22"/>
        </w:rPr>
      </w:pPr>
      <w:r w:rsidRPr="008F7F9B">
        <w:rPr>
          <w:szCs w:val="22"/>
          <w:vertAlign w:val="superscript"/>
        </w:rPr>
        <w:t>1</w:t>
      </w:r>
      <w:r w:rsidRPr="008F7F9B">
        <w:rPr>
          <w:szCs w:val="22"/>
        </w:rPr>
        <w:t>Identification of Point on Plot Plan or Flow Diagram.</w:t>
      </w:r>
    </w:p>
    <w:p w14:paraId="50217209" w14:textId="7A8039F7" w:rsidR="00167861" w:rsidRPr="008F7F9B" w:rsidRDefault="00167861" w:rsidP="00F857D0">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pPr>
      <w:r w:rsidRPr="008F7F9B">
        <w:t>Emission Unit Description:</w:t>
      </w:r>
      <w:r w:rsidRPr="008F7F9B">
        <w:tab/>
        <w:t>Abrasive blasting of aircraft components are conducted using aluminum oxide, glass, corn starch (CHP), plastic, or similar materials as blast media.</w:t>
      </w:r>
    </w:p>
    <w:p w14:paraId="33DEF0DB" w14:textId="03132097" w:rsidR="00167861" w:rsidRPr="00F857D0" w:rsidRDefault="00167861" w:rsidP="00F857D0">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pPr>
      <w:r w:rsidRPr="008F7F9B">
        <w:t xml:space="preserve">PM Control Device: </w:t>
      </w:r>
      <w:r w:rsidRPr="008F7F9B">
        <w:tab/>
      </w:r>
      <w:r w:rsidRPr="008F7F9B">
        <w:tab/>
      </w:r>
      <w:r w:rsidRPr="00222E12">
        <w:rPr>
          <w:bCs/>
          <w:szCs w:val="22"/>
        </w:rPr>
        <w:t xml:space="preserve">Donaldson </w:t>
      </w:r>
      <w:r w:rsidRPr="002D68DE">
        <w:rPr>
          <w:bCs/>
          <w:szCs w:val="22"/>
        </w:rPr>
        <w:t xml:space="preserve">Torit </w:t>
      </w:r>
      <w:r w:rsidRPr="002D68DE">
        <w:rPr>
          <w:szCs w:val="22"/>
        </w:rPr>
        <w:t>Baghouse M/N DFO 4-32</w:t>
      </w:r>
      <w:r w:rsidRPr="00C33A0B">
        <w:rPr>
          <w:color w:val="FFFFFF"/>
          <w:szCs w:val="22"/>
          <w:u w:val="double"/>
        </w:rPr>
        <w:t xml:space="preserve"> </w:t>
      </w:r>
      <w:r w:rsidRPr="00222E12">
        <w:rPr>
          <w:szCs w:val="22"/>
        </w:rPr>
        <w:t xml:space="preserve">with an estimated maximum airflow rate of 11,000 </w:t>
      </w:r>
      <w:proofErr w:type="spellStart"/>
      <w:r w:rsidRPr="00222E12">
        <w:rPr>
          <w:szCs w:val="22"/>
        </w:rPr>
        <w:t>dscfm</w:t>
      </w:r>
      <w:proofErr w:type="spellEnd"/>
      <w:r w:rsidRPr="00222E12">
        <w:rPr>
          <w:szCs w:val="22"/>
        </w:rPr>
        <w:t>.</w:t>
      </w:r>
    </w:p>
    <w:p w14:paraId="0ACAC140" w14:textId="013E8477" w:rsidR="00167861" w:rsidRPr="00CF6F32" w:rsidRDefault="00167861" w:rsidP="00F857D0">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8F7F9B">
        <w:rPr>
          <w:szCs w:val="22"/>
        </w:rPr>
        <w:t xml:space="preserve">{This </w:t>
      </w:r>
      <w:r w:rsidRPr="00CF6F32">
        <w:rPr>
          <w:szCs w:val="22"/>
        </w:rPr>
        <w:t xml:space="preserve">EU is regulated under </w:t>
      </w:r>
      <w:r w:rsidRPr="002D68DE">
        <w:t>40 CFR 63, Subpart GG, National Emission Standards for Aerospace Manufacturing and Rework Facilities, and 40 CFR 63, Subpart A, General Provisions, as delineated in Table 1 to Subpart GG and Reasonably Available</w:t>
      </w:r>
      <w:r w:rsidRPr="00CF6F32">
        <w:t xml:space="preserve"> Control Technology (RACT) requirements including Specific RACT Emission Limiting Standards for Stationary Emission Units [Rule 62-296.700(3), </w:t>
      </w:r>
      <w:r w:rsidR="00AA2ADF">
        <w:t>F.A.C.</w:t>
      </w:r>
      <w:r w:rsidRPr="00CF6F32">
        <w:t xml:space="preserve">, Rule 62-296.712, </w:t>
      </w:r>
      <w:r w:rsidR="00AA2ADF">
        <w:t>F.A.C.</w:t>
      </w:r>
      <w:r w:rsidRPr="00CF6F32">
        <w:t xml:space="preserve">, and Rule 2.1101, JEPB]; Maximum Allowable Emission Rates [Rule 62-296.700(4), </w:t>
      </w:r>
      <w:r w:rsidR="00AA2ADF">
        <w:t>F.A.C.</w:t>
      </w:r>
      <w:r w:rsidRPr="00CF6F32">
        <w:t xml:space="preserve">, and Rule 2.1101, JEPB]; Circumvention [Rule 62-296.700(5), </w:t>
      </w:r>
      <w:r w:rsidR="00AA2ADF">
        <w:t>F.A.C.</w:t>
      </w:r>
      <w:r w:rsidRPr="00CF6F32">
        <w:t xml:space="preserve">, and Rule 2.1101, JEPB], and Operation and Maintenance Plan [Rule 62-296.700(6), </w:t>
      </w:r>
      <w:r w:rsidR="00AA2ADF">
        <w:t>F.A.C.</w:t>
      </w:r>
      <w:r w:rsidRPr="00CF6F32">
        <w:t xml:space="preserve">, and Rule 2.1101, JEPB] shall apply to this emission unit. </w:t>
      </w:r>
    </w:p>
    <w:p w14:paraId="183B0C40" w14:textId="77777777" w:rsidR="00F857D0" w:rsidRPr="00BD79CD" w:rsidRDefault="00F857D0" w:rsidP="00F857D0">
      <w:pPr>
        <w:tabs>
          <w:tab w:val="left" w:pos="0"/>
        </w:tabs>
        <w:suppressAutoHyphens/>
        <w:spacing w:before="120" w:after="120"/>
        <w:rPr>
          <w:b/>
          <w:u w:val="single"/>
        </w:rPr>
      </w:pPr>
      <w:r>
        <w:rPr>
          <w:b/>
          <w:u w:val="single"/>
        </w:rPr>
        <w:t>Essential Potential to Emit (PTE) Parameters</w:t>
      </w:r>
    </w:p>
    <w:p w14:paraId="72DFC930" w14:textId="2D1D9E6F" w:rsidR="00167861" w:rsidRPr="00CF6F32"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C2D0B">
        <w:rPr>
          <w:b/>
          <w:u w:val="single"/>
        </w:rPr>
        <w:t>Maximum Process Rate</w:t>
      </w:r>
      <w:r w:rsidRPr="00CF6F32">
        <w:t xml:space="preserve">.  The maximum process rate of abrasive blast material to the blasting operation shall be 700 </w:t>
      </w:r>
      <w:proofErr w:type="spellStart"/>
      <w:r w:rsidRPr="00CF6F32">
        <w:t>lbs</w:t>
      </w:r>
      <w:proofErr w:type="spellEnd"/>
      <w:r w:rsidRPr="00CF6F32">
        <w:t>/hr.</w:t>
      </w:r>
      <w:r w:rsidR="00F857D0">
        <w:t xml:space="preserve"> </w:t>
      </w:r>
      <w:r w:rsidRPr="00CF6F32">
        <w:t xml:space="preserve">[Rule 62-210.200(PTE), </w:t>
      </w:r>
      <w:r w:rsidR="00AA2ADF">
        <w:t>F.A.C.</w:t>
      </w:r>
      <w:r w:rsidRPr="00CF6F32">
        <w:t>, and Rule 2.301, JEPB]</w:t>
      </w:r>
    </w:p>
    <w:p w14:paraId="10BD82B0" w14:textId="2593D1A9" w:rsidR="00167861" w:rsidRPr="008F7F9B"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C2D0B">
        <w:rPr>
          <w:b/>
          <w:u w:val="single"/>
        </w:rPr>
        <w:t>Hours of Operation</w:t>
      </w:r>
      <w:r w:rsidRPr="00CC2D0B">
        <w:rPr>
          <w:b/>
        </w:rPr>
        <w:t xml:space="preserve">.  </w:t>
      </w:r>
      <w:r w:rsidRPr="00CF6F32">
        <w:t xml:space="preserve">This EU shall be allowed to operate 4,160 </w:t>
      </w:r>
      <w:proofErr w:type="spellStart"/>
      <w:r w:rsidRPr="00CF6F32">
        <w:t>hrs</w:t>
      </w:r>
      <w:proofErr w:type="spellEnd"/>
      <w:r w:rsidRPr="00CF6F32">
        <w:t>/yr.</w:t>
      </w:r>
      <w:r w:rsidR="00F857D0">
        <w:t xml:space="preserve"> </w:t>
      </w:r>
      <w:r w:rsidRPr="00CF6F32">
        <w:t>[Permit 0310215-044-AC, Rule</w:t>
      </w:r>
      <w:r w:rsidRPr="008F7F9B">
        <w:t xml:space="preserve"> 62-296.700(4), </w:t>
      </w:r>
      <w:r w:rsidR="008F3F7A" w:rsidRPr="002D68DE">
        <w:t>F</w:t>
      </w:r>
      <w:r w:rsidR="008F3F7A">
        <w:t>.</w:t>
      </w:r>
      <w:r w:rsidR="008F3F7A" w:rsidRPr="002D68DE">
        <w:t>A</w:t>
      </w:r>
      <w:r w:rsidR="008F3F7A">
        <w:t>.</w:t>
      </w:r>
      <w:r w:rsidR="008F3F7A" w:rsidRPr="002D68DE">
        <w:t>C</w:t>
      </w:r>
      <w:r w:rsidR="008F3F7A">
        <w:t>.</w:t>
      </w:r>
      <w:r w:rsidRPr="008F7F9B">
        <w:t>, and Rule 2.1101, JEPB]</w:t>
      </w:r>
    </w:p>
    <w:p w14:paraId="50BD6EFD" w14:textId="729E2B66" w:rsidR="00167861" w:rsidRPr="00F857D0"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rPr>
          <w:u w:val="single"/>
        </w:rPr>
      </w:pPr>
      <w:r w:rsidRPr="00CC2D0B">
        <w:rPr>
          <w:b/>
          <w:u w:val="single"/>
        </w:rPr>
        <w:t>Emissions Unit Operating Rate Limitation After Testing</w:t>
      </w:r>
      <w:r w:rsidRPr="008F7F9B">
        <w:t xml:space="preserve">.  See the related testing provisions in Appendix TR, Facility-wide Testing Requirements. </w:t>
      </w:r>
      <w:r w:rsidR="00F857D0">
        <w:t xml:space="preserve"> </w:t>
      </w:r>
      <w:r w:rsidRPr="008F7F9B">
        <w:t xml:space="preserve">[Rule </w:t>
      </w:r>
      <w:r w:rsidRPr="001E5EDF">
        <w:t>62-297.310(</w:t>
      </w:r>
      <w:r w:rsidRPr="002D68DE">
        <w:t>3</w:t>
      </w:r>
      <w:r w:rsidRPr="001E5EDF">
        <w:t>),</w:t>
      </w:r>
      <w:r w:rsidR="008F3F7A">
        <w:t xml:space="preserve"> </w:t>
      </w:r>
      <w:r w:rsidRPr="008F7F9B">
        <w:t>F.A.C.]</w:t>
      </w:r>
    </w:p>
    <w:p w14:paraId="59522BD5" w14:textId="579C7CB8" w:rsidR="00167861" w:rsidRPr="00F857D0" w:rsidRDefault="00F857D0" w:rsidP="00F857D0">
      <w:pPr>
        <w:pStyle w:val="Heading1"/>
        <w:keepNext w:val="0"/>
        <w:widowControl w:val="0"/>
        <w:spacing w:before="120" w:after="120"/>
        <w:rPr>
          <w:u w:val="single"/>
        </w:rPr>
      </w:pPr>
      <w:r w:rsidRPr="00F857D0">
        <w:rPr>
          <w:rFonts w:ascii="Times New Roman" w:hAnsi="Times New Roman"/>
          <w:sz w:val="22"/>
          <w:szCs w:val="22"/>
          <w:u w:val="single"/>
        </w:rPr>
        <w:t>Emission Limitations and Standards</w:t>
      </w:r>
    </w:p>
    <w:p w14:paraId="40686112" w14:textId="77777777" w:rsidR="00167861" w:rsidRPr="008F7F9B" w:rsidRDefault="00167861" w:rsidP="00F857D0">
      <w:pPr>
        <w:tabs>
          <w:tab w:val="left" w:pos="360"/>
          <w:tab w:val="left" w:pos="720"/>
          <w:tab w:val="left" w:pos="1080"/>
          <w:tab w:val="left" w:pos="1440"/>
          <w:tab w:val="right" w:pos="10080"/>
        </w:tabs>
        <w:rPr>
          <w:i/>
        </w:rPr>
      </w:pPr>
      <w:r w:rsidRPr="008F7F9B">
        <w:rPr>
          <w:b/>
          <w:i/>
        </w:rPr>
        <w:t>{</w:t>
      </w:r>
      <w:r w:rsidRPr="008F7F9B">
        <w:rPr>
          <w:i/>
        </w:rPr>
        <w:t>Permitting Note:  The attached Table 1, Summary of Air Pollutant Standards, summarizes information for convenience purposes only.  This table does not supersede any of the terms or conditions of this permit.}</w:t>
      </w:r>
    </w:p>
    <w:p w14:paraId="4003356F" w14:textId="5C9D9511" w:rsidR="00167861" w:rsidRPr="008F7F9B" w:rsidRDefault="00167861" w:rsidP="00F857D0">
      <w:pPr>
        <w:tabs>
          <w:tab w:val="left" w:pos="0"/>
        </w:tabs>
        <w:suppressAutoHyphens/>
        <w:spacing w:before="120" w:after="120"/>
      </w:pPr>
      <w:r w:rsidRPr="008F7F9B">
        <w:t xml:space="preserve">Unless otherwise specified, the averaging time(s) for Specific Condition(s) </w:t>
      </w:r>
      <w:r w:rsidR="003B2E92" w:rsidRPr="003B2E92">
        <w:rPr>
          <w:b/>
        </w:rPr>
        <w:fldChar w:fldCharType="begin"/>
      </w:r>
      <w:r w:rsidR="003B2E92" w:rsidRPr="003B2E92">
        <w:rPr>
          <w:b/>
        </w:rPr>
        <w:instrText xml:space="preserve"> REF _Ref469634939 \r \h  \* MERGEFORMAT </w:instrText>
      </w:r>
      <w:r w:rsidR="003B2E92" w:rsidRPr="003B2E92">
        <w:rPr>
          <w:b/>
        </w:rPr>
      </w:r>
      <w:r w:rsidR="003B2E92" w:rsidRPr="003B2E92">
        <w:rPr>
          <w:b/>
        </w:rPr>
        <w:fldChar w:fldCharType="separate"/>
      </w:r>
      <w:r w:rsidR="00BC186C">
        <w:rPr>
          <w:b/>
        </w:rPr>
        <w:t>D.4</w:t>
      </w:r>
      <w:r w:rsidR="003B2E92" w:rsidRPr="003B2E92">
        <w:rPr>
          <w:b/>
        </w:rPr>
        <w:fldChar w:fldCharType="end"/>
      </w:r>
      <w:r w:rsidRPr="003B2E92">
        <w:rPr>
          <w:b/>
        </w:rPr>
        <w:t>.-</w:t>
      </w:r>
      <w:r w:rsidR="003B2E92">
        <w:rPr>
          <w:b/>
        </w:rPr>
        <w:fldChar w:fldCharType="begin"/>
      </w:r>
      <w:r w:rsidR="003B2E92">
        <w:rPr>
          <w:b/>
        </w:rPr>
        <w:instrText xml:space="preserve"> REF _Ref469634946 \r \h </w:instrText>
      </w:r>
      <w:r w:rsidR="00F857D0">
        <w:rPr>
          <w:b/>
        </w:rPr>
        <w:instrText xml:space="preserve"> \* MERGEFORMAT </w:instrText>
      </w:r>
      <w:r w:rsidR="003B2E92">
        <w:rPr>
          <w:b/>
        </w:rPr>
      </w:r>
      <w:r w:rsidR="003B2E92">
        <w:rPr>
          <w:b/>
        </w:rPr>
        <w:fldChar w:fldCharType="separate"/>
      </w:r>
      <w:r w:rsidR="00BC186C">
        <w:rPr>
          <w:b/>
        </w:rPr>
        <w:t>D.5</w:t>
      </w:r>
      <w:r w:rsidR="003B2E92">
        <w:rPr>
          <w:b/>
        </w:rPr>
        <w:fldChar w:fldCharType="end"/>
      </w:r>
      <w:r w:rsidRPr="008F7F9B">
        <w:t>. are based on the specified averaging time of the applicable test method.</w:t>
      </w:r>
    </w:p>
    <w:p w14:paraId="4A6F1B6F" w14:textId="59F68482" w:rsidR="00167861" w:rsidRPr="00CF6F32"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bookmarkStart w:id="23" w:name="_Ref469634939"/>
      <w:r w:rsidRPr="003B2E92">
        <w:rPr>
          <w:b/>
          <w:u w:val="single"/>
        </w:rPr>
        <w:t>PM Emissions</w:t>
      </w:r>
      <w:r w:rsidRPr="00CF6F32">
        <w:t>.  PM emissions shall be limited to 0.03 gr/</w:t>
      </w:r>
      <w:proofErr w:type="spellStart"/>
      <w:r w:rsidRPr="00CF6F32">
        <w:t>dscf</w:t>
      </w:r>
      <w:proofErr w:type="spellEnd"/>
      <w:r w:rsidRPr="00CF6F32">
        <w:t xml:space="preserve"> [2.83 </w:t>
      </w:r>
      <w:proofErr w:type="spellStart"/>
      <w:r w:rsidRPr="00CF6F32">
        <w:t>lbs</w:t>
      </w:r>
      <w:proofErr w:type="spellEnd"/>
      <w:r w:rsidRPr="00CF6F32">
        <w:t>/</w:t>
      </w:r>
      <w:proofErr w:type="spellStart"/>
      <w:r w:rsidRPr="00CF6F32">
        <w:t>hr</w:t>
      </w:r>
      <w:proofErr w:type="spellEnd"/>
      <w:r w:rsidRPr="00CF6F32">
        <w:t xml:space="preserve"> and 5.88 tons/</w:t>
      </w:r>
      <w:proofErr w:type="spellStart"/>
      <w:r w:rsidRPr="00CF6F32">
        <w:t>yr</w:t>
      </w:r>
      <w:proofErr w:type="spellEnd"/>
      <w:r w:rsidRPr="00CF6F32">
        <w:t>].</w:t>
      </w:r>
      <w:bookmarkEnd w:id="23"/>
      <w:r w:rsidR="00F857D0">
        <w:t xml:space="preserve"> </w:t>
      </w:r>
      <w:r w:rsidRPr="00CF6F32">
        <w:t>[Rule 62-296.712</w:t>
      </w:r>
      <w:r w:rsidR="008F3F7A">
        <w:t>(2)</w:t>
      </w:r>
      <w:r w:rsidRPr="00CF6F32">
        <w:t xml:space="preserve">, </w:t>
      </w:r>
      <w:r w:rsidR="008F3F7A" w:rsidRPr="002D68DE">
        <w:t>F</w:t>
      </w:r>
      <w:r w:rsidR="008F3F7A">
        <w:t>.</w:t>
      </w:r>
      <w:r w:rsidR="008F3F7A" w:rsidRPr="002D68DE">
        <w:t>A</w:t>
      </w:r>
      <w:r w:rsidR="008F3F7A">
        <w:t>.</w:t>
      </w:r>
      <w:r w:rsidR="008F3F7A" w:rsidRPr="002D68DE">
        <w:t>C</w:t>
      </w:r>
      <w:r w:rsidR="008F3F7A">
        <w:t>.</w:t>
      </w:r>
      <w:r w:rsidRPr="00CF6F32">
        <w:t>, and Rule 2.1101, JEPB]</w:t>
      </w:r>
    </w:p>
    <w:p w14:paraId="3F38DCFC" w14:textId="1D6F420F" w:rsidR="00167861" w:rsidRPr="00CF6F32"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bookmarkStart w:id="24" w:name="_Ref469634946"/>
      <w:r w:rsidRPr="003B2E92">
        <w:rPr>
          <w:b/>
          <w:u w:val="single"/>
        </w:rPr>
        <w:t>Visible Emissions</w:t>
      </w:r>
      <w:r w:rsidRPr="00CF6F32">
        <w:t>.  VE shall be limited to 5 % opacity.</w:t>
      </w:r>
      <w:bookmarkEnd w:id="24"/>
      <w:r w:rsidR="00F857D0">
        <w:t xml:space="preserve"> </w:t>
      </w:r>
      <w:r w:rsidRPr="00CF6F32">
        <w:t>[Rule 62-296.712</w:t>
      </w:r>
      <w:r w:rsidR="008F3F7A">
        <w:t>(2)</w:t>
      </w:r>
      <w:r w:rsidRPr="00CF6F32">
        <w:t xml:space="preserve">, </w:t>
      </w:r>
      <w:r w:rsidR="008F3F7A" w:rsidRPr="002D68DE">
        <w:t>F</w:t>
      </w:r>
      <w:r w:rsidR="008F3F7A">
        <w:t>.</w:t>
      </w:r>
      <w:r w:rsidR="008F3F7A" w:rsidRPr="002D68DE">
        <w:t>A</w:t>
      </w:r>
      <w:r w:rsidR="008F3F7A">
        <w:t>.</w:t>
      </w:r>
      <w:r w:rsidR="008F3F7A" w:rsidRPr="002D68DE">
        <w:t>C</w:t>
      </w:r>
      <w:r w:rsidR="008F3F7A">
        <w:t>.</w:t>
      </w:r>
      <w:r w:rsidRPr="00CF6F32">
        <w:t>, and Rule 2.1101, JEPB]</w:t>
      </w:r>
    </w:p>
    <w:p w14:paraId="54A5B248" w14:textId="4250C5BB" w:rsidR="00167861" w:rsidRPr="002D68DE"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t>The owner/operator shall operate the blasting booth, air handling and collection system, the baghouse, and the HEPA filter in accordance with manufacturer's specifications.  During periods of malfunction of such equipment the owner/operator may use substitute materials during the repair period provided the substitute materials used are those available that minimize organic HAP emissions.  In no event shall substitute materials be used for more than 15 days annually, unless such materials are organic HAP free.</w:t>
      </w:r>
      <w:r w:rsidR="00F857D0">
        <w:t xml:space="preserve"> </w:t>
      </w:r>
      <w:r w:rsidRPr="002D68DE">
        <w:t xml:space="preserve">[40 CFR 63.746(b)(2), Rule 62-204.800, </w:t>
      </w:r>
      <w:r w:rsidR="008C0FC6">
        <w:t>F.A.C.</w:t>
      </w:r>
      <w:r w:rsidRPr="002D68DE">
        <w:t>, and Rule 2.201, JEPB]</w:t>
      </w:r>
    </w:p>
    <w:p w14:paraId="73B54D18" w14:textId="77777777" w:rsidR="00167861" w:rsidRPr="002D68DE" w:rsidRDefault="00167861" w:rsidP="00F857D0">
      <w:pPr>
        <w:tabs>
          <w:tab w:val="left" w:pos="360"/>
          <w:tab w:val="center" w:pos="4680"/>
          <w:tab w:val="left" w:pos="5040"/>
          <w:tab w:val="left" w:pos="5760"/>
          <w:tab w:val="left" w:pos="6480"/>
          <w:tab w:val="left" w:pos="7200"/>
          <w:tab w:val="left" w:pos="7920"/>
          <w:tab w:val="left" w:pos="8640"/>
        </w:tabs>
        <w:ind w:left="360" w:hanging="360"/>
      </w:pPr>
    </w:p>
    <w:p w14:paraId="3E1D503C" w14:textId="0F339EBF" w:rsidR="00167861" w:rsidRPr="002D68DE"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lastRenderedPageBreak/>
        <w:t xml:space="preserve">The owner/operator shall only perform the </w:t>
      </w:r>
      <w:proofErr w:type="spellStart"/>
      <w:r w:rsidRPr="002D68DE">
        <w:t>depainting</w:t>
      </w:r>
      <w:proofErr w:type="spellEnd"/>
      <w:r w:rsidRPr="002D68DE">
        <w:t xml:space="preserve"> (blasting) operation in the</w:t>
      </w:r>
      <w:r w:rsidR="00F857D0">
        <w:t xml:space="preserve"> enclosed blasting booth.  The </w:t>
      </w:r>
      <w:r w:rsidRPr="002D68DE">
        <w:t>airstream from the blast booth shall be passed through a baghouse and HEPA filter prior to discharge to the atmosphere.</w:t>
      </w:r>
      <w:r w:rsidR="00F857D0">
        <w:t xml:space="preserve"> </w:t>
      </w:r>
      <w:r w:rsidRPr="002D68DE">
        <w:t xml:space="preserve">[40 CFR 63.746(b)(4)(ii)(B), Rule 62-204.800, </w:t>
      </w:r>
      <w:r w:rsidR="008C0FC6">
        <w:t>F.A.C.</w:t>
      </w:r>
      <w:r w:rsidRPr="002D68DE">
        <w:t>, and Rule 2.201, JEPB]</w:t>
      </w:r>
    </w:p>
    <w:p w14:paraId="60C9F265" w14:textId="79510DF4" w:rsidR="00F02D28"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t>The owner/operator shall conduct the handling and transfer, of all wastes produced from this operation, which may contain HAP materials, to and from containers, tanks, vats, vessels, and piping systems in such a manner that minimizes spills.</w:t>
      </w:r>
      <w:r w:rsidR="00F857D0">
        <w:t xml:space="preserve"> </w:t>
      </w:r>
      <w:r w:rsidRPr="002D68DE">
        <w:t xml:space="preserve">[40 CFR 63.748, Rule 62-204.800, </w:t>
      </w:r>
      <w:r w:rsidR="008C0FC6">
        <w:t>F.A.C.</w:t>
      </w:r>
      <w:r w:rsidRPr="002D68DE">
        <w:t>, and Rule 2.201, JEPB]</w:t>
      </w:r>
    </w:p>
    <w:p w14:paraId="5DC2F4F2" w14:textId="3C31CF5B" w:rsidR="00167861" w:rsidRPr="00F857D0" w:rsidRDefault="00F857D0" w:rsidP="00F857D0">
      <w:pPr>
        <w:spacing w:before="120" w:after="120"/>
        <w:rPr>
          <w:b/>
          <w:u w:val="single"/>
        </w:rPr>
      </w:pPr>
      <w:r w:rsidRPr="00F857D0">
        <w:rPr>
          <w:b/>
          <w:u w:val="single"/>
        </w:rPr>
        <w:t>Test Methods and Procedures</w:t>
      </w:r>
    </w:p>
    <w:p w14:paraId="506F8D38" w14:textId="62A68C2D" w:rsidR="00167861" w:rsidRPr="00CF6F32"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F6F32">
        <w:t>Testing for demonstration of compliance shall be performed in accordance with EPA RM 9 (as described in 40 CFR 60, Appendix A</w:t>
      </w:r>
      <w:r w:rsidR="008F3F7A" w:rsidRPr="0036567B">
        <w:rPr>
          <w:szCs w:val="22"/>
        </w:rPr>
        <w:t>-4, adopted and</w:t>
      </w:r>
      <w:r w:rsidR="008F3F7A" w:rsidRPr="0036567B">
        <w:rPr>
          <w:noProof/>
          <w:color w:val="000000"/>
          <w:szCs w:val="22"/>
        </w:rPr>
        <w:t xml:space="preserve"> incorporated by reference </w:t>
      </w:r>
      <w:r w:rsidR="008F3F7A" w:rsidRPr="0036567B">
        <w:rPr>
          <w:szCs w:val="22"/>
        </w:rPr>
        <w:t>at Rule 62-204.800</w:t>
      </w:r>
      <w:r w:rsidR="008F3F7A" w:rsidRPr="0036567B">
        <w:rPr>
          <w:noProof/>
          <w:color w:val="000000"/>
          <w:szCs w:val="22"/>
        </w:rPr>
        <w:t>, F.A.C</w:t>
      </w:r>
      <w:r w:rsidR="008F3F7A">
        <w:rPr>
          <w:noProof/>
          <w:color w:val="000000"/>
          <w:szCs w:val="22"/>
        </w:rPr>
        <w:t>.</w:t>
      </w:r>
      <w:r w:rsidRPr="00CF6F32">
        <w:t>) for the visual determination of opacity.</w:t>
      </w:r>
      <w:r w:rsidR="00F857D0">
        <w:t xml:space="preserve"> </w:t>
      </w:r>
      <w:r w:rsidRPr="00CF6F32">
        <w:t>[Rule 62-296.712</w:t>
      </w:r>
      <w:r w:rsidR="008F3F7A">
        <w:t>(3)(a)</w:t>
      </w:r>
      <w:r w:rsidRPr="00CF6F32">
        <w:t xml:space="preserve">, </w:t>
      </w:r>
      <w:r w:rsidR="008C0FC6">
        <w:t>F.A.C.</w:t>
      </w:r>
      <w:r w:rsidRPr="00CF6F32">
        <w:t>, and Rule 2.1101, JEPB]</w:t>
      </w:r>
    </w:p>
    <w:p w14:paraId="405F411B" w14:textId="5A02A17D" w:rsidR="00167861" w:rsidRPr="00CF6F32"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F6F32">
        <w:t>VE testing shall be conducted</w:t>
      </w:r>
      <w:r w:rsidRPr="003B2E92">
        <w:rPr>
          <w:szCs w:val="22"/>
        </w:rPr>
        <w:t xml:space="preserve"> each calendar year (January 1 – December 31)</w:t>
      </w:r>
      <w:r w:rsidRPr="002D68DE">
        <w:t>.</w:t>
      </w:r>
      <w:r w:rsidRPr="00CF6F32">
        <w:t xml:space="preserve"> VE testing shall be conducted for a minimum period of 30 minutes.</w:t>
      </w:r>
      <w:r w:rsidR="00F857D0">
        <w:t xml:space="preserve"> </w:t>
      </w:r>
      <w:r w:rsidRPr="00CF6F32">
        <w:t>[Rule 62-297.310</w:t>
      </w:r>
      <w:r w:rsidRPr="002D68DE">
        <w:t>(8</w:t>
      </w:r>
      <w:r w:rsidRPr="00CF6F32">
        <w:t xml:space="preserve">)(a)4., </w:t>
      </w:r>
      <w:r w:rsidR="008C0FC6">
        <w:t>F.A.C.</w:t>
      </w:r>
      <w:r w:rsidRPr="00CF6F32">
        <w:t>, and Rule 2.1201, JEPB]</w:t>
      </w:r>
    </w:p>
    <w:p w14:paraId="3EE24B6C" w14:textId="59C47E53" w:rsidR="003B2E92"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F6F32">
        <w:t>Testing for demonstration of compliance shall be performed in accordance with EPA RM 5 (as described in 40 CFR 60, Appendix A</w:t>
      </w:r>
      <w:r w:rsidR="008F3F7A" w:rsidRPr="00F857D0">
        <w:rPr>
          <w:szCs w:val="22"/>
        </w:rPr>
        <w:t>-3, adopted and</w:t>
      </w:r>
      <w:r w:rsidR="008F3F7A" w:rsidRPr="00F857D0">
        <w:rPr>
          <w:noProof/>
          <w:color w:val="000000"/>
          <w:szCs w:val="22"/>
        </w:rPr>
        <w:t xml:space="preserve"> incorporated by reference </w:t>
      </w:r>
      <w:r w:rsidR="008F3F7A" w:rsidRPr="00F857D0">
        <w:rPr>
          <w:szCs w:val="22"/>
        </w:rPr>
        <w:t>at Rule 62-204.800</w:t>
      </w:r>
      <w:r w:rsidR="008F3F7A" w:rsidRPr="00F857D0">
        <w:rPr>
          <w:noProof/>
          <w:color w:val="000000"/>
          <w:szCs w:val="22"/>
        </w:rPr>
        <w:t>, F.A.C.</w:t>
      </w:r>
      <w:r w:rsidRPr="00CF6F32">
        <w:t>) for the determination of the PM concentration.</w:t>
      </w:r>
      <w:r w:rsidR="00F857D0">
        <w:t xml:space="preserve"> </w:t>
      </w:r>
      <w:r w:rsidRPr="00CF6F32">
        <w:t>[Rule 62-296.712</w:t>
      </w:r>
      <w:r w:rsidR="008F3F7A">
        <w:t>(3)(b)</w:t>
      </w:r>
      <w:r w:rsidRPr="00CF6F32">
        <w:t xml:space="preserve">, </w:t>
      </w:r>
      <w:r w:rsidR="008C0FC6">
        <w:t>F.A.C.</w:t>
      </w:r>
      <w:r w:rsidRPr="00CF6F32">
        <w:t>, and Rule 2.1101, JEPB]</w:t>
      </w:r>
    </w:p>
    <w:p w14:paraId="145D018B" w14:textId="3D2184A3" w:rsidR="003B2E92" w:rsidRPr="00CF6F32"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F6F32">
        <w:t>PM testing shall be conducted upon request of the Permitting Authority.</w:t>
      </w:r>
      <w:r w:rsidR="00F857D0">
        <w:t xml:space="preserve"> </w:t>
      </w:r>
      <w:r w:rsidRPr="00CF6F32">
        <w:t>[Rule 62-297.310(</w:t>
      </w:r>
      <w:r w:rsidRPr="002D68DE">
        <w:t>8</w:t>
      </w:r>
      <w:r w:rsidRPr="00CF6F32">
        <w:t xml:space="preserve">)(b), </w:t>
      </w:r>
      <w:r w:rsidR="008C0FC6">
        <w:t>F.A.C.</w:t>
      </w:r>
      <w:r w:rsidRPr="00CF6F32">
        <w:t>, and Rule 2.1201, JEPB]</w:t>
      </w:r>
    </w:p>
    <w:p w14:paraId="5CF6EC1C" w14:textId="0EA1415A" w:rsidR="00C86765" w:rsidRPr="00F857D0" w:rsidRDefault="00C86765"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3B2E92">
        <w:rPr>
          <w:b/>
          <w:szCs w:val="22"/>
          <w:u w:val="single"/>
        </w:rPr>
        <w:t>Common Testing Requirements</w:t>
      </w:r>
      <w:r w:rsidRPr="003B2E92">
        <w:rPr>
          <w:szCs w:val="22"/>
        </w:rPr>
        <w:t xml:space="preserve">.  Unless </w:t>
      </w:r>
      <w:r w:rsidRPr="00F857D0">
        <w:t>otherwise</w:t>
      </w:r>
      <w:r w:rsidRPr="003B2E92">
        <w:rPr>
          <w:szCs w:val="22"/>
        </w:rPr>
        <w:t xml:space="preserve"> specified, tests shall be conducted in accordance with the requirements and procedures specified in Appendix TR, Facility-Wide Testing Requirements, of this permit.</w:t>
      </w:r>
      <w:r w:rsidR="00F857D0">
        <w:rPr>
          <w:szCs w:val="22"/>
        </w:rPr>
        <w:t xml:space="preserve"> </w:t>
      </w:r>
      <w:r w:rsidRPr="00F857D0">
        <w:rPr>
          <w:szCs w:val="22"/>
        </w:rPr>
        <w:t>[Rule 62-297.310, F.A.C.]</w:t>
      </w:r>
    </w:p>
    <w:p w14:paraId="55BA716B" w14:textId="7420C928" w:rsidR="00167861" w:rsidRPr="00F857D0" w:rsidRDefault="00F30A86" w:rsidP="00F857D0">
      <w:pPr>
        <w:spacing w:before="120" w:after="120"/>
        <w:rPr>
          <w:b/>
          <w:u w:val="single"/>
        </w:rPr>
      </w:pPr>
      <w:r>
        <w:rPr>
          <w:b/>
          <w:u w:val="single"/>
        </w:rPr>
        <w:t>Recordk</w:t>
      </w:r>
      <w:r w:rsidR="00F857D0" w:rsidRPr="00F857D0">
        <w:rPr>
          <w:b/>
          <w:u w:val="single"/>
        </w:rPr>
        <w:t>eeping and Reporting</w:t>
      </w:r>
    </w:p>
    <w:p w14:paraId="7F7BEB26" w14:textId="7256E8B5" w:rsidR="00167861" w:rsidRPr="00CF6F32"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F6F32">
        <w:t>Monitoring shall be performed in accordance with the Operating and Maintenance Plan (O&amp;M).  Records shall be provided upon request of the Permitting Authority.</w:t>
      </w:r>
      <w:r w:rsidR="00F857D0">
        <w:t xml:space="preserve"> </w:t>
      </w:r>
      <w:r w:rsidRPr="00CF6F32">
        <w:t xml:space="preserve">[Rule 62-296.700(6), </w:t>
      </w:r>
      <w:r w:rsidR="008C0FC6">
        <w:t>F.A.C.</w:t>
      </w:r>
      <w:r w:rsidRPr="00CF6F32">
        <w:t>, and Rule 2.1101, JEPB]</w:t>
      </w:r>
    </w:p>
    <w:p w14:paraId="237EC7D5" w14:textId="7BF6A970" w:rsidR="00167861" w:rsidRPr="002D68DE"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t xml:space="preserve">The owner/operator shall maintain records of each type of aircraft </w:t>
      </w:r>
      <w:proofErr w:type="spellStart"/>
      <w:r w:rsidRPr="002D68DE">
        <w:t>depainted</w:t>
      </w:r>
      <w:proofErr w:type="spellEnd"/>
      <w:r w:rsidRPr="002D68DE">
        <w:t xml:space="preserve">, a listing of the parts, subassemblies, and assemblies normally removed from the aircraft before </w:t>
      </w:r>
      <w:proofErr w:type="spellStart"/>
      <w:r w:rsidRPr="002D68DE">
        <w:t>depainting</w:t>
      </w:r>
      <w:proofErr w:type="spellEnd"/>
      <w:r w:rsidRPr="002D68DE">
        <w:t>.  Prototype, test models, or aircraft which exist in low numbers (i.e., less than 25 aircraft of any one type) are exempt from this requirement.</w:t>
      </w:r>
      <w:r w:rsidR="00F857D0">
        <w:t xml:space="preserve"> </w:t>
      </w:r>
      <w:r w:rsidRPr="002D68DE">
        <w:t xml:space="preserve">[40 CFR 63.752(e)(4), Rule 62-204.800, </w:t>
      </w:r>
      <w:r w:rsidR="008C0FC6">
        <w:t>F.A.C.</w:t>
      </w:r>
      <w:r w:rsidRPr="002D68DE">
        <w:t>, and Rule 2.201, JEPB]</w:t>
      </w:r>
    </w:p>
    <w:p w14:paraId="3A71C2ED" w14:textId="2DAE0A3C" w:rsidR="00167861" w:rsidRPr="002D68DE"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t>The owner/operator shall maintain records of the names and types of dry media blasting equipment used.</w:t>
      </w:r>
      <w:r w:rsidR="00F857D0">
        <w:t xml:space="preserve"> </w:t>
      </w:r>
      <w:r w:rsidRPr="002D68DE">
        <w:t>[40 CFR 63.752(e)(5)(</w:t>
      </w:r>
      <w:proofErr w:type="spellStart"/>
      <w:r w:rsidRPr="002D68DE">
        <w:t>i</w:t>
      </w:r>
      <w:proofErr w:type="spellEnd"/>
      <w:r w:rsidRPr="002D68DE">
        <w:t xml:space="preserve">), Rule 62-204.800, </w:t>
      </w:r>
      <w:r w:rsidR="008C0FC6">
        <w:t>F.A.C.</w:t>
      </w:r>
      <w:r w:rsidRPr="002D68DE">
        <w:t>, and Rule 2.201, JEPB]</w:t>
      </w:r>
    </w:p>
    <w:p w14:paraId="448101DD" w14:textId="20322E25" w:rsidR="00167861" w:rsidRPr="002D68DE"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ind w:left="360"/>
        <w:contextualSpacing w:val="0"/>
      </w:pPr>
      <w:r w:rsidRPr="002D68DE">
        <w:t>The owner/operator shall maintain the following records during periods of malfunction of the dry media blasting system:</w:t>
      </w:r>
    </w:p>
    <w:p w14:paraId="243151AE" w14:textId="6FFBD413" w:rsidR="00167861" w:rsidRPr="002D68DE" w:rsidRDefault="00167861" w:rsidP="00E218C2">
      <w:pPr>
        <w:pStyle w:val="ListParagraph"/>
        <w:numPr>
          <w:ilvl w:val="1"/>
          <w:numId w:val="30"/>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2D68DE">
        <w:t>Equipment or technique which malfunctioned</w:t>
      </w:r>
    </w:p>
    <w:p w14:paraId="13174440" w14:textId="26E8133E" w:rsidR="00167861" w:rsidRPr="002D68DE" w:rsidRDefault="00167861" w:rsidP="00E218C2">
      <w:pPr>
        <w:pStyle w:val="ListParagraph"/>
        <w:numPr>
          <w:ilvl w:val="1"/>
          <w:numId w:val="30"/>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2D68DE">
        <w:t>Date that the malfunction occurred</w:t>
      </w:r>
    </w:p>
    <w:p w14:paraId="7EA1FC06" w14:textId="74C82E2D" w:rsidR="00167861" w:rsidRPr="002D68DE" w:rsidRDefault="00167861" w:rsidP="00E218C2">
      <w:pPr>
        <w:pStyle w:val="ListParagraph"/>
        <w:numPr>
          <w:ilvl w:val="1"/>
          <w:numId w:val="30"/>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2D68DE">
        <w:t>Description of the malfunction</w:t>
      </w:r>
    </w:p>
    <w:p w14:paraId="274E7BE6" w14:textId="460932B2" w:rsidR="00167861" w:rsidRPr="002D68DE" w:rsidRDefault="00167861" w:rsidP="00E218C2">
      <w:pPr>
        <w:pStyle w:val="ListParagraph"/>
        <w:numPr>
          <w:ilvl w:val="1"/>
          <w:numId w:val="30"/>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2D68DE">
        <w:t xml:space="preserve">Methods used to </w:t>
      </w:r>
      <w:proofErr w:type="spellStart"/>
      <w:r w:rsidRPr="002D68DE">
        <w:t>depaint</w:t>
      </w:r>
      <w:proofErr w:type="spellEnd"/>
      <w:r w:rsidRPr="002D68DE">
        <w:t xml:space="preserve"> aerospace vehicles during the malfunction</w:t>
      </w:r>
    </w:p>
    <w:p w14:paraId="08F3FB01" w14:textId="0A12C85F" w:rsidR="00167861" w:rsidRPr="002D68DE" w:rsidRDefault="00167861" w:rsidP="00E218C2">
      <w:pPr>
        <w:pStyle w:val="ListParagraph"/>
        <w:numPr>
          <w:ilvl w:val="1"/>
          <w:numId w:val="30"/>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2D68DE">
        <w:t>Dates that the alternative methods were begun and discontinued</w:t>
      </w:r>
    </w:p>
    <w:p w14:paraId="4240A50C" w14:textId="10311B01" w:rsidR="00167861" w:rsidRPr="002D68DE" w:rsidRDefault="00167861" w:rsidP="00E218C2">
      <w:pPr>
        <w:pStyle w:val="ListParagraph"/>
        <w:numPr>
          <w:ilvl w:val="1"/>
          <w:numId w:val="30"/>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2D68DE">
        <w:t>Date that the malfunction was corrected</w:t>
      </w:r>
    </w:p>
    <w:p w14:paraId="7594B196" w14:textId="26D00868" w:rsidR="00167861" w:rsidRPr="002D68DE" w:rsidRDefault="00F857D0" w:rsidP="00F857D0">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hanging="360"/>
      </w:pPr>
      <w:r>
        <w:tab/>
      </w:r>
      <w:r w:rsidR="00167861" w:rsidRPr="002D68DE">
        <w:t xml:space="preserve">[40 CFR 63.752(e)(5)(ii), Rule 62-204.800, </w:t>
      </w:r>
      <w:r w:rsidR="008C0FC6">
        <w:t>F.A.C.</w:t>
      </w:r>
      <w:r w:rsidR="00167861" w:rsidRPr="002D68DE">
        <w:t>, and Rule 2.201, JEPB]</w:t>
      </w:r>
    </w:p>
    <w:p w14:paraId="646DAD3E" w14:textId="6896DD3A" w:rsidR="00167861" w:rsidRPr="002D68DE"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t>The owner/operator shall submit semi-annual reports (every 6 months) for the period(s) September 1 through February 28 or 29, and March 1 through August 31.  The reports shall be due May 1 for the September through February reporting period and November 1 for the March through August reporting period.  The reports shall contain the following information:</w:t>
      </w:r>
    </w:p>
    <w:p w14:paraId="5E9C1723" w14:textId="2DA68D10" w:rsidR="00167861" w:rsidRPr="00F857D0" w:rsidRDefault="00F857D0" w:rsidP="00F857D0">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hanging="446"/>
        <w:rPr>
          <w:b/>
        </w:rPr>
      </w:pPr>
      <w:r w:rsidRPr="00F857D0">
        <w:rPr>
          <w:b/>
        </w:rPr>
        <w:lastRenderedPageBreak/>
        <w:t>D.18. Continued</w:t>
      </w:r>
    </w:p>
    <w:p w14:paraId="18E6BC13" w14:textId="13FFFDAE" w:rsidR="005872A5" w:rsidRPr="00F857D0" w:rsidRDefault="00167861" w:rsidP="00E218C2">
      <w:pPr>
        <w:pStyle w:val="ListParagraph"/>
        <w:numPr>
          <w:ilvl w:val="1"/>
          <w:numId w:val="30"/>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2D68DE">
        <w:t xml:space="preserve">Identification of any 24-hour period where organic HAP were emitted from the </w:t>
      </w:r>
      <w:proofErr w:type="spellStart"/>
      <w:r w:rsidRPr="002D68DE">
        <w:t>depainting</w:t>
      </w:r>
      <w:proofErr w:type="spellEnd"/>
      <w:r w:rsidRPr="002D68DE">
        <w:t xml:space="preserve"> of aerospace vehicles, other than from exempt operations listed in 40 CFR 63.746(a), (b)(3), and (b)(5).</w:t>
      </w:r>
    </w:p>
    <w:p w14:paraId="505D6E48" w14:textId="59592B50" w:rsidR="00167861" w:rsidRPr="002D68DE" w:rsidRDefault="00167861" w:rsidP="00E218C2">
      <w:pPr>
        <w:pStyle w:val="ListParagraph"/>
        <w:numPr>
          <w:ilvl w:val="1"/>
          <w:numId w:val="30"/>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2D68DE">
        <w:t xml:space="preserve">Any new non-chemical </w:t>
      </w:r>
      <w:proofErr w:type="spellStart"/>
      <w:r w:rsidRPr="002D68DE">
        <w:t>depainting</w:t>
      </w:r>
      <w:proofErr w:type="spellEnd"/>
      <w:r w:rsidRPr="002D68DE">
        <w:t xml:space="preserve"> technique in use since the notification of compliance status or any subsequent semiannual report was filed</w:t>
      </w:r>
    </w:p>
    <w:p w14:paraId="1ADFF990" w14:textId="38207159" w:rsidR="00167861" w:rsidRPr="002D68DE" w:rsidRDefault="00167861" w:rsidP="00E218C2">
      <w:pPr>
        <w:pStyle w:val="ListParagraph"/>
        <w:numPr>
          <w:ilvl w:val="1"/>
          <w:numId w:val="30"/>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2D68DE">
        <w:t>Periods of Malfunction:</w:t>
      </w:r>
    </w:p>
    <w:p w14:paraId="1D75B7EC" w14:textId="75ED6186" w:rsidR="00167861" w:rsidRPr="002D68DE" w:rsidRDefault="00167861" w:rsidP="00E218C2">
      <w:pPr>
        <w:pStyle w:val="ListParagraph"/>
        <w:numPr>
          <w:ilvl w:val="2"/>
          <w:numId w:val="96"/>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2D68DE">
        <w:t>Equipment or technique which malfunctioned</w:t>
      </w:r>
    </w:p>
    <w:p w14:paraId="481D8B76" w14:textId="7148469E" w:rsidR="00167861" w:rsidRPr="002D68DE" w:rsidRDefault="00167861" w:rsidP="00E218C2">
      <w:pPr>
        <w:pStyle w:val="ListParagraph"/>
        <w:numPr>
          <w:ilvl w:val="2"/>
          <w:numId w:val="96"/>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2D68DE">
        <w:t>Date that the malfunction occurred</w:t>
      </w:r>
    </w:p>
    <w:p w14:paraId="307C0695" w14:textId="16B1137D" w:rsidR="00167861" w:rsidRPr="002D68DE" w:rsidRDefault="00167861" w:rsidP="00E218C2">
      <w:pPr>
        <w:pStyle w:val="ListParagraph"/>
        <w:numPr>
          <w:ilvl w:val="2"/>
          <w:numId w:val="96"/>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2D68DE">
        <w:t>Description of the malfunction</w:t>
      </w:r>
    </w:p>
    <w:p w14:paraId="21155E5E" w14:textId="616A05D5" w:rsidR="00167861" w:rsidRPr="002D68DE" w:rsidRDefault="00167861" w:rsidP="00E218C2">
      <w:pPr>
        <w:pStyle w:val="ListParagraph"/>
        <w:numPr>
          <w:ilvl w:val="2"/>
          <w:numId w:val="96"/>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2D68DE">
        <w:t xml:space="preserve">Methods used to </w:t>
      </w:r>
      <w:proofErr w:type="spellStart"/>
      <w:r w:rsidRPr="002D68DE">
        <w:t>depaint</w:t>
      </w:r>
      <w:proofErr w:type="spellEnd"/>
      <w:r w:rsidRPr="002D68DE">
        <w:t xml:space="preserve"> aerospace vehicles during the malfunction</w:t>
      </w:r>
    </w:p>
    <w:p w14:paraId="4BD206A0" w14:textId="79712DEB" w:rsidR="00167861" w:rsidRPr="002D68DE" w:rsidRDefault="00167861" w:rsidP="00E218C2">
      <w:pPr>
        <w:pStyle w:val="ListParagraph"/>
        <w:numPr>
          <w:ilvl w:val="2"/>
          <w:numId w:val="96"/>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2D68DE">
        <w:t>Dates that the alternative methods were begun and discontinued</w:t>
      </w:r>
    </w:p>
    <w:p w14:paraId="53551718" w14:textId="7BD5B919" w:rsidR="00167861" w:rsidRPr="002D68DE" w:rsidRDefault="00167861" w:rsidP="00E218C2">
      <w:pPr>
        <w:pStyle w:val="ListParagraph"/>
        <w:numPr>
          <w:ilvl w:val="2"/>
          <w:numId w:val="96"/>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2D68DE">
        <w:t>Date that the malfunction was corrected</w:t>
      </w:r>
      <w:r w:rsidRPr="002D68DE">
        <w:tab/>
      </w:r>
    </w:p>
    <w:p w14:paraId="49E017F9" w14:textId="2EC9480E" w:rsidR="00167861" w:rsidRPr="002D68DE" w:rsidRDefault="00167861" w:rsidP="00E218C2">
      <w:pPr>
        <w:pStyle w:val="ListParagraph"/>
        <w:numPr>
          <w:ilvl w:val="2"/>
          <w:numId w:val="96"/>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2D68DE">
        <w:t xml:space="preserve">All periods when the </w:t>
      </w:r>
      <w:proofErr w:type="spellStart"/>
      <w:r w:rsidRPr="002D68DE">
        <w:t>depainting</w:t>
      </w:r>
      <w:proofErr w:type="spellEnd"/>
      <w:r w:rsidRPr="002D68DE">
        <w:t xml:space="preserve"> operation was not shut down during a malfunction and/or when the </w:t>
      </w:r>
      <w:proofErr w:type="spellStart"/>
      <w:r w:rsidRPr="002D68DE">
        <w:t>depainting</w:t>
      </w:r>
      <w:proofErr w:type="spellEnd"/>
      <w:r w:rsidRPr="002D68DE">
        <w:t xml:space="preserve"> operation was not shutdown when measured operational parameters were below or above limits specified by the equipment manufacturer or locally prepared operational procedures</w:t>
      </w:r>
    </w:p>
    <w:p w14:paraId="3504969C" w14:textId="578DA5DF" w:rsidR="00167861" w:rsidRPr="002D68DE" w:rsidRDefault="00167861" w:rsidP="00E218C2">
      <w:pPr>
        <w:pStyle w:val="ListParagraph"/>
        <w:numPr>
          <w:ilvl w:val="1"/>
          <w:numId w:val="30"/>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2D68DE">
        <w:t xml:space="preserve">A list of new and discontinued aircraft models </w:t>
      </w:r>
      <w:proofErr w:type="spellStart"/>
      <w:r w:rsidRPr="002D68DE">
        <w:t>depainted</w:t>
      </w:r>
      <w:proofErr w:type="spellEnd"/>
      <w:r w:rsidRPr="002D68DE">
        <w:t xml:space="preserve"> at the facility over the last 6 months and a list of the parts normally removed for </w:t>
      </w:r>
      <w:proofErr w:type="spellStart"/>
      <w:r w:rsidRPr="002D68DE">
        <w:t>depainting</w:t>
      </w:r>
      <w:proofErr w:type="spellEnd"/>
      <w:r w:rsidRPr="002D68DE">
        <w:t xml:space="preserve"> for each new aircraft model being </w:t>
      </w:r>
      <w:proofErr w:type="spellStart"/>
      <w:r w:rsidRPr="002D68DE">
        <w:t>depainted</w:t>
      </w:r>
      <w:proofErr w:type="spellEnd"/>
      <w:r w:rsidRPr="002D68DE">
        <w:t xml:space="preserve"> </w:t>
      </w:r>
    </w:p>
    <w:p w14:paraId="417A5696" w14:textId="2E2BC95A" w:rsidR="00167861" w:rsidRPr="002D68DE" w:rsidRDefault="00167861" w:rsidP="00E218C2">
      <w:pPr>
        <w:pStyle w:val="ListParagraph"/>
        <w:numPr>
          <w:ilvl w:val="1"/>
          <w:numId w:val="30"/>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2D68DE">
        <w:t xml:space="preserve">If the </w:t>
      </w:r>
      <w:proofErr w:type="spellStart"/>
      <w:r w:rsidRPr="002D68DE">
        <w:t>depainting</w:t>
      </w:r>
      <w:proofErr w:type="spellEnd"/>
      <w:r w:rsidRPr="002D68DE">
        <w:t xml:space="preserve"> operation has been in compliance for the reporting period a statement signed by the responsible official stating that the operation was in compliance with the applicable standards</w:t>
      </w:r>
    </w:p>
    <w:p w14:paraId="19CD3A3C" w14:textId="31836970" w:rsidR="00167861" w:rsidRPr="002D68DE" w:rsidRDefault="005F021A" w:rsidP="00B04C7B">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ab/>
      </w:r>
      <w:r w:rsidR="00167861" w:rsidRPr="002D68DE">
        <w:t xml:space="preserve">[40 CFR 63.753(d)(1), Rule 62-204.800, </w:t>
      </w:r>
      <w:r w:rsidR="008C0FC6">
        <w:t>F.A.C.</w:t>
      </w:r>
      <w:r w:rsidR="00167861" w:rsidRPr="002D68DE">
        <w:t>, and Rule 2.201, JEPB]</w:t>
      </w:r>
    </w:p>
    <w:p w14:paraId="38696CA0" w14:textId="106FB486" w:rsidR="00167861" w:rsidRPr="002D68DE"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t>The owner/operator shall submit annual reports (every 12 months) for the period September 1 through August 31. The reports shall be due November 1 each year.  The reports shall contain the following information:</w:t>
      </w:r>
    </w:p>
    <w:p w14:paraId="216953C9" w14:textId="2E431148" w:rsidR="00167861" w:rsidRPr="002D68DE" w:rsidRDefault="00167861" w:rsidP="00E218C2">
      <w:pPr>
        <w:pStyle w:val="ListParagraph"/>
        <w:numPr>
          <w:ilvl w:val="1"/>
          <w:numId w:val="30"/>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2D68DE">
        <w:t>The average volume per aircraft of organic HAP containing chemical strippers or weight of organic HAP used for spot stripping and decal removal operations if it exceeds the limits specified in 40 CFR 63.746(b)(3)</w:t>
      </w:r>
    </w:p>
    <w:p w14:paraId="425CF195" w14:textId="57D8F919" w:rsidR="00167861" w:rsidRPr="002D68DE" w:rsidRDefault="00167861" w:rsidP="00E218C2">
      <w:pPr>
        <w:pStyle w:val="ListParagraph"/>
        <w:numPr>
          <w:ilvl w:val="1"/>
          <w:numId w:val="30"/>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2D68DE">
        <w:t>The number of times the measured operational parameters were below or above limits specified by the equipment manufacturer or locally prepared operational procedures</w:t>
      </w:r>
    </w:p>
    <w:p w14:paraId="35E420E8" w14:textId="375E7201" w:rsidR="00167861" w:rsidRPr="002D68DE" w:rsidRDefault="00B04C7B" w:rsidP="00B04C7B">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ab/>
      </w:r>
      <w:r w:rsidR="00167861" w:rsidRPr="002D68DE">
        <w:t xml:space="preserve">[40 CFR 63.753(d)(2), Rule 62-204.800, </w:t>
      </w:r>
      <w:r w:rsidR="008C0FC6">
        <w:t>F.A.C.</w:t>
      </w:r>
      <w:r w:rsidR="00167861" w:rsidRPr="002D68DE">
        <w:t>, and Rule 2.201, JEPB]</w:t>
      </w:r>
    </w:p>
    <w:p w14:paraId="4CBAEDB0" w14:textId="4201C635" w:rsidR="00167861" w:rsidRPr="002D68DE"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D68DE">
        <w:t>The owner/operator shall maintain records of the monthly operating hours of the blasting booth and shall maintain records of the monthly use of abrasive blasting material. These records shall be kept and maintained for a minimum period of five (5) years.  Records shall be made available to the Permitting Authority upon request.  Semi-annual reports of this information shall be submitted to the Permitting Authority with the semi-annual reports required above.</w:t>
      </w:r>
      <w:r w:rsidR="00B04C7B">
        <w:t xml:space="preserve"> </w:t>
      </w:r>
      <w:r w:rsidRPr="002D68DE">
        <w:t xml:space="preserve">[Rule 62-213.440(1)(b), </w:t>
      </w:r>
      <w:r w:rsidR="008C0FC6">
        <w:t>F.A.C.</w:t>
      </w:r>
      <w:r w:rsidRPr="002D68DE">
        <w:t>, and Rule 2.501, JEPB]</w:t>
      </w:r>
    </w:p>
    <w:p w14:paraId="23A3B6FD" w14:textId="7A0C8080" w:rsidR="003B2E92" w:rsidRPr="00B04C7B" w:rsidRDefault="00167861" w:rsidP="00E218C2">
      <w:pPr>
        <w:pStyle w:val="ListParagraph"/>
        <w:numPr>
          <w:ilvl w:val="0"/>
          <w:numId w:val="30"/>
        </w:numPr>
        <w:tabs>
          <w:tab w:val="left" w:pos="-72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ind w:left="360"/>
        <w:contextualSpacing w:val="0"/>
      </w:pPr>
      <w:r w:rsidRPr="003B2E92">
        <w:rPr>
          <w:b/>
          <w:u w:val="single"/>
        </w:rPr>
        <w:t>Other Reporting Requirements</w:t>
      </w:r>
      <w:r w:rsidRPr="008F7F9B">
        <w:t xml:space="preserve">.  See </w:t>
      </w:r>
      <w:r w:rsidRPr="00B04C7B">
        <w:t>Appendix</w:t>
      </w:r>
      <w:r w:rsidRPr="003B2E92">
        <w:rPr>
          <w:bCs/>
        </w:rPr>
        <w:t xml:space="preserve"> RR, Facility-Wide Reporting Requirements</w:t>
      </w:r>
      <w:r w:rsidRPr="008F7F9B">
        <w:t>, for additional reporting requirements.</w:t>
      </w:r>
    </w:p>
    <w:p w14:paraId="6F6F0875" w14:textId="77777777" w:rsidR="00C6330E" w:rsidRDefault="00DA77BF" w:rsidP="00C6330E">
      <w:hyperlink w:anchor="TOC" w:history="1">
        <w:r w:rsidR="00C6330E" w:rsidRPr="00AF2054">
          <w:rPr>
            <w:rStyle w:val="Hyperlink"/>
          </w:rPr>
          <w:t>Table of Contents</w:t>
        </w:r>
      </w:hyperlink>
    </w:p>
    <w:p w14:paraId="21A0596A" w14:textId="490432DD" w:rsidR="00167861" w:rsidRDefault="00167861" w:rsidP="00167861">
      <w:pPr>
        <w:pStyle w:val="BodyTextIndent2"/>
        <w:tabs>
          <w:tab w:val="left" w:pos="450"/>
        </w:tabs>
        <w:ind w:hanging="360"/>
        <w:jc w:val="both"/>
      </w:pPr>
    </w:p>
    <w:p w14:paraId="412014A3" w14:textId="3B30E2CF" w:rsidR="00C6330E" w:rsidRDefault="00C6330E" w:rsidP="00167861">
      <w:pPr>
        <w:pStyle w:val="BodyTextIndent2"/>
        <w:tabs>
          <w:tab w:val="left" w:pos="450"/>
        </w:tabs>
        <w:ind w:hanging="360"/>
        <w:jc w:val="both"/>
      </w:pPr>
    </w:p>
    <w:p w14:paraId="5D79EBD9" w14:textId="77777777" w:rsidR="00C6330E" w:rsidRPr="008F7F9B" w:rsidRDefault="00C6330E" w:rsidP="00167861">
      <w:pPr>
        <w:pStyle w:val="BodyTextIndent2"/>
        <w:tabs>
          <w:tab w:val="left" w:pos="450"/>
        </w:tabs>
        <w:ind w:hanging="360"/>
        <w:jc w:val="both"/>
        <w:sectPr w:rsidR="00C6330E" w:rsidRPr="008F7F9B" w:rsidSect="000A0A5C">
          <w:headerReference w:type="even" r:id="rId34"/>
          <w:headerReference w:type="default" r:id="rId35"/>
          <w:headerReference w:type="first" r:id="rId36"/>
          <w:pgSz w:w="12240" w:h="15840" w:code="1"/>
          <w:pgMar w:top="1080" w:right="1080" w:bottom="1080" w:left="1080" w:header="720" w:footer="720" w:gutter="0"/>
          <w:paperSrc w:first="15" w:other="15"/>
          <w:cols w:space="720"/>
        </w:sectPr>
      </w:pPr>
    </w:p>
    <w:p w14:paraId="64F118D3" w14:textId="61404C62" w:rsidR="00167861" w:rsidRPr="00447762" w:rsidRDefault="00167861" w:rsidP="00447762">
      <w:pPr>
        <w:spacing w:after="120"/>
        <w:rPr>
          <w:b/>
        </w:rPr>
      </w:pPr>
      <w:bookmarkStart w:id="25" w:name="E"/>
      <w:r w:rsidRPr="008F7F9B">
        <w:rPr>
          <w:b/>
        </w:rPr>
        <w:lastRenderedPageBreak/>
        <w:t>The</w:t>
      </w:r>
      <w:bookmarkEnd w:id="25"/>
      <w:r w:rsidRPr="008F7F9B">
        <w:rPr>
          <w:b/>
        </w:rPr>
        <w:t xml:space="preserv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16F73E26" w14:textId="77777777" w:rsidTr="0044304B">
        <w:tc>
          <w:tcPr>
            <w:tcW w:w="939" w:type="dxa"/>
          </w:tcPr>
          <w:p w14:paraId="10524D0B" w14:textId="77777777" w:rsidR="00167861" w:rsidRPr="008F7F9B" w:rsidRDefault="00167861" w:rsidP="00447762">
            <w:pPr>
              <w:rPr>
                <w:b/>
                <w:szCs w:val="22"/>
              </w:rPr>
            </w:pPr>
            <w:r w:rsidRPr="008F7F9B">
              <w:rPr>
                <w:szCs w:val="22"/>
              </w:rPr>
              <w:br w:type="page"/>
            </w:r>
            <w:r w:rsidRPr="008F7F9B">
              <w:rPr>
                <w:szCs w:val="22"/>
              </w:rPr>
              <w:br w:type="page"/>
            </w:r>
            <w:r w:rsidRPr="008F7F9B">
              <w:rPr>
                <w:b/>
                <w:szCs w:val="22"/>
              </w:rPr>
              <w:t>EU No.</w:t>
            </w:r>
          </w:p>
        </w:tc>
        <w:tc>
          <w:tcPr>
            <w:tcW w:w="9015" w:type="dxa"/>
          </w:tcPr>
          <w:p w14:paraId="4062522C" w14:textId="77777777" w:rsidR="00167861" w:rsidRPr="008F7F9B" w:rsidRDefault="00167861" w:rsidP="00447762">
            <w:pPr>
              <w:rPr>
                <w:b/>
                <w:szCs w:val="22"/>
              </w:rPr>
            </w:pPr>
            <w:r w:rsidRPr="008F7F9B">
              <w:rPr>
                <w:b/>
                <w:szCs w:val="22"/>
              </w:rPr>
              <w:t>Brief Description</w:t>
            </w:r>
          </w:p>
        </w:tc>
      </w:tr>
      <w:tr w:rsidR="00167861" w:rsidRPr="008F7F9B" w14:paraId="30F970F2" w14:textId="77777777" w:rsidTr="0044304B">
        <w:tc>
          <w:tcPr>
            <w:tcW w:w="939" w:type="dxa"/>
            <w:vAlign w:val="center"/>
          </w:tcPr>
          <w:p w14:paraId="2617FB51" w14:textId="77777777" w:rsidR="00167861" w:rsidRPr="008F7F9B" w:rsidRDefault="00167861" w:rsidP="00447762">
            <w:pPr>
              <w:jc w:val="center"/>
              <w:rPr>
                <w:szCs w:val="22"/>
              </w:rPr>
            </w:pPr>
            <w:r w:rsidRPr="008F7F9B">
              <w:rPr>
                <w:szCs w:val="22"/>
              </w:rPr>
              <w:t>-070</w:t>
            </w:r>
          </w:p>
        </w:tc>
        <w:tc>
          <w:tcPr>
            <w:tcW w:w="9015" w:type="dxa"/>
          </w:tcPr>
          <w:p w14:paraId="08E4F503" w14:textId="24972CEA" w:rsidR="00167861" w:rsidRPr="00447762" w:rsidRDefault="00167861" w:rsidP="00447762">
            <w:r w:rsidRPr="008F7F9B">
              <w:t>Abrasive Blasting Booth, Bldg. 200</w:t>
            </w:r>
          </w:p>
          <w:p w14:paraId="52981F66" w14:textId="77777777" w:rsidR="00167861" w:rsidRPr="008F7F9B" w:rsidRDefault="00167861" w:rsidP="00447762">
            <w:pPr>
              <w:rPr>
                <w:szCs w:val="22"/>
              </w:rPr>
            </w:pPr>
            <w:r w:rsidRPr="008F7F9B">
              <w:rPr>
                <w:bCs/>
                <w:szCs w:val="22"/>
              </w:rPr>
              <w:t>(AB001)</w:t>
            </w:r>
            <w:r w:rsidRPr="008F7F9B">
              <w:rPr>
                <w:bCs/>
                <w:szCs w:val="22"/>
                <w:vertAlign w:val="superscript"/>
              </w:rPr>
              <w:t>1</w:t>
            </w:r>
          </w:p>
        </w:tc>
      </w:tr>
    </w:tbl>
    <w:p w14:paraId="724E117B" w14:textId="3DB8694E" w:rsidR="00167861" w:rsidRPr="00447762" w:rsidRDefault="00167861" w:rsidP="00447762">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rPr>
          <w:szCs w:val="22"/>
        </w:rPr>
      </w:pPr>
      <w:r w:rsidRPr="008F7F9B">
        <w:rPr>
          <w:szCs w:val="22"/>
          <w:vertAlign w:val="superscript"/>
        </w:rPr>
        <w:t>1</w:t>
      </w:r>
      <w:r w:rsidRPr="008F7F9B">
        <w:rPr>
          <w:szCs w:val="22"/>
        </w:rPr>
        <w:t>Identification of Point on Plot Plan or Flow Diagram.</w:t>
      </w:r>
    </w:p>
    <w:p w14:paraId="2E64C0A1" w14:textId="639048D7" w:rsidR="00167861" w:rsidRPr="008F7F9B" w:rsidRDefault="00167861" w:rsidP="00447762">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pPr>
      <w:r w:rsidRPr="008F7F9B">
        <w:t>Emission Unit Description:</w:t>
      </w:r>
      <w:r w:rsidRPr="008F7F9B">
        <w:tab/>
        <w:t>Abrasive blasting of aircraft components is conducted using aluminum oxide, steel grit, glass, corn starch (CHP), plastic, or similar materials as blast media.</w:t>
      </w:r>
    </w:p>
    <w:p w14:paraId="032B9DF1" w14:textId="5EA353D2" w:rsidR="00167861" w:rsidRPr="00447762" w:rsidRDefault="00167861" w:rsidP="00447762">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 w:rsidRPr="008F7F9B">
        <w:t xml:space="preserve">PM Control Device: </w:t>
      </w:r>
      <w:r w:rsidRPr="008F7F9B">
        <w:tab/>
      </w:r>
      <w:r w:rsidRPr="008F7F9B">
        <w:tab/>
        <w:t xml:space="preserve">Pulse Jet Cartridge Type Dust Collector with an estimated maximum </w:t>
      </w:r>
      <w:r w:rsidRPr="008F7F9B">
        <w:tab/>
      </w:r>
      <w:r w:rsidRPr="008F7F9B">
        <w:tab/>
      </w:r>
      <w:r w:rsidRPr="008F7F9B">
        <w:tab/>
      </w:r>
      <w:r w:rsidRPr="008F7F9B">
        <w:tab/>
      </w:r>
      <w:r w:rsidRPr="008F7F9B">
        <w:tab/>
      </w:r>
      <w:r w:rsidRPr="008F7F9B">
        <w:tab/>
      </w:r>
      <w:r w:rsidRPr="008F7F9B">
        <w:tab/>
        <w:t xml:space="preserve">airflow rate is 15,950 </w:t>
      </w:r>
      <w:proofErr w:type="spellStart"/>
      <w:r w:rsidRPr="008F7F9B">
        <w:t>dscfm</w:t>
      </w:r>
      <w:proofErr w:type="spellEnd"/>
      <w:r w:rsidRPr="008F7F9B">
        <w:t xml:space="preserve">.  </w:t>
      </w:r>
    </w:p>
    <w:p w14:paraId="3B56DE00" w14:textId="0521BF13" w:rsidR="00167861" w:rsidRPr="008F7F9B" w:rsidRDefault="00167861" w:rsidP="00447762">
      <w:pPr>
        <w:tabs>
          <w:tab w:val="left" w:pos="-720"/>
          <w:tab w:val="left" w:pos="-54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 w:rsidRPr="008F7F9B">
        <w:rPr>
          <w:szCs w:val="22"/>
        </w:rPr>
        <w:t xml:space="preserve">{This EU is regulated under </w:t>
      </w:r>
      <w:r w:rsidRPr="008F7F9B">
        <w:t xml:space="preserve">Reasonably Available Control Technology (RACT) requirements including Specific RACT Emission Limiting Standards for Stationary Emission Units [Rule 62-296.700(3), </w:t>
      </w:r>
      <w:r w:rsidR="008C0FC6">
        <w:t>F.A.C.</w:t>
      </w:r>
      <w:r w:rsidRPr="008F7F9B">
        <w:t xml:space="preserve">, and Rule 2.1101, JEPB]; Maximum Allowable Emission Rates [Rule 62-296.700(4), </w:t>
      </w:r>
      <w:r w:rsidR="008C0FC6">
        <w:t>F.A.C.</w:t>
      </w:r>
      <w:r w:rsidRPr="008F7F9B">
        <w:t xml:space="preserve">, and Rule 2.1101, JEPB]; Circumvention [Rule 62-296.700(5), </w:t>
      </w:r>
      <w:r w:rsidR="008C0FC6">
        <w:t>F.A.C.</w:t>
      </w:r>
      <w:r w:rsidRPr="008F7F9B">
        <w:t xml:space="preserve">, and Rule 2.1101, JEPB], and Operation and Maintenance Plan [Rule 62-296.700(6), </w:t>
      </w:r>
      <w:r w:rsidR="008C0FC6">
        <w:t>F.A.C.</w:t>
      </w:r>
      <w:r w:rsidRPr="008F7F9B">
        <w:t xml:space="preserve">, and Rule 2.1101, JEPB] shall apply to this emission unit. </w:t>
      </w:r>
    </w:p>
    <w:p w14:paraId="133908C9" w14:textId="1C9D6941" w:rsidR="00167861" w:rsidRPr="00447762" w:rsidRDefault="00447762" w:rsidP="00447762">
      <w:pPr>
        <w:tabs>
          <w:tab w:val="left" w:pos="1"/>
        </w:tabs>
        <w:suppressAutoHyphens/>
        <w:spacing w:before="120" w:after="120"/>
        <w:rPr>
          <w:b/>
          <w:u w:val="single"/>
        </w:rPr>
      </w:pPr>
      <w:r>
        <w:rPr>
          <w:b/>
          <w:u w:val="single"/>
        </w:rPr>
        <w:t>Essential Potential to Emit (PTE) Parameters</w:t>
      </w:r>
    </w:p>
    <w:p w14:paraId="04B94243" w14:textId="496C6FA7" w:rsidR="00167861" w:rsidRPr="008F7F9B" w:rsidRDefault="00167861" w:rsidP="00E218C2">
      <w:pPr>
        <w:pStyle w:val="ListParagraph"/>
        <w:numPr>
          <w:ilvl w:val="0"/>
          <w:numId w:val="31"/>
        </w:numPr>
        <w:tabs>
          <w:tab w:val="left" w:pos="-72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6330E">
        <w:rPr>
          <w:b/>
          <w:u w:val="single"/>
        </w:rPr>
        <w:t>Maximum Process Rate</w:t>
      </w:r>
      <w:r w:rsidRPr="008F7F9B">
        <w:t xml:space="preserve">.   The maximum process rate of aluminum oxide, steel grit, glass, corn starch (CHP), plastic, or similar materials as abrasive blast material shall be limited to 3,200 </w:t>
      </w:r>
      <w:proofErr w:type="spellStart"/>
      <w:r w:rsidRPr="008F7F9B">
        <w:t>lbs</w:t>
      </w:r>
      <w:proofErr w:type="spellEnd"/>
      <w:r w:rsidRPr="008F7F9B">
        <w:t>/hr.</w:t>
      </w:r>
      <w:r w:rsidR="00447762">
        <w:t xml:space="preserve"> </w:t>
      </w:r>
      <w:r w:rsidRPr="008F7F9B">
        <w:t xml:space="preserve">[Rule 62-210.200(PTE), </w:t>
      </w:r>
      <w:r w:rsidR="008C0FC6">
        <w:t>F.A.C.</w:t>
      </w:r>
      <w:r w:rsidRPr="008F7F9B">
        <w:t>, and Rule 2.301, JEPB]</w:t>
      </w:r>
    </w:p>
    <w:p w14:paraId="3B8A8E80" w14:textId="5E6AE2E4" w:rsidR="00167861" w:rsidRPr="008F7F9B" w:rsidRDefault="00167861" w:rsidP="00E218C2">
      <w:pPr>
        <w:pStyle w:val="ListParagraph"/>
        <w:numPr>
          <w:ilvl w:val="0"/>
          <w:numId w:val="31"/>
        </w:numPr>
        <w:tabs>
          <w:tab w:val="left" w:pos="-72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6330E">
        <w:rPr>
          <w:b/>
          <w:u w:val="single"/>
        </w:rPr>
        <w:t>Hours of Operation</w:t>
      </w:r>
      <w:r w:rsidRPr="00C6330E">
        <w:rPr>
          <w:b/>
        </w:rPr>
        <w:t xml:space="preserve">.  </w:t>
      </w:r>
      <w:r w:rsidRPr="008F7F9B">
        <w:t xml:space="preserve">This EU shall be allowed to operate 4,160 </w:t>
      </w:r>
      <w:proofErr w:type="spellStart"/>
      <w:r w:rsidRPr="008F7F9B">
        <w:t>hrs</w:t>
      </w:r>
      <w:proofErr w:type="spellEnd"/>
      <w:r w:rsidRPr="008F7F9B">
        <w:t>/yr.</w:t>
      </w:r>
      <w:r w:rsidR="00447762">
        <w:t xml:space="preserve"> </w:t>
      </w:r>
      <w:r w:rsidRPr="008F7F9B">
        <w:t xml:space="preserve">[Applicant’s Request, Rule 62-296.700(4), </w:t>
      </w:r>
      <w:r w:rsidR="008C0FC6">
        <w:t>F.A.C.</w:t>
      </w:r>
      <w:r w:rsidRPr="008F7F9B">
        <w:t>, and Rule 2.1101, JEPB]</w:t>
      </w:r>
    </w:p>
    <w:p w14:paraId="3011295F" w14:textId="519E4268" w:rsidR="00167861" w:rsidRPr="00447762" w:rsidRDefault="00167861" w:rsidP="00E218C2">
      <w:pPr>
        <w:pStyle w:val="ListParagraph"/>
        <w:numPr>
          <w:ilvl w:val="0"/>
          <w:numId w:val="31"/>
        </w:numPr>
        <w:tabs>
          <w:tab w:val="left" w:pos="-72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u w:val="single"/>
        </w:rPr>
      </w:pPr>
      <w:r w:rsidRPr="00C6330E">
        <w:rPr>
          <w:b/>
          <w:u w:val="single"/>
        </w:rPr>
        <w:t>Emissions Unit Operating Rate Limitation After Testing</w:t>
      </w:r>
      <w:r w:rsidRPr="008F7F9B">
        <w:t xml:space="preserve">.  See the related testing provisions in Appendix TR, Facility-wide Testing Requirements. [Rule </w:t>
      </w:r>
      <w:r w:rsidRPr="001E5EDF">
        <w:t>62-297.310(</w:t>
      </w:r>
      <w:r w:rsidRPr="002D68DE">
        <w:t>3</w:t>
      </w:r>
      <w:r w:rsidRPr="001E5EDF">
        <w:t>),</w:t>
      </w:r>
      <w:r>
        <w:t xml:space="preserve"> </w:t>
      </w:r>
      <w:r w:rsidRPr="008F7F9B">
        <w:t>F.A.C.]</w:t>
      </w:r>
    </w:p>
    <w:p w14:paraId="74DD2C70" w14:textId="29F130F5" w:rsidR="00167861" w:rsidRPr="00447762" w:rsidRDefault="00447762" w:rsidP="00447762">
      <w:pPr>
        <w:tabs>
          <w:tab w:val="left" w:pos="0"/>
        </w:tabs>
        <w:suppressAutoHyphens/>
        <w:spacing w:before="120" w:after="120"/>
        <w:rPr>
          <w:b/>
          <w:u w:val="single"/>
        </w:rPr>
      </w:pPr>
      <w:r w:rsidRPr="00447762">
        <w:rPr>
          <w:b/>
          <w:u w:val="single"/>
        </w:rPr>
        <w:t>Emission Limitations and Standards</w:t>
      </w:r>
    </w:p>
    <w:p w14:paraId="63FEC856" w14:textId="77777777" w:rsidR="00167861" w:rsidRPr="008F7F9B" w:rsidRDefault="00167861" w:rsidP="00447762">
      <w:pPr>
        <w:tabs>
          <w:tab w:val="left" w:pos="360"/>
          <w:tab w:val="left" w:pos="720"/>
          <w:tab w:val="left" w:pos="1080"/>
          <w:tab w:val="left" w:pos="1440"/>
          <w:tab w:val="right" w:pos="10080"/>
        </w:tabs>
        <w:rPr>
          <w:i/>
        </w:rPr>
      </w:pPr>
      <w:r w:rsidRPr="008F7F9B">
        <w:rPr>
          <w:b/>
          <w:i/>
        </w:rPr>
        <w:t>{</w:t>
      </w:r>
      <w:r w:rsidRPr="008F7F9B">
        <w:rPr>
          <w:i/>
        </w:rPr>
        <w:t>Permitting Note:  The attached Table 1, Summary of Air Pollutant Standards, summarizes information for convenience purposes only.  This table does not supersede any of the terms or conditions of this permit.}</w:t>
      </w:r>
    </w:p>
    <w:p w14:paraId="1AFF5EBC" w14:textId="1D79C970" w:rsidR="00167861" w:rsidRDefault="00167861" w:rsidP="00447762">
      <w:pPr>
        <w:tabs>
          <w:tab w:val="left" w:pos="1"/>
        </w:tabs>
        <w:suppressAutoHyphens/>
        <w:spacing w:before="120" w:after="120"/>
      </w:pPr>
      <w:r w:rsidRPr="008F7F9B">
        <w:t>Unless otherwise specified, the averaging time(s) for Specific Condition(s)</w:t>
      </w:r>
      <w:r w:rsidRPr="00F02D28">
        <w:rPr>
          <w:b/>
        </w:rPr>
        <w:t xml:space="preserve"> </w:t>
      </w:r>
      <w:r w:rsidR="00F02D28" w:rsidRPr="00F02D28">
        <w:rPr>
          <w:b/>
        </w:rPr>
        <w:fldChar w:fldCharType="begin"/>
      </w:r>
      <w:r w:rsidR="00F02D28" w:rsidRPr="00F02D28">
        <w:rPr>
          <w:b/>
        </w:rPr>
        <w:instrText xml:space="preserve"> REF _Ref469639099 \r \h </w:instrText>
      </w:r>
      <w:r w:rsidR="00F02D28">
        <w:rPr>
          <w:b/>
        </w:rPr>
        <w:instrText xml:space="preserve"> \* MERGEFORMAT </w:instrText>
      </w:r>
      <w:r w:rsidR="00F02D28" w:rsidRPr="00F02D28">
        <w:rPr>
          <w:b/>
        </w:rPr>
      </w:r>
      <w:r w:rsidR="00F02D28" w:rsidRPr="00F02D28">
        <w:rPr>
          <w:b/>
        </w:rPr>
        <w:fldChar w:fldCharType="separate"/>
      </w:r>
      <w:r w:rsidR="00BC186C">
        <w:rPr>
          <w:b/>
        </w:rPr>
        <w:t>E.4</w:t>
      </w:r>
      <w:r w:rsidR="00F02D28" w:rsidRPr="00F02D28">
        <w:rPr>
          <w:b/>
        </w:rPr>
        <w:fldChar w:fldCharType="end"/>
      </w:r>
      <w:r w:rsidRPr="00F02D28">
        <w:rPr>
          <w:b/>
        </w:rPr>
        <w:t>.</w:t>
      </w:r>
      <w:r w:rsidRPr="008F7F9B">
        <w:rPr>
          <w:b/>
        </w:rPr>
        <w:t>-</w:t>
      </w:r>
      <w:r w:rsidR="00F02D28">
        <w:rPr>
          <w:b/>
        </w:rPr>
        <w:fldChar w:fldCharType="begin"/>
      </w:r>
      <w:r w:rsidR="00F02D28">
        <w:rPr>
          <w:b/>
        </w:rPr>
        <w:instrText xml:space="preserve"> REF _Ref469639109 \r \h </w:instrText>
      </w:r>
      <w:r w:rsidR="00447762">
        <w:rPr>
          <w:b/>
        </w:rPr>
        <w:instrText xml:space="preserve"> \* MERGEFORMAT </w:instrText>
      </w:r>
      <w:r w:rsidR="00F02D28">
        <w:rPr>
          <w:b/>
        </w:rPr>
      </w:r>
      <w:r w:rsidR="00F02D28">
        <w:rPr>
          <w:b/>
        </w:rPr>
        <w:fldChar w:fldCharType="separate"/>
      </w:r>
      <w:r w:rsidR="00BC186C">
        <w:rPr>
          <w:b/>
        </w:rPr>
        <w:t>E.5</w:t>
      </w:r>
      <w:r w:rsidR="00F02D28">
        <w:rPr>
          <w:b/>
        </w:rPr>
        <w:fldChar w:fldCharType="end"/>
      </w:r>
      <w:r w:rsidRPr="008F7F9B">
        <w:t>. are based on the specified averaging time of the applicable test method.</w:t>
      </w:r>
    </w:p>
    <w:p w14:paraId="5EF613C7" w14:textId="5F794656" w:rsidR="00C6330E" w:rsidRPr="00447762" w:rsidRDefault="00167861" w:rsidP="00E218C2">
      <w:pPr>
        <w:pStyle w:val="ListParagraph"/>
        <w:numPr>
          <w:ilvl w:val="0"/>
          <w:numId w:val="31"/>
        </w:numPr>
        <w:tabs>
          <w:tab w:val="left" w:pos="-72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bookmarkStart w:id="26" w:name="_Ref469639099"/>
      <w:r w:rsidRPr="00C6330E">
        <w:rPr>
          <w:b/>
          <w:u w:val="single"/>
        </w:rPr>
        <w:t>PM Emissions</w:t>
      </w:r>
      <w:r w:rsidRPr="008F7F9B">
        <w:t>.  PM emissions shall be limited to 0.03 gr/</w:t>
      </w:r>
      <w:proofErr w:type="spellStart"/>
      <w:r w:rsidRPr="008F7F9B">
        <w:t>dscf</w:t>
      </w:r>
      <w:proofErr w:type="spellEnd"/>
      <w:r w:rsidRPr="008F7F9B">
        <w:t xml:space="preserve"> [4.10 </w:t>
      </w:r>
      <w:proofErr w:type="spellStart"/>
      <w:r w:rsidRPr="008F7F9B">
        <w:t>lbs</w:t>
      </w:r>
      <w:proofErr w:type="spellEnd"/>
      <w:r w:rsidRPr="008F7F9B">
        <w:t>/</w:t>
      </w:r>
      <w:proofErr w:type="spellStart"/>
      <w:r w:rsidRPr="008F7F9B">
        <w:t>hr</w:t>
      </w:r>
      <w:proofErr w:type="spellEnd"/>
      <w:r w:rsidRPr="008F7F9B">
        <w:t xml:space="preserve"> and 8.53 tons/</w:t>
      </w:r>
      <w:proofErr w:type="spellStart"/>
      <w:r w:rsidRPr="008F7F9B">
        <w:t>yr</w:t>
      </w:r>
      <w:proofErr w:type="spellEnd"/>
      <w:r w:rsidRPr="008F7F9B">
        <w:t>].</w:t>
      </w:r>
      <w:bookmarkEnd w:id="26"/>
      <w:r w:rsidRPr="008F7F9B">
        <w:t xml:space="preserve"> </w:t>
      </w:r>
      <w:r w:rsidR="00447762">
        <w:t xml:space="preserve"> </w:t>
      </w:r>
      <w:r w:rsidRPr="008F7F9B">
        <w:t>[Rule 62-296.712</w:t>
      </w:r>
      <w:r w:rsidR="008F3F7A">
        <w:t>(2)</w:t>
      </w:r>
      <w:r w:rsidRPr="008F7F9B">
        <w:t xml:space="preserve">, </w:t>
      </w:r>
      <w:r w:rsidR="008C0FC6">
        <w:t>F.A.C.</w:t>
      </w:r>
      <w:r w:rsidRPr="008F7F9B">
        <w:t>, and Rule 2.1101, JEPB]</w:t>
      </w:r>
    </w:p>
    <w:p w14:paraId="49892119" w14:textId="190D25D9" w:rsidR="00F02D28" w:rsidRDefault="00167861" w:rsidP="00E218C2">
      <w:pPr>
        <w:pStyle w:val="ListParagraph"/>
        <w:numPr>
          <w:ilvl w:val="0"/>
          <w:numId w:val="31"/>
        </w:numPr>
        <w:tabs>
          <w:tab w:val="left" w:pos="-72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bookmarkStart w:id="27" w:name="_Ref469639109"/>
      <w:r w:rsidRPr="00C6330E">
        <w:rPr>
          <w:b/>
          <w:u w:val="single"/>
        </w:rPr>
        <w:t>Visible Emissions</w:t>
      </w:r>
      <w:r w:rsidRPr="008F7F9B">
        <w:t>.  VE shall be limited to 5% opacity.</w:t>
      </w:r>
      <w:bookmarkEnd w:id="27"/>
      <w:r w:rsidR="00447762">
        <w:t xml:space="preserve"> </w:t>
      </w:r>
      <w:r w:rsidRPr="008F7F9B">
        <w:t>[Rule 62-296.712</w:t>
      </w:r>
      <w:r w:rsidR="008F3F7A">
        <w:t>(2)</w:t>
      </w:r>
      <w:r w:rsidRPr="008F7F9B">
        <w:t xml:space="preserve">, </w:t>
      </w:r>
      <w:r w:rsidR="008C0FC6">
        <w:t>F.A.C.</w:t>
      </w:r>
      <w:r w:rsidRPr="008F7F9B">
        <w:t>, and Rule 2.1101, JEPB]</w:t>
      </w:r>
    </w:p>
    <w:p w14:paraId="57892829" w14:textId="68EE248E" w:rsidR="00167861" w:rsidRPr="00447762" w:rsidRDefault="00447762" w:rsidP="00447762">
      <w:pPr>
        <w:spacing w:before="120" w:after="120"/>
        <w:rPr>
          <w:b/>
          <w:u w:val="single"/>
        </w:rPr>
      </w:pPr>
      <w:r w:rsidRPr="00447762">
        <w:rPr>
          <w:b/>
          <w:u w:val="single"/>
        </w:rPr>
        <w:t>Test Methods and Procedures</w:t>
      </w:r>
    </w:p>
    <w:p w14:paraId="2CE20561" w14:textId="754CE1DD" w:rsidR="00167861" w:rsidRPr="008F7F9B" w:rsidRDefault="00167861" w:rsidP="00E218C2">
      <w:pPr>
        <w:pStyle w:val="ListParagraph"/>
        <w:numPr>
          <w:ilvl w:val="0"/>
          <w:numId w:val="31"/>
        </w:numPr>
        <w:tabs>
          <w:tab w:val="left" w:pos="-72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t>Testing for demonstration of compliance shall be performed in accordance with EPA RM 9 (as described in 40 CFR 60, Appendix A</w:t>
      </w:r>
      <w:r w:rsidR="008F3F7A" w:rsidRPr="0036567B">
        <w:rPr>
          <w:szCs w:val="22"/>
        </w:rPr>
        <w:t>-4, adopted and</w:t>
      </w:r>
      <w:r w:rsidR="008F3F7A" w:rsidRPr="0036567B">
        <w:rPr>
          <w:noProof/>
          <w:color w:val="000000"/>
          <w:szCs w:val="22"/>
        </w:rPr>
        <w:t xml:space="preserve"> incorporated by reference </w:t>
      </w:r>
      <w:r w:rsidR="008F3F7A" w:rsidRPr="0036567B">
        <w:rPr>
          <w:szCs w:val="22"/>
        </w:rPr>
        <w:t>at Rule 62-204.800</w:t>
      </w:r>
      <w:r w:rsidR="008F3F7A" w:rsidRPr="0036567B">
        <w:rPr>
          <w:noProof/>
          <w:color w:val="000000"/>
          <w:szCs w:val="22"/>
        </w:rPr>
        <w:t>, F.A.C</w:t>
      </w:r>
      <w:r w:rsidR="008F3F7A">
        <w:rPr>
          <w:noProof/>
          <w:color w:val="000000"/>
          <w:szCs w:val="22"/>
        </w:rPr>
        <w:t>.</w:t>
      </w:r>
      <w:r w:rsidRPr="008F7F9B">
        <w:t>) for the visual determination of opacity.</w:t>
      </w:r>
      <w:r w:rsidR="00447762">
        <w:t xml:space="preserve"> </w:t>
      </w:r>
      <w:r w:rsidRPr="008F7F9B">
        <w:t>[Rule 62-296.712</w:t>
      </w:r>
      <w:r w:rsidR="008F3F7A">
        <w:t>(3)(a)</w:t>
      </w:r>
      <w:r w:rsidRPr="008F7F9B">
        <w:t xml:space="preserve">, </w:t>
      </w:r>
      <w:r w:rsidR="008C0FC6">
        <w:t>F.A.C.</w:t>
      </w:r>
      <w:r w:rsidRPr="008F7F9B">
        <w:t>, and Rule 2.1101, JEPB]</w:t>
      </w:r>
    </w:p>
    <w:p w14:paraId="67A7BDF8" w14:textId="5BDD9B38" w:rsidR="00167861" w:rsidRPr="008F7F9B" w:rsidRDefault="00167861" w:rsidP="00E218C2">
      <w:pPr>
        <w:pStyle w:val="ListParagraph"/>
        <w:numPr>
          <w:ilvl w:val="0"/>
          <w:numId w:val="31"/>
        </w:numPr>
        <w:tabs>
          <w:tab w:val="left" w:pos="-72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9103A9">
        <w:t>VE testing shall be conducted</w:t>
      </w:r>
      <w:r w:rsidRPr="00C6330E">
        <w:rPr>
          <w:szCs w:val="22"/>
        </w:rPr>
        <w:t xml:space="preserve"> each calendar year (January 1 – December 31)</w:t>
      </w:r>
      <w:r w:rsidRPr="002D68DE">
        <w:t>.</w:t>
      </w:r>
      <w:r w:rsidRPr="009103A9">
        <w:t xml:space="preserve"> </w:t>
      </w:r>
      <w:r w:rsidRPr="008F7F9B">
        <w:t>VE testing shall be conducted for a minimum period of 30 minutes.</w:t>
      </w:r>
      <w:r w:rsidR="00447762">
        <w:t xml:space="preserve"> </w:t>
      </w:r>
      <w:r w:rsidRPr="009103A9">
        <w:t xml:space="preserve">[Rule </w:t>
      </w:r>
      <w:r w:rsidRPr="00872992">
        <w:t>62-297.310(</w:t>
      </w:r>
      <w:r w:rsidRPr="002D68DE">
        <w:t>8</w:t>
      </w:r>
      <w:r w:rsidRPr="00872992">
        <w:t>)(a)4.,</w:t>
      </w:r>
      <w:r w:rsidRPr="009103A9">
        <w:t xml:space="preserve"> </w:t>
      </w:r>
      <w:r w:rsidR="008C0FC6">
        <w:t>F.A.C.</w:t>
      </w:r>
      <w:r w:rsidRPr="008F7F9B">
        <w:t>, and Rule 2.1201, JEPB]</w:t>
      </w:r>
    </w:p>
    <w:p w14:paraId="292E9B59" w14:textId="503F1CF0" w:rsidR="00167861" w:rsidRPr="008F7F9B" w:rsidRDefault="00167861" w:rsidP="00E218C2">
      <w:pPr>
        <w:pStyle w:val="ListParagraph"/>
        <w:numPr>
          <w:ilvl w:val="0"/>
          <w:numId w:val="31"/>
        </w:numPr>
        <w:tabs>
          <w:tab w:val="left" w:pos="-72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lastRenderedPageBreak/>
        <w:t>Testing for demonstration of compliance shall be performed in accordance with EPA RM 5 (as described in 40 CFR 60, Appendix A</w:t>
      </w:r>
      <w:r w:rsidR="008F3F7A" w:rsidRPr="0036567B">
        <w:rPr>
          <w:szCs w:val="22"/>
        </w:rPr>
        <w:t>-3, adopted and</w:t>
      </w:r>
      <w:r w:rsidR="008F3F7A" w:rsidRPr="0036567B">
        <w:rPr>
          <w:noProof/>
          <w:color w:val="000000"/>
          <w:szCs w:val="22"/>
        </w:rPr>
        <w:t xml:space="preserve"> incorporated by reference </w:t>
      </w:r>
      <w:r w:rsidR="008F3F7A" w:rsidRPr="0036567B">
        <w:rPr>
          <w:szCs w:val="22"/>
        </w:rPr>
        <w:t>at Rule 62-204.800</w:t>
      </w:r>
      <w:r w:rsidR="008F3F7A" w:rsidRPr="0036567B">
        <w:rPr>
          <w:noProof/>
          <w:color w:val="000000"/>
          <w:szCs w:val="22"/>
        </w:rPr>
        <w:t>, F.A.C.</w:t>
      </w:r>
      <w:r w:rsidRPr="008F7F9B">
        <w:t>) for the determination of the PM concentration.</w:t>
      </w:r>
      <w:r w:rsidR="00447762">
        <w:t xml:space="preserve"> </w:t>
      </w:r>
      <w:r w:rsidRPr="008F7F9B">
        <w:t xml:space="preserve">[Rule 62-296.712, </w:t>
      </w:r>
      <w:r w:rsidR="008C0FC6">
        <w:t>F.A.C.</w:t>
      </w:r>
      <w:r w:rsidRPr="008F7F9B">
        <w:t>, and Rule 2.1101, JEPB]</w:t>
      </w:r>
    </w:p>
    <w:p w14:paraId="100DD3E3" w14:textId="6A0BA85A" w:rsidR="00C86765" w:rsidRDefault="00167861" w:rsidP="00E218C2">
      <w:pPr>
        <w:pStyle w:val="ListParagraph"/>
        <w:numPr>
          <w:ilvl w:val="0"/>
          <w:numId w:val="31"/>
        </w:numPr>
        <w:tabs>
          <w:tab w:val="left" w:pos="-72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t>PM testing shall be conducted upon request of the Permitting Authority.</w:t>
      </w:r>
      <w:r w:rsidR="00447762">
        <w:t xml:space="preserve"> </w:t>
      </w:r>
      <w:r>
        <w:t xml:space="preserve">[Rule </w:t>
      </w:r>
      <w:r w:rsidRPr="00E96B4D">
        <w:t>62-297.310(</w:t>
      </w:r>
      <w:r w:rsidRPr="002D68DE">
        <w:t>8</w:t>
      </w:r>
      <w:r w:rsidRPr="00E96B4D">
        <w:t xml:space="preserve">)(b), </w:t>
      </w:r>
      <w:r w:rsidR="008C0FC6">
        <w:t>F.A.C.</w:t>
      </w:r>
      <w:r w:rsidRPr="008F7F9B">
        <w:t>, and Rule 2.1201, JEPB]</w:t>
      </w:r>
    </w:p>
    <w:p w14:paraId="2659DC35" w14:textId="4E18E707" w:rsidR="00C86765" w:rsidRPr="00447762" w:rsidRDefault="00C86765" w:rsidP="00E218C2">
      <w:pPr>
        <w:pStyle w:val="ListParagraph"/>
        <w:numPr>
          <w:ilvl w:val="0"/>
          <w:numId w:val="31"/>
        </w:numPr>
        <w:tabs>
          <w:tab w:val="left" w:pos="-72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6330E">
        <w:rPr>
          <w:b/>
          <w:szCs w:val="22"/>
          <w:u w:val="single"/>
        </w:rPr>
        <w:t>Common Testing Requirements</w:t>
      </w:r>
      <w:r w:rsidRPr="00C6330E">
        <w:rPr>
          <w:szCs w:val="22"/>
        </w:rPr>
        <w:t>.  Unless otherwise specified, tests shall be conducted in accordance with the requirements and procedures specified in Appendix TR, Facility-Wide Testing Requirements, of this permit.</w:t>
      </w:r>
      <w:r w:rsidR="00447762">
        <w:rPr>
          <w:szCs w:val="22"/>
        </w:rPr>
        <w:t xml:space="preserve"> </w:t>
      </w:r>
      <w:r w:rsidRPr="00447762">
        <w:rPr>
          <w:szCs w:val="22"/>
        </w:rPr>
        <w:t>[Rule 62-297.310, F.A.C.]</w:t>
      </w:r>
    </w:p>
    <w:p w14:paraId="33ED5A87" w14:textId="7F493CDE" w:rsidR="00167861" w:rsidRPr="00447762" w:rsidRDefault="00F30A86" w:rsidP="00447762">
      <w:pPr>
        <w:rPr>
          <w:b/>
          <w:u w:val="single"/>
        </w:rPr>
      </w:pPr>
      <w:r>
        <w:rPr>
          <w:b/>
          <w:u w:val="single"/>
        </w:rPr>
        <w:t>Recordk</w:t>
      </w:r>
      <w:r w:rsidR="00447762" w:rsidRPr="00447762">
        <w:rPr>
          <w:b/>
          <w:u w:val="single"/>
        </w:rPr>
        <w:t>eeping and Reporting</w:t>
      </w:r>
    </w:p>
    <w:p w14:paraId="4CD858E8" w14:textId="63D69BD3" w:rsidR="00167861" w:rsidRPr="00447762" w:rsidRDefault="00167861" w:rsidP="00E218C2">
      <w:pPr>
        <w:pStyle w:val="ListParagraph"/>
        <w:numPr>
          <w:ilvl w:val="0"/>
          <w:numId w:val="31"/>
        </w:numPr>
        <w:tabs>
          <w:tab w:val="left" w:pos="-72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447762">
        <w:rPr>
          <w:szCs w:val="22"/>
        </w:rPr>
        <w:t>Monitoring</w:t>
      </w:r>
      <w:r w:rsidRPr="008F7F9B">
        <w:t xml:space="preserve"> shall be performed in accordance with the Operating and Maintenance Plan (O&amp;M).  Records shall be provided upon request of the Permitting Authority.</w:t>
      </w:r>
      <w:r w:rsidR="00447762">
        <w:t xml:space="preserve"> </w:t>
      </w:r>
      <w:r w:rsidRPr="008F7F9B">
        <w:t xml:space="preserve">[Rule 62-296.700(6), </w:t>
      </w:r>
      <w:r w:rsidR="008C0FC6">
        <w:t>F.A.C.</w:t>
      </w:r>
      <w:r w:rsidRPr="008F7F9B">
        <w:t>, and Rule 2.1101, JEPB]</w:t>
      </w:r>
    </w:p>
    <w:p w14:paraId="22D7A6AE" w14:textId="7CFA12B9" w:rsidR="00167861" w:rsidRDefault="00167861" w:rsidP="00E218C2">
      <w:pPr>
        <w:pStyle w:val="ListParagraph"/>
        <w:numPr>
          <w:ilvl w:val="0"/>
          <w:numId w:val="31"/>
        </w:numPr>
        <w:tabs>
          <w:tab w:val="left" w:pos="-72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6330E">
        <w:rPr>
          <w:b/>
          <w:u w:val="single"/>
        </w:rPr>
        <w:t>Other Reporting Requirements</w:t>
      </w:r>
      <w:r w:rsidRPr="008F7F9B">
        <w:t xml:space="preserve">.  See </w:t>
      </w:r>
      <w:r w:rsidRPr="00447762">
        <w:rPr>
          <w:szCs w:val="22"/>
        </w:rPr>
        <w:t>Appendix</w:t>
      </w:r>
      <w:r w:rsidRPr="00C6330E">
        <w:rPr>
          <w:bCs/>
        </w:rPr>
        <w:t xml:space="preserve"> RR, Facility-Wide Reporting Requirements</w:t>
      </w:r>
      <w:r w:rsidRPr="008F7F9B">
        <w:t>, for additional reporting requirements.</w:t>
      </w:r>
    </w:p>
    <w:p w14:paraId="19BC3925" w14:textId="77777777" w:rsidR="00C6330E" w:rsidRDefault="00DA77BF" w:rsidP="00447762">
      <w:hyperlink w:anchor="TOC" w:history="1">
        <w:r w:rsidR="00C6330E" w:rsidRPr="00AF2054">
          <w:rPr>
            <w:rStyle w:val="Hyperlink"/>
          </w:rPr>
          <w:t>Table of Contents</w:t>
        </w:r>
      </w:hyperlink>
    </w:p>
    <w:p w14:paraId="4E0CAB80" w14:textId="77777777" w:rsidR="00C6330E" w:rsidRPr="008F7F9B" w:rsidRDefault="00C6330E" w:rsidP="00C6330E">
      <w:pPr>
        <w:tabs>
          <w:tab w:val="left" w:pos="-720"/>
          <w:tab w:val="left" w:pos="-27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pPr>
    </w:p>
    <w:p w14:paraId="4622385A" w14:textId="77777777" w:rsidR="00167861" w:rsidRPr="008F7F9B" w:rsidRDefault="00167861" w:rsidP="00167861">
      <w:pPr>
        <w:sectPr w:rsidR="00167861" w:rsidRPr="008F7F9B" w:rsidSect="000A0A5C">
          <w:headerReference w:type="even" r:id="rId37"/>
          <w:headerReference w:type="default" r:id="rId38"/>
          <w:headerReference w:type="first" r:id="rId39"/>
          <w:pgSz w:w="12240" w:h="15840" w:code="1"/>
          <w:pgMar w:top="1080" w:right="1080" w:bottom="1080" w:left="1080" w:header="720" w:footer="720" w:gutter="0"/>
          <w:paperSrc w:first="15" w:other="15"/>
          <w:cols w:space="720"/>
        </w:sectPr>
      </w:pPr>
    </w:p>
    <w:p w14:paraId="7A199F04" w14:textId="3A6389FB" w:rsidR="00167861" w:rsidRPr="004A383F" w:rsidRDefault="00167861" w:rsidP="00756CF1">
      <w:pPr>
        <w:spacing w:after="120"/>
        <w:rPr>
          <w:b/>
        </w:rPr>
      </w:pPr>
      <w:bookmarkStart w:id="28" w:name="F"/>
      <w:r w:rsidRPr="008F7F9B">
        <w:rPr>
          <w:b/>
        </w:rPr>
        <w:lastRenderedPageBreak/>
        <w:t>The</w:t>
      </w:r>
      <w:bookmarkEnd w:id="28"/>
      <w:r w:rsidRPr="008F7F9B">
        <w:rPr>
          <w:b/>
        </w:rPr>
        <w:t xml:space="preserv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2FDEC369" w14:textId="77777777" w:rsidTr="0044304B">
        <w:tc>
          <w:tcPr>
            <w:tcW w:w="939" w:type="dxa"/>
          </w:tcPr>
          <w:p w14:paraId="43F6438E" w14:textId="77777777" w:rsidR="00167861" w:rsidRPr="008F7F9B" w:rsidRDefault="00167861" w:rsidP="00756CF1">
            <w:pPr>
              <w:rPr>
                <w:b/>
                <w:szCs w:val="22"/>
              </w:rPr>
            </w:pPr>
            <w:r w:rsidRPr="008F7F9B">
              <w:rPr>
                <w:szCs w:val="22"/>
              </w:rPr>
              <w:br w:type="page"/>
            </w:r>
            <w:r w:rsidRPr="008F7F9B">
              <w:rPr>
                <w:szCs w:val="22"/>
              </w:rPr>
              <w:br w:type="page"/>
            </w:r>
            <w:r w:rsidRPr="008F7F9B">
              <w:rPr>
                <w:b/>
                <w:szCs w:val="22"/>
              </w:rPr>
              <w:t>EU No.</w:t>
            </w:r>
          </w:p>
        </w:tc>
        <w:tc>
          <w:tcPr>
            <w:tcW w:w="9015" w:type="dxa"/>
          </w:tcPr>
          <w:p w14:paraId="598A7607" w14:textId="77777777" w:rsidR="00167861" w:rsidRPr="008F7F9B" w:rsidRDefault="00167861" w:rsidP="00756CF1">
            <w:pPr>
              <w:rPr>
                <w:b/>
                <w:szCs w:val="22"/>
              </w:rPr>
            </w:pPr>
            <w:r w:rsidRPr="008F7F9B">
              <w:rPr>
                <w:b/>
                <w:szCs w:val="22"/>
              </w:rPr>
              <w:t>Brief Description</w:t>
            </w:r>
          </w:p>
        </w:tc>
      </w:tr>
      <w:tr w:rsidR="00167861" w:rsidRPr="008F7F9B" w14:paraId="763A55F2" w14:textId="77777777" w:rsidTr="0044304B">
        <w:tc>
          <w:tcPr>
            <w:tcW w:w="939" w:type="dxa"/>
            <w:vAlign w:val="center"/>
          </w:tcPr>
          <w:p w14:paraId="0FFB56F5" w14:textId="77777777" w:rsidR="00167861" w:rsidRPr="008F7F9B" w:rsidRDefault="00167861" w:rsidP="00756CF1">
            <w:pPr>
              <w:jc w:val="center"/>
              <w:rPr>
                <w:szCs w:val="22"/>
              </w:rPr>
            </w:pPr>
            <w:r w:rsidRPr="008F7F9B">
              <w:rPr>
                <w:szCs w:val="22"/>
              </w:rPr>
              <w:t>-103</w:t>
            </w:r>
          </w:p>
        </w:tc>
        <w:tc>
          <w:tcPr>
            <w:tcW w:w="9015" w:type="dxa"/>
          </w:tcPr>
          <w:p w14:paraId="18D98EE2" w14:textId="6086F07D" w:rsidR="00167861" w:rsidRPr="004A383F" w:rsidRDefault="00167861" w:rsidP="00756CF1">
            <w:pPr>
              <w:pStyle w:val="Heading1"/>
              <w:spacing w:before="0" w:after="0"/>
              <w:rPr>
                <w:rFonts w:ascii="Times New Roman" w:hAnsi="Times New Roman"/>
                <w:b w:val="0"/>
                <w:sz w:val="22"/>
                <w:szCs w:val="22"/>
              </w:rPr>
            </w:pPr>
            <w:r w:rsidRPr="008F7F9B">
              <w:rPr>
                <w:rFonts w:ascii="Times New Roman" w:hAnsi="Times New Roman"/>
                <w:b w:val="0"/>
                <w:sz w:val="22"/>
                <w:szCs w:val="22"/>
              </w:rPr>
              <w:t>Three Abrasive Blasting Booths in Bldg. 794</w:t>
            </w:r>
          </w:p>
          <w:p w14:paraId="6D4B20E8" w14:textId="77777777" w:rsidR="00167861" w:rsidRPr="008F7F9B" w:rsidRDefault="00167861" w:rsidP="00756CF1">
            <w:pPr>
              <w:rPr>
                <w:szCs w:val="22"/>
              </w:rPr>
            </w:pPr>
            <w:r w:rsidRPr="008F7F9B">
              <w:rPr>
                <w:bCs/>
                <w:szCs w:val="22"/>
              </w:rPr>
              <w:t>(AB065, AB066 &amp; AB067)</w:t>
            </w:r>
            <w:r w:rsidRPr="008F7F9B">
              <w:rPr>
                <w:bCs/>
                <w:szCs w:val="22"/>
                <w:vertAlign w:val="superscript"/>
              </w:rPr>
              <w:t>1</w:t>
            </w:r>
          </w:p>
        </w:tc>
      </w:tr>
    </w:tbl>
    <w:p w14:paraId="19079F65" w14:textId="06A308A5" w:rsidR="00167861" w:rsidRPr="008F7F9B" w:rsidRDefault="00167861" w:rsidP="00756CF1">
      <w:pPr>
        <w:autoSpaceDE w:val="0"/>
        <w:autoSpaceDN w:val="0"/>
        <w:adjustRightInd w:val="0"/>
        <w:spacing w:before="120" w:after="120"/>
        <w:rPr>
          <w:szCs w:val="22"/>
        </w:rPr>
      </w:pPr>
      <w:r w:rsidRPr="008F7F9B">
        <w:rPr>
          <w:szCs w:val="22"/>
          <w:vertAlign w:val="superscript"/>
        </w:rPr>
        <w:t>1</w:t>
      </w:r>
      <w:r w:rsidRPr="008F7F9B">
        <w:rPr>
          <w:szCs w:val="22"/>
        </w:rPr>
        <w:t xml:space="preserve">Identification of Point on Plot Plan or Flow Diagram.  </w:t>
      </w:r>
    </w:p>
    <w:p w14:paraId="7D9DC070" w14:textId="11F5DE21" w:rsidR="00167861" w:rsidRPr="008F7F9B" w:rsidRDefault="00167861" w:rsidP="00756CF1">
      <w:pPr>
        <w:autoSpaceDE w:val="0"/>
        <w:autoSpaceDN w:val="0"/>
        <w:adjustRightInd w:val="0"/>
        <w:spacing w:before="120" w:after="120"/>
        <w:rPr>
          <w:szCs w:val="22"/>
        </w:rPr>
      </w:pPr>
      <w:r w:rsidRPr="008F7F9B">
        <w:rPr>
          <w:bCs/>
          <w:szCs w:val="22"/>
        </w:rPr>
        <w:t>One stack serving three abrasive blast booths, permitted as one unit.</w:t>
      </w:r>
    </w:p>
    <w:p w14:paraId="36E514D1" w14:textId="7B957EAF" w:rsidR="00167861" w:rsidRPr="008F7F9B" w:rsidRDefault="00167861" w:rsidP="00756CF1">
      <w:pPr>
        <w:tabs>
          <w:tab w:val="left" w:pos="2520"/>
          <w:tab w:val="left" w:pos="2880"/>
        </w:tabs>
        <w:spacing w:before="120" w:after="120"/>
        <w:ind w:left="2880" w:hanging="2880"/>
      </w:pPr>
      <w:r w:rsidRPr="008F7F9B">
        <w:rPr>
          <w:szCs w:val="22"/>
        </w:rPr>
        <w:t>Emission Unit Description:</w:t>
      </w:r>
      <w:r w:rsidRPr="008F7F9B">
        <w:rPr>
          <w:b/>
          <w:szCs w:val="22"/>
        </w:rPr>
        <w:t xml:space="preserve"> </w:t>
      </w:r>
      <w:r w:rsidRPr="008F7F9B">
        <w:rPr>
          <w:b/>
          <w:szCs w:val="22"/>
        </w:rPr>
        <w:tab/>
      </w:r>
      <w:r w:rsidRPr="008F7F9B">
        <w:rPr>
          <w:b/>
          <w:szCs w:val="22"/>
        </w:rPr>
        <w:tab/>
      </w:r>
      <w:r w:rsidRPr="008F7F9B">
        <w:rPr>
          <w:szCs w:val="22"/>
        </w:rPr>
        <w:t>Three abrasive blasting booths</w:t>
      </w:r>
      <w:r w:rsidRPr="008F7F9B">
        <w:t xml:space="preserve"> using aluminum oxide, glass, corn starch (CHP), plastic, or similar materials as blast media.  Blasting will be used to clean aircraft engine and landing gear parts prior to plating.  Other aircraft components may also be cleaned using abrasive blast media in these booths.</w:t>
      </w:r>
    </w:p>
    <w:p w14:paraId="2CF3B27E" w14:textId="70A0FD20" w:rsidR="00167861" w:rsidRPr="008F7F9B" w:rsidRDefault="00167861" w:rsidP="00756CF1">
      <w:pPr>
        <w:tabs>
          <w:tab w:val="left" w:pos="360"/>
          <w:tab w:val="left" w:pos="2520"/>
          <w:tab w:val="left" w:pos="2880"/>
        </w:tabs>
        <w:spacing w:before="120" w:after="120"/>
        <w:ind w:left="2880" w:hanging="2880"/>
      </w:pPr>
      <w:r w:rsidRPr="008F7F9B">
        <w:t xml:space="preserve">Emission Control Device: </w:t>
      </w:r>
      <w:r w:rsidRPr="008F7F9B">
        <w:tab/>
      </w:r>
      <w:r w:rsidRPr="008F7F9B">
        <w:tab/>
      </w:r>
      <w:r w:rsidRPr="0003039E">
        <w:t>The three blast booths will be vented to a single Donaldson-Torit cartridge dust collector and HEPA filter.</w:t>
      </w:r>
    </w:p>
    <w:p w14:paraId="2A292384" w14:textId="38414DC0" w:rsidR="00167861" w:rsidRPr="0003039E" w:rsidRDefault="00167861" w:rsidP="00756CF1">
      <w:pPr>
        <w:tabs>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after="120"/>
        <w:rPr>
          <w:szCs w:val="22"/>
        </w:rPr>
      </w:pPr>
      <w:r w:rsidRPr="008F7F9B">
        <w:rPr>
          <w:szCs w:val="22"/>
        </w:rPr>
        <w:t xml:space="preserve">{This EU is regulated under </w:t>
      </w:r>
      <w:r w:rsidRPr="008F7F9B">
        <w:t>40 CFR 63, Subpart GG, National Emission Standards for Aerospace Manufacturing and Rework Facilities, and 40 CFR 63, Subpart A, General Provisions, as delineated in Table 1 to Subpart GG, shall apply to this emission unit</w:t>
      </w:r>
      <w:r w:rsidR="00A607CA">
        <w:t>;</w:t>
      </w:r>
      <w:r w:rsidRPr="0003039E">
        <w:rPr>
          <w:szCs w:val="22"/>
        </w:rPr>
        <w:t xml:space="preserve"> Reasonably Available Control Technology (RACT) requirements including Specific RACT Emission Limiting Standards for Stationary Emission Units [Rule 62-296.700(3), </w:t>
      </w:r>
      <w:r w:rsidR="008C0FC6">
        <w:rPr>
          <w:szCs w:val="22"/>
        </w:rPr>
        <w:t>F.A.C.</w:t>
      </w:r>
      <w:r w:rsidRPr="0003039E">
        <w:rPr>
          <w:szCs w:val="22"/>
        </w:rPr>
        <w:t xml:space="preserve">, and Rule 2.1101, JEPB]; Maximum Allowable Emission Rates [Rule 62-296.700(4), </w:t>
      </w:r>
      <w:r w:rsidR="008C0FC6">
        <w:rPr>
          <w:szCs w:val="22"/>
        </w:rPr>
        <w:t>F.A.C.</w:t>
      </w:r>
      <w:r w:rsidRPr="0003039E">
        <w:rPr>
          <w:szCs w:val="22"/>
        </w:rPr>
        <w:t xml:space="preserve">, and Rule 2.1101, JEPB]; Circumvention [Rule 62-296.700(5), </w:t>
      </w:r>
      <w:r w:rsidR="008C0FC6">
        <w:rPr>
          <w:szCs w:val="22"/>
        </w:rPr>
        <w:t>F.A.C.</w:t>
      </w:r>
      <w:r w:rsidRPr="0003039E">
        <w:rPr>
          <w:szCs w:val="22"/>
        </w:rPr>
        <w:t xml:space="preserve">, and Rule 2.1101, Rule 62-296.700(6), </w:t>
      </w:r>
      <w:r w:rsidR="008C0FC6">
        <w:rPr>
          <w:szCs w:val="22"/>
        </w:rPr>
        <w:t>F.A.C.</w:t>
      </w:r>
      <w:r w:rsidRPr="0003039E">
        <w:rPr>
          <w:szCs w:val="22"/>
        </w:rPr>
        <w:t xml:space="preserve">, and Rule 2.1101, JEPB.]; </w:t>
      </w:r>
      <w:r w:rsidRPr="0003039E">
        <w:t xml:space="preserve">and </w:t>
      </w:r>
      <w:r w:rsidRPr="0003039E">
        <w:rPr>
          <w:b/>
        </w:rPr>
        <w:t>Operation and Maintenance Plan</w:t>
      </w:r>
      <w:r w:rsidRPr="0003039E">
        <w:t xml:space="preserve"> [Rule 62-296.700(6), </w:t>
      </w:r>
      <w:r w:rsidR="008C0FC6">
        <w:t>F.A.C.</w:t>
      </w:r>
      <w:r w:rsidRPr="0003039E">
        <w:t>, and Rule 2.1101, JEPB]</w:t>
      </w:r>
      <w:r w:rsidRPr="0003039E">
        <w:rPr>
          <w:szCs w:val="22"/>
        </w:rPr>
        <w:t>}</w:t>
      </w:r>
    </w:p>
    <w:p w14:paraId="015460F0" w14:textId="78685CF6" w:rsidR="00167861" w:rsidRPr="00A607CA" w:rsidRDefault="00A607CA" w:rsidP="00756CF1">
      <w:pPr>
        <w:tabs>
          <w:tab w:val="left" w:pos="1"/>
        </w:tabs>
        <w:suppressAutoHyphens/>
        <w:spacing w:before="120" w:after="120"/>
        <w:rPr>
          <w:b/>
          <w:u w:val="single"/>
        </w:rPr>
      </w:pPr>
      <w:r>
        <w:rPr>
          <w:b/>
          <w:u w:val="single"/>
        </w:rPr>
        <w:t>Essential Potential to Emit (PTE) Parameters</w:t>
      </w:r>
    </w:p>
    <w:p w14:paraId="0704112A" w14:textId="6F46C5A3" w:rsidR="00167861" w:rsidRPr="008F7F9B" w:rsidRDefault="005922B3" w:rsidP="00E218C2">
      <w:pPr>
        <w:numPr>
          <w:ilvl w:val="0"/>
          <w:numId w:val="97"/>
        </w:numPr>
        <w:tabs>
          <w:tab w:val="left" w:pos="720"/>
        </w:tabs>
        <w:spacing w:after="120"/>
        <w:ind w:left="360" w:hanging="360"/>
      </w:pPr>
      <w:r w:rsidRPr="005922B3">
        <w:t xml:space="preserve">  </w:t>
      </w:r>
      <w:r w:rsidRPr="005922B3">
        <w:tab/>
      </w:r>
      <w:r w:rsidR="00167861" w:rsidRPr="005922B3">
        <w:rPr>
          <w:b/>
          <w:u w:val="single"/>
        </w:rPr>
        <w:t>Hours of</w:t>
      </w:r>
      <w:r w:rsidRPr="005922B3">
        <w:rPr>
          <w:b/>
          <w:u w:val="single"/>
        </w:rPr>
        <w:t xml:space="preserve"> </w:t>
      </w:r>
      <w:r w:rsidR="00167861" w:rsidRPr="005922B3">
        <w:rPr>
          <w:b/>
          <w:u w:val="single"/>
        </w:rPr>
        <w:t>Operation</w:t>
      </w:r>
      <w:r w:rsidR="00167861" w:rsidRPr="005922B3">
        <w:t xml:space="preserve">.  The hours of operation for this EU shall not exceed 4,160 </w:t>
      </w:r>
      <w:proofErr w:type="spellStart"/>
      <w:r w:rsidR="00167861" w:rsidRPr="005922B3">
        <w:t>hrs</w:t>
      </w:r>
      <w:proofErr w:type="spellEnd"/>
      <w:r w:rsidR="00167861" w:rsidRPr="005922B3">
        <w:t>/yr.</w:t>
      </w:r>
      <w:r w:rsidR="00A607CA" w:rsidRPr="005922B3">
        <w:t xml:space="preserve"> </w:t>
      </w:r>
      <w:r w:rsidR="00167861" w:rsidRPr="005922B3">
        <w:t xml:space="preserve">[Permit No. 0310215-050-AC, Rule 62-210.200(PTE), </w:t>
      </w:r>
      <w:r w:rsidR="008C0FC6" w:rsidRPr="005922B3">
        <w:t>F.A.C.</w:t>
      </w:r>
      <w:r w:rsidR="00167861" w:rsidRPr="005922B3">
        <w:t>, and Rule 2.301, JEPB]</w:t>
      </w:r>
    </w:p>
    <w:p w14:paraId="21DDACA6" w14:textId="7CB8F38D" w:rsidR="00167861" w:rsidRPr="0003039E" w:rsidRDefault="005922B3" w:rsidP="00E218C2">
      <w:pPr>
        <w:numPr>
          <w:ilvl w:val="0"/>
          <w:numId w:val="97"/>
        </w:numPr>
        <w:tabs>
          <w:tab w:val="left" w:pos="720"/>
        </w:tabs>
        <w:spacing w:after="120"/>
        <w:ind w:left="360" w:hanging="360"/>
      </w:pPr>
      <w:r w:rsidRPr="005922B3">
        <w:rPr>
          <w:b/>
        </w:rPr>
        <w:t xml:space="preserve">  </w:t>
      </w:r>
      <w:r w:rsidRPr="005922B3">
        <w:rPr>
          <w:b/>
        </w:rPr>
        <w:tab/>
      </w:r>
      <w:r w:rsidR="00167861" w:rsidRPr="00387ADE">
        <w:rPr>
          <w:b/>
          <w:u w:val="single"/>
        </w:rPr>
        <w:t>Maximum Charging Rate</w:t>
      </w:r>
      <w:r w:rsidR="00167861" w:rsidRPr="00387ADE">
        <w:rPr>
          <w:b/>
        </w:rPr>
        <w:t xml:space="preserve">. </w:t>
      </w:r>
      <w:r w:rsidR="00167861" w:rsidRPr="008F7F9B">
        <w:t xml:space="preserve"> The estimated maximum charging rate to the blasting system (three booths total) is 24,634.18 </w:t>
      </w:r>
      <w:r w:rsidR="00167861" w:rsidRPr="0003039E">
        <w:t>tons/</w:t>
      </w:r>
      <w:proofErr w:type="spellStart"/>
      <w:r w:rsidR="00167861" w:rsidRPr="0003039E">
        <w:t>yr</w:t>
      </w:r>
      <w:proofErr w:type="spellEnd"/>
      <w:r w:rsidR="00167861" w:rsidRPr="0003039E">
        <w:t xml:space="preserve"> of abrasive blasting media.</w:t>
      </w:r>
      <w:r>
        <w:t xml:space="preserve"> </w:t>
      </w:r>
      <w:r w:rsidR="00167861" w:rsidRPr="0003039E">
        <w:t xml:space="preserve">[Permit Nos. 0310215-044-AC and 0310215-050-AC, Rule 62-210.200(PTE), </w:t>
      </w:r>
      <w:r w:rsidR="008C0FC6">
        <w:t>F.A.C.</w:t>
      </w:r>
      <w:r w:rsidR="00167861" w:rsidRPr="0003039E">
        <w:t>, and Rule 2.301, JEPB]</w:t>
      </w:r>
    </w:p>
    <w:p w14:paraId="021A8BE3" w14:textId="654092B6" w:rsidR="00387ADE" w:rsidRPr="00AD37EE" w:rsidRDefault="00AD37EE" w:rsidP="00E218C2">
      <w:pPr>
        <w:numPr>
          <w:ilvl w:val="0"/>
          <w:numId w:val="97"/>
        </w:numPr>
        <w:tabs>
          <w:tab w:val="left" w:pos="720"/>
        </w:tabs>
        <w:spacing w:after="120"/>
        <w:ind w:left="360" w:hanging="360"/>
        <w:rPr>
          <w:b/>
        </w:rPr>
      </w:pPr>
      <w:r w:rsidRPr="00AD37EE">
        <w:rPr>
          <w:b/>
        </w:rPr>
        <w:t xml:space="preserve"> </w:t>
      </w:r>
      <w:r w:rsidRPr="00AD37EE">
        <w:rPr>
          <w:b/>
        </w:rPr>
        <w:tab/>
      </w:r>
      <w:r w:rsidR="00167861" w:rsidRPr="00AD37EE">
        <w:rPr>
          <w:b/>
          <w:u w:val="single"/>
        </w:rPr>
        <w:t>Maximum Airflow Rate</w:t>
      </w:r>
      <w:r w:rsidR="00167861" w:rsidRPr="00AD37EE">
        <w:rPr>
          <w:b/>
        </w:rPr>
        <w:t xml:space="preserve">.  </w:t>
      </w:r>
      <w:r w:rsidR="00167861" w:rsidRPr="00AD37EE">
        <w:rPr>
          <w:szCs w:val="22"/>
        </w:rPr>
        <w:t xml:space="preserve">The estimated maximum airflow rate for this emission unit is 33,150 </w:t>
      </w:r>
      <w:proofErr w:type="spellStart"/>
      <w:r w:rsidR="00167861" w:rsidRPr="00AD37EE">
        <w:rPr>
          <w:szCs w:val="22"/>
        </w:rPr>
        <w:t>dscfm</w:t>
      </w:r>
      <w:proofErr w:type="spellEnd"/>
      <w:r w:rsidR="00167861" w:rsidRPr="00AD37EE">
        <w:rPr>
          <w:szCs w:val="22"/>
        </w:rPr>
        <w:t xml:space="preserve"> (combined air flow for all three booths). The discharge stack height is 51 ft. with an exit diameter of 2.75 ft. and an exit temperature of 77 degrees Fahrenheit.</w:t>
      </w:r>
      <w:r w:rsidRPr="00AD37EE">
        <w:rPr>
          <w:szCs w:val="22"/>
        </w:rPr>
        <w:t xml:space="preserve"> </w:t>
      </w:r>
      <w:r w:rsidR="00167861" w:rsidRPr="00AD37EE">
        <w:rPr>
          <w:szCs w:val="22"/>
        </w:rPr>
        <w:t>[</w:t>
      </w:r>
      <w:r w:rsidR="00167861" w:rsidRPr="00387ADE">
        <w:t xml:space="preserve">Permit Nos. 0310215-044-AC and 0310215-050-AC; </w:t>
      </w:r>
      <w:r w:rsidR="00167861" w:rsidRPr="00AD37EE">
        <w:rPr>
          <w:szCs w:val="22"/>
        </w:rPr>
        <w:t xml:space="preserve">Rule 62-296.700(4)(a), </w:t>
      </w:r>
      <w:r w:rsidR="008C0FC6" w:rsidRPr="00AD37EE">
        <w:rPr>
          <w:szCs w:val="22"/>
        </w:rPr>
        <w:t>F.A.C.</w:t>
      </w:r>
      <w:r w:rsidR="00167861" w:rsidRPr="00AD37EE">
        <w:rPr>
          <w:szCs w:val="22"/>
        </w:rPr>
        <w:t>, and Rule 2.1101, JEPB]</w:t>
      </w:r>
    </w:p>
    <w:p w14:paraId="10DBB34A" w14:textId="3186B6CA" w:rsidR="00167861" w:rsidRPr="00AD37EE" w:rsidRDefault="00AD37EE" w:rsidP="00E218C2">
      <w:pPr>
        <w:numPr>
          <w:ilvl w:val="0"/>
          <w:numId w:val="97"/>
        </w:numPr>
        <w:tabs>
          <w:tab w:val="left" w:pos="720"/>
        </w:tabs>
        <w:spacing w:after="120"/>
        <w:ind w:left="360" w:hanging="360"/>
        <w:rPr>
          <w:u w:val="single"/>
        </w:rPr>
      </w:pPr>
      <w:r w:rsidRPr="00AD37EE">
        <w:rPr>
          <w:b/>
        </w:rPr>
        <w:t xml:space="preserve"> </w:t>
      </w:r>
      <w:r w:rsidRPr="00AD37EE">
        <w:rPr>
          <w:b/>
        </w:rPr>
        <w:tab/>
      </w:r>
      <w:r w:rsidR="00167861" w:rsidRPr="00387ADE">
        <w:rPr>
          <w:b/>
          <w:u w:val="single"/>
        </w:rPr>
        <w:t>Emissions Unit Operating Rate Limitation After Testing</w:t>
      </w:r>
      <w:r w:rsidR="00167861" w:rsidRPr="008F7F9B">
        <w:t>.  See the related testing provisions in Appendix TR, Facility-wide Testing Requirements.</w:t>
      </w:r>
      <w:r>
        <w:rPr>
          <w:u w:val="single"/>
        </w:rPr>
        <w:t xml:space="preserve"> </w:t>
      </w:r>
      <w:r w:rsidR="00167861" w:rsidRPr="008F7F9B">
        <w:t xml:space="preserve">[Rule </w:t>
      </w:r>
      <w:r w:rsidR="00167861" w:rsidRPr="001E5EDF">
        <w:t>62-297.310(</w:t>
      </w:r>
      <w:r w:rsidR="00167861" w:rsidRPr="002D68DE">
        <w:t>3</w:t>
      </w:r>
      <w:r w:rsidR="00167861" w:rsidRPr="001E5EDF">
        <w:t>),</w:t>
      </w:r>
      <w:r w:rsidR="00167861">
        <w:t xml:space="preserve"> </w:t>
      </w:r>
      <w:r w:rsidR="00167861" w:rsidRPr="008F7F9B">
        <w:t>F.A.C.]</w:t>
      </w:r>
    </w:p>
    <w:p w14:paraId="63E8B746" w14:textId="77777777" w:rsidR="00A607CA" w:rsidRPr="00447762" w:rsidRDefault="00A607CA" w:rsidP="00756CF1">
      <w:pPr>
        <w:tabs>
          <w:tab w:val="left" w:pos="0"/>
        </w:tabs>
        <w:suppressAutoHyphens/>
        <w:spacing w:before="120" w:after="120"/>
        <w:rPr>
          <w:b/>
          <w:u w:val="single"/>
        </w:rPr>
      </w:pPr>
      <w:r w:rsidRPr="00447762">
        <w:rPr>
          <w:b/>
          <w:u w:val="single"/>
        </w:rPr>
        <w:t>Emission Limitations and Standards</w:t>
      </w:r>
    </w:p>
    <w:p w14:paraId="3A95328C" w14:textId="77777777" w:rsidR="00167861" w:rsidRPr="008F7F9B" w:rsidRDefault="00167861" w:rsidP="00756CF1">
      <w:pPr>
        <w:tabs>
          <w:tab w:val="left" w:pos="360"/>
          <w:tab w:val="left" w:pos="720"/>
          <w:tab w:val="left" w:pos="1080"/>
          <w:tab w:val="left" w:pos="1440"/>
          <w:tab w:val="right" w:pos="10080"/>
        </w:tabs>
        <w:rPr>
          <w:i/>
        </w:rPr>
      </w:pPr>
      <w:r w:rsidRPr="008F7F9B">
        <w:rPr>
          <w:b/>
          <w:i/>
        </w:rPr>
        <w:t>{</w:t>
      </w:r>
      <w:r w:rsidRPr="008F7F9B">
        <w:rPr>
          <w:i/>
        </w:rPr>
        <w:t>Permitting Note:  The attached Table 1, Summary of Air Pollutant Standards, summarizes information for convenience purposes only.  This table does not supersede any of the terms or conditions of this permit.}</w:t>
      </w:r>
    </w:p>
    <w:p w14:paraId="6D03C133" w14:textId="038629E9" w:rsidR="00167861" w:rsidRPr="00AD37EE" w:rsidRDefault="00167861" w:rsidP="00756CF1">
      <w:pPr>
        <w:tabs>
          <w:tab w:val="left" w:pos="0"/>
        </w:tabs>
        <w:suppressAutoHyphens/>
        <w:spacing w:before="120" w:after="120"/>
      </w:pPr>
      <w:r w:rsidRPr="008F7F9B">
        <w:t xml:space="preserve">Unless otherwise specified, the averaging time(s) for Specific </w:t>
      </w:r>
      <w:r w:rsidRPr="001966D0">
        <w:t>Condition(s)</w:t>
      </w:r>
      <w:r w:rsidRPr="00D200D6">
        <w:rPr>
          <w:b/>
        </w:rPr>
        <w:t xml:space="preserve"> </w:t>
      </w:r>
      <w:r w:rsidR="00D200D6" w:rsidRPr="00D200D6">
        <w:rPr>
          <w:b/>
        </w:rPr>
        <w:fldChar w:fldCharType="begin"/>
      </w:r>
      <w:r w:rsidR="00D200D6" w:rsidRPr="00D200D6">
        <w:rPr>
          <w:b/>
        </w:rPr>
        <w:instrText xml:space="preserve"> REF _Ref469653174 \r \h </w:instrText>
      </w:r>
      <w:r w:rsidR="00D200D6">
        <w:rPr>
          <w:b/>
        </w:rPr>
        <w:instrText xml:space="preserve"> \* MERGEFORMAT </w:instrText>
      </w:r>
      <w:r w:rsidR="00D200D6" w:rsidRPr="00D200D6">
        <w:rPr>
          <w:b/>
        </w:rPr>
      </w:r>
      <w:r w:rsidR="00D200D6" w:rsidRPr="00D200D6">
        <w:rPr>
          <w:b/>
        </w:rPr>
        <w:fldChar w:fldCharType="separate"/>
      </w:r>
      <w:r w:rsidR="004F08D6">
        <w:rPr>
          <w:b/>
        </w:rPr>
        <w:t>F.5</w:t>
      </w:r>
      <w:r w:rsidR="00D200D6" w:rsidRPr="00D200D6">
        <w:rPr>
          <w:b/>
        </w:rPr>
        <w:fldChar w:fldCharType="end"/>
      </w:r>
      <w:r w:rsidRPr="00D200D6">
        <w:rPr>
          <w:b/>
        </w:rPr>
        <w:t>.</w:t>
      </w:r>
      <w:r w:rsidRPr="001966D0">
        <w:rPr>
          <w:b/>
        </w:rPr>
        <w:t xml:space="preserve"> and </w:t>
      </w:r>
      <w:r w:rsidR="00D200D6">
        <w:rPr>
          <w:b/>
        </w:rPr>
        <w:fldChar w:fldCharType="begin"/>
      </w:r>
      <w:r w:rsidR="00D200D6">
        <w:rPr>
          <w:b/>
        </w:rPr>
        <w:instrText xml:space="preserve"> REF _Ref469653179 \r \h </w:instrText>
      </w:r>
      <w:r w:rsidR="00756CF1">
        <w:rPr>
          <w:b/>
        </w:rPr>
        <w:instrText xml:space="preserve"> \* MERGEFORMAT </w:instrText>
      </w:r>
      <w:r w:rsidR="00D200D6">
        <w:rPr>
          <w:b/>
        </w:rPr>
      </w:r>
      <w:r w:rsidR="00D200D6">
        <w:rPr>
          <w:b/>
        </w:rPr>
        <w:fldChar w:fldCharType="separate"/>
      </w:r>
      <w:r w:rsidR="004F08D6">
        <w:rPr>
          <w:b/>
        </w:rPr>
        <w:t>F.6</w:t>
      </w:r>
      <w:r w:rsidR="00D200D6">
        <w:rPr>
          <w:b/>
        </w:rPr>
        <w:fldChar w:fldCharType="end"/>
      </w:r>
      <w:r w:rsidRPr="001966D0">
        <w:rPr>
          <w:b/>
        </w:rPr>
        <w:t>.</w:t>
      </w:r>
      <w:r w:rsidRPr="001966D0">
        <w:t xml:space="preserve"> are</w:t>
      </w:r>
      <w:r w:rsidRPr="008F7F9B">
        <w:t xml:space="preserve"> based on the </w:t>
      </w:r>
      <w:r w:rsidRPr="00387ADE">
        <w:t>specified averaging time of the applicable test method.</w:t>
      </w:r>
    </w:p>
    <w:p w14:paraId="7C8224E3" w14:textId="7CB4C886" w:rsidR="00167861" w:rsidRPr="008F7F9B" w:rsidRDefault="00AD37EE" w:rsidP="00E218C2">
      <w:pPr>
        <w:numPr>
          <w:ilvl w:val="0"/>
          <w:numId w:val="97"/>
        </w:numPr>
        <w:tabs>
          <w:tab w:val="left" w:pos="720"/>
        </w:tabs>
        <w:spacing w:after="120"/>
        <w:ind w:left="360" w:hanging="360"/>
      </w:pPr>
      <w:r w:rsidRPr="00AD37EE">
        <w:rPr>
          <w:b/>
        </w:rPr>
        <w:t xml:space="preserve"> </w:t>
      </w:r>
      <w:r w:rsidRPr="00AD37EE">
        <w:rPr>
          <w:b/>
        </w:rPr>
        <w:tab/>
      </w:r>
      <w:r w:rsidR="00167861" w:rsidRPr="00AD37EE">
        <w:rPr>
          <w:b/>
          <w:u w:val="single"/>
        </w:rPr>
        <w:t>Visible Emissions</w:t>
      </w:r>
      <w:r w:rsidR="00167861" w:rsidRPr="00387ADE">
        <w:t>.  VE shall be limited to a maximum opacity of 5%.</w:t>
      </w:r>
      <w:r>
        <w:t xml:space="preserve"> </w:t>
      </w:r>
      <w:r w:rsidR="00167861" w:rsidRPr="001966D0">
        <w:t xml:space="preserve">[Permit Nos. 0310215-044-AC and 0310215-050-AC, Rule 62-296.712, </w:t>
      </w:r>
      <w:r w:rsidR="008C0FC6">
        <w:t>F.A.C.</w:t>
      </w:r>
      <w:r w:rsidR="00167861" w:rsidRPr="001966D0">
        <w:t>, and Rule 2.1101, JEPB</w:t>
      </w:r>
      <w:r w:rsidR="00167861" w:rsidRPr="008F7F9B">
        <w:t>]</w:t>
      </w:r>
    </w:p>
    <w:p w14:paraId="7A35BF82" w14:textId="7D7B334A" w:rsidR="00167861" w:rsidRPr="008F7F9B" w:rsidRDefault="00AD37EE" w:rsidP="00E218C2">
      <w:pPr>
        <w:numPr>
          <w:ilvl w:val="0"/>
          <w:numId w:val="97"/>
        </w:numPr>
        <w:tabs>
          <w:tab w:val="left" w:pos="720"/>
        </w:tabs>
        <w:spacing w:after="120"/>
        <w:ind w:left="360" w:hanging="360"/>
      </w:pPr>
      <w:r w:rsidRPr="00AD37EE">
        <w:rPr>
          <w:b/>
        </w:rPr>
        <w:lastRenderedPageBreak/>
        <w:t xml:space="preserve"> </w:t>
      </w:r>
      <w:r w:rsidRPr="00AD37EE">
        <w:rPr>
          <w:b/>
        </w:rPr>
        <w:tab/>
      </w:r>
      <w:r w:rsidR="00167861" w:rsidRPr="00387ADE">
        <w:rPr>
          <w:b/>
          <w:u w:val="single"/>
        </w:rPr>
        <w:t>PM Emissions</w:t>
      </w:r>
      <w:r w:rsidR="00167861" w:rsidRPr="008F7F9B">
        <w:t xml:space="preserve">.  PM emissions </w:t>
      </w:r>
      <w:r w:rsidR="00167861" w:rsidRPr="001966D0">
        <w:t>from the emission discharge point shall not exceed 0.008 gr/</w:t>
      </w:r>
      <w:proofErr w:type="spellStart"/>
      <w:r w:rsidR="00167861" w:rsidRPr="001966D0">
        <w:t>dscf</w:t>
      </w:r>
      <w:proofErr w:type="spellEnd"/>
      <w:r w:rsidR="00167861" w:rsidRPr="001966D0">
        <w:t>, equivalent emissions are 4.73 tons/</w:t>
      </w:r>
      <w:proofErr w:type="spellStart"/>
      <w:r w:rsidR="00167861" w:rsidRPr="001966D0">
        <w:t>yr</w:t>
      </w:r>
      <w:proofErr w:type="spellEnd"/>
      <w:r w:rsidR="00167861" w:rsidRPr="001966D0">
        <w:t xml:space="preserve"> and 2.27 </w:t>
      </w:r>
      <w:proofErr w:type="spellStart"/>
      <w:r w:rsidR="00167861" w:rsidRPr="001966D0">
        <w:t>lbs</w:t>
      </w:r>
      <w:proofErr w:type="spellEnd"/>
      <w:r w:rsidR="00167861" w:rsidRPr="001966D0">
        <w:t xml:space="preserve">/hr. [Permit No. 0310215-050-AC, Rule 62-296.712, </w:t>
      </w:r>
      <w:r w:rsidR="008C0FC6">
        <w:t>F.A.C.</w:t>
      </w:r>
      <w:r w:rsidR="00167861" w:rsidRPr="008F7F9B">
        <w:t>, and Rule 2.1101, JEPB]</w:t>
      </w:r>
    </w:p>
    <w:p w14:paraId="2FB3C3EB" w14:textId="07F1A51C" w:rsidR="00387ADE" w:rsidRPr="00AD37EE" w:rsidRDefault="00AD37EE" w:rsidP="00E218C2">
      <w:pPr>
        <w:numPr>
          <w:ilvl w:val="0"/>
          <w:numId w:val="97"/>
        </w:numPr>
        <w:tabs>
          <w:tab w:val="left" w:pos="720"/>
        </w:tabs>
        <w:spacing w:after="120"/>
        <w:ind w:left="360" w:hanging="360"/>
        <w:rPr>
          <w:szCs w:val="22"/>
        </w:rPr>
      </w:pPr>
      <w:bookmarkStart w:id="29" w:name="_Ref469653174"/>
      <w:r>
        <w:rPr>
          <w:szCs w:val="22"/>
        </w:rPr>
        <w:t xml:space="preserve"> </w:t>
      </w:r>
      <w:r>
        <w:rPr>
          <w:szCs w:val="22"/>
        </w:rPr>
        <w:tab/>
      </w:r>
      <w:r w:rsidR="00167861" w:rsidRPr="00387ADE">
        <w:rPr>
          <w:szCs w:val="22"/>
        </w:rPr>
        <w:t xml:space="preserve">The </w:t>
      </w:r>
      <w:r w:rsidR="00167861" w:rsidRPr="00AD37EE">
        <w:t>owner</w:t>
      </w:r>
      <w:r w:rsidR="00167861" w:rsidRPr="00387ADE">
        <w:rPr>
          <w:szCs w:val="22"/>
        </w:rPr>
        <w:t xml:space="preserve"> or operator shall not circumvent the provisions of an applicable emission limitation by increasing the volume of gas in any exhaust or group of exhausts for the purpose of reducing the stack gas concentration. This includes allowing dilution air to enter the system through leaks, open vents, or similar means.</w:t>
      </w:r>
      <w:bookmarkEnd w:id="29"/>
      <w:r>
        <w:rPr>
          <w:szCs w:val="22"/>
        </w:rPr>
        <w:t xml:space="preserve"> </w:t>
      </w:r>
      <w:r w:rsidR="00167861" w:rsidRPr="00AD37EE">
        <w:rPr>
          <w:szCs w:val="22"/>
        </w:rPr>
        <w:t>[</w:t>
      </w:r>
      <w:r w:rsidR="00167861" w:rsidRPr="001966D0">
        <w:t xml:space="preserve">Permit No. 0310215-050-AC, </w:t>
      </w:r>
      <w:r w:rsidR="00167861" w:rsidRPr="00AD37EE">
        <w:rPr>
          <w:szCs w:val="22"/>
        </w:rPr>
        <w:t xml:space="preserve">Rule 62-296.700(5), </w:t>
      </w:r>
      <w:r w:rsidR="008C0FC6" w:rsidRPr="00AD37EE">
        <w:rPr>
          <w:szCs w:val="22"/>
        </w:rPr>
        <w:t>F.A.C.</w:t>
      </w:r>
      <w:r w:rsidR="00167861" w:rsidRPr="00AD37EE">
        <w:rPr>
          <w:szCs w:val="22"/>
        </w:rPr>
        <w:t>, and Rule 2.1101, JEPB]</w:t>
      </w:r>
    </w:p>
    <w:p w14:paraId="6FFA15AF" w14:textId="137DC62D" w:rsidR="00167861" w:rsidRPr="001966D0" w:rsidRDefault="00AD37EE" w:rsidP="00E218C2">
      <w:pPr>
        <w:numPr>
          <w:ilvl w:val="0"/>
          <w:numId w:val="97"/>
        </w:numPr>
        <w:tabs>
          <w:tab w:val="left" w:pos="720"/>
        </w:tabs>
        <w:spacing w:after="120"/>
        <w:ind w:left="360" w:hanging="360"/>
      </w:pPr>
      <w:r>
        <w:t xml:space="preserve"> </w:t>
      </w:r>
      <w:r>
        <w:tab/>
      </w:r>
      <w:r w:rsidR="00167861" w:rsidRPr="001966D0">
        <w:t>The owner/operator shall operate the blasting booth, air handling and collection system, the baghouse and the HEPA filter in accordance with manufacturer's specifications. During periods of malfunction of such equipment the owner/operator may use substitute materials during the repair period provided the substitute materials used are those available that minimize organic HAP emissions.  In no event shall substitute materials be used for more than 15 days annually, unless such materials are organic HAP free.</w:t>
      </w:r>
      <w:r>
        <w:t xml:space="preserve"> </w:t>
      </w:r>
      <w:r w:rsidR="00167861" w:rsidRPr="001966D0">
        <w:t xml:space="preserve">[Permit Nos. 0310215-044-AC and 0310215-050-AC, 40 CFR 63.746(b)(2), Rule 62-204.800, </w:t>
      </w:r>
      <w:r w:rsidR="008C0FC6">
        <w:t>F.A.C.</w:t>
      </w:r>
      <w:r w:rsidR="00167861" w:rsidRPr="001966D0">
        <w:t>, and Rule 2.201, JEPB]</w:t>
      </w:r>
    </w:p>
    <w:p w14:paraId="599FE19E" w14:textId="6AB83B5E" w:rsidR="00167861" w:rsidRPr="008F7F9B" w:rsidRDefault="00AD37EE" w:rsidP="00E218C2">
      <w:pPr>
        <w:numPr>
          <w:ilvl w:val="0"/>
          <w:numId w:val="97"/>
        </w:numPr>
        <w:tabs>
          <w:tab w:val="left" w:pos="720"/>
        </w:tabs>
        <w:spacing w:after="120"/>
        <w:ind w:left="360" w:hanging="360"/>
      </w:pPr>
      <w:bookmarkStart w:id="30" w:name="_Ref469653179"/>
      <w:r>
        <w:t xml:space="preserve"> </w:t>
      </w:r>
      <w:r>
        <w:tab/>
      </w:r>
      <w:r w:rsidR="00167861" w:rsidRPr="001966D0">
        <w:t xml:space="preserve">The owner/operator shall only perform the </w:t>
      </w:r>
      <w:proofErr w:type="spellStart"/>
      <w:r w:rsidR="00167861" w:rsidRPr="001966D0">
        <w:t>depainting</w:t>
      </w:r>
      <w:proofErr w:type="spellEnd"/>
      <w:r w:rsidR="00167861" w:rsidRPr="001966D0">
        <w:t xml:space="preserve"> operation in the enclosed blasting booth.  The airstream from the blast booth shall be passed through a baghouse and HEPA filter prior to discharge to the atmosphere.</w:t>
      </w:r>
      <w:bookmarkEnd w:id="30"/>
      <w:r>
        <w:t xml:space="preserve"> </w:t>
      </w:r>
      <w:r w:rsidR="00167861" w:rsidRPr="001966D0">
        <w:t>[Permit Nos. 0310215-044-AC and 0310215-050-AC, 40</w:t>
      </w:r>
      <w:r w:rsidR="00167861" w:rsidRPr="008F7F9B">
        <w:t xml:space="preserve"> CFR 63.746(b)(4)(ii)(B), Rule 62-204.800, </w:t>
      </w:r>
      <w:r w:rsidR="008C0FC6">
        <w:t>F.A.C.</w:t>
      </w:r>
      <w:r w:rsidR="00167861" w:rsidRPr="008F7F9B">
        <w:t>, and Rule 2.201, JEPB]</w:t>
      </w:r>
    </w:p>
    <w:p w14:paraId="546A86AC" w14:textId="2EE7712F" w:rsidR="00167861" w:rsidRPr="008F7F9B" w:rsidRDefault="00AD37EE" w:rsidP="00E218C2">
      <w:pPr>
        <w:numPr>
          <w:ilvl w:val="0"/>
          <w:numId w:val="97"/>
        </w:numPr>
        <w:tabs>
          <w:tab w:val="left" w:pos="720"/>
        </w:tabs>
        <w:spacing w:after="120"/>
        <w:ind w:left="360" w:hanging="360"/>
      </w:pPr>
      <w:r>
        <w:t xml:space="preserve"> </w:t>
      </w:r>
      <w:r>
        <w:tab/>
      </w:r>
      <w:r w:rsidR="00167861" w:rsidRPr="001966D0">
        <w:t>The owner/operator shall conduct the handling and transfer of all wastes produced from this operation which may contain HAP materials to and from containers, tanks, vats, vessels, and piping systems in such a manner that minimizes spills.</w:t>
      </w:r>
      <w:r>
        <w:t xml:space="preserve"> </w:t>
      </w:r>
      <w:r w:rsidR="00167861" w:rsidRPr="001966D0">
        <w:t>[Permit Nos. 0310215-044-AC and 0310215-050-AC, 40</w:t>
      </w:r>
      <w:r w:rsidR="00167861" w:rsidRPr="008F7F9B">
        <w:t xml:space="preserve"> CFR 63.748, Rule 62-204.800, </w:t>
      </w:r>
      <w:r w:rsidR="008C0FC6">
        <w:t>F.A.C.</w:t>
      </w:r>
      <w:r w:rsidR="00167861" w:rsidRPr="008F7F9B">
        <w:t>, and Rule 2.201, JEPB]</w:t>
      </w:r>
    </w:p>
    <w:p w14:paraId="15BD4EC7" w14:textId="3EFE8C14" w:rsidR="00167861" w:rsidRPr="00AD37EE" w:rsidRDefault="00167861" w:rsidP="00756CF1">
      <w:pPr>
        <w:pStyle w:val="Heading4"/>
        <w:spacing w:before="120" w:after="120"/>
        <w:rPr>
          <w:sz w:val="22"/>
          <w:szCs w:val="22"/>
          <w:u w:val="single"/>
        </w:rPr>
      </w:pPr>
      <w:r w:rsidRPr="00AD37EE">
        <w:rPr>
          <w:sz w:val="22"/>
          <w:szCs w:val="22"/>
          <w:u w:val="single"/>
        </w:rPr>
        <w:t>T</w:t>
      </w:r>
      <w:r w:rsidR="00AD37EE" w:rsidRPr="00AD37EE">
        <w:rPr>
          <w:sz w:val="22"/>
          <w:szCs w:val="22"/>
          <w:u w:val="single"/>
        </w:rPr>
        <w:t>est Methods and Procedures</w:t>
      </w:r>
    </w:p>
    <w:p w14:paraId="04F1FD49" w14:textId="12EC7D76" w:rsidR="00167861" w:rsidRPr="001966D0" w:rsidRDefault="00AD37EE" w:rsidP="00E218C2">
      <w:pPr>
        <w:numPr>
          <w:ilvl w:val="0"/>
          <w:numId w:val="97"/>
        </w:numPr>
        <w:tabs>
          <w:tab w:val="left" w:pos="720"/>
        </w:tabs>
        <w:spacing w:after="120"/>
        <w:ind w:left="360" w:hanging="360"/>
      </w:pPr>
      <w:r>
        <w:t xml:space="preserve"> </w:t>
      </w:r>
      <w:r>
        <w:tab/>
      </w:r>
      <w:r w:rsidR="00167861" w:rsidRPr="001966D0">
        <w:t>Testing for demonstration of compliance shall be performed in accordance with EPA RM 9 (as described in 40 CFR 60, Appendix A) for the visual determination of opacity.  The minimum testing time shall be 30 minutes.</w:t>
      </w:r>
      <w:r>
        <w:t xml:space="preserve"> </w:t>
      </w:r>
      <w:r w:rsidR="00167861" w:rsidRPr="001966D0">
        <w:t xml:space="preserve">[Permit Nos. 0310215-044-AC and 0310215-050-AC, Rule 62-296.712, </w:t>
      </w:r>
      <w:r w:rsidR="008C0FC6">
        <w:t>F.A.C.</w:t>
      </w:r>
      <w:r w:rsidR="00167861" w:rsidRPr="001966D0">
        <w:t xml:space="preserve">, </w:t>
      </w:r>
      <w:r w:rsidR="00167861" w:rsidRPr="00115BE6">
        <w:t>Rule 62-297.310(</w:t>
      </w:r>
      <w:r w:rsidR="00167861" w:rsidRPr="002D68DE">
        <w:t>5</w:t>
      </w:r>
      <w:r w:rsidR="00167861" w:rsidRPr="00115BE6">
        <w:t>)</w:t>
      </w:r>
      <w:r w:rsidR="00167861">
        <w:t>,</w:t>
      </w:r>
      <w:r w:rsidR="00167861" w:rsidRPr="00115BE6">
        <w:t xml:space="preserve"> </w:t>
      </w:r>
      <w:r w:rsidR="008C0FC6">
        <w:t>F.A.C.</w:t>
      </w:r>
      <w:r w:rsidR="00167861" w:rsidRPr="00115BE6">
        <w:t>, and Rule 2.1201, JEPB]</w:t>
      </w:r>
    </w:p>
    <w:p w14:paraId="2006A60F" w14:textId="3294A87E" w:rsidR="00167861" w:rsidRPr="001966D0" w:rsidRDefault="00AD37EE" w:rsidP="00E218C2">
      <w:pPr>
        <w:numPr>
          <w:ilvl w:val="0"/>
          <w:numId w:val="97"/>
        </w:numPr>
        <w:tabs>
          <w:tab w:val="left" w:pos="720"/>
        </w:tabs>
        <w:spacing w:after="120"/>
        <w:ind w:left="360" w:hanging="360"/>
      </w:pPr>
      <w:r>
        <w:t xml:space="preserve"> </w:t>
      </w:r>
      <w:r>
        <w:tab/>
      </w:r>
      <w:r w:rsidR="00167861" w:rsidRPr="001966D0">
        <w:t>VE testing shall be conducted</w:t>
      </w:r>
      <w:r w:rsidR="00167861" w:rsidRPr="00387ADE">
        <w:rPr>
          <w:szCs w:val="22"/>
        </w:rPr>
        <w:t xml:space="preserve"> each calendar year (January 1 – December 31)</w:t>
      </w:r>
      <w:r w:rsidR="00167861" w:rsidRPr="002D68DE">
        <w:t>.</w:t>
      </w:r>
      <w:r>
        <w:t xml:space="preserve"> </w:t>
      </w:r>
      <w:r w:rsidR="00167861" w:rsidRPr="009103A9">
        <w:t xml:space="preserve">[Rule </w:t>
      </w:r>
      <w:r w:rsidR="00167861" w:rsidRPr="00872992">
        <w:t>62-297.310(</w:t>
      </w:r>
      <w:r w:rsidR="00167861" w:rsidRPr="002D68DE">
        <w:t>8</w:t>
      </w:r>
      <w:r w:rsidR="00167861">
        <w:t>)(a)4</w:t>
      </w:r>
      <w:r w:rsidR="00167861" w:rsidRPr="00872992">
        <w:t>,</w:t>
      </w:r>
      <w:r w:rsidR="00167861" w:rsidRPr="009103A9">
        <w:t xml:space="preserve"> </w:t>
      </w:r>
      <w:r w:rsidR="008C0FC6">
        <w:t>F.A.C.</w:t>
      </w:r>
      <w:r w:rsidR="00167861" w:rsidRPr="001966D0">
        <w:t>, and Rule 2.1201, JEPB]</w:t>
      </w:r>
    </w:p>
    <w:p w14:paraId="7E95408F" w14:textId="1DACDCF1" w:rsidR="00167861" w:rsidRPr="001966D0" w:rsidRDefault="00AD37EE" w:rsidP="00E218C2">
      <w:pPr>
        <w:numPr>
          <w:ilvl w:val="0"/>
          <w:numId w:val="97"/>
        </w:numPr>
        <w:tabs>
          <w:tab w:val="left" w:pos="720"/>
        </w:tabs>
        <w:spacing w:after="120"/>
        <w:ind w:left="360" w:hanging="360"/>
      </w:pPr>
      <w:r>
        <w:t xml:space="preserve"> </w:t>
      </w:r>
      <w:r>
        <w:tab/>
      </w:r>
      <w:r w:rsidR="00167861" w:rsidRPr="001966D0">
        <w:t xml:space="preserve">Testing for demonstration of compliance shall be performed in accordance with EPA RM 5 (as described in 40 CFR 60, Appendix A) for the determination </w:t>
      </w:r>
      <w:r w:rsidR="00167861" w:rsidRPr="00115BE6">
        <w:t xml:space="preserve">of the PM emission rate. The minimum sample volume shall be 30 </w:t>
      </w:r>
      <w:proofErr w:type="spellStart"/>
      <w:r w:rsidR="00167861" w:rsidRPr="00115BE6">
        <w:t>dscf</w:t>
      </w:r>
      <w:proofErr w:type="spellEnd"/>
      <w:r w:rsidR="00167861" w:rsidRPr="00115BE6">
        <w:t xml:space="preserve">. [Permit No. 0310215-050-AC, </w:t>
      </w:r>
      <w:r w:rsidR="00167861" w:rsidRPr="001966D0">
        <w:t xml:space="preserve">Rule 62-296.712(3)(b), </w:t>
      </w:r>
      <w:r w:rsidR="008C0FC6">
        <w:t>F.A.C.</w:t>
      </w:r>
      <w:r w:rsidR="00167861" w:rsidRPr="001966D0">
        <w:t>, and Rule 2.1201, JEPB]</w:t>
      </w:r>
    </w:p>
    <w:p w14:paraId="2E7F1C83" w14:textId="553F9B02" w:rsidR="00167861" w:rsidRPr="00AD37EE" w:rsidRDefault="00AD37EE" w:rsidP="00E218C2">
      <w:pPr>
        <w:numPr>
          <w:ilvl w:val="0"/>
          <w:numId w:val="97"/>
        </w:numPr>
        <w:tabs>
          <w:tab w:val="left" w:pos="720"/>
        </w:tabs>
        <w:spacing w:after="120"/>
        <w:ind w:left="360" w:hanging="360"/>
        <w:rPr>
          <w:szCs w:val="22"/>
        </w:rPr>
      </w:pPr>
      <w:r>
        <w:rPr>
          <w:szCs w:val="22"/>
        </w:rPr>
        <w:t xml:space="preserve"> </w:t>
      </w:r>
      <w:r>
        <w:rPr>
          <w:szCs w:val="22"/>
        </w:rPr>
        <w:tab/>
      </w:r>
      <w:r w:rsidR="00167861" w:rsidRPr="00387ADE">
        <w:rPr>
          <w:szCs w:val="22"/>
        </w:rPr>
        <w:t xml:space="preserve">PM </w:t>
      </w:r>
      <w:r w:rsidR="00167861" w:rsidRPr="00AD37EE">
        <w:t>testing</w:t>
      </w:r>
      <w:r w:rsidR="00167861" w:rsidRPr="00387ADE">
        <w:rPr>
          <w:szCs w:val="22"/>
        </w:rPr>
        <w:t xml:space="preserve"> shall be conducted prior to obtaining a renewed operation permit. A visible emissions test indicating no visible emissions (5 percent opacity) may be submitted in lieu of a particulate stack test.</w:t>
      </w:r>
      <w:r>
        <w:rPr>
          <w:szCs w:val="22"/>
        </w:rPr>
        <w:t xml:space="preserve"> </w:t>
      </w:r>
      <w:r w:rsidR="00167861" w:rsidRPr="00AD37EE">
        <w:rPr>
          <w:szCs w:val="22"/>
        </w:rPr>
        <w:t xml:space="preserve">[Rules 62-296.712(3)(c) and </w:t>
      </w:r>
      <w:r w:rsidR="00167861" w:rsidRPr="00E96B4D">
        <w:t>62-297.310(</w:t>
      </w:r>
      <w:r w:rsidR="00167861" w:rsidRPr="002D68DE">
        <w:t>8)(b),</w:t>
      </w:r>
      <w:r w:rsidR="00167861" w:rsidRPr="00E96B4D">
        <w:t xml:space="preserve"> </w:t>
      </w:r>
      <w:r w:rsidR="008C0FC6" w:rsidRPr="00AD37EE">
        <w:rPr>
          <w:szCs w:val="22"/>
        </w:rPr>
        <w:t>F.A.C.</w:t>
      </w:r>
      <w:r w:rsidR="00167861" w:rsidRPr="00AD37EE">
        <w:rPr>
          <w:szCs w:val="22"/>
        </w:rPr>
        <w:t>, and Rule 2.1201, JEPB]</w:t>
      </w:r>
    </w:p>
    <w:p w14:paraId="1773DEB1" w14:textId="1211FED2" w:rsidR="00C86765" w:rsidRPr="00AD37EE" w:rsidRDefault="00AD37EE" w:rsidP="00E218C2">
      <w:pPr>
        <w:numPr>
          <w:ilvl w:val="0"/>
          <w:numId w:val="97"/>
        </w:numPr>
        <w:tabs>
          <w:tab w:val="left" w:pos="720"/>
        </w:tabs>
        <w:spacing w:after="120"/>
        <w:ind w:left="360" w:hanging="360"/>
        <w:rPr>
          <w:szCs w:val="22"/>
        </w:rPr>
      </w:pPr>
      <w:r w:rsidRPr="00AD37EE">
        <w:rPr>
          <w:b/>
        </w:rPr>
        <w:t xml:space="preserve"> </w:t>
      </w:r>
      <w:r w:rsidRPr="00AD37EE">
        <w:rPr>
          <w:b/>
        </w:rPr>
        <w:tab/>
      </w:r>
      <w:r w:rsidR="00C86765" w:rsidRPr="00AD37EE">
        <w:rPr>
          <w:b/>
          <w:u w:val="single"/>
        </w:rPr>
        <w:t>Common</w:t>
      </w:r>
      <w:r w:rsidR="00C86765" w:rsidRPr="00387ADE">
        <w:rPr>
          <w:b/>
          <w:szCs w:val="22"/>
          <w:u w:val="single"/>
        </w:rPr>
        <w:t xml:space="preserve"> Testing Requirements</w:t>
      </w:r>
      <w:r w:rsidR="00C86765" w:rsidRPr="00387ADE">
        <w:rPr>
          <w:szCs w:val="22"/>
        </w:rPr>
        <w:t>.  Unless otherwise specified, tests shall be conducted in accordance with the requirements and procedures specified in Appendix TR, Facility-Wide Testing Requirements, of this permit.</w:t>
      </w:r>
      <w:r>
        <w:rPr>
          <w:szCs w:val="22"/>
        </w:rPr>
        <w:t xml:space="preserve"> </w:t>
      </w:r>
      <w:r w:rsidR="00C86765" w:rsidRPr="00AD37EE">
        <w:rPr>
          <w:szCs w:val="22"/>
        </w:rPr>
        <w:t>[Rule 62-297.310, F.A.C.]</w:t>
      </w:r>
    </w:p>
    <w:p w14:paraId="0DD71479" w14:textId="77777777" w:rsidR="00AD37EE" w:rsidRDefault="00AD37EE" w:rsidP="00756CF1">
      <w:pPr>
        <w:pStyle w:val="Heading4"/>
        <w:tabs>
          <w:tab w:val="left" w:pos="360"/>
          <w:tab w:val="left" w:pos="576"/>
          <w:tab w:val="left" w:pos="2160"/>
          <w:tab w:val="left" w:pos="3600"/>
        </w:tabs>
        <w:spacing w:before="120" w:after="120"/>
        <w:rPr>
          <w:sz w:val="22"/>
          <w:szCs w:val="22"/>
        </w:rPr>
      </w:pPr>
      <w:r>
        <w:rPr>
          <w:sz w:val="22"/>
          <w:szCs w:val="22"/>
        </w:rPr>
        <w:br w:type="page"/>
      </w:r>
    </w:p>
    <w:p w14:paraId="6101EF80" w14:textId="04F68282" w:rsidR="00167861" w:rsidRPr="00AD37EE" w:rsidRDefault="00167861" w:rsidP="00756CF1">
      <w:pPr>
        <w:pStyle w:val="Heading4"/>
        <w:tabs>
          <w:tab w:val="left" w:pos="360"/>
          <w:tab w:val="left" w:pos="576"/>
          <w:tab w:val="left" w:pos="2160"/>
          <w:tab w:val="left" w:pos="3600"/>
        </w:tabs>
        <w:spacing w:before="120" w:after="120"/>
        <w:rPr>
          <w:sz w:val="22"/>
          <w:szCs w:val="22"/>
        </w:rPr>
      </w:pPr>
      <w:r w:rsidRPr="008F7F9B">
        <w:rPr>
          <w:sz w:val="22"/>
          <w:szCs w:val="22"/>
        </w:rPr>
        <w:lastRenderedPageBreak/>
        <w:t>R</w:t>
      </w:r>
      <w:r w:rsidR="00F30A86">
        <w:rPr>
          <w:sz w:val="22"/>
          <w:szCs w:val="22"/>
        </w:rPr>
        <w:t>ecordk</w:t>
      </w:r>
      <w:r w:rsidR="00AD37EE">
        <w:rPr>
          <w:sz w:val="22"/>
          <w:szCs w:val="22"/>
        </w:rPr>
        <w:t>eeping and Reporting Requirements</w:t>
      </w:r>
    </w:p>
    <w:p w14:paraId="35B00469" w14:textId="27DB89D9" w:rsidR="00167861" w:rsidRPr="001966D0" w:rsidRDefault="00AD37EE" w:rsidP="00E218C2">
      <w:pPr>
        <w:numPr>
          <w:ilvl w:val="0"/>
          <w:numId w:val="97"/>
        </w:numPr>
        <w:tabs>
          <w:tab w:val="left" w:pos="720"/>
        </w:tabs>
        <w:spacing w:after="120"/>
        <w:ind w:left="360" w:hanging="360"/>
      </w:pPr>
      <w:r>
        <w:t xml:space="preserve"> </w:t>
      </w:r>
      <w:r>
        <w:tab/>
      </w:r>
      <w:r w:rsidR="00167861" w:rsidRPr="001966D0">
        <w:t>The owner/</w:t>
      </w:r>
      <w:r w:rsidR="00167861" w:rsidRPr="00AD37EE">
        <w:rPr>
          <w:szCs w:val="22"/>
        </w:rPr>
        <w:t>operator</w:t>
      </w:r>
      <w:r w:rsidR="00167861" w:rsidRPr="001966D0">
        <w:t xml:space="preserve"> shall maintain records of each type of aircraft </w:t>
      </w:r>
      <w:proofErr w:type="spellStart"/>
      <w:r w:rsidR="00167861" w:rsidRPr="001966D0">
        <w:t>depainted</w:t>
      </w:r>
      <w:proofErr w:type="spellEnd"/>
      <w:r w:rsidR="00167861" w:rsidRPr="001966D0">
        <w:t xml:space="preserve">, a listing of the parts, subassemblies, and assemblies normally removed from the aircraft before </w:t>
      </w:r>
      <w:proofErr w:type="spellStart"/>
      <w:r w:rsidR="00167861" w:rsidRPr="001966D0">
        <w:t>depainting</w:t>
      </w:r>
      <w:proofErr w:type="spellEnd"/>
      <w:r w:rsidR="00167861" w:rsidRPr="001966D0">
        <w:t xml:space="preserve">.  Prototype, test models, or aircraft which exist in low numbers (i.e., less than 25 aircraft of any one type) are exempt from this requirement. </w:t>
      </w:r>
      <w:r>
        <w:t xml:space="preserve"> </w:t>
      </w:r>
      <w:r w:rsidR="00167861" w:rsidRPr="001966D0">
        <w:t xml:space="preserve">[Permit Nos. 0310215-044-AC and 0310215-050-AC, 40 CFR 63.752(e)(4), Rule 62-204.800, </w:t>
      </w:r>
      <w:r w:rsidR="008C0FC6">
        <w:t>F.A.C.</w:t>
      </w:r>
      <w:r w:rsidR="00167861" w:rsidRPr="001966D0">
        <w:t>, and Rule 2.201, JEPB]</w:t>
      </w:r>
    </w:p>
    <w:p w14:paraId="05F60978" w14:textId="2299C3BC" w:rsidR="00167861" w:rsidRPr="001966D0" w:rsidRDefault="00AD37EE" w:rsidP="00E218C2">
      <w:pPr>
        <w:numPr>
          <w:ilvl w:val="0"/>
          <w:numId w:val="97"/>
        </w:numPr>
        <w:tabs>
          <w:tab w:val="left" w:pos="720"/>
        </w:tabs>
        <w:spacing w:after="120"/>
        <w:ind w:left="360" w:hanging="360"/>
      </w:pPr>
      <w:r>
        <w:t xml:space="preserve"> </w:t>
      </w:r>
      <w:r>
        <w:tab/>
      </w:r>
      <w:r w:rsidR="00167861" w:rsidRPr="001966D0">
        <w:t>The owner/operator shall maintain records of the names and types of dry media blasting equipment used.</w:t>
      </w:r>
      <w:r>
        <w:t xml:space="preserve"> </w:t>
      </w:r>
      <w:r w:rsidR="00167861" w:rsidRPr="001966D0">
        <w:t>[Permit Nos. 0310215-044-AC and 0310215-050-AC, 40 CFR 63.752(e)(5)(</w:t>
      </w:r>
      <w:proofErr w:type="spellStart"/>
      <w:r w:rsidR="00167861" w:rsidRPr="001966D0">
        <w:t>i</w:t>
      </w:r>
      <w:proofErr w:type="spellEnd"/>
      <w:r w:rsidR="00167861" w:rsidRPr="001966D0">
        <w:t xml:space="preserve">), Rule 62-204.800, </w:t>
      </w:r>
      <w:r w:rsidR="008C0FC6">
        <w:t>F.A.C.</w:t>
      </w:r>
      <w:r w:rsidR="00167861" w:rsidRPr="001966D0">
        <w:t>, and Rule 2.201, JEPB]</w:t>
      </w:r>
    </w:p>
    <w:p w14:paraId="0FB3092D" w14:textId="2DFFD5B8" w:rsidR="00167861" w:rsidRPr="001966D0" w:rsidRDefault="00AD37EE" w:rsidP="00E218C2">
      <w:pPr>
        <w:numPr>
          <w:ilvl w:val="0"/>
          <w:numId w:val="97"/>
        </w:numPr>
        <w:tabs>
          <w:tab w:val="left" w:pos="720"/>
        </w:tabs>
        <w:ind w:left="360" w:hanging="360"/>
      </w:pPr>
      <w:r>
        <w:t xml:space="preserve"> </w:t>
      </w:r>
      <w:r>
        <w:tab/>
      </w:r>
      <w:r w:rsidR="00167861" w:rsidRPr="001966D0">
        <w:t>The owner/operator shall maintain the following records during periods of malfunction of the dry media blasting system:</w:t>
      </w:r>
    </w:p>
    <w:p w14:paraId="6273BEC4" w14:textId="24D30C24" w:rsidR="00167861" w:rsidRPr="001966D0" w:rsidRDefault="00167861" w:rsidP="00E218C2">
      <w:pPr>
        <w:pStyle w:val="ListParagraph"/>
        <w:numPr>
          <w:ilvl w:val="2"/>
          <w:numId w:val="98"/>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1966D0">
        <w:t>Equipment or technique which malfunctioned</w:t>
      </w:r>
    </w:p>
    <w:p w14:paraId="0D6A409E" w14:textId="33CEEAE4" w:rsidR="00167861" w:rsidRPr="001966D0" w:rsidRDefault="00167861" w:rsidP="00E218C2">
      <w:pPr>
        <w:pStyle w:val="ListParagraph"/>
        <w:numPr>
          <w:ilvl w:val="2"/>
          <w:numId w:val="98"/>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1966D0">
        <w:t>Date that the malfunction occurred</w:t>
      </w:r>
    </w:p>
    <w:p w14:paraId="403DB7F4" w14:textId="622A10E4" w:rsidR="00167861" w:rsidRPr="001966D0" w:rsidRDefault="00167861" w:rsidP="00E218C2">
      <w:pPr>
        <w:pStyle w:val="ListParagraph"/>
        <w:numPr>
          <w:ilvl w:val="2"/>
          <w:numId w:val="98"/>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1966D0">
        <w:t>Description of the malfunction</w:t>
      </w:r>
    </w:p>
    <w:p w14:paraId="1AC6DB38" w14:textId="74B2505E" w:rsidR="00167861" w:rsidRPr="001966D0" w:rsidRDefault="00167861" w:rsidP="00E218C2">
      <w:pPr>
        <w:pStyle w:val="ListParagraph"/>
        <w:numPr>
          <w:ilvl w:val="2"/>
          <w:numId w:val="98"/>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1966D0">
        <w:t xml:space="preserve">Methods used to </w:t>
      </w:r>
      <w:proofErr w:type="spellStart"/>
      <w:r w:rsidRPr="001966D0">
        <w:t>depaint</w:t>
      </w:r>
      <w:proofErr w:type="spellEnd"/>
      <w:r w:rsidRPr="001966D0">
        <w:t xml:space="preserve"> aerospace vehicles during the malfunction</w:t>
      </w:r>
    </w:p>
    <w:p w14:paraId="59D4A312" w14:textId="1BC1F3C1" w:rsidR="00167861" w:rsidRPr="001966D0" w:rsidRDefault="00167861" w:rsidP="00E218C2">
      <w:pPr>
        <w:pStyle w:val="ListParagraph"/>
        <w:numPr>
          <w:ilvl w:val="2"/>
          <w:numId w:val="98"/>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1966D0">
        <w:t>Dates that the alternative methods were begun and discontinued</w:t>
      </w:r>
    </w:p>
    <w:p w14:paraId="63E1E339" w14:textId="02A0D6CD" w:rsidR="00167861" w:rsidRPr="001966D0" w:rsidRDefault="00167861" w:rsidP="00E218C2">
      <w:pPr>
        <w:pStyle w:val="ListParagraph"/>
        <w:numPr>
          <w:ilvl w:val="2"/>
          <w:numId w:val="98"/>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360"/>
      </w:pPr>
      <w:r w:rsidRPr="001966D0">
        <w:t>Date that the malfunction was corrected</w:t>
      </w:r>
    </w:p>
    <w:p w14:paraId="2DE4EDB2" w14:textId="419F76D3" w:rsidR="00167861" w:rsidRPr="00AD37EE" w:rsidRDefault="00AD37EE" w:rsidP="00756CF1">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ab/>
      </w:r>
      <w:r w:rsidR="00167861" w:rsidRPr="001966D0">
        <w:t>[Permit Nos. 0310215-044-AC and 0310215-050-AC, 40</w:t>
      </w:r>
      <w:r w:rsidR="00167861" w:rsidRPr="008F7F9B">
        <w:t xml:space="preserve"> CFR 63.752(e)(5)(ii), Rule 62-204.800, </w:t>
      </w:r>
      <w:r w:rsidR="008C0FC6">
        <w:t>F.A.C.</w:t>
      </w:r>
      <w:r w:rsidR="00167861" w:rsidRPr="008F7F9B">
        <w:t>, and Rule 2.201, JEPB]</w:t>
      </w:r>
    </w:p>
    <w:p w14:paraId="32314AE7" w14:textId="6A95D1BD" w:rsidR="00167861" w:rsidRPr="001966D0" w:rsidRDefault="00AD37EE" w:rsidP="00E218C2">
      <w:pPr>
        <w:numPr>
          <w:ilvl w:val="0"/>
          <w:numId w:val="97"/>
        </w:numPr>
        <w:tabs>
          <w:tab w:val="left" w:pos="720"/>
        </w:tabs>
        <w:spacing w:before="120"/>
        <w:ind w:left="360" w:hanging="360"/>
      </w:pPr>
      <w:r>
        <w:t xml:space="preserve"> </w:t>
      </w:r>
      <w:r>
        <w:tab/>
      </w:r>
      <w:r w:rsidR="00167861" w:rsidRPr="001966D0">
        <w:t>The owner/operator shall submit semi-annual reports (every 6 months) for the period(s) September 1 through February 28 or 29, and March 1 through August 31.  The reports shall be due May 1 for the September through February reporting period and November 1 for the March through August reporting period.  The reports shall contain the following information:</w:t>
      </w:r>
    </w:p>
    <w:p w14:paraId="28134E5F" w14:textId="50C304AA" w:rsidR="00167861" w:rsidRPr="001966D0" w:rsidRDefault="00167861" w:rsidP="00E218C2">
      <w:pPr>
        <w:pStyle w:val="ListParagraph"/>
        <w:numPr>
          <w:ilvl w:val="0"/>
          <w:numId w:val="99"/>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1966D0">
        <w:t xml:space="preserve">Identification of any 24-hour period where organic HAP were emitted from the </w:t>
      </w:r>
      <w:proofErr w:type="spellStart"/>
      <w:r w:rsidRPr="001966D0">
        <w:t>depainting</w:t>
      </w:r>
      <w:proofErr w:type="spellEnd"/>
      <w:r w:rsidRPr="001966D0">
        <w:t xml:space="preserve"> of aerospace vehicles, other than from exempt operations listed in 40 CFR 63.746(a), (b)(3), and (b)(5).</w:t>
      </w:r>
    </w:p>
    <w:p w14:paraId="07B24CCF" w14:textId="5BF2057D" w:rsidR="00167861" w:rsidRPr="001966D0" w:rsidRDefault="00167861" w:rsidP="00E218C2">
      <w:pPr>
        <w:pStyle w:val="ListParagraph"/>
        <w:numPr>
          <w:ilvl w:val="0"/>
          <w:numId w:val="99"/>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1966D0">
        <w:t xml:space="preserve">Any new non-chemical </w:t>
      </w:r>
      <w:proofErr w:type="spellStart"/>
      <w:r w:rsidRPr="001966D0">
        <w:t>depainting</w:t>
      </w:r>
      <w:proofErr w:type="spellEnd"/>
      <w:r w:rsidRPr="001966D0">
        <w:t xml:space="preserve"> technique in use since the notification of compliance status or any subsequent semiannual report was filed</w:t>
      </w:r>
    </w:p>
    <w:p w14:paraId="5A43ED91" w14:textId="19747F88" w:rsidR="00167861" w:rsidRPr="001966D0" w:rsidRDefault="00167861" w:rsidP="00E218C2">
      <w:pPr>
        <w:pStyle w:val="ListParagraph"/>
        <w:numPr>
          <w:ilvl w:val="0"/>
          <w:numId w:val="99"/>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1966D0">
        <w:t>Periods of Malfunction:</w:t>
      </w:r>
    </w:p>
    <w:p w14:paraId="7AFDC3FD" w14:textId="69E0F2A9" w:rsidR="00167861" w:rsidRPr="001966D0" w:rsidRDefault="00167861" w:rsidP="00E218C2">
      <w:pPr>
        <w:pStyle w:val="ListParagraph"/>
        <w:numPr>
          <w:ilvl w:val="2"/>
          <w:numId w:val="100"/>
        </w:numPr>
        <w:ind w:left="1440" w:hanging="360"/>
      </w:pPr>
      <w:r w:rsidRPr="001966D0">
        <w:t>Equipment or technique which malfunctioned</w:t>
      </w:r>
    </w:p>
    <w:p w14:paraId="7454CBD3" w14:textId="733CD713" w:rsidR="00167861" w:rsidRPr="001966D0" w:rsidRDefault="00167861" w:rsidP="00E218C2">
      <w:pPr>
        <w:pStyle w:val="ListParagraph"/>
        <w:numPr>
          <w:ilvl w:val="2"/>
          <w:numId w:val="100"/>
        </w:numPr>
        <w:ind w:left="1440" w:hanging="360"/>
      </w:pPr>
      <w:r w:rsidRPr="001966D0">
        <w:t>Date that the malfunction occurred</w:t>
      </w:r>
    </w:p>
    <w:p w14:paraId="741C54DC" w14:textId="1246CBC5" w:rsidR="00167861" w:rsidRPr="001966D0" w:rsidRDefault="00167861" w:rsidP="00E218C2">
      <w:pPr>
        <w:pStyle w:val="ListParagraph"/>
        <w:numPr>
          <w:ilvl w:val="2"/>
          <w:numId w:val="100"/>
        </w:numPr>
        <w:ind w:left="1440" w:hanging="360"/>
      </w:pPr>
      <w:r w:rsidRPr="001966D0">
        <w:t>Description of the malfunction</w:t>
      </w:r>
    </w:p>
    <w:p w14:paraId="7DF07BD2" w14:textId="1404BAE8" w:rsidR="00167861" w:rsidRPr="001966D0" w:rsidRDefault="00167861" w:rsidP="00E218C2">
      <w:pPr>
        <w:pStyle w:val="ListParagraph"/>
        <w:numPr>
          <w:ilvl w:val="2"/>
          <w:numId w:val="100"/>
        </w:numPr>
        <w:ind w:left="1440" w:hanging="360"/>
      </w:pPr>
      <w:r w:rsidRPr="001966D0">
        <w:t xml:space="preserve">Methods used to </w:t>
      </w:r>
      <w:proofErr w:type="spellStart"/>
      <w:r w:rsidRPr="001966D0">
        <w:t>depaint</w:t>
      </w:r>
      <w:proofErr w:type="spellEnd"/>
      <w:r w:rsidRPr="001966D0">
        <w:t xml:space="preserve"> aerospace vehicles during the malfunction</w:t>
      </w:r>
    </w:p>
    <w:p w14:paraId="0DCB29E4" w14:textId="6491BEB4" w:rsidR="00167861" w:rsidRPr="001966D0" w:rsidRDefault="00167861" w:rsidP="00E218C2">
      <w:pPr>
        <w:pStyle w:val="ListParagraph"/>
        <w:numPr>
          <w:ilvl w:val="2"/>
          <w:numId w:val="100"/>
        </w:numPr>
        <w:ind w:left="1440" w:hanging="360"/>
      </w:pPr>
      <w:r w:rsidRPr="001966D0">
        <w:t>Dates that the alternative methods were begun and discontinued</w:t>
      </w:r>
    </w:p>
    <w:p w14:paraId="4612DA62" w14:textId="42A43128" w:rsidR="00167861" w:rsidRPr="001966D0" w:rsidRDefault="00167861" w:rsidP="00E218C2">
      <w:pPr>
        <w:pStyle w:val="ListParagraph"/>
        <w:numPr>
          <w:ilvl w:val="2"/>
          <w:numId w:val="100"/>
        </w:numPr>
        <w:ind w:left="1440" w:hanging="360"/>
      </w:pPr>
      <w:r w:rsidRPr="001966D0">
        <w:t>Date that the malfunction was corrected</w:t>
      </w:r>
    </w:p>
    <w:p w14:paraId="1EA9E171" w14:textId="02E3CD5D" w:rsidR="00167861" w:rsidRPr="001966D0" w:rsidRDefault="00167861" w:rsidP="00E218C2">
      <w:pPr>
        <w:pStyle w:val="ListParagraph"/>
        <w:numPr>
          <w:ilvl w:val="2"/>
          <w:numId w:val="100"/>
        </w:numPr>
        <w:ind w:left="1440" w:hanging="360"/>
      </w:pPr>
      <w:r w:rsidRPr="001966D0">
        <w:t xml:space="preserve">All periods when the </w:t>
      </w:r>
      <w:proofErr w:type="spellStart"/>
      <w:r w:rsidRPr="001966D0">
        <w:t>depainting</w:t>
      </w:r>
      <w:proofErr w:type="spellEnd"/>
      <w:r w:rsidRPr="001966D0">
        <w:t xml:space="preserve"> operation was not shut down during a malfunction and/or when the </w:t>
      </w:r>
      <w:proofErr w:type="spellStart"/>
      <w:r w:rsidRPr="001966D0">
        <w:t>depainting</w:t>
      </w:r>
      <w:proofErr w:type="spellEnd"/>
      <w:r w:rsidRPr="001966D0">
        <w:t xml:space="preserve"> operation was not shutdown when measured operational parameters were below or above limits specified by the equipment manufacturer or locally prepared operational procedures</w:t>
      </w:r>
      <w:r w:rsidR="007D0DA8">
        <w:t>.</w:t>
      </w:r>
    </w:p>
    <w:p w14:paraId="763A7A93" w14:textId="6AB42898" w:rsidR="00167861" w:rsidRPr="001966D0" w:rsidRDefault="00167861" w:rsidP="00E218C2">
      <w:pPr>
        <w:pStyle w:val="ListParagraph"/>
        <w:numPr>
          <w:ilvl w:val="0"/>
          <w:numId w:val="99"/>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1966D0">
        <w:t xml:space="preserve">A list of new and discontinued aircraft models </w:t>
      </w:r>
      <w:proofErr w:type="spellStart"/>
      <w:r w:rsidRPr="001966D0">
        <w:t>depainted</w:t>
      </w:r>
      <w:proofErr w:type="spellEnd"/>
      <w:r w:rsidRPr="001966D0">
        <w:t xml:space="preserve"> at the facility over the last 6 months and a list of the parts normally removed for </w:t>
      </w:r>
      <w:proofErr w:type="spellStart"/>
      <w:r w:rsidRPr="001966D0">
        <w:t>depainting</w:t>
      </w:r>
      <w:proofErr w:type="spellEnd"/>
      <w:r w:rsidRPr="001966D0">
        <w:t xml:space="preserve"> for each new aircraft model being </w:t>
      </w:r>
      <w:proofErr w:type="spellStart"/>
      <w:r w:rsidRPr="001966D0">
        <w:t>depainted</w:t>
      </w:r>
      <w:proofErr w:type="spellEnd"/>
      <w:r w:rsidRPr="001966D0">
        <w:t xml:space="preserve"> </w:t>
      </w:r>
    </w:p>
    <w:p w14:paraId="3C7D4107" w14:textId="345E545B" w:rsidR="00167861" w:rsidRPr="001966D0" w:rsidRDefault="00167861" w:rsidP="00E218C2">
      <w:pPr>
        <w:pStyle w:val="ListParagraph"/>
        <w:numPr>
          <w:ilvl w:val="0"/>
          <w:numId w:val="99"/>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1966D0">
        <w:t xml:space="preserve">If the </w:t>
      </w:r>
      <w:proofErr w:type="spellStart"/>
      <w:r w:rsidRPr="001966D0">
        <w:t>depainting</w:t>
      </w:r>
      <w:proofErr w:type="spellEnd"/>
      <w:r w:rsidRPr="001966D0">
        <w:t xml:space="preserve"> operation has been in compliance for the reporting period a statement signed by the responsible official stating that the operation was in compliance with the applicable standards</w:t>
      </w:r>
    </w:p>
    <w:p w14:paraId="058176E5" w14:textId="61C620C7" w:rsidR="007D0DA8" w:rsidRDefault="008706EA" w:rsidP="00756C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b/>
        </w:rPr>
      </w:pPr>
      <w:r>
        <w:tab/>
      </w:r>
      <w:r w:rsidR="00167861" w:rsidRPr="001966D0">
        <w:t xml:space="preserve">[Permit Nos. 0310215-044-AC and 0310215-050-AC, 40 CFR 63.753(d)(1), Rule 62-204.800, </w:t>
      </w:r>
      <w:r w:rsidR="008C0FC6">
        <w:t>F.A.C.</w:t>
      </w:r>
      <w:r w:rsidR="00167861" w:rsidRPr="001966D0">
        <w:t>, and Rule 2.201, JEPB]</w:t>
      </w:r>
      <w:r w:rsidR="00167861" w:rsidRPr="007D0DA8">
        <w:rPr>
          <w:b/>
        </w:rPr>
        <w:br w:type="page"/>
      </w:r>
    </w:p>
    <w:p w14:paraId="712DBB6D" w14:textId="15AB54DC" w:rsidR="00167861" w:rsidRPr="001966D0" w:rsidRDefault="00F467AA" w:rsidP="00E218C2">
      <w:pPr>
        <w:numPr>
          <w:ilvl w:val="0"/>
          <w:numId w:val="97"/>
        </w:numPr>
        <w:tabs>
          <w:tab w:val="left" w:pos="720"/>
        </w:tabs>
        <w:spacing w:before="120"/>
        <w:ind w:left="360" w:hanging="360"/>
      </w:pPr>
      <w:r>
        <w:lastRenderedPageBreak/>
        <w:t xml:space="preserve"> </w:t>
      </w:r>
      <w:r>
        <w:tab/>
      </w:r>
      <w:r w:rsidR="00167861" w:rsidRPr="001966D0">
        <w:t>The owner/operator shall submit annual reports (every 12 months) for the period September 1 through August 31. The reports shall be due November 1 each year.  The reports shall contain the following information:</w:t>
      </w:r>
    </w:p>
    <w:p w14:paraId="027C3286" w14:textId="339ABF50" w:rsidR="00167861" w:rsidRPr="001966D0" w:rsidRDefault="00167861" w:rsidP="00E218C2">
      <w:pPr>
        <w:pStyle w:val="ListParagraph"/>
        <w:numPr>
          <w:ilvl w:val="0"/>
          <w:numId w:val="101"/>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1966D0">
        <w:t>The average volume per aircraft of organic HAP containing chemical strippers or weight of organic HAP used for spot stripping and decal removal operations if it exceeds the limits specified in 40 CFR 63.746(b)(3)</w:t>
      </w:r>
    </w:p>
    <w:p w14:paraId="71AADDC6" w14:textId="3B34DC93" w:rsidR="00167861" w:rsidRPr="001966D0" w:rsidRDefault="00167861" w:rsidP="00E218C2">
      <w:pPr>
        <w:pStyle w:val="ListParagraph"/>
        <w:numPr>
          <w:ilvl w:val="0"/>
          <w:numId w:val="101"/>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1966D0">
        <w:t>The number of times the measured operational parameters were below or above limits specified by the equipment manufacturer or locally prepared operational procedures</w:t>
      </w:r>
    </w:p>
    <w:p w14:paraId="150B5766" w14:textId="2BE3601C" w:rsidR="00167861" w:rsidRPr="00F467AA" w:rsidRDefault="00F467AA" w:rsidP="00756CF1">
      <w:pPr>
        <w:tabs>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ab/>
      </w:r>
      <w:r w:rsidR="00167861" w:rsidRPr="001966D0">
        <w:t>[Permit Nos. 0310215-044-AC and 0310215-050-AC, 40 CFR</w:t>
      </w:r>
      <w:r w:rsidR="00167861" w:rsidRPr="008F7F9B">
        <w:t xml:space="preserve"> 63.753(d)(2), Rule 62-204.800, </w:t>
      </w:r>
      <w:r w:rsidR="008C0FC6">
        <w:t>F.A.C.</w:t>
      </w:r>
      <w:r w:rsidR="00167861" w:rsidRPr="008F7F9B">
        <w:t>, and Rule 2.201, JEPB]</w:t>
      </w:r>
    </w:p>
    <w:p w14:paraId="4416E69A" w14:textId="5A8E10AD" w:rsidR="00167861" w:rsidRPr="001966D0" w:rsidRDefault="00F467AA" w:rsidP="00E218C2">
      <w:pPr>
        <w:numPr>
          <w:ilvl w:val="0"/>
          <w:numId w:val="97"/>
        </w:numPr>
        <w:tabs>
          <w:tab w:val="left" w:pos="720"/>
        </w:tabs>
        <w:spacing w:before="120"/>
        <w:ind w:left="360" w:hanging="360"/>
      </w:pPr>
      <w:r>
        <w:t xml:space="preserve"> </w:t>
      </w:r>
      <w:r>
        <w:tab/>
      </w:r>
      <w:r w:rsidR="00167861" w:rsidRPr="001966D0">
        <w:t xml:space="preserve">The owner/operator shall maintain records of the monthly operating hours of the blasting booth and shall maintain records of the monthly use of abrasive blasting material. </w:t>
      </w:r>
      <w:r w:rsidR="00167861" w:rsidRPr="00387ADE">
        <w:rPr>
          <w:szCs w:val="22"/>
        </w:rPr>
        <w:t>These records shall be kept and maintained for a minimum period of five (5) years.  Records shall be made available to the Permitting Authority upon request.</w:t>
      </w:r>
      <w:r w:rsidR="00167861" w:rsidRPr="001966D0">
        <w:t xml:space="preserve"> Semi-annual reports of this information shall be submitted to the Permitting Authority with the semi-annual reports required above. </w:t>
      </w:r>
      <w:r>
        <w:t xml:space="preserve"> </w:t>
      </w:r>
      <w:r w:rsidR="00167861" w:rsidRPr="001966D0">
        <w:t xml:space="preserve">[Permit Nos. 0310215-044-AC and 310215-050-AC, Rule 62-213.440(1)(b), </w:t>
      </w:r>
      <w:r w:rsidR="008C0FC6">
        <w:t>F.A.C.</w:t>
      </w:r>
      <w:r w:rsidR="00167861" w:rsidRPr="001966D0">
        <w:t>, and Rule 2.501, JEPB]</w:t>
      </w:r>
    </w:p>
    <w:p w14:paraId="4E4B4471" w14:textId="64CC2D64" w:rsidR="00167861" w:rsidRPr="00F467AA" w:rsidRDefault="00F467AA" w:rsidP="00E218C2">
      <w:pPr>
        <w:numPr>
          <w:ilvl w:val="0"/>
          <w:numId w:val="97"/>
        </w:numPr>
        <w:tabs>
          <w:tab w:val="left" w:pos="720"/>
        </w:tabs>
        <w:spacing w:before="120"/>
        <w:ind w:left="360" w:hanging="360"/>
        <w:rPr>
          <w:szCs w:val="22"/>
        </w:rPr>
      </w:pPr>
      <w:r>
        <w:rPr>
          <w:szCs w:val="22"/>
        </w:rPr>
        <w:t xml:space="preserve"> </w:t>
      </w:r>
      <w:r>
        <w:rPr>
          <w:szCs w:val="22"/>
        </w:rPr>
        <w:tab/>
      </w:r>
      <w:r w:rsidR="00167861" w:rsidRPr="00387ADE">
        <w:rPr>
          <w:szCs w:val="22"/>
        </w:rPr>
        <w:t>The permittee shall maintain records as required by the attached Operation and Maintenance Plan (O&amp;M). Records shall be maintained for a minimum period of five (5) years.</w:t>
      </w:r>
      <w:r>
        <w:rPr>
          <w:szCs w:val="22"/>
        </w:rPr>
        <w:t xml:space="preserve"> </w:t>
      </w:r>
      <w:r w:rsidR="00167861" w:rsidRPr="00F467AA">
        <w:rPr>
          <w:szCs w:val="22"/>
        </w:rPr>
        <w:t xml:space="preserve">[Rule 62-4.070, </w:t>
      </w:r>
      <w:r w:rsidR="008C0FC6" w:rsidRPr="00F467AA">
        <w:rPr>
          <w:szCs w:val="22"/>
        </w:rPr>
        <w:t>F.A.C.</w:t>
      </w:r>
      <w:r w:rsidR="00167861" w:rsidRPr="00F467AA">
        <w:rPr>
          <w:szCs w:val="22"/>
        </w:rPr>
        <w:t xml:space="preserve">, Rule 62-213.440(1)(b)2.b., </w:t>
      </w:r>
      <w:r w:rsidR="008C0FC6" w:rsidRPr="00F467AA">
        <w:rPr>
          <w:szCs w:val="22"/>
        </w:rPr>
        <w:t>F.A.C.</w:t>
      </w:r>
      <w:r w:rsidR="00167861" w:rsidRPr="00F467AA">
        <w:rPr>
          <w:szCs w:val="22"/>
        </w:rPr>
        <w:t>, Rule 2.1401, JEPB, and Rule 2.501, JEPB]</w:t>
      </w:r>
    </w:p>
    <w:p w14:paraId="29AC0998" w14:textId="35CB1451" w:rsidR="00167861" w:rsidRPr="00F467AA" w:rsidRDefault="00167861" w:rsidP="00756CF1">
      <w:pPr>
        <w:tabs>
          <w:tab w:val="left" w:pos="-720"/>
          <w:tab w:val="left" w:pos="0"/>
          <w:tab w:val="left" w:pos="540"/>
          <w:tab w:val="left" w:pos="1440"/>
          <w:tab w:val="left" w:pos="3600"/>
          <w:tab w:val="left" w:pos="4320"/>
          <w:tab w:val="left" w:pos="5040"/>
          <w:tab w:val="left" w:pos="5760"/>
          <w:tab w:val="left" w:pos="6480"/>
          <w:tab w:val="left" w:pos="7200"/>
          <w:tab w:val="left" w:pos="7920"/>
          <w:tab w:val="left" w:pos="8640"/>
        </w:tabs>
        <w:spacing w:before="120" w:after="120"/>
        <w:rPr>
          <w:b/>
          <w:szCs w:val="22"/>
          <w:u w:val="single"/>
        </w:rPr>
      </w:pPr>
      <w:r w:rsidRPr="008F7F9B">
        <w:rPr>
          <w:b/>
          <w:szCs w:val="22"/>
          <w:u w:val="single"/>
        </w:rPr>
        <w:t>General Provisions Applicability to Subpart GG</w:t>
      </w:r>
    </w:p>
    <w:p w14:paraId="7E807AB8" w14:textId="5C8A1383" w:rsidR="00167861" w:rsidRPr="00F467AA" w:rsidRDefault="00F467AA" w:rsidP="00E218C2">
      <w:pPr>
        <w:numPr>
          <w:ilvl w:val="0"/>
          <w:numId w:val="97"/>
        </w:numPr>
        <w:tabs>
          <w:tab w:val="left" w:pos="720"/>
        </w:tabs>
        <w:spacing w:before="120" w:after="120"/>
        <w:ind w:left="360" w:hanging="360"/>
        <w:rPr>
          <w:szCs w:val="22"/>
        </w:rPr>
      </w:pPr>
      <w:r>
        <w:rPr>
          <w:szCs w:val="22"/>
        </w:rPr>
        <w:t xml:space="preserve"> </w:t>
      </w:r>
      <w:r>
        <w:rPr>
          <w:szCs w:val="22"/>
        </w:rPr>
        <w:tab/>
      </w:r>
      <w:r w:rsidR="00167861" w:rsidRPr="00F467AA">
        <w:rPr>
          <w:szCs w:val="22"/>
        </w:rPr>
        <w:t>Table</w:t>
      </w:r>
      <w:r w:rsidR="00167861" w:rsidRPr="00387ADE">
        <w:rPr>
          <w:szCs w:val="22"/>
        </w:rPr>
        <w:t xml:space="preserve"> 1 to Subpart GG of Part 63 defines the applicable parts of the General Provisions which apply to affected emission units in 40 CFR, Subpart GG.</w:t>
      </w:r>
      <w:r>
        <w:rPr>
          <w:szCs w:val="22"/>
        </w:rPr>
        <w:t xml:space="preserve"> </w:t>
      </w:r>
      <w:r w:rsidR="00167861" w:rsidRPr="00F467AA">
        <w:rPr>
          <w:szCs w:val="22"/>
        </w:rPr>
        <w:t>[</w:t>
      </w:r>
      <w:r w:rsidR="00167861" w:rsidRPr="001966D0">
        <w:t xml:space="preserve">Permit Nos. 0310215-044-AC and 0310215-050-AC, </w:t>
      </w:r>
      <w:r w:rsidR="00167861" w:rsidRPr="00F467AA">
        <w:rPr>
          <w:szCs w:val="22"/>
        </w:rPr>
        <w:t xml:space="preserve">40 CFR 63, Subpart GG, Table 1, Rule 62-204.800, </w:t>
      </w:r>
      <w:r w:rsidR="008C0FC6" w:rsidRPr="00F467AA">
        <w:rPr>
          <w:szCs w:val="22"/>
        </w:rPr>
        <w:t>F.A.C.</w:t>
      </w:r>
      <w:r w:rsidR="00167861" w:rsidRPr="00F467AA">
        <w:rPr>
          <w:szCs w:val="22"/>
        </w:rPr>
        <w:t>, and Rule 2.201, JEPB]</w:t>
      </w:r>
    </w:p>
    <w:p w14:paraId="32E1E5B6" w14:textId="37A83B6B" w:rsidR="00C6330E" w:rsidRPr="00F467AA" w:rsidRDefault="00F467AA" w:rsidP="00E218C2">
      <w:pPr>
        <w:numPr>
          <w:ilvl w:val="0"/>
          <w:numId w:val="97"/>
        </w:numPr>
        <w:tabs>
          <w:tab w:val="left" w:pos="720"/>
        </w:tabs>
        <w:spacing w:before="120" w:after="120"/>
        <w:ind w:left="360" w:hanging="360"/>
        <w:rPr>
          <w:spacing w:val="-3"/>
        </w:rPr>
      </w:pPr>
      <w:r w:rsidRPr="00F467AA">
        <w:rPr>
          <w:b/>
        </w:rPr>
        <w:t xml:space="preserve"> </w:t>
      </w:r>
      <w:r w:rsidRPr="00F467AA">
        <w:rPr>
          <w:b/>
        </w:rPr>
        <w:tab/>
      </w:r>
      <w:r w:rsidR="00167861" w:rsidRPr="00387ADE">
        <w:rPr>
          <w:b/>
          <w:u w:val="single"/>
        </w:rPr>
        <w:t>Other Reporting Requirements</w:t>
      </w:r>
      <w:r w:rsidR="00167861" w:rsidRPr="008F7F9B">
        <w:t xml:space="preserve">.  See </w:t>
      </w:r>
      <w:r w:rsidR="00167861" w:rsidRPr="00387ADE">
        <w:rPr>
          <w:bCs/>
        </w:rPr>
        <w:t>Appendix RR, Facility-Wide Reporting Requirements</w:t>
      </w:r>
      <w:r w:rsidR="00167861" w:rsidRPr="008F7F9B">
        <w:t>, for additional reporting requirements.</w:t>
      </w:r>
    </w:p>
    <w:p w14:paraId="5E95AD88" w14:textId="77777777" w:rsidR="00C6330E" w:rsidRDefault="00DA77BF" w:rsidP="00756CF1">
      <w:hyperlink w:anchor="TOC" w:history="1">
        <w:r w:rsidR="00C6330E" w:rsidRPr="00AF2054">
          <w:rPr>
            <w:rStyle w:val="Hyperlink"/>
          </w:rPr>
          <w:t>Table of Contents</w:t>
        </w:r>
      </w:hyperlink>
    </w:p>
    <w:p w14:paraId="34A0C1C7" w14:textId="4E9C859D" w:rsidR="00C6330E" w:rsidRPr="007D0DA8" w:rsidRDefault="00C6330E" w:rsidP="00756CF1">
      <w:pPr>
        <w:tabs>
          <w:tab w:val="center" w:pos="5256"/>
          <w:tab w:val="left" w:pos="5760"/>
          <w:tab w:val="left" w:pos="6480"/>
          <w:tab w:val="left" w:pos="7200"/>
          <w:tab w:val="left" w:pos="7920"/>
          <w:tab w:val="left" w:pos="8640"/>
        </w:tabs>
        <w:spacing w:line="244" w:lineRule="exact"/>
        <w:rPr>
          <w:szCs w:val="22"/>
        </w:rPr>
      </w:pPr>
    </w:p>
    <w:p w14:paraId="65BEC5A7" w14:textId="77777777" w:rsidR="00C6330E" w:rsidRPr="007D0DA8" w:rsidRDefault="00C6330E" w:rsidP="00756CF1">
      <w:pPr>
        <w:tabs>
          <w:tab w:val="center" w:pos="5256"/>
          <w:tab w:val="left" w:pos="5760"/>
          <w:tab w:val="left" w:pos="6480"/>
          <w:tab w:val="left" w:pos="7200"/>
          <w:tab w:val="left" w:pos="7920"/>
          <w:tab w:val="left" w:pos="8640"/>
        </w:tabs>
        <w:spacing w:line="244" w:lineRule="exact"/>
        <w:rPr>
          <w:szCs w:val="22"/>
        </w:rPr>
      </w:pPr>
    </w:p>
    <w:p w14:paraId="2665397F" w14:textId="77777777" w:rsidR="00167861" w:rsidRPr="008F7F9B" w:rsidRDefault="00167861" w:rsidP="00756CF1">
      <w:pPr>
        <w:tabs>
          <w:tab w:val="center" w:pos="5256"/>
          <w:tab w:val="left" w:pos="5760"/>
          <w:tab w:val="left" w:pos="6480"/>
          <w:tab w:val="left" w:pos="7200"/>
          <w:tab w:val="left" w:pos="7920"/>
          <w:tab w:val="left" w:pos="8640"/>
        </w:tabs>
        <w:spacing w:line="244" w:lineRule="exact"/>
        <w:rPr>
          <w:b/>
          <w:szCs w:val="22"/>
        </w:rPr>
        <w:sectPr w:rsidR="00167861" w:rsidRPr="008F7F9B" w:rsidSect="000A0A5C">
          <w:headerReference w:type="even" r:id="rId40"/>
          <w:headerReference w:type="default" r:id="rId41"/>
          <w:headerReference w:type="first" r:id="rId42"/>
          <w:pgSz w:w="12240" w:h="15840" w:code="1"/>
          <w:pgMar w:top="1080" w:right="1080" w:bottom="1080" w:left="1080" w:header="720" w:footer="720" w:gutter="0"/>
          <w:paperSrc w:first="15" w:other="15"/>
          <w:cols w:space="720"/>
        </w:sectPr>
      </w:pPr>
    </w:p>
    <w:p w14:paraId="188808D3" w14:textId="092E66CD" w:rsidR="00167861" w:rsidRPr="00B70665" w:rsidRDefault="00167861" w:rsidP="00756CF1">
      <w:pPr>
        <w:spacing w:after="120"/>
        <w:rPr>
          <w:b/>
        </w:rPr>
      </w:pPr>
      <w:bookmarkStart w:id="31" w:name="G"/>
      <w:r w:rsidRPr="008F7F9B">
        <w:rPr>
          <w:b/>
        </w:rPr>
        <w:lastRenderedPageBreak/>
        <w:t>The</w:t>
      </w:r>
      <w:bookmarkEnd w:id="31"/>
      <w:r w:rsidRPr="008F7F9B">
        <w:rPr>
          <w:b/>
        </w:rPr>
        <w:t xml:space="preserv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6DCA0228" w14:textId="77777777" w:rsidTr="0044304B">
        <w:tc>
          <w:tcPr>
            <w:tcW w:w="939" w:type="dxa"/>
          </w:tcPr>
          <w:p w14:paraId="35C73722" w14:textId="77777777" w:rsidR="00167861" w:rsidRPr="008F7F9B" w:rsidRDefault="00167861" w:rsidP="00756CF1">
            <w:pPr>
              <w:rPr>
                <w:b/>
                <w:szCs w:val="22"/>
              </w:rPr>
            </w:pPr>
            <w:r w:rsidRPr="008F7F9B">
              <w:rPr>
                <w:szCs w:val="22"/>
              </w:rPr>
              <w:br w:type="page"/>
            </w:r>
            <w:r w:rsidRPr="008F7F9B">
              <w:rPr>
                <w:szCs w:val="22"/>
              </w:rPr>
              <w:br w:type="page"/>
            </w:r>
            <w:r w:rsidRPr="008F7F9B">
              <w:rPr>
                <w:b/>
                <w:szCs w:val="22"/>
              </w:rPr>
              <w:t>EU No.</w:t>
            </w:r>
          </w:p>
        </w:tc>
        <w:tc>
          <w:tcPr>
            <w:tcW w:w="9015" w:type="dxa"/>
          </w:tcPr>
          <w:p w14:paraId="369ADAD6" w14:textId="77777777" w:rsidR="00167861" w:rsidRPr="008F7F9B" w:rsidRDefault="00167861" w:rsidP="00756CF1">
            <w:pPr>
              <w:rPr>
                <w:b/>
                <w:szCs w:val="22"/>
              </w:rPr>
            </w:pPr>
            <w:r w:rsidRPr="008F7F9B">
              <w:rPr>
                <w:b/>
                <w:szCs w:val="22"/>
              </w:rPr>
              <w:t>Brief Description</w:t>
            </w:r>
          </w:p>
        </w:tc>
      </w:tr>
      <w:tr w:rsidR="00167861" w:rsidRPr="008F7F9B" w14:paraId="4B8B8614" w14:textId="77777777" w:rsidTr="0044304B">
        <w:tc>
          <w:tcPr>
            <w:tcW w:w="939" w:type="dxa"/>
            <w:vAlign w:val="center"/>
          </w:tcPr>
          <w:p w14:paraId="79C19E21" w14:textId="77777777" w:rsidR="00167861" w:rsidRPr="008F7F9B" w:rsidRDefault="00167861" w:rsidP="00756CF1">
            <w:pPr>
              <w:jc w:val="center"/>
              <w:rPr>
                <w:szCs w:val="22"/>
              </w:rPr>
            </w:pPr>
            <w:r w:rsidRPr="008F7F9B">
              <w:rPr>
                <w:szCs w:val="22"/>
              </w:rPr>
              <w:t>-105</w:t>
            </w:r>
          </w:p>
        </w:tc>
        <w:tc>
          <w:tcPr>
            <w:tcW w:w="9015" w:type="dxa"/>
          </w:tcPr>
          <w:p w14:paraId="08F08D60" w14:textId="61593F4E" w:rsidR="00167861" w:rsidRPr="008F7F9B" w:rsidRDefault="00167861" w:rsidP="00756CF1">
            <w:pPr>
              <w:rPr>
                <w:szCs w:val="22"/>
              </w:rPr>
            </w:pPr>
            <w:r w:rsidRPr="008F7F9B">
              <w:rPr>
                <w:szCs w:val="22"/>
              </w:rPr>
              <w:t>Abrasive Blasting Booth, Hangar 101S</w:t>
            </w:r>
          </w:p>
          <w:p w14:paraId="0F6C5F2A" w14:textId="77777777" w:rsidR="00167861" w:rsidRPr="008F7F9B" w:rsidRDefault="00167861" w:rsidP="00756CF1">
            <w:pPr>
              <w:rPr>
                <w:szCs w:val="22"/>
              </w:rPr>
            </w:pPr>
            <w:r w:rsidRPr="008F7F9B">
              <w:rPr>
                <w:szCs w:val="22"/>
              </w:rPr>
              <w:t>AB089</w:t>
            </w:r>
            <w:r w:rsidRPr="008F7F9B">
              <w:rPr>
                <w:szCs w:val="22"/>
                <w:vertAlign w:val="superscript"/>
              </w:rPr>
              <w:t>1</w:t>
            </w:r>
          </w:p>
        </w:tc>
      </w:tr>
    </w:tbl>
    <w:p w14:paraId="185D3325" w14:textId="79BF43B9" w:rsidR="00167861" w:rsidRPr="00B70665" w:rsidRDefault="00167861" w:rsidP="00756CF1">
      <w:pPr>
        <w:autoSpaceDE w:val="0"/>
        <w:autoSpaceDN w:val="0"/>
        <w:adjustRightInd w:val="0"/>
        <w:spacing w:before="120" w:after="120"/>
        <w:rPr>
          <w:sz w:val="24"/>
          <w:szCs w:val="24"/>
        </w:rPr>
      </w:pPr>
      <w:r w:rsidRPr="008F7F9B">
        <w:rPr>
          <w:szCs w:val="22"/>
          <w:vertAlign w:val="superscript"/>
        </w:rPr>
        <w:t>1</w:t>
      </w:r>
      <w:r w:rsidRPr="008F7F9B">
        <w:rPr>
          <w:sz w:val="24"/>
          <w:szCs w:val="24"/>
        </w:rPr>
        <w:t>Identification of Point on Plot Plan or Flow Diagram.</w:t>
      </w:r>
    </w:p>
    <w:p w14:paraId="245CA896" w14:textId="1F5FA621" w:rsidR="00167861" w:rsidRPr="008F7F9B" w:rsidRDefault="00167861" w:rsidP="00756CF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ind w:left="3600" w:hanging="3600"/>
        <w:rPr>
          <w:szCs w:val="22"/>
        </w:rPr>
      </w:pPr>
      <w:r w:rsidRPr="008F7F9B">
        <w:rPr>
          <w:szCs w:val="22"/>
        </w:rPr>
        <w:t>Emission Unit Description:</w:t>
      </w:r>
      <w:r w:rsidRPr="008F7F9B">
        <w:rPr>
          <w:szCs w:val="22"/>
        </w:rPr>
        <w:tab/>
      </w:r>
      <w:r w:rsidRPr="008F7F9B">
        <w:rPr>
          <w:szCs w:val="22"/>
        </w:rPr>
        <w:tab/>
        <w:t>Abrasive blasting booth using aluminum oxide, glass, corn starch (CHP), plastic, or similar materials as blast media.</w:t>
      </w:r>
    </w:p>
    <w:p w14:paraId="7F3AFC8F" w14:textId="5F7E1877" w:rsidR="00167861" w:rsidRPr="008F7F9B" w:rsidRDefault="00167861" w:rsidP="00756CF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2880" w:hanging="2880"/>
        <w:rPr>
          <w:szCs w:val="22"/>
        </w:rPr>
      </w:pPr>
      <w:r w:rsidRPr="008F7F9B">
        <w:rPr>
          <w:szCs w:val="22"/>
        </w:rPr>
        <w:t>PM Control Device:</w:t>
      </w:r>
      <w:r w:rsidRPr="008F7F9B">
        <w:rPr>
          <w:szCs w:val="22"/>
        </w:rPr>
        <w:tab/>
      </w:r>
      <w:r w:rsidRPr="008F7F9B">
        <w:rPr>
          <w:szCs w:val="22"/>
        </w:rPr>
        <w:tab/>
      </w:r>
      <w:r w:rsidRPr="008F7F9B">
        <w:rPr>
          <w:szCs w:val="22"/>
        </w:rPr>
        <w:tab/>
        <w:t>Cartridge Fabric Filter</w:t>
      </w:r>
      <w:r w:rsidRPr="008F7F9B">
        <w:rPr>
          <w:szCs w:val="22"/>
        </w:rPr>
        <w:tab/>
      </w:r>
    </w:p>
    <w:p w14:paraId="09A60C16" w14:textId="1CAE314A" w:rsidR="00167861" w:rsidRPr="008F7F9B" w:rsidRDefault="00167861" w:rsidP="00756CF1">
      <w:pPr>
        <w:tabs>
          <w:tab w:val="left" w:pos="-720"/>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line="244" w:lineRule="exact"/>
        <w:rPr>
          <w:szCs w:val="22"/>
        </w:rPr>
      </w:pPr>
      <w:r w:rsidRPr="008F7F9B">
        <w:rPr>
          <w:szCs w:val="22"/>
        </w:rPr>
        <w:t>{This EU is regulated under 40 CFR 63, Subpart GG, National Emission Standards for Aerospace Manufacturing and Rework Facilities, and 40 CFR 63, Subpart A, General Provisions}</w:t>
      </w:r>
    </w:p>
    <w:p w14:paraId="38B11864" w14:textId="77777777" w:rsidR="00B70665" w:rsidRPr="00A607CA" w:rsidRDefault="00B70665" w:rsidP="00756CF1">
      <w:pPr>
        <w:tabs>
          <w:tab w:val="left" w:pos="1"/>
        </w:tabs>
        <w:suppressAutoHyphens/>
        <w:spacing w:before="120" w:after="120"/>
        <w:rPr>
          <w:b/>
          <w:u w:val="single"/>
        </w:rPr>
      </w:pPr>
      <w:r>
        <w:rPr>
          <w:b/>
          <w:u w:val="single"/>
        </w:rPr>
        <w:t>Essential Potential to Emit (PTE) Parameters</w:t>
      </w:r>
    </w:p>
    <w:p w14:paraId="71AB5174" w14:textId="6350F933" w:rsidR="00167861" w:rsidRPr="00B70665"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t xml:space="preserve">The nominal airflow is estimated at 257,400 </w:t>
      </w:r>
      <w:proofErr w:type="spellStart"/>
      <w:r w:rsidRPr="00387ADE">
        <w:rPr>
          <w:szCs w:val="22"/>
        </w:rPr>
        <w:t>dscfm</w:t>
      </w:r>
      <w:proofErr w:type="spellEnd"/>
      <w:r w:rsidRPr="00387ADE">
        <w:rPr>
          <w:szCs w:val="22"/>
        </w:rPr>
        <w:t>.</w:t>
      </w:r>
      <w:r w:rsidR="00B70665">
        <w:rPr>
          <w:szCs w:val="22"/>
        </w:rPr>
        <w:t xml:space="preserve"> </w:t>
      </w:r>
      <w:r w:rsidRPr="00B70665">
        <w:rPr>
          <w:szCs w:val="22"/>
        </w:rPr>
        <w:t xml:space="preserve">[Rule 62-210.200(PTE), </w:t>
      </w:r>
      <w:r w:rsidR="008C0FC6" w:rsidRPr="00B70665">
        <w:rPr>
          <w:szCs w:val="22"/>
        </w:rPr>
        <w:t>F.A.C.</w:t>
      </w:r>
      <w:r w:rsidRPr="00B70665">
        <w:rPr>
          <w:szCs w:val="22"/>
        </w:rPr>
        <w:t>, and Rule 2.301, JEPB]</w:t>
      </w:r>
    </w:p>
    <w:p w14:paraId="46CCAE1E" w14:textId="3C570BF5" w:rsidR="00167861" w:rsidRPr="00B70665"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t>Abrasive blasting media use shall be limited to 3,494.4 tons/yr.</w:t>
      </w:r>
      <w:r w:rsidR="00B70665">
        <w:rPr>
          <w:szCs w:val="22"/>
        </w:rPr>
        <w:t xml:space="preserve"> </w:t>
      </w:r>
      <w:r w:rsidRPr="00B70665">
        <w:rPr>
          <w:szCs w:val="22"/>
        </w:rPr>
        <w:t xml:space="preserve">[Rule 62-210.200(PTE), </w:t>
      </w:r>
      <w:r w:rsidR="008C0FC6" w:rsidRPr="00B70665">
        <w:rPr>
          <w:szCs w:val="22"/>
        </w:rPr>
        <w:t>F.A.C.</w:t>
      </w:r>
      <w:r w:rsidRPr="00B70665">
        <w:rPr>
          <w:szCs w:val="22"/>
        </w:rPr>
        <w:t>, and Rule 2.301, JEPB, Applicant's Request]</w:t>
      </w:r>
    </w:p>
    <w:p w14:paraId="1E6F6F41" w14:textId="58BFE9EC" w:rsidR="00167861" w:rsidRPr="00B70665"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b/>
          <w:u w:val="single"/>
        </w:rPr>
        <w:t>Hours of Operation</w:t>
      </w:r>
      <w:r w:rsidRPr="00387ADE">
        <w:rPr>
          <w:b/>
        </w:rPr>
        <w:t xml:space="preserve">.  </w:t>
      </w:r>
      <w:r w:rsidRPr="00387ADE">
        <w:rPr>
          <w:szCs w:val="22"/>
        </w:rPr>
        <w:t xml:space="preserve">This EU shall be allowed to operate 4,160 </w:t>
      </w:r>
      <w:proofErr w:type="spellStart"/>
      <w:r w:rsidRPr="00387ADE">
        <w:rPr>
          <w:szCs w:val="22"/>
        </w:rPr>
        <w:t>hrs</w:t>
      </w:r>
      <w:proofErr w:type="spellEnd"/>
      <w:r w:rsidRPr="00387ADE">
        <w:rPr>
          <w:szCs w:val="22"/>
        </w:rPr>
        <w:t>/yr.</w:t>
      </w:r>
      <w:r w:rsidR="00B70665">
        <w:rPr>
          <w:szCs w:val="22"/>
        </w:rPr>
        <w:t xml:space="preserve"> </w:t>
      </w:r>
      <w:r w:rsidRPr="00B70665">
        <w:rPr>
          <w:szCs w:val="22"/>
        </w:rPr>
        <w:t xml:space="preserve">[Rule 62-210.200(PTE), </w:t>
      </w:r>
      <w:r w:rsidR="008C0FC6" w:rsidRPr="00B70665">
        <w:rPr>
          <w:szCs w:val="22"/>
        </w:rPr>
        <w:t>F.A.C.</w:t>
      </w:r>
      <w:r w:rsidRPr="00B70665">
        <w:rPr>
          <w:szCs w:val="22"/>
        </w:rPr>
        <w:t>, and Rule 2.301, JEPB, Applicant's Request]</w:t>
      </w:r>
    </w:p>
    <w:p w14:paraId="45EF4FAD" w14:textId="69B0345C" w:rsidR="00167861" w:rsidRPr="00B70665"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u w:val="single"/>
        </w:rPr>
      </w:pPr>
      <w:r w:rsidRPr="00387ADE">
        <w:rPr>
          <w:b/>
          <w:u w:val="single"/>
        </w:rPr>
        <w:t>Emissions Unit Operating Rate Limitation After Testing</w:t>
      </w:r>
      <w:r w:rsidRPr="008F7F9B">
        <w:t xml:space="preserve">.  See the related testing provisions in Appendix TR, Facility-wide Testing Requirements. </w:t>
      </w:r>
      <w:r w:rsidR="00B70665">
        <w:t xml:space="preserve"> </w:t>
      </w:r>
      <w:r w:rsidRPr="008F7F9B">
        <w:t xml:space="preserve">[Rule </w:t>
      </w:r>
      <w:r w:rsidRPr="001E5EDF">
        <w:t>62-297.310(</w:t>
      </w:r>
      <w:r w:rsidRPr="002D68DE">
        <w:t>3)</w:t>
      </w:r>
      <w:r w:rsidRPr="001E5EDF">
        <w:t>,</w:t>
      </w:r>
      <w:r>
        <w:t xml:space="preserve"> </w:t>
      </w:r>
      <w:r w:rsidRPr="008F7F9B">
        <w:t>F.A.C.]</w:t>
      </w:r>
    </w:p>
    <w:p w14:paraId="5512C602" w14:textId="77777777" w:rsidR="00B70665" w:rsidRPr="00447762" w:rsidRDefault="00B70665" w:rsidP="00756CF1">
      <w:pPr>
        <w:tabs>
          <w:tab w:val="left" w:pos="0"/>
        </w:tabs>
        <w:suppressAutoHyphens/>
        <w:spacing w:before="120" w:after="120"/>
        <w:rPr>
          <w:b/>
          <w:u w:val="single"/>
        </w:rPr>
      </w:pPr>
      <w:r w:rsidRPr="00447762">
        <w:rPr>
          <w:b/>
          <w:u w:val="single"/>
        </w:rPr>
        <w:t>Emission Limitations and Standards</w:t>
      </w:r>
    </w:p>
    <w:p w14:paraId="4390C750" w14:textId="1792FCA6" w:rsidR="00167861" w:rsidRPr="008F7F9B" w:rsidRDefault="00167861" w:rsidP="00756CF1">
      <w:pPr>
        <w:tabs>
          <w:tab w:val="left" w:pos="360"/>
          <w:tab w:val="left" w:pos="720"/>
          <w:tab w:val="left" w:pos="1080"/>
          <w:tab w:val="left" w:pos="1440"/>
          <w:tab w:val="right" w:pos="10080"/>
        </w:tabs>
        <w:rPr>
          <w:i/>
        </w:rPr>
      </w:pPr>
      <w:r w:rsidRPr="008F7F9B">
        <w:rPr>
          <w:b/>
          <w:i/>
        </w:rPr>
        <w:t>{</w:t>
      </w:r>
      <w:r w:rsidRPr="008F7F9B">
        <w:rPr>
          <w:i/>
        </w:rPr>
        <w:t>Permitting Note:  The attached Table 1, Summary of Air Pollutant Standards, summarizes information for convenience purposes only.  This table does not supersede any of the terms or conditions of this permit.}</w:t>
      </w:r>
    </w:p>
    <w:p w14:paraId="243B219B" w14:textId="77777777" w:rsidR="00167861" w:rsidRPr="008F7F9B" w:rsidRDefault="00167861" w:rsidP="00756CF1">
      <w:pPr>
        <w:tabs>
          <w:tab w:val="left" w:pos="0"/>
        </w:tabs>
        <w:suppressAutoHyphens/>
        <w:spacing w:before="120" w:after="120"/>
      </w:pPr>
      <w:r w:rsidRPr="008F7F9B">
        <w:t xml:space="preserve">Unless otherwise specified, the averaging time(s) for Specific Condition(s) </w:t>
      </w:r>
      <w:r w:rsidRPr="008F7F9B">
        <w:rPr>
          <w:b/>
        </w:rPr>
        <w:t>G.5.-G.6</w:t>
      </w:r>
      <w:r w:rsidRPr="008F7F9B">
        <w:t>. are based on the specified averaging time of the applicable test method.</w:t>
      </w:r>
    </w:p>
    <w:p w14:paraId="05890EB0" w14:textId="47240377" w:rsidR="00167861" w:rsidRPr="00387ADE" w:rsidRDefault="00167861" w:rsidP="00E218C2">
      <w:pPr>
        <w:pStyle w:val="ListParagraph"/>
        <w:numPr>
          <w:ilvl w:val="0"/>
          <w:numId w:val="32"/>
        </w:numPr>
        <w:tabs>
          <w:tab w:val="left" w:pos="0"/>
          <w:tab w:val="left" w:pos="720"/>
          <w:tab w:val="left" w:pos="1440"/>
          <w:tab w:val="left" w:pos="2160"/>
          <w:tab w:val="left" w:pos="2736"/>
          <w:tab w:val="left" w:pos="3600"/>
        </w:tabs>
        <w:spacing w:line="244" w:lineRule="exact"/>
        <w:ind w:left="360"/>
        <w:contextualSpacing w:val="0"/>
        <w:rPr>
          <w:szCs w:val="22"/>
        </w:rPr>
      </w:pPr>
      <w:r w:rsidRPr="00387ADE">
        <w:rPr>
          <w:b/>
          <w:u w:val="single"/>
        </w:rPr>
        <w:t>PM/ PM</w:t>
      </w:r>
      <w:r w:rsidRPr="00387ADE">
        <w:rPr>
          <w:b/>
          <w:u w:val="single"/>
          <w:vertAlign w:val="subscript"/>
        </w:rPr>
        <w:t>10</w:t>
      </w:r>
      <w:r w:rsidRPr="00387ADE">
        <w:rPr>
          <w:b/>
          <w:u w:val="single"/>
        </w:rPr>
        <w:t xml:space="preserve"> Emissions</w:t>
      </w:r>
      <w:r w:rsidRPr="008F7F9B">
        <w:t xml:space="preserve">.  </w:t>
      </w:r>
      <w:r w:rsidRPr="00387ADE">
        <w:rPr>
          <w:szCs w:val="22"/>
        </w:rPr>
        <w:t>PM and PM</w:t>
      </w:r>
      <w:r w:rsidRPr="00387ADE">
        <w:rPr>
          <w:szCs w:val="22"/>
          <w:vertAlign w:val="subscript"/>
        </w:rPr>
        <w:t xml:space="preserve">10 </w:t>
      </w:r>
      <w:r w:rsidRPr="00387ADE">
        <w:rPr>
          <w:szCs w:val="22"/>
        </w:rPr>
        <w:t xml:space="preserve">emissions shall be limited </w:t>
      </w:r>
      <w:r w:rsidR="00BE3815">
        <w:rPr>
          <w:szCs w:val="22"/>
        </w:rPr>
        <w:t xml:space="preserve">to 3.0 </w:t>
      </w:r>
      <w:proofErr w:type="spellStart"/>
      <w:r w:rsidR="00BE3815">
        <w:rPr>
          <w:szCs w:val="22"/>
        </w:rPr>
        <w:t>lbs</w:t>
      </w:r>
      <w:proofErr w:type="spellEnd"/>
      <w:r w:rsidR="00BE3815">
        <w:rPr>
          <w:szCs w:val="22"/>
        </w:rPr>
        <w:t>/</w:t>
      </w:r>
      <w:proofErr w:type="spellStart"/>
      <w:r w:rsidR="00BE3815">
        <w:rPr>
          <w:szCs w:val="22"/>
        </w:rPr>
        <w:t>hr</w:t>
      </w:r>
      <w:proofErr w:type="spellEnd"/>
      <w:r w:rsidR="00BE3815">
        <w:rPr>
          <w:szCs w:val="22"/>
        </w:rPr>
        <w:t xml:space="preserve"> and 6.24 tons/yr.</w:t>
      </w:r>
    </w:p>
    <w:p w14:paraId="3D1B8FD0" w14:textId="227289D3" w:rsidR="00167861" w:rsidRPr="008F7F9B" w:rsidRDefault="00167861" w:rsidP="00756CF1">
      <w:pPr>
        <w:tabs>
          <w:tab w:val="left" w:pos="-720"/>
          <w:tab w:val="left" w:pos="0"/>
          <w:tab w:val="left" w:pos="36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firstLine="180"/>
        <w:rPr>
          <w:szCs w:val="22"/>
        </w:rPr>
      </w:pPr>
      <w:r w:rsidRPr="008F7F9B">
        <w:rPr>
          <w:b/>
          <w:szCs w:val="22"/>
          <w:u w:val="single"/>
        </w:rPr>
        <w:t>Note:</w:t>
      </w:r>
      <w:r w:rsidRPr="008F7F9B">
        <w:rPr>
          <w:b/>
          <w:szCs w:val="22"/>
        </w:rPr>
        <w:t xml:space="preserve">  </w:t>
      </w:r>
      <w:r w:rsidRPr="008F7F9B">
        <w:rPr>
          <w:szCs w:val="22"/>
        </w:rPr>
        <w:t>Compliance with the PM limitation demonstrates compliance with the PM</w:t>
      </w:r>
      <w:r w:rsidRPr="008F7F9B">
        <w:rPr>
          <w:szCs w:val="22"/>
          <w:vertAlign w:val="subscript"/>
        </w:rPr>
        <w:t>10</w:t>
      </w:r>
      <w:r w:rsidRPr="008F7F9B">
        <w:rPr>
          <w:szCs w:val="22"/>
        </w:rPr>
        <w:t xml:space="preserve"> limitation.</w:t>
      </w:r>
    </w:p>
    <w:p w14:paraId="05D7E710" w14:textId="7516EF38" w:rsidR="00167861" w:rsidRDefault="00B70665" w:rsidP="00756CF1">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szCs w:val="22"/>
        </w:rPr>
      </w:pPr>
      <w:r>
        <w:rPr>
          <w:szCs w:val="22"/>
        </w:rPr>
        <w:tab/>
      </w:r>
      <w:r w:rsidR="00167861" w:rsidRPr="008F7F9B">
        <w:rPr>
          <w:szCs w:val="22"/>
        </w:rPr>
        <w:t xml:space="preserve">[Applicant's request, Rule 62-296.700(2)(c), </w:t>
      </w:r>
      <w:r w:rsidR="008C0FC6">
        <w:rPr>
          <w:szCs w:val="22"/>
        </w:rPr>
        <w:t>F.A.C.</w:t>
      </w:r>
      <w:r w:rsidR="00167861" w:rsidRPr="008F7F9B">
        <w:rPr>
          <w:szCs w:val="22"/>
        </w:rPr>
        <w:t>, and Rule 2.1101, JEPB]</w:t>
      </w:r>
    </w:p>
    <w:p w14:paraId="47D3568A" w14:textId="46A767BB" w:rsidR="00167861" w:rsidRPr="00B70665"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t xml:space="preserve"> </w:t>
      </w:r>
      <w:r w:rsidRPr="00387ADE">
        <w:rPr>
          <w:b/>
          <w:u w:val="single"/>
        </w:rPr>
        <w:t>Visible Emissions</w:t>
      </w:r>
      <w:r w:rsidRPr="008F7F9B">
        <w:t xml:space="preserve">.  </w:t>
      </w:r>
      <w:r w:rsidRPr="00387ADE">
        <w:rPr>
          <w:szCs w:val="22"/>
        </w:rPr>
        <w:t>VE shall be limited to 5% opacity.</w:t>
      </w:r>
      <w:r w:rsidR="00B70665">
        <w:rPr>
          <w:szCs w:val="22"/>
        </w:rPr>
        <w:t xml:space="preserve"> </w:t>
      </w:r>
      <w:r w:rsidRPr="00B70665">
        <w:rPr>
          <w:szCs w:val="22"/>
        </w:rPr>
        <w:t xml:space="preserve">[Rule 62-297.620(4), </w:t>
      </w:r>
      <w:r w:rsidR="008C0FC6" w:rsidRPr="00B70665">
        <w:rPr>
          <w:szCs w:val="22"/>
        </w:rPr>
        <w:t>F.A.C.</w:t>
      </w:r>
      <w:r w:rsidRPr="00B70665">
        <w:rPr>
          <w:szCs w:val="22"/>
        </w:rPr>
        <w:t>, and Rule 2.1201, JEPB]</w:t>
      </w:r>
    </w:p>
    <w:p w14:paraId="065DCD0E" w14:textId="5C188DBE" w:rsidR="00167861" w:rsidRPr="00B70665"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t xml:space="preserve">40 CFR 63, Subpart GG, </w:t>
      </w:r>
      <w:r w:rsidRPr="00387ADE">
        <w:rPr>
          <w:szCs w:val="22"/>
          <w:u w:val="single"/>
        </w:rPr>
        <w:t>National Emission Standards for Aerospace Manufacturing and Rework Facilities</w:t>
      </w:r>
      <w:r w:rsidRPr="00387ADE">
        <w:rPr>
          <w:szCs w:val="22"/>
        </w:rPr>
        <w:t xml:space="preserve">, and 40 CFR 63, Subpart A, </w:t>
      </w:r>
      <w:r w:rsidRPr="00387ADE">
        <w:rPr>
          <w:szCs w:val="22"/>
          <w:u w:val="single"/>
        </w:rPr>
        <w:t>General Provisions</w:t>
      </w:r>
      <w:r w:rsidRPr="00387ADE">
        <w:rPr>
          <w:szCs w:val="22"/>
        </w:rPr>
        <w:t>, as delineated in Table 1 to Subpart GG, shall apply to this emission unit.</w:t>
      </w:r>
    </w:p>
    <w:p w14:paraId="71C96120" w14:textId="306E4CEF" w:rsidR="00167861" w:rsidRPr="00B70665"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t>The owner/operator shall operate the blasting booth, air handling and collection system, and the baghouse in accordance with manufacturer's specifications. During periods of malfunction of such equipment the owner/operator may use substitute materials during the repair period provided the substitute materials used are those available that minimize organic HAP emissions.  In no event shall substitute materials be used for more than 15 days annually, unless such materials are organic HAP free.</w:t>
      </w:r>
      <w:r w:rsidR="00B70665">
        <w:rPr>
          <w:szCs w:val="22"/>
        </w:rPr>
        <w:t xml:space="preserve"> </w:t>
      </w:r>
      <w:r w:rsidRPr="00B70665">
        <w:rPr>
          <w:szCs w:val="22"/>
        </w:rPr>
        <w:t xml:space="preserve">[40 CFR 63.746(b)(2), Rule 62-204.800, </w:t>
      </w:r>
      <w:r w:rsidR="008C0FC6" w:rsidRPr="00B70665">
        <w:rPr>
          <w:szCs w:val="22"/>
        </w:rPr>
        <w:t>F.A.C.</w:t>
      </w:r>
      <w:r w:rsidRPr="00B70665">
        <w:rPr>
          <w:szCs w:val="22"/>
        </w:rPr>
        <w:t>, and Rule 2.201, JEPB]</w:t>
      </w:r>
    </w:p>
    <w:p w14:paraId="5C04D848" w14:textId="0D2972B5" w:rsidR="00167861" w:rsidRPr="00B70665"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lastRenderedPageBreak/>
        <w:t xml:space="preserve">The owner/operator shall only perform the </w:t>
      </w:r>
      <w:proofErr w:type="spellStart"/>
      <w:r w:rsidRPr="00387ADE">
        <w:rPr>
          <w:szCs w:val="22"/>
        </w:rPr>
        <w:t>depainting</w:t>
      </w:r>
      <w:proofErr w:type="spellEnd"/>
      <w:r w:rsidRPr="00387ADE">
        <w:rPr>
          <w:szCs w:val="22"/>
        </w:rPr>
        <w:t xml:space="preserve"> operation in the enclosed blasting booth.  The airstream from the blast booth shall be passed through a baghouse prior to discharge to the atmosphere.</w:t>
      </w:r>
      <w:r w:rsidR="00B70665">
        <w:rPr>
          <w:szCs w:val="22"/>
        </w:rPr>
        <w:t xml:space="preserve"> </w:t>
      </w:r>
      <w:r w:rsidRPr="00B70665">
        <w:rPr>
          <w:szCs w:val="22"/>
        </w:rPr>
        <w:t xml:space="preserve">[40 CFR 63.746(b)(4)(ii)(B), Rule 62-204.800, </w:t>
      </w:r>
      <w:r w:rsidR="008C0FC6" w:rsidRPr="00B70665">
        <w:rPr>
          <w:szCs w:val="22"/>
        </w:rPr>
        <w:t>F.A.C.</w:t>
      </w:r>
      <w:r w:rsidRPr="00B70665">
        <w:rPr>
          <w:szCs w:val="22"/>
        </w:rPr>
        <w:t>, and Rule 2.201, JEPB]</w:t>
      </w:r>
    </w:p>
    <w:p w14:paraId="1D984547" w14:textId="04662B87" w:rsidR="00167861" w:rsidRPr="00B70665"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t>The owner/operator shall conduct the handling and transfer, of all wastes produced from this operation which may contain HAP materials, to and from containers, tanks, vats, vessels, and piping systems in such a manner that minimizes spills.</w:t>
      </w:r>
      <w:r w:rsidR="00B70665">
        <w:rPr>
          <w:szCs w:val="22"/>
        </w:rPr>
        <w:t xml:space="preserve"> </w:t>
      </w:r>
      <w:r w:rsidRPr="00B70665">
        <w:rPr>
          <w:szCs w:val="22"/>
        </w:rPr>
        <w:t xml:space="preserve">[40 CFR 63.748, Rule 62-204.800, </w:t>
      </w:r>
      <w:r w:rsidR="008C0FC6" w:rsidRPr="00B70665">
        <w:rPr>
          <w:szCs w:val="22"/>
        </w:rPr>
        <w:t>F.A.C.</w:t>
      </w:r>
      <w:r w:rsidRPr="00B70665">
        <w:rPr>
          <w:szCs w:val="22"/>
        </w:rPr>
        <w:t>, and Rule 2.201, JEPB]</w:t>
      </w:r>
    </w:p>
    <w:p w14:paraId="0FE343BC" w14:textId="72173419" w:rsidR="00167861" w:rsidRPr="00B70665" w:rsidRDefault="00B70665" w:rsidP="00756CF1">
      <w:pPr>
        <w:tabs>
          <w:tab w:val="center" w:pos="4680"/>
          <w:tab w:val="left" w:pos="5040"/>
          <w:tab w:val="left" w:pos="5760"/>
          <w:tab w:val="left" w:pos="6480"/>
          <w:tab w:val="left" w:pos="7200"/>
          <w:tab w:val="left" w:pos="7920"/>
          <w:tab w:val="left" w:pos="8640"/>
        </w:tabs>
        <w:spacing w:before="120" w:after="120"/>
        <w:rPr>
          <w:szCs w:val="22"/>
          <w:u w:val="single"/>
        </w:rPr>
      </w:pPr>
      <w:r w:rsidRPr="00B70665">
        <w:rPr>
          <w:b/>
          <w:szCs w:val="22"/>
          <w:u w:val="single"/>
        </w:rPr>
        <w:t>Test Methods and Procedures</w:t>
      </w:r>
    </w:p>
    <w:p w14:paraId="527EBCBB" w14:textId="2FD8BFE3" w:rsidR="00167861" w:rsidRPr="00B70665"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t xml:space="preserve">Testing for demonstration of compliance shall be performed in accordance with EPA RM 9 (as described in 40 CFR 60, Appendix A) for the visual determination of opacity.  The minimum testing time shall be 30 minutes. </w:t>
      </w:r>
      <w:r w:rsidRPr="00B70665">
        <w:rPr>
          <w:szCs w:val="22"/>
        </w:rPr>
        <w:t xml:space="preserve">[Rule 62-4.070(3), </w:t>
      </w:r>
      <w:r w:rsidR="008C0FC6" w:rsidRPr="00B70665">
        <w:rPr>
          <w:szCs w:val="22"/>
        </w:rPr>
        <w:t>F.A.C.</w:t>
      </w:r>
      <w:r w:rsidRPr="00B70665">
        <w:rPr>
          <w:szCs w:val="22"/>
        </w:rPr>
        <w:t>, and Rule 2.1401, JEPB]</w:t>
      </w:r>
    </w:p>
    <w:p w14:paraId="4EE885A8" w14:textId="1BC055F5" w:rsidR="00167861" w:rsidRPr="00B70665" w:rsidRDefault="00167861" w:rsidP="00E218C2">
      <w:pPr>
        <w:pStyle w:val="ListParagraph"/>
        <w:numPr>
          <w:ilvl w:val="0"/>
          <w:numId w:val="32"/>
        </w:numPr>
        <w:tabs>
          <w:tab w:val="left" w:pos="1"/>
          <w:tab w:val="left" w:pos="720"/>
          <w:tab w:val="left" w:pos="1440"/>
          <w:tab w:val="left" w:pos="2160"/>
          <w:tab w:val="left" w:pos="2736"/>
          <w:tab w:val="left" w:pos="3600"/>
        </w:tabs>
        <w:spacing w:before="120" w:after="120" w:line="244" w:lineRule="exact"/>
        <w:ind w:left="360"/>
        <w:contextualSpacing w:val="0"/>
      </w:pPr>
      <w:r w:rsidRPr="009103A9">
        <w:t xml:space="preserve">VE </w:t>
      </w:r>
      <w:r w:rsidRPr="00B70665">
        <w:rPr>
          <w:szCs w:val="22"/>
        </w:rPr>
        <w:t>testing</w:t>
      </w:r>
      <w:r w:rsidRPr="009103A9">
        <w:t xml:space="preserve"> shall be conducted</w:t>
      </w:r>
      <w:r w:rsidRPr="00387ADE">
        <w:rPr>
          <w:szCs w:val="22"/>
        </w:rPr>
        <w:t xml:space="preserve"> each calendar year (January 1 – December 31)</w:t>
      </w:r>
      <w:r w:rsidRPr="002D68DE">
        <w:t>.</w:t>
      </w:r>
      <w:r w:rsidR="00B70665">
        <w:t xml:space="preserve"> </w:t>
      </w:r>
      <w:r w:rsidRPr="009103A9">
        <w:t xml:space="preserve">[Rule </w:t>
      </w:r>
      <w:r w:rsidRPr="00872992">
        <w:t>62-297.310</w:t>
      </w:r>
      <w:r w:rsidRPr="002D68DE">
        <w:t>(8</w:t>
      </w:r>
      <w:r>
        <w:t>)(a)4</w:t>
      </w:r>
      <w:r w:rsidRPr="00872992">
        <w:t>,</w:t>
      </w:r>
      <w:r w:rsidRPr="009103A9">
        <w:t xml:space="preserve"> </w:t>
      </w:r>
      <w:r w:rsidR="008C0FC6">
        <w:t>F.A.C.</w:t>
      </w:r>
      <w:r w:rsidRPr="008F7F9B">
        <w:t>, and Rule 2.1201, JEPB]</w:t>
      </w:r>
    </w:p>
    <w:p w14:paraId="3FA2C6FB" w14:textId="0AACE367" w:rsidR="00B70665" w:rsidRPr="00B70665"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B70665">
        <w:t>Testing</w:t>
      </w:r>
      <w:r w:rsidRPr="00387ADE">
        <w:rPr>
          <w:szCs w:val="22"/>
        </w:rPr>
        <w:t xml:space="preserve"> for demonstration of compliance shall be performed in accordance with EPA RM 5 (as described in 40 CFR 60, Appendix A), for the determination of the PM emission rate.  The minimum sample volume shall be 30 </w:t>
      </w:r>
      <w:proofErr w:type="spellStart"/>
      <w:r w:rsidRPr="00387ADE">
        <w:rPr>
          <w:szCs w:val="22"/>
        </w:rPr>
        <w:t>dscf</w:t>
      </w:r>
      <w:proofErr w:type="spellEnd"/>
      <w:r w:rsidRPr="00387ADE">
        <w:rPr>
          <w:szCs w:val="22"/>
        </w:rPr>
        <w:t xml:space="preserve">. </w:t>
      </w:r>
      <w:r w:rsidRPr="00B70665">
        <w:rPr>
          <w:szCs w:val="22"/>
        </w:rPr>
        <w:t xml:space="preserve">[Rule 62-4.070(3), </w:t>
      </w:r>
      <w:r w:rsidR="008C0FC6" w:rsidRPr="00B70665">
        <w:rPr>
          <w:szCs w:val="22"/>
        </w:rPr>
        <w:t>F.A.C.</w:t>
      </w:r>
      <w:r w:rsidRPr="00B70665">
        <w:rPr>
          <w:szCs w:val="22"/>
        </w:rPr>
        <w:t>, and Rule 2.1401, JEPB]</w:t>
      </w:r>
    </w:p>
    <w:p w14:paraId="1E0682FD" w14:textId="4D4C7BCC" w:rsidR="00167861" w:rsidRPr="00756CF1" w:rsidRDefault="00167861" w:rsidP="00E218C2">
      <w:pPr>
        <w:pStyle w:val="ListParagraph"/>
        <w:numPr>
          <w:ilvl w:val="0"/>
          <w:numId w:val="32"/>
        </w:numPr>
        <w:tabs>
          <w:tab w:val="left" w:pos="1"/>
          <w:tab w:val="left" w:pos="720"/>
          <w:tab w:val="left" w:pos="1440"/>
          <w:tab w:val="left" w:pos="2160"/>
          <w:tab w:val="left" w:pos="2736"/>
          <w:tab w:val="left" w:pos="3600"/>
        </w:tabs>
        <w:spacing w:before="120" w:after="120" w:line="244" w:lineRule="exact"/>
        <w:ind w:left="360"/>
        <w:contextualSpacing w:val="0"/>
        <w:rPr>
          <w:szCs w:val="22"/>
          <w:u w:val="double"/>
        </w:rPr>
      </w:pPr>
      <w:r w:rsidRPr="00387ADE">
        <w:rPr>
          <w:szCs w:val="22"/>
        </w:rPr>
        <w:t>PM testing shall be conducted approximately 270 days prior to the permit expiration date. A visible emissions test indicating no visible emissions (5 percent opacity) may be submitted in lieu of a particular stack test.</w:t>
      </w:r>
      <w:r w:rsidR="00756CF1">
        <w:rPr>
          <w:szCs w:val="22"/>
        </w:rPr>
        <w:t xml:space="preserve"> </w:t>
      </w:r>
      <w:r w:rsidRPr="00756CF1">
        <w:rPr>
          <w:szCs w:val="22"/>
        </w:rPr>
        <w:t xml:space="preserve">[Rules 62-296.712(3)(c) and </w:t>
      </w:r>
      <w:r w:rsidRPr="00E96B4D">
        <w:t>62-297.310(</w:t>
      </w:r>
      <w:r w:rsidRPr="002D68DE">
        <w:t>8)(b),</w:t>
      </w:r>
      <w:r w:rsidRPr="00E96B4D">
        <w:t xml:space="preserve"> </w:t>
      </w:r>
      <w:r w:rsidR="008C0FC6" w:rsidRPr="00756CF1">
        <w:rPr>
          <w:szCs w:val="22"/>
        </w:rPr>
        <w:t>F.A.C.</w:t>
      </w:r>
      <w:r w:rsidRPr="00756CF1">
        <w:rPr>
          <w:szCs w:val="22"/>
        </w:rPr>
        <w:t>, and Rule 2.1201, JEPB]</w:t>
      </w:r>
    </w:p>
    <w:p w14:paraId="378B0FC6" w14:textId="6CE49FE8" w:rsidR="00167861" w:rsidRPr="00756CF1" w:rsidRDefault="00C86765" w:rsidP="00E218C2">
      <w:pPr>
        <w:pStyle w:val="ListParagraph"/>
        <w:numPr>
          <w:ilvl w:val="0"/>
          <w:numId w:val="32"/>
        </w:numPr>
        <w:tabs>
          <w:tab w:val="left" w:pos="1"/>
          <w:tab w:val="left" w:pos="720"/>
          <w:tab w:val="left" w:pos="1440"/>
          <w:tab w:val="left" w:pos="2160"/>
          <w:tab w:val="left" w:pos="2736"/>
          <w:tab w:val="left" w:pos="3600"/>
        </w:tabs>
        <w:spacing w:before="120" w:after="120" w:line="244" w:lineRule="exact"/>
        <w:ind w:left="360"/>
        <w:contextualSpacing w:val="0"/>
        <w:rPr>
          <w:szCs w:val="22"/>
        </w:rPr>
      </w:pPr>
      <w:r w:rsidRPr="00387ADE">
        <w:rPr>
          <w:b/>
          <w:szCs w:val="22"/>
          <w:u w:val="single"/>
        </w:rPr>
        <w:t>Common Testing Requirements</w:t>
      </w:r>
      <w:r w:rsidRPr="00387ADE">
        <w:rPr>
          <w:szCs w:val="22"/>
        </w:rPr>
        <w:t>.  Unless otherwise specified, tests shall be conducted in accordance with the requirements and procedures specified in Appendix TR, Facility-Wide Testing Requirements, of this permit.</w:t>
      </w:r>
      <w:r w:rsidR="00756CF1">
        <w:rPr>
          <w:szCs w:val="22"/>
        </w:rPr>
        <w:t xml:space="preserve"> </w:t>
      </w:r>
      <w:r w:rsidRPr="00756CF1">
        <w:rPr>
          <w:szCs w:val="22"/>
        </w:rPr>
        <w:t>[Rule 62-297.310, F.A.C.]</w:t>
      </w:r>
    </w:p>
    <w:p w14:paraId="60395AA9" w14:textId="32707C21" w:rsidR="00BE3815" w:rsidRPr="00756CF1" w:rsidRDefault="0071128D" w:rsidP="00756CF1">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547" w:hanging="547"/>
        <w:rPr>
          <w:b/>
          <w:szCs w:val="22"/>
          <w:u w:val="single"/>
        </w:rPr>
      </w:pPr>
      <w:r>
        <w:rPr>
          <w:b/>
          <w:szCs w:val="22"/>
          <w:u w:val="single"/>
        </w:rPr>
        <w:t>Recordk</w:t>
      </w:r>
      <w:r w:rsidR="00756CF1" w:rsidRPr="00756CF1">
        <w:rPr>
          <w:b/>
          <w:szCs w:val="22"/>
          <w:u w:val="single"/>
        </w:rPr>
        <w:t>eeping and Reporting</w:t>
      </w:r>
    </w:p>
    <w:p w14:paraId="2A7BB7A0" w14:textId="7BFA83D5" w:rsidR="00167861" w:rsidRPr="00756CF1"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t xml:space="preserve">The owner/operator shall maintain records of each type of aircraft </w:t>
      </w:r>
      <w:proofErr w:type="spellStart"/>
      <w:r w:rsidRPr="00387ADE">
        <w:rPr>
          <w:szCs w:val="22"/>
        </w:rPr>
        <w:t>depainted</w:t>
      </w:r>
      <w:proofErr w:type="spellEnd"/>
      <w:r w:rsidRPr="00387ADE">
        <w:rPr>
          <w:szCs w:val="22"/>
        </w:rPr>
        <w:t xml:space="preserve">, a listing of the parts, subassemblies, and assemblies normally removed from the aircraft before </w:t>
      </w:r>
      <w:proofErr w:type="spellStart"/>
      <w:r w:rsidRPr="00387ADE">
        <w:rPr>
          <w:szCs w:val="22"/>
        </w:rPr>
        <w:t>depainting</w:t>
      </w:r>
      <w:proofErr w:type="spellEnd"/>
      <w:r w:rsidRPr="00387ADE">
        <w:rPr>
          <w:szCs w:val="22"/>
        </w:rPr>
        <w:t xml:space="preserve">.  Prototype, test models, or aircraft which exist in low numbers (i.e., less than 25 aircraft of any one type) are exempt from this requirement. </w:t>
      </w:r>
      <w:r w:rsidRPr="00756CF1">
        <w:rPr>
          <w:szCs w:val="22"/>
        </w:rPr>
        <w:t xml:space="preserve">[40 CFR 63.752(e)(4), Rule 62-204.800, </w:t>
      </w:r>
      <w:r w:rsidR="008C0FC6" w:rsidRPr="00756CF1">
        <w:rPr>
          <w:szCs w:val="22"/>
        </w:rPr>
        <w:t>F.A.C.</w:t>
      </w:r>
      <w:r w:rsidRPr="00756CF1">
        <w:rPr>
          <w:szCs w:val="22"/>
        </w:rPr>
        <w:t>, and Rule 2.201, JEPB]</w:t>
      </w:r>
    </w:p>
    <w:p w14:paraId="20B99C66" w14:textId="1ADDC51D" w:rsidR="00167861" w:rsidRPr="00756CF1"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t>The owner/operator shall maintain records of the names and types of dry</w:t>
      </w:r>
      <w:r w:rsidR="00756CF1">
        <w:rPr>
          <w:szCs w:val="22"/>
        </w:rPr>
        <w:t xml:space="preserve"> media blasting equipment used. </w:t>
      </w:r>
      <w:r w:rsidRPr="00756CF1">
        <w:rPr>
          <w:szCs w:val="22"/>
        </w:rPr>
        <w:t>[40 CFR 63.752(e)(5)(</w:t>
      </w:r>
      <w:proofErr w:type="spellStart"/>
      <w:r w:rsidRPr="00756CF1">
        <w:rPr>
          <w:szCs w:val="22"/>
        </w:rPr>
        <w:t>i</w:t>
      </w:r>
      <w:proofErr w:type="spellEnd"/>
      <w:r w:rsidRPr="00756CF1">
        <w:rPr>
          <w:szCs w:val="22"/>
        </w:rPr>
        <w:t xml:space="preserve">), Rule 62-204.800, </w:t>
      </w:r>
      <w:r w:rsidR="008C0FC6" w:rsidRPr="00756CF1">
        <w:rPr>
          <w:szCs w:val="22"/>
        </w:rPr>
        <w:t>F.A.C.</w:t>
      </w:r>
      <w:r w:rsidRPr="00756CF1">
        <w:rPr>
          <w:szCs w:val="22"/>
        </w:rPr>
        <w:t>, and Rule 2.201, JEPB]</w:t>
      </w:r>
    </w:p>
    <w:p w14:paraId="3CC5D69C" w14:textId="343EB06D" w:rsidR="00167861" w:rsidRPr="00756CF1" w:rsidRDefault="00167861" w:rsidP="00E218C2">
      <w:pPr>
        <w:pStyle w:val="ListParagraph"/>
        <w:numPr>
          <w:ilvl w:val="0"/>
          <w:numId w:val="32"/>
        </w:numPr>
        <w:tabs>
          <w:tab w:val="left" w:pos="0"/>
          <w:tab w:val="left" w:pos="720"/>
          <w:tab w:val="left" w:pos="1440"/>
          <w:tab w:val="left" w:pos="2160"/>
          <w:tab w:val="left" w:pos="2736"/>
          <w:tab w:val="left" w:pos="3600"/>
        </w:tabs>
        <w:spacing w:line="244" w:lineRule="exact"/>
        <w:ind w:left="360"/>
        <w:contextualSpacing w:val="0"/>
        <w:rPr>
          <w:szCs w:val="22"/>
        </w:rPr>
      </w:pPr>
      <w:r w:rsidRPr="00387ADE">
        <w:rPr>
          <w:szCs w:val="22"/>
        </w:rPr>
        <w:t>The owner/operator shall maintain the following records during periods of malfunction of the dry media blasting system:</w:t>
      </w:r>
    </w:p>
    <w:p w14:paraId="0CC6ECD3" w14:textId="4246E6AE" w:rsidR="00167861" w:rsidRPr="008F7F9B" w:rsidRDefault="00167861" w:rsidP="00E218C2">
      <w:pPr>
        <w:pStyle w:val="ListParagraph"/>
        <w:numPr>
          <w:ilvl w:val="0"/>
          <w:numId w:val="102"/>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szCs w:val="22"/>
        </w:rPr>
      </w:pPr>
      <w:r w:rsidRPr="00756CF1">
        <w:t>Equipment</w:t>
      </w:r>
      <w:r w:rsidRPr="008F7F9B">
        <w:rPr>
          <w:szCs w:val="22"/>
        </w:rPr>
        <w:t xml:space="preserve"> or technique which malfunctioned</w:t>
      </w:r>
    </w:p>
    <w:p w14:paraId="46781F70" w14:textId="7E9BB7E4" w:rsidR="00167861" w:rsidRPr="00756CF1" w:rsidRDefault="00167861" w:rsidP="00E218C2">
      <w:pPr>
        <w:pStyle w:val="ListParagraph"/>
        <w:numPr>
          <w:ilvl w:val="0"/>
          <w:numId w:val="102"/>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8F7F9B">
        <w:rPr>
          <w:szCs w:val="22"/>
        </w:rPr>
        <w:t xml:space="preserve">Date </w:t>
      </w:r>
      <w:r w:rsidRPr="00756CF1">
        <w:t>that the malfunction occurred</w:t>
      </w:r>
    </w:p>
    <w:p w14:paraId="095ADBCA" w14:textId="76B10262" w:rsidR="00167861" w:rsidRPr="00756CF1" w:rsidRDefault="00167861" w:rsidP="00E218C2">
      <w:pPr>
        <w:pStyle w:val="ListParagraph"/>
        <w:numPr>
          <w:ilvl w:val="0"/>
          <w:numId w:val="102"/>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756CF1">
        <w:t>Description of the malfunction</w:t>
      </w:r>
    </w:p>
    <w:p w14:paraId="7DAE8E86" w14:textId="12A59F39" w:rsidR="00167861" w:rsidRPr="00756CF1" w:rsidRDefault="00167861" w:rsidP="00E218C2">
      <w:pPr>
        <w:pStyle w:val="ListParagraph"/>
        <w:numPr>
          <w:ilvl w:val="0"/>
          <w:numId w:val="102"/>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756CF1">
        <w:t xml:space="preserve">Methods used to </w:t>
      </w:r>
      <w:proofErr w:type="spellStart"/>
      <w:r w:rsidRPr="00756CF1">
        <w:t>depaint</w:t>
      </w:r>
      <w:proofErr w:type="spellEnd"/>
      <w:r w:rsidRPr="00756CF1">
        <w:t xml:space="preserve"> aerospace vehicles during the malfunction</w:t>
      </w:r>
    </w:p>
    <w:p w14:paraId="2C9EA916" w14:textId="7E2580B1" w:rsidR="00167861" w:rsidRPr="00756CF1" w:rsidRDefault="00167861" w:rsidP="00E218C2">
      <w:pPr>
        <w:pStyle w:val="ListParagraph"/>
        <w:numPr>
          <w:ilvl w:val="0"/>
          <w:numId w:val="102"/>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756CF1">
        <w:t>Dates that the alternative methods were begun and discontinued</w:t>
      </w:r>
    </w:p>
    <w:p w14:paraId="149884D1" w14:textId="0E92DB19" w:rsidR="00167861" w:rsidRPr="00756CF1" w:rsidRDefault="00167861" w:rsidP="00E218C2">
      <w:pPr>
        <w:pStyle w:val="ListParagraph"/>
        <w:numPr>
          <w:ilvl w:val="0"/>
          <w:numId w:val="102"/>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szCs w:val="22"/>
        </w:rPr>
      </w:pPr>
      <w:r w:rsidRPr="00756CF1">
        <w:t>Date that</w:t>
      </w:r>
      <w:r w:rsidRPr="008F7F9B">
        <w:rPr>
          <w:szCs w:val="22"/>
        </w:rPr>
        <w:t xml:space="preserve"> the malfunction was corrected</w:t>
      </w:r>
      <w:r w:rsidRPr="008F7F9B">
        <w:rPr>
          <w:szCs w:val="22"/>
        </w:rPr>
        <w:tab/>
      </w:r>
    </w:p>
    <w:p w14:paraId="4616DE8D" w14:textId="5CA2D3A4" w:rsidR="00167861" w:rsidRPr="008F7F9B" w:rsidRDefault="00756CF1" w:rsidP="00756CF1">
      <w:pPr>
        <w:tabs>
          <w:tab w:val="left" w:pos="-720"/>
          <w:tab w:val="left" w:pos="0"/>
          <w:tab w:val="left" w:pos="900"/>
          <w:tab w:val="left" w:pos="126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s>
        <w:spacing w:after="120"/>
        <w:ind w:left="360" w:hanging="360"/>
        <w:rPr>
          <w:szCs w:val="22"/>
        </w:rPr>
      </w:pPr>
      <w:r>
        <w:rPr>
          <w:szCs w:val="22"/>
        </w:rPr>
        <w:tab/>
      </w:r>
      <w:r w:rsidR="00167861" w:rsidRPr="008F7F9B">
        <w:rPr>
          <w:szCs w:val="22"/>
        </w:rPr>
        <w:t xml:space="preserve">[40 CFR 63.752(e)(5)(ii), Rule 62-204.800, </w:t>
      </w:r>
      <w:r w:rsidR="008C0FC6">
        <w:rPr>
          <w:szCs w:val="22"/>
        </w:rPr>
        <w:t>F.A.C.</w:t>
      </w:r>
      <w:r w:rsidR="00167861" w:rsidRPr="008F7F9B">
        <w:rPr>
          <w:szCs w:val="22"/>
        </w:rPr>
        <w:t>, and Rule 2.201, JEPB]</w:t>
      </w:r>
    </w:p>
    <w:p w14:paraId="26F4CE13" w14:textId="1031B333" w:rsidR="00167861" w:rsidRPr="00756CF1"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t xml:space="preserve">For spot stripping and decal removal the owner/operator shall keep records of the volume of organic HAP containing chemical stripper or weight of organic HAP used, the average annual volume of organic HAP containing chemical stripper or weight of organic HAP used per aircraft, the annual number of aircraft stripped, and all data and calculations. </w:t>
      </w:r>
      <w:r w:rsidRPr="00756CF1">
        <w:rPr>
          <w:szCs w:val="22"/>
        </w:rPr>
        <w:t xml:space="preserve">[40 CFR 63.752(e)(6), Rule 62-204.800, </w:t>
      </w:r>
      <w:r w:rsidR="008C0FC6" w:rsidRPr="00756CF1">
        <w:rPr>
          <w:szCs w:val="22"/>
        </w:rPr>
        <w:t>F.A.C.</w:t>
      </w:r>
      <w:r w:rsidRPr="00756CF1">
        <w:rPr>
          <w:szCs w:val="22"/>
        </w:rPr>
        <w:t>, and Rule 2.201, JEPB]</w:t>
      </w:r>
    </w:p>
    <w:p w14:paraId="3BF8E527" w14:textId="73FA1DC2" w:rsidR="00756CF1" w:rsidRPr="009254AF" w:rsidRDefault="00167861" w:rsidP="00E218C2">
      <w:pPr>
        <w:pStyle w:val="ListParagraph"/>
        <w:numPr>
          <w:ilvl w:val="0"/>
          <w:numId w:val="32"/>
        </w:numPr>
        <w:tabs>
          <w:tab w:val="left" w:pos="0"/>
          <w:tab w:val="left" w:pos="720"/>
          <w:tab w:val="left" w:pos="1440"/>
          <w:tab w:val="left" w:pos="2160"/>
          <w:tab w:val="left" w:pos="2736"/>
          <w:tab w:val="left" w:pos="3600"/>
        </w:tabs>
        <w:spacing w:before="120" w:line="244" w:lineRule="exact"/>
        <w:ind w:left="360"/>
        <w:contextualSpacing w:val="0"/>
        <w:rPr>
          <w:szCs w:val="22"/>
        </w:rPr>
      </w:pPr>
      <w:r w:rsidRPr="00387ADE">
        <w:rPr>
          <w:szCs w:val="22"/>
        </w:rPr>
        <w:lastRenderedPageBreak/>
        <w:t>The owner/operator shall submit semi-annual reports (every 6 months) for the period(s) September 1 through February 28 or 29, and March 1 through August 31.  The reports shall be due May 1 for the September through February reporting period and November 1 for the March through August reporting period.  The reports shall contain the following information:</w:t>
      </w:r>
    </w:p>
    <w:p w14:paraId="2B3D9425" w14:textId="15827D24" w:rsidR="00167861" w:rsidRPr="008F7F9B" w:rsidRDefault="00167861" w:rsidP="00E218C2">
      <w:pPr>
        <w:pStyle w:val="ListParagraph"/>
        <w:numPr>
          <w:ilvl w:val="0"/>
          <w:numId w:val="103"/>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szCs w:val="22"/>
        </w:rPr>
      </w:pPr>
      <w:r w:rsidRPr="00756CF1">
        <w:t>Identification</w:t>
      </w:r>
      <w:r w:rsidRPr="008F7F9B">
        <w:rPr>
          <w:szCs w:val="22"/>
        </w:rPr>
        <w:t xml:space="preserve"> of any 24-hour period where organic HAP were emitted from the </w:t>
      </w:r>
      <w:proofErr w:type="spellStart"/>
      <w:r w:rsidRPr="008F7F9B">
        <w:rPr>
          <w:szCs w:val="22"/>
        </w:rPr>
        <w:t>depainting</w:t>
      </w:r>
      <w:proofErr w:type="spellEnd"/>
      <w:r w:rsidRPr="008F7F9B">
        <w:rPr>
          <w:szCs w:val="22"/>
        </w:rPr>
        <w:t xml:space="preserve"> of aerospace vehicles, other than from exempt operations listed in 40 CFR 63.746(a), (b)(3), and (b)(5).</w:t>
      </w:r>
    </w:p>
    <w:p w14:paraId="7469284E" w14:textId="014284B5" w:rsidR="00167861" w:rsidRPr="00756CF1" w:rsidRDefault="00167861" w:rsidP="00E218C2">
      <w:pPr>
        <w:pStyle w:val="ListParagraph"/>
        <w:numPr>
          <w:ilvl w:val="0"/>
          <w:numId w:val="103"/>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8F7F9B">
        <w:rPr>
          <w:szCs w:val="22"/>
        </w:rPr>
        <w:t xml:space="preserve">Any </w:t>
      </w:r>
      <w:r w:rsidRPr="00756CF1">
        <w:t xml:space="preserve">new non-chemical </w:t>
      </w:r>
      <w:proofErr w:type="spellStart"/>
      <w:r w:rsidRPr="00756CF1">
        <w:t>depainting</w:t>
      </w:r>
      <w:proofErr w:type="spellEnd"/>
      <w:r w:rsidRPr="00756CF1">
        <w:t xml:space="preserve"> technique in use since the notification of compliance status or any subsequent semiannual report was filed</w:t>
      </w:r>
    </w:p>
    <w:p w14:paraId="1EE6801D" w14:textId="03B5353E" w:rsidR="00167861" w:rsidRPr="00756CF1" w:rsidRDefault="00167861" w:rsidP="00E218C2">
      <w:pPr>
        <w:pStyle w:val="ListParagraph"/>
        <w:numPr>
          <w:ilvl w:val="0"/>
          <w:numId w:val="103"/>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szCs w:val="22"/>
        </w:rPr>
      </w:pPr>
      <w:r w:rsidRPr="00756CF1">
        <w:t>Periods of</w:t>
      </w:r>
      <w:r w:rsidRPr="008F7F9B">
        <w:rPr>
          <w:szCs w:val="22"/>
        </w:rPr>
        <w:t xml:space="preserve"> Malfunction:</w:t>
      </w:r>
    </w:p>
    <w:p w14:paraId="0BCDA33E" w14:textId="0F3F547B" w:rsidR="00167861" w:rsidRPr="008F7F9B" w:rsidRDefault="00167861" w:rsidP="00E218C2">
      <w:pPr>
        <w:pStyle w:val="ListParagraph"/>
        <w:numPr>
          <w:ilvl w:val="0"/>
          <w:numId w:val="104"/>
        </w:numPr>
        <w:ind w:left="1440"/>
        <w:rPr>
          <w:szCs w:val="22"/>
        </w:rPr>
      </w:pPr>
      <w:r w:rsidRPr="00756CF1">
        <w:t>Equipment</w:t>
      </w:r>
      <w:r w:rsidRPr="008F7F9B">
        <w:rPr>
          <w:szCs w:val="22"/>
        </w:rPr>
        <w:t xml:space="preserve"> or technique which malfunctioned</w:t>
      </w:r>
    </w:p>
    <w:p w14:paraId="6AFC38AB" w14:textId="1E40005B" w:rsidR="00167861" w:rsidRPr="00756CF1" w:rsidRDefault="00167861" w:rsidP="00E218C2">
      <w:pPr>
        <w:pStyle w:val="ListParagraph"/>
        <w:numPr>
          <w:ilvl w:val="0"/>
          <w:numId w:val="104"/>
        </w:numPr>
        <w:ind w:left="1440"/>
      </w:pPr>
      <w:r w:rsidRPr="008F7F9B">
        <w:rPr>
          <w:szCs w:val="22"/>
        </w:rPr>
        <w:t xml:space="preserve">Date </w:t>
      </w:r>
      <w:r w:rsidRPr="00756CF1">
        <w:t>that the malfunction occurred</w:t>
      </w:r>
    </w:p>
    <w:p w14:paraId="6916EC55" w14:textId="385875D4" w:rsidR="00167861" w:rsidRPr="00756CF1" w:rsidRDefault="00167861" w:rsidP="00E218C2">
      <w:pPr>
        <w:pStyle w:val="ListParagraph"/>
        <w:numPr>
          <w:ilvl w:val="0"/>
          <w:numId w:val="104"/>
        </w:numPr>
        <w:ind w:left="1440"/>
      </w:pPr>
      <w:r w:rsidRPr="00756CF1">
        <w:t>Description of the malfunction</w:t>
      </w:r>
    </w:p>
    <w:p w14:paraId="2F756E98" w14:textId="6610A9AA" w:rsidR="00167861" w:rsidRPr="00756CF1" w:rsidRDefault="00167861" w:rsidP="00E218C2">
      <w:pPr>
        <w:pStyle w:val="ListParagraph"/>
        <w:numPr>
          <w:ilvl w:val="0"/>
          <w:numId w:val="104"/>
        </w:numPr>
        <w:ind w:left="1440"/>
      </w:pPr>
      <w:r w:rsidRPr="00756CF1">
        <w:t xml:space="preserve">Methods used to </w:t>
      </w:r>
      <w:proofErr w:type="spellStart"/>
      <w:r w:rsidRPr="00756CF1">
        <w:t>depaint</w:t>
      </w:r>
      <w:proofErr w:type="spellEnd"/>
      <w:r w:rsidRPr="00756CF1">
        <w:t xml:space="preserve"> aerospace vehicles during the malfunction    </w:t>
      </w:r>
    </w:p>
    <w:p w14:paraId="47207E68" w14:textId="1B64E5EB" w:rsidR="00167861" w:rsidRPr="00756CF1" w:rsidRDefault="00167861" w:rsidP="00E218C2">
      <w:pPr>
        <w:pStyle w:val="ListParagraph"/>
        <w:numPr>
          <w:ilvl w:val="0"/>
          <w:numId w:val="104"/>
        </w:numPr>
        <w:ind w:left="1440"/>
      </w:pPr>
      <w:r w:rsidRPr="00756CF1">
        <w:t>Dates that the alternative methods were begun and discontinued</w:t>
      </w:r>
    </w:p>
    <w:p w14:paraId="449E36AB" w14:textId="31C75127" w:rsidR="00167861" w:rsidRPr="00756CF1" w:rsidRDefault="00167861" w:rsidP="00E218C2">
      <w:pPr>
        <w:pStyle w:val="ListParagraph"/>
        <w:numPr>
          <w:ilvl w:val="0"/>
          <w:numId w:val="104"/>
        </w:numPr>
        <w:ind w:left="1440"/>
      </w:pPr>
      <w:r w:rsidRPr="00756CF1">
        <w:t>Date that the malfunction was corrected</w:t>
      </w:r>
      <w:r w:rsidRPr="00756CF1">
        <w:tab/>
      </w:r>
    </w:p>
    <w:p w14:paraId="04A424A0" w14:textId="1251079E" w:rsidR="00167861" w:rsidRPr="00756CF1" w:rsidRDefault="00167861" w:rsidP="00E218C2">
      <w:pPr>
        <w:pStyle w:val="ListParagraph"/>
        <w:numPr>
          <w:ilvl w:val="0"/>
          <w:numId w:val="104"/>
        </w:numPr>
        <w:ind w:left="1440"/>
      </w:pPr>
      <w:r w:rsidRPr="00756CF1">
        <w:t xml:space="preserve">All periods when the </w:t>
      </w:r>
      <w:proofErr w:type="spellStart"/>
      <w:r w:rsidRPr="00756CF1">
        <w:t>depainting</w:t>
      </w:r>
      <w:proofErr w:type="spellEnd"/>
      <w:r w:rsidRPr="00756CF1">
        <w:t xml:space="preserve"> operation was not shut down during a malfunction and/or when the </w:t>
      </w:r>
      <w:proofErr w:type="spellStart"/>
      <w:r w:rsidRPr="00756CF1">
        <w:t>depainting</w:t>
      </w:r>
      <w:proofErr w:type="spellEnd"/>
      <w:r w:rsidRPr="00756CF1">
        <w:t xml:space="preserve"> operation was not shutdown when measured operational parameters were below or above limits specified by the equipment manufacturer or locally prepared operational procedures</w:t>
      </w:r>
    </w:p>
    <w:p w14:paraId="281DD42F" w14:textId="57A3B55D" w:rsidR="00167861" w:rsidRPr="00756CF1" w:rsidRDefault="00167861" w:rsidP="00E218C2">
      <w:pPr>
        <w:pStyle w:val="ListParagraph"/>
        <w:numPr>
          <w:ilvl w:val="0"/>
          <w:numId w:val="103"/>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8F7F9B">
        <w:rPr>
          <w:szCs w:val="22"/>
        </w:rPr>
        <w:t xml:space="preserve">A list of </w:t>
      </w:r>
      <w:r w:rsidRPr="00756CF1">
        <w:t xml:space="preserve">new and discontinued aircraft models </w:t>
      </w:r>
      <w:proofErr w:type="spellStart"/>
      <w:r w:rsidRPr="00756CF1">
        <w:t>depainted</w:t>
      </w:r>
      <w:proofErr w:type="spellEnd"/>
      <w:r w:rsidRPr="00756CF1">
        <w:t xml:space="preserve"> at the facility over the last 6 months and a list of the parts normally removed for </w:t>
      </w:r>
      <w:proofErr w:type="spellStart"/>
      <w:r w:rsidRPr="00756CF1">
        <w:t>depainting</w:t>
      </w:r>
      <w:proofErr w:type="spellEnd"/>
      <w:r w:rsidRPr="00756CF1">
        <w:t xml:space="preserve"> for each new aircraft model being </w:t>
      </w:r>
      <w:proofErr w:type="spellStart"/>
      <w:r w:rsidRPr="00756CF1">
        <w:t>depainted</w:t>
      </w:r>
      <w:proofErr w:type="spellEnd"/>
      <w:r w:rsidRPr="00756CF1">
        <w:t xml:space="preserve"> </w:t>
      </w:r>
    </w:p>
    <w:p w14:paraId="153CD5AD" w14:textId="221713DF" w:rsidR="00167861" w:rsidRPr="00756CF1" w:rsidRDefault="00167861" w:rsidP="00E218C2">
      <w:pPr>
        <w:pStyle w:val="ListParagraph"/>
        <w:numPr>
          <w:ilvl w:val="0"/>
          <w:numId w:val="103"/>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szCs w:val="22"/>
        </w:rPr>
      </w:pPr>
      <w:r w:rsidRPr="00756CF1">
        <w:t xml:space="preserve">If the </w:t>
      </w:r>
      <w:proofErr w:type="spellStart"/>
      <w:r w:rsidRPr="00756CF1">
        <w:t>depainting</w:t>
      </w:r>
      <w:proofErr w:type="spellEnd"/>
      <w:r w:rsidRPr="00756CF1">
        <w:t xml:space="preserve"> operation has been in compliance for the reporting period a statement signed by the responsible</w:t>
      </w:r>
      <w:r w:rsidRPr="008F7F9B">
        <w:rPr>
          <w:szCs w:val="22"/>
        </w:rPr>
        <w:t xml:space="preserve"> official stating that the operation was in compliance with the applicable standards</w:t>
      </w:r>
    </w:p>
    <w:p w14:paraId="3594F6F0" w14:textId="02C5795C" w:rsidR="00167861" w:rsidRPr="008F7F9B" w:rsidRDefault="00167861" w:rsidP="00756CF1">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547" w:hanging="547"/>
        <w:rPr>
          <w:szCs w:val="22"/>
        </w:rPr>
      </w:pPr>
      <w:r w:rsidRPr="008F7F9B">
        <w:rPr>
          <w:szCs w:val="22"/>
        </w:rPr>
        <w:tab/>
        <w:t xml:space="preserve">[40 CFR 63.753(d)(1), Rule 62-204.800, </w:t>
      </w:r>
      <w:r w:rsidR="008C0FC6">
        <w:rPr>
          <w:szCs w:val="22"/>
        </w:rPr>
        <w:t>F.A.C.</w:t>
      </w:r>
      <w:r w:rsidRPr="008F7F9B">
        <w:rPr>
          <w:szCs w:val="22"/>
        </w:rPr>
        <w:t>, and Rule 2.201, JEPB]</w:t>
      </w:r>
    </w:p>
    <w:p w14:paraId="4D243697" w14:textId="2B2AB0E9" w:rsidR="00167861" w:rsidRPr="00756CF1" w:rsidRDefault="00167861" w:rsidP="00E218C2">
      <w:pPr>
        <w:pStyle w:val="ListParagraph"/>
        <w:numPr>
          <w:ilvl w:val="0"/>
          <w:numId w:val="32"/>
        </w:numPr>
        <w:tabs>
          <w:tab w:val="left" w:pos="0"/>
          <w:tab w:val="left" w:pos="720"/>
          <w:tab w:val="left" w:pos="1440"/>
          <w:tab w:val="left" w:pos="2160"/>
          <w:tab w:val="left" w:pos="2736"/>
          <w:tab w:val="left" w:pos="3600"/>
        </w:tabs>
        <w:spacing w:line="244" w:lineRule="exact"/>
        <w:ind w:left="360"/>
        <w:contextualSpacing w:val="0"/>
        <w:rPr>
          <w:szCs w:val="22"/>
        </w:rPr>
      </w:pPr>
      <w:r w:rsidRPr="00387ADE">
        <w:rPr>
          <w:szCs w:val="22"/>
        </w:rPr>
        <w:t>The owner/operator shall submit annual reports (every 12 months) for the period September 1 through August 31. The reports shall be due November 1 each year.  The reports shall contain the following information:</w:t>
      </w:r>
    </w:p>
    <w:p w14:paraId="52A41423" w14:textId="4E381A5A" w:rsidR="00167861" w:rsidRPr="00756CF1" w:rsidRDefault="00167861" w:rsidP="00E218C2">
      <w:pPr>
        <w:pStyle w:val="ListParagraph"/>
        <w:numPr>
          <w:ilvl w:val="0"/>
          <w:numId w:val="105"/>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szCs w:val="22"/>
        </w:rPr>
      </w:pPr>
      <w:r w:rsidRPr="00756CF1">
        <w:t>The</w:t>
      </w:r>
      <w:r w:rsidRPr="008F7F9B">
        <w:rPr>
          <w:szCs w:val="22"/>
        </w:rPr>
        <w:t xml:space="preserve"> average volume per aircraft of organic HAP containing chemical strippers or weight of organic HAP used for spot stripping and decal removal operations if it exceeds the limits specified in 40 CFR 63.746(b)(3)</w:t>
      </w:r>
    </w:p>
    <w:p w14:paraId="7BA562C5" w14:textId="2724BD41" w:rsidR="00167861" w:rsidRPr="008F7F9B" w:rsidRDefault="00167861" w:rsidP="00E218C2">
      <w:pPr>
        <w:pStyle w:val="ListParagraph"/>
        <w:numPr>
          <w:ilvl w:val="0"/>
          <w:numId w:val="105"/>
        </w:numPr>
        <w:tabs>
          <w:tab w:val="left" w:pos="-720"/>
          <w:tab w:val="left" w:pos="0"/>
          <w:tab w:val="left" w:pos="36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szCs w:val="22"/>
        </w:rPr>
      </w:pPr>
      <w:r w:rsidRPr="008F7F9B">
        <w:rPr>
          <w:szCs w:val="22"/>
        </w:rPr>
        <w:t xml:space="preserve">The </w:t>
      </w:r>
      <w:r w:rsidRPr="00756CF1">
        <w:t>number</w:t>
      </w:r>
      <w:r w:rsidRPr="008F7F9B">
        <w:rPr>
          <w:szCs w:val="22"/>
        </w:rPr>
        <w:t xml:space="preserve"> of times the measured operational parameters were below or above limits specified by the equipment manufacturer or locally prepared operational procedures</w:t>
      </w:r>
    </w:p>
    <w:p w14:paraId="167D2FA8" w14:textId="50FCADD7" w:rsidR="00167861" w:rsidRPr="00756CF1" w:rsidRDefault="00167861" w:rsidP="00756CF1">
      <w:pPr>
        <w:tabs>
          <w:tab w:val="left" w:pos="-7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hanging="360"/>
        <w:rPr>
          <w:szCs w:val="22"/>
        </w:rPr>
      </w:pPr>
      <w:r w:rsidRPr="008F7F9B">
        <w:rPr>
          <w:szCs w:val="22"/>
        </w:rPr>
        <w:tab/>
        <w:t xml:space="preserve">[40 CFR 63.753(d)(2), Rule 62-204.800, </w:t>
      </w:r>
      <w:r w:rsidR="008C0FC6">
        <w:rPr>
          <w:szCs w:val="22"/>
        </w:rPr>
        <w:t>F.A.C.</w:t>
      </w:r>
      <w:r w:rsidRPr="008F7F9B">
        <w:rPr>
          <w:szCs w:val="22"/>
        </w:rPr>
        <w:t>, and Rule 2.201, JEPB]</w:t>
      </w:r>
    </w:p>
    <w:p w14:paraId="120C6A5C" w14:textId="22354ECC" w:rsidR="00167861" w:rsidRPr="00756CF1"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t xml:space="preserve">The owner/operator shall maintain records of the monthly operating hours of the blasting booth and shall maintain records of the monthly use of abrasive blasting material.  Semi-annual reports of this information shall be submitted to the Permitting Authority with the semi-annual reports required above.  </w:t>
      </w:r>
      <w:r w:rsidRPr="00756CF1">
        <w:rPr>
          <w:szCs w:val="22"/>
        </w:rPr>
        <w:t xml:space="preserve">[Rule 62-213.440(1)(b), </w:t>
      </w:r>
      <w:r w:rsidR="008C0FC6" w:rsidRPr="00756CF1">
        <w:rPr>
          <w:szCs w:val="22"/>
        </w:rPr>
        <w:t>F.A.C.</w:t>
      </w:r>
      <w:r w:rsidRPr="00756CF1">
        <w:rPr>
          <w:szCs w:val="22"/>
        </w:rPr>
        <w:t>, and Rule 2.501, JEPB]</w:t>
      </w:r>
    </w:p>
    <w:p w14:paraId="0552D264" w14:textId="2FAB3857" w:rsidR="00167861"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t>The permittee shall maintain records as required by the attached Operation and Maintenance Plan (O&amp;M). Records shall be maintained for a minimum period of five (5) years.</w:t>
      </w:r>
      <w:r w:rsidR="00756CF1">
        <w:rPr>
          <w:szCs w:val="22"/>
        </w:rPr>
        <w:t xml:space="preserve"> </w:t>
      </w:r>
      <w:r w:rsidRPr="00756CF1">
        <w:rPr>
          <w:szCs w:val="22"/>
        </w:rPr>
        <w:t xml:space="preserve">[Rule 62-4.070, </w:t>
      </w:r>
      <w:r w:rsidR="008C0FC6" w:rsidRPr="00756CF1">
        <w:rPr>
          <w:szCs w:val="22"/>
        </w:rPr>
        <w:t>F.A.C.</w:t>
      </w:r>
      <w:r w:rsidRPr="00756CF1">
        <w:rPr>
          <w:szCs w:val="22"/>
        </w:rPr>
        <w:t xml:space="preserve">, Rule 62-213.440(1)(b)2.b., </w:t>
      </w:r>
      <w:r w:rsidR="008C0FC6" w:rsidRPr="00756CF1">
        <w:rPr>
          <w:szCs w:val="22"/>
        </w:rPr>
        <w:t>F.A.C.</w:t>
      </w:r>
      <w:r w:rsidRPr="00756CF1">
        <w:rPr>
          <w:szCs w:val="22"/>
        </w:rPr>
        <w:t>, Rule 2.1401, JEPB, and Rule 2.501, JEPB]</w:t>
      </w:r>
    </w:p>
    <w:p w14:paraId="10289250" w14:textId="16FA8D1F" w:rsidR="00167861" w:rsidRPr="00756CF1" w:rsidRDefault="00756CF1" w:rsidP="00756CF1">
      <w:pPr>
        <w:tabs>
          <w:tab w:val="left" w:pos="-720"/>
          <w:tab w:val="left" w:pos="0"/>
          <w:tab w:val="left" w:pos="270"/>
          <w:tab w:val="left" w:pos="540"/>
          <w:tab w:val="left" w:pos="1440"/>
          <w:tab w:val="left" w:pos="3600"/>
          <w:tab w:val="left" w:pos="4320"/>
          <w:tab w:val="left" w:pos="5040"/>
          <w:tab w:val="left" w:pos="5760"/>
          <w:tab w:val="left" w:pos="6480"/>
          <w:tab w:val="left" w:pos="7200"/>
          <w:tab w:val="left" w:pos="7920"/>
          <w:tab w:val="left" w:pos="8640"/>
        </w:tabs>
        <w:spacing w:before="120" w:after="120"/>
        <w:rPr>
          <w:b/>
          <w:szCs w:val="22"/>
          <w:u w:val="single"/>
        </w:rPr>
      </w:pPr>
      <w:r w:rsidRPr="00756CF1">
        <w:rPr>
          <w:b/>
          <w:szCs w:val="22"/>
          <w:u w:val="single"/>
        </w:rPr>
        <w:t>General Provisions Applicability to Subpart GG</w:t>
      </w:r>
    </w:p>
    <w:p w14:paraId="014A80DA" w14:textId="661AB7C6" w:rsidR="00167861" w:rsidRPr="00756CF1"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rPr>
          <w:szCs w:val="22"/>
        </w:rPr>
      </w:pPr>
      <w:r w:rsidRPr="00387ADE">
        <w:rPr>
          <w:szCs w:val="22"/>
        </w:rPr>
        <w:t>Table 1 to Subpart GG of Part 63 defines the applicable parts of the General Provisions which apply to affected emission units in 40 CFR, Subpart GG.</w:t>
      </w:r>
      <w:r w:rsidR="00756CF1">
        <w:rPr>
          <w:szCs w:val="22"/>
        </w:rPr>
        <w:t xml:space="preserve"> </w:t>
      </w:r>
      <w:r w:rsidRPr="008F7F9B">
        <w:t xml:space="preserve">[40 CFR 63, Subpart GG, Table 1, Rule 62-204.800, </w:t>
      </w:r>
      <w:r w:rsidR="008C0FC6">
        <w:t>F.A.C.</w:t>
      </w:r>
      <w:r w:rsidRPr="008F7F9B">
        <w:t>, and Rule 2.201, JEPB]</w:t>
      </w:r>
    </w:p>
    <w:p w14:paraId="15C80991" w14:textId="77777777" w:rsidR="009254AF" w:rsidRDefault="00167861" w:rsidP="00E218C2">
      <w:pPr>
        <w:pStyle w:val="ListParagraph"/>
        <w:numPr>
          <w:ilvl w:val="0"/>
          <w:numId w:val="32"/>
        </w:numPr>
        <w:tabs>
          <w:tab w:val="left" w:pos="0"/>
          <w:tab w:val="left" w:pos="720"/>
          <w:tab w:val="left" w:pos="1440"/>
          <w:tab w:val="left" w:pos="2160"/>
          <w:tab w:val="left" w:pos="2736"/>
          <w:tab w:val="left" w:pos="3600"/>
        </w:tabs>
        <w:spacing w:before="120" w:after="120" w:line="244" w:lineRule="exact"/>
        <w:ind w:left="360"/>
        <w:contextualSpacing w:val="0"/>
      </w:pPr>
      <w:r w:rsidRPr="009254AF">
        <w:rPr>
          <w:b/>
          <w:u w:val="single"/>
        </w:rPr>
        <w:t>Other Reporting Requirements</w:t>
      </w:r>
      <w:r w:rsidRPr="008F7F9B">
        <w:t xml:space="preserve">.  See </w:t>
      </w:r>
      <w:r w:rsidRPr="009254AF">
        <w:rPr>
          <w:szCs w:val="22"/>
        </w:rPr>
        <w:t>Appendix</w:t>
      </w:r>
      <w:r w:rsidRPr="009254AF">
        <w:rPr>
          <w:bCs/>
        </w:rPr>
        <w:t xml:space="preserve"> RR, Facility-Wide Reporting Requirements</w:t>
      </w:r>
      <w:r w:rsidRPr="008F7F9B">
        <w:t>, for additional reporting requirements.</w:t>
      </w:r>
    </w:p>
    <w:p w14:paraId="0AF70265" w14:textId="46CC300E" w:rsidR="00C6330E" w:rsidRPr="008F7F9B" w:rsidRDefault="00DA77BF" w:rsidP="009254AF">
      <w:pPr>
        <w:tabs>
          <w:tab w:val="left" w:pos="0"/>
          <w:tab w:val="left" w:pos="720"/>
          <w:tab w:val="left" w:pos="1440"/>
          <w:tab w:val="left" w:pos="2160"/>
          <w:tab w:val="left" w:pos="2736"/>
          <w:tab w:val="left" w:pos="3600"/>
        </w:tabs>
        <w:spacing w:before="120" w:after="120" w:line="244" w:lineRule="exact"/>
        <w:rPr>
          <w:spacing w:val="-3"/>
        </w:rPr>
      </w:pPr>
      <w:hyperlink w:anchor="TOC" w:history="1">
        <w:r w:rsidR="00C6330E" w:rsidRPr="00AF2054">
          <w:rPr>
            <w:rStyle w:val="Hyperlink"/>
          </w:rPr>
          <w:t>Table of Contents</w:t>
        </w:r>
      </w:hyperlink>
    </w:p>
    <w:p w14:paraId="51AEE727" w14:textId="77777777" w:rsidR="00167861" w:rsidRPr="008F7F9B" w:rsidRDefault="00167861" w:rsidP="00167861">
      <w:pPr>
        <w:pStyle w:val="NoSpacing"/>
        <w:rPr>
          <w:b/>
        </w:rPr>
        <w:sectPr w:rsidR="00167861" w:rsidRPr="008F7F9B" w:rsidSect="000A0A5C">
          <w:headerReference w:type="even" r:id="rId43"/>
          <w:headerReference w:type="default" r:id="rId44"/>
          <w:headerReference w:type="first" r:id="rId45"/>
          <w:pgSz w:w="12240" w:h="15840" w:code="1"/>
          <w:pgMar w:top="1080" w:right="1080" w:bottom="1080" w:left="1080" w:header="720" w:footer="720" w:gutter="0"/>
          <w:paperSrc w:first="15" w:other="15"/>
          <w:cols w:space="720"/>
        </w:sectPr>
      </w:pPr>
    </w:p>
    <w:p w14:paraId="5341C5FA" w14:textId="37AFB344" w:rsidR="00167861" w:rsidRPr="00B861A7" w:rsidRDefault="00167861" w:rsidP="009254AF">
      <w:pPr>
        <w:spacing w:after="120"/>
        <w:rPr>
          <w:b/>
        </w:rPr>
      </w:pPr>
      <w:bookmarkStart w:id="32" w:name="H"/>
      <w:r w:rsidRPr="008F7F9B">
        <w:rPr>
          <w:b/>
        </w:rPr>
        <w:lastRenderedPageBreak/>
        <w:t>The</w:t>
      </w:r>
      <w:bookmarkEnd w:id="32"/>
      <w:r w:rsidRPr="008F7F9B">
        <w:rPr>
          <w:b/>
        </w:rPr>
        <w:t xml:space="preserv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0CEF8C65" w14:textId="77777777" w:rsidTr="0044304B">
        <w:tc>
          <w:tcPr>
            <w:tcW w:w="939" w:type="dxa"/>
          </w:tcPr>
          <w:p w14:paraId="1D54DA3E" w14:textId="77777777" w:rsidR="00167861" w:rsidRPr="008F7F9B" w:rsidRDefault="00167861" w:rsidP="009254AF">
            <w:pPr>
              <w:rPr>
                <w:b/>
                <w:szCs w:val="22"/>
              </w:rPr>
            </w:pPr>
            <w:r w:rsidRPr="008F7F9B">
              <w:rPr>
                <w:szCs w:val="22"/>
              </w:rPr>
              <w:br w:type="page"/>
            </w:r>
            <w:r w:rsidRPr="008F7F9B">
              <w:rPr>
                <w:szCs w:val="22"/>
              </w:rPr>
              <w:br w:type="page"/>
            </w:r>
            <w:r w:rsidRPr="008F7F9B">
              <w:rPr>
                <w:b/>
                <w:szCs w:val="22"/>
              </w:rPr>
              <w:t>EU No.</w:t>
            </w:r>
          </w:p>
        </w:tc>
        <w:tc>
          <w:tcPr>
            <w:tcW w:w="9015" w:type="dxa"/>
          </w:tcPr>
          <w:p w14:paraId="5B454EDE" w14:textId="77777777" w:rsidR="00167861" w:rsidRPr="008F7F9B" w:rsidRDefault="00167861" w:rsidP="009254AF">
            <w:pPr>
              <w:rPr>
                <w:b/>
                <w:szCs w:val="22"/>
              </w:rPr>
            </w:pPr>
            <w:r w:rsidRPr="008F7F9B">
              <w:rPr>
                <w:b/>
                <w:szCs w:val="22"/>
              </w:rPr>
              <w:t>Brief Description</w:t>
            </w:r>
          </w:p>
        </w:tc>
      </w:tr>
      <w:tr w:rsidR="00167861" w:rsidRPr="008F7F9B" w14:paraId="51F9F7E2" w14:textId="77777777" w:rsidTr="0044304B">
        <w:tc>
          <w:tcPr>
            <w:tcW w:w="939" w:type="dxa"/>
            <w:vAlign w:val="center"/>
          </w:tcPr>
          <w:p w14:paraId="5CE9A7D3" w14:textId="77777777" w:rsidR="00167861" w:rsidRPr="008F7F9B" w:rsidRDefault="00167861" w:rsidP="009254AF">
            <w:pPr>
              <w:jc w:val="center"/>
              <w:rPr>
                <w:szCs w:val="22"/>
              </w:rPr>
            </w:pPr>
            <w:r w:rsidRPr="008F7F9B">
              <w:rPr>
                <w:szCs w:val="22"/>
              </w:rPr>
              <w:t>-113</w:t>
            </w:r>
          </w:p>
        </w:tc>
        <w:tc>
          <w:tcPr>
            <w:tcW w:w="9015" w:type="dxa"/>
          </w:tcPr>
          <w:p w14:paraId="24FB1ABA" w14:textId="132454C9" w:rsidR="00167861" w:rsidRPr="00B861A7" w:rsidRDefault="00167861" w:rsidP="009254AF">
            <w:pPr>
              <w:pStyle w:val="Heading1"/>
              <w:spacing w:before="0" w:after="0"/>
              <w:rPr>
                <w:rFonts w:ascii="Times New Roman" w:hAnsi="Times New Roman"/>
                <w:b w:val="0"/>
                <w:sz w:val="22"/>
                <w:szCs w:val="22"/>
              </w:rPr>
            </w:pPr>
            <w:r w:rsidRPr="008F7F9B">
              <w:rPr>
                <w:rFonts w:ascii="Times New Roman" w:hAnsi="Times New Roman"/>
                <w:b w:val="0"/>
                <w:sz w:val="22"/>
                <w:szCs w:val="22"/>
              </w:rPr>
              <w:t>Abrasive Blasting Booth No. 1, Bldg. 101</w:t>
            </w:r>
          </w:p>
          <w:p w14:paraId="503D1275" w14:textId="77777777" w:rsidR="00167861" w:rsidRPr="008F7F9B" w:rsidRDefault="00167861" w:rsidP="009254AF">
            <w:r w:rsidRPr="008F7F9B">
              <w:t>AB106</w:t>
            </w:r>
            <w:r w:rsidRPr="008F7F9B">
              <w:rPr>
                <w:vertAlign w:val="superscript"/>
              </w:rPr>
              <w:t>1</w:t>
            </w:r>
          </w:p>
        </w:tc>
      </w:tr>
    </w:tbl>
    <w:p w14:paraId="1A8FC922" w14:textId="5CCA1096" w:rsidR="00167861" w:rsidRPr="00B861A7" w:rsidRDefault="00167861" w:rsidP="009254AF">
      <w:pPr>
        <w:autoSpaceDE w:val="0"/>
        <w:autoSpaceDN w:val="0"/>
        <w:adjustRightInd w:val="0"/>
        <w:spacing w:before="120" w:after="120"/>
        <w:rPr>
          <w:sz w:val="24"/>
          <w:szCs w:val="24"/>
        </w:rPr>
      </w:pPr>
      <w:r w:rsidRPr="008F7F9B">
        <w:rPr>
          <w:szCs w:val="22"/>
          <w:vertAlign w:val="superscript"/>
        </w:rPr>
        <w:t>1</w:t>
      </w:r>
      <w:r w:rsidRPr="008F7F9B">
        <w:rPr>
          <w:sz w:val="24"/>
          <w:szCs w:val="24"/>
        </w:rPr>
        <w:t>Identification of Point on Plot Plan or Flow Diagram.</w:t>
      </w:r>
    </w:p>
    <w:p w14:paraId="0F3A193E" w14:textId="0207EBC1" w:rsidR="00167861" w:rsidRPr="0019137D" w:rsidRDefault="00167861" w:rsidP="009254AF">
      <w:pPr>
        <w:tabs>
          <w:tab w:val="left" w:pos="-720"/>
          <w:tab w:val="left" w:pos="0"/>
          <w:tab w:val="left" w:pos="720"/>
          <w:tab w:val="left" w:pos="1440"/>
          <w:tab w:val="left" w:pos="2160"/>
          <w:tab w:val="left" w:pos="2700"/>
          <w:tab w:val="left" w:pos="2880"/>
          <w:tab w:val="left" w:pos="4320"/>
          <w:tab w:val="left" w:pos="5040"/>
          <w:tab w:val="left" w:pos="5760"/>
          <w:tab w:val="left" w:pos="6480"/>
          <w:tab w:val="left" w:pos="7200"/>
          <w:tab w:val="left" w:pos="7920"/>
          <w:tab w:val="left" w:pos="8640"/>
        </w:tabs>
        <w:spacing w:line="244" w:lineRule="exact"/>
        <w:ind w:left="2700" w:hanging="2700"/>
      </w:pPr>
      <w:r w:rsidRPr="008F7F9B">
        <w:t>Emission Unit Description:</w:t>
      </w:r>
      <w:r w:rsidRPr="008F7F9B">
        <w:tab/>
      </w:r>
      <w:r w:rsidR="00DA4CB6" w:rsidRPr="0019137D">
        <w:rPr>
          <w:szCs w:val="22"/>
        </w:rPr>
        <w:t>Abrasive blasting of aircraft components, including wings and stabilizers using aluminum oxide, glass, corn hybrid polymer (CHP), MIL</w:t>
      </w:r>
      <w:r w:rsidR="00DA4CB6" w:rsidRPr="0019137D">
        <w:rPr>
          <w:rFonts w:ascii="Cambria Math" w:hAnsi="Cambria Math" w:cs="Cambria Math"/>
          <w:szCs w:val="22"/>
        </w:rPr>
        <w:t>‐</w:t>
      </w:r>
      <w:r w:rsidR="00DA4CB6" w:rsidRPr="0019137D">
        <w:rPr>
          <w:szCs w:val="22"/>
        </w:rPr>
        <w:t>P</w:t>
      </w:r>
      <w:r w:rsidR="00DA4CB6" w:rsidRPr="0019137D">
        <w:rPr>
          <w:rFonts w:ascii="Cambria Math" w:hAnsi="Cambria Math" w:cs="Cambria Math"/>
          <w:szCs w:val="22"/>
        </w:rPr>
        <w:t>‐</w:t>
      </w:r>
      <w:r w:rsidR="00DA4CB6" w:rsidRPr="0019137D">
        <w:rPr>
          <w:szCs w:val="22"/>
        </w:rPr>
        <w:t>85891 Type V 20/30, MIL</w:t>
      </w:r>
      <w:r w:rsidR="00DA4CB6" w:rsidRPr="0019137D">
        <w:rPr>
          <w:rFonts w:ascii="Cambria Math" w:hAnsi="Cambria Math" w:cs="Cambria Math"/>
          <w:szCs w:val="22"/>
        </w:rPr>
        <w:t>‐</w:t>
      </w:r>
      <w:r w:rsidR="00DA4CB6" w:rsidRPr="0019137D">
        <w:rPr>
          <w:szCs w:val="22"/>
        </w:rPr>
        <w:t>P</w:t>
      </w:r>
      <w:r w:rsidR="00DA4CB6" w:rsidRPr="0019137D">
        <w:rPr>
          <w:rFonts w:ascii="Cambria Math" w:hAnsi="Cambria Math" w:cs="Cambria Math"/>
          <w:szCs w:val="22"/>
        </w:rPr>
        <w:t>‐</w:t>
      </w:r>
      <w:r w:rsidR="00DA4CB6" w:rsidRPr="0019137D">
        <w:rPr>
          <w:szCs w:val="22"/>
        </w:rPr>
        <w:t>85891 Type VII 20/50, Type VIII “Magic Media”, plastic, or similar materials as abrasive blast material.  The Abrasive Blasting Booth No. 1 is located in Building 101.</w:t>
      </w:r>
    </w:p>
    <w:p w14:paraId="34C284D4" w14:textId="25AC02C2" w:rsidR="00167861" w:rsidRPr="00B861A7" w:rsidRDefault="00167861" w:rsidP="009254AF">
      <w:pPr>
        <w:tabs>
          <w:tab w:val="left" w:pos="-720"/>
          <w:tab w:val="left" w:pos="1"/>
          <w:tab w:val="left" w:pos="720"/>
          <w:tab w:val="left" w:pos="1440"/>
          <w:tab w:val="left" w:pos="2160"/>
          <w:tab w:val="left" w:pos="2700"/>
          <w:tab w:val="left" w:pos="2880"/>
          <w:tab w:val="left" w:pos="5040"/>
          <w:tab w:val="left" w:pos="5760"/>
          <w:tab w:val="left" w:pos="6480"/>
          <w:tab w:val="left" w:pos="7200"/>
          <w:tab w:val="left" w:pos="7920"/>
          <w:tab w:val="left" w:pos="8640"/>
        </w:tabs>
        <w:spacing w:before="120" w:after="120"/>
        <w:ind w:left="2707" w:hanging="2707"/>
      </w:pPr>
      <w:r w:rsidRPr="0019137D">
        <w:t xml:space="preserve">PM Control Device: </w:t>
      </w:r>
      <w:r w:rsidRPr="0019137D">
        <w:tab/>
      </w:r>
      <w:r w:rsidRPr="0019137D">
        <w:tab/>
      </w:r>
      <w:r w:rsidR="00A32BAB" w:rsidRPr="0019137D">
        <w:t>Donaldson Torit dust collector</w:t>
      </w:r>
      <w:r w:rsidR="00507BAF" w:rsidRPr="0019137D">
        <w:t xml:space="preserve"> </w:t>
      </w:r>
      <w:r w:rsidR="00CF72E1" w:rsidRPr="0019137D">
        <w:t>DE</w:t>
      </w:r>
      <w:r w:rsidR="003F0580" w:rsidRPr="0019137D">
        <w:t xml:space="preserve">F-4-32 </w:t>
      </w:r>
      <w:r w:rsidR="00507BAF" w:rsidRPr="0019137D">
        <w:t xml:space="preserve">with an estimated maximum airflow rate of 18,000 </w:t>
      </w:r>
      <w:proofErr w:type="spellStart"/>
      <w:r w:rsidR="00507BAF" w:rsidRPr="0019137D">
        <w:t>dscfm</w:t>
      </w:r>
      <w:proofErr w:type="spellEnd"/>
      <w:r w:rsidR="00507BAF" w:rsidRPr="0019137D">
        <w:rPr>
          <w:szCs w:val="22"/>
        </w:rPr>
        <w:t xml:space="preserve">. </w:t>
      </w:r>
      <w:r w:rsidR="00507BAF" w:rsidRPr="0019137D">
        <w:tab/>
      </w:r>
      <w:r w:rsidR="00507BAF" w:rsidRPr="0019137D">
        <w:tab/>
      </w:r>
      <w:r w:rsidR="00507BAF" w:rsidRPr="0019137D">
        <w:tab/>
      </w:r>
    </w:p>
    <w:p w14:paraId="5AFB6444" w14:textId="597D32CD" w:rsidR="00623138" w:rsidRPr="00B861A7" w:rsidRDefault="00167861" w:rsidP="009254AF">
      <w:pPr>
        <w:tabs>
          <w:tab w:val="left" w:pos="-720"/>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19137D">
        <w:rPr>
          <w:szCs w:val="22"/>
        </w:rPr>
        <w:t>{</w:t>
      </w:r>
      <w:r w:rsidR="00554536" w:rsidRPr="0019137D">
        <w:rPr>
          <w:szCs w:val="22"/>
        </w:rPr>
        <w:t xml:space="preserve">This EU is regulated under </w:t>
      </w:r>
      <w:r w:rsidR="00554536" w:rsidRPr="0019137D">
        <w:t xml:space="preserve">40 CFR 63, Subpart GG, National Emission Standards for Aerospace Manufacturing and Rework Facilities, and 40 CFR 63, Subpart A, General Provisions, as delineated in Table 1 to Subpart GG and Reasonably Available Control Technology (RACT) requirements including Specific RACT Emission Limiting Standards for Stationary Emission Units [Rule 62-296.700(3), F.A.C., and Rule 2.1101, JEPB]; Maximum Allowable Emission Rates [Rule 62-296.700(4), F.A.C., and Rule 2.1101, JEPB]; Circumvention [Rule 62-296.700(5), F.A.C., and Rule 2.1101, JEPB], and Operation and Maintenance Plan [Rule 62-296.700(6), F.A.C., and Rule 2.1101, JEPB] shall apply to this emission unit. </w:t>
      </w:r>
    </w:p>
    <w:p w14:paraId="53AFFACC" w14:textId="2177032A" w:rsidR="00167861" w:rsidRPr="00B861A7" w:rsidRDefault="00623138" w:rsidP="009254AF">
      <w:pPr>
        <w:tabs>
          <w:tab w:val="left" w:pos="1"/>
        </w:tabs>
        <w:suppressAutoHyphens/>
        <w:spacing w:before="120" w:after="120"/>
        <w:rPr>
          <w:b/>
          <w:u w:val="single"/>
        </w:rPr>
      </w:pPr>
      <w:r>
        <w:rPr>
          <w:b/>
          <w:u w:val="single"/>
        </w:rPr>
        <w:t>Essential Potential to Emit (PTE) Parameters</w:t>
      </w:r>
    </w:p>
    <w:p w14:paraId="23A6CA89" w14:textId="618600AB" w:rsidR="00681313" w:rsidRPr="00266DC8" w:rsidRDefault="00681313"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3E0823">
        <w:rPr>
          <w:b/>
          <w:u w:val="single"/>
        </w:rPr>
        <w:t>Maximum Process Rate</w:t>
      </w:r>
      <w:r w:rsidRPr="003E0823">
        <w:t xml:space="preserve">.   The maximum process rate of abrasive blast media to the blasting operation shall be 1,000 </w:t>
      </w:r>
      <w:proofErr w:type="spellStart"/>
      <w:r w:rsidRPr="003E0823">
        <w:t>lbs</w:t>
      </w:r>
      <w:proofErr w:type="spellEnd"/>
      <w:r w:rsidRPr="003E0823">
        <w:t>/hr.</w:t>
      </w:r>
      <w:r w:rsidR="009254AF">
        <w:t xml:space="preserve"> </w:t>
      </w:r>
      <w:r w:rsidRPr="003E0823">
        <w:t>[Rule 62-210.200(PTE), F.A.C.</w:t>
      </w:r>
      <w:r w:rsidR="00176F24">
        <w:t>,</w:t>
      </w:r>
      <w:r w:rsidRPr="003E0823">
        <w:t xml:space="preserve"> Rule 2.301, JEPB</w:t>
      </w:r>
      <w:r w:rsidR="00176F24">
        <w:t>,</w:t>
      </w:r>
      <w:r w:rsidRPr="009254AF">
        <w:rPr>
          <w:szCs w:val="22"/>
        </w:rPr>
        <w:t xml:space="preserve"> Rule 62-296.700(4)(a</w:t>
      </w:r>
      <w:r w:rsidR="00176F24" w:rsidRPr="009254AF">
        <w:rPr>
          <w:szCs w:val="22"/>
        </w:rPr>
        <w:t>)1., FAC, and Rule 2.1101, JEPB</w:t>
      </w:r>
      <w:r w:rsidRPr="00266DC8">
        <w:t>]</w:t>
      </w:r>
    </w:p>
    <w:p w14:paraId="310DB95C" w14:textId="224FC95F" w:rsidR="00176F24" w:rsidRPr="009254AF" w:rsidRDefault="00167861"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66DC8">
        <w:rPr>
          <w:b/>
          <w:u w:val="single"/>
        </w:rPr>
        <w:t>Hours of Operation</w:t>
      </w:r>
      <w:r w:rsidRPr="00266DC8">
        <w:rPr>
          <w:b/>
        </w:rPr>
        <w:t xml:space="preserve">.  </w:t>
      </w:r>
      <w:r w:rsidR="005A23BE" w:rsidRPr="00266DC8">
        <w:t xml:space="preserve">This EU shall be allowed to operate a maximum of 2,400 </w:t>
      </w:r>
      <w:proofErr w:type="spellStart"/>
      <w:r w:rsidR="005A23BE" w:rsidRPr="00266DC8">
        <w:t>hrs</w:t>
      </w:r>
      <w:proofErr w:type="spellEnd"/>
      <w:r w:rsidR="005A23BE" w:rsidRPr="00266DC8">
        <w:t>/yr.</w:t>
      </w:r>
      <w:r w:rsidR="005A23BE" w:rsidRPr="00266DC8">
        <w:rPr>
          <w:szCs w:val="22"/>
        </w:rPr>
        <w:t xml:space="preserve">  </w:t>
      </w:r>
      <w:r w:rsidR="009254AF">
        <w:rPr>
          <w:szCs w:val="22"/>
        </w:rPr>
        <w:t xml:space="preserve"> </w:t>
      </w:r>
      <w:r w:rsidR="005A23BE" w:rsidRPr="009254AF">
        <w:rPr>
          <w:szCs w:val="22"/>
        </w:rPr>
        <w:t xml:space="preserve">[Rules 62-4.070(3), 62-210.200(PTE), </w:t>
      </w:r>
      <w:r w:rsidR="005A23BE" w:rsidRPr="009254AF">
        <w:rPr>
          <w:rFonts w:ascii="TimesNewRomanPSMT" w:hAnsi="TimesNewRomanPSMT" w:cs="TimesNewRomanPSMT"/>
          <w:szCs w:val="22"/>
        </w:rPr>
        <w:t xml:space="preserve">62-296.700(4), </w:t>
      </w:r>
      <w:r w:rsidR="005A23BE" w:rsidRPr="009254AF">
        <w:rPr>
          <w:szCs w:val="22"/>
        </w:rPr>
        <w:t xml:space="preserve">62-296.700(4)(a)7., 62-212.400(12), F.A.C.; Rule 2.1401, JEPB, Rule 2.301, JEPB, Rule 2.1101, JEPB, </w:t>
      </w:r>
      <w:r w:rsidR="005A23BE" w:rsidRPr="009254AF">
        <w:rPr>
          <w:rFonts w:ascii="TimesNewRomanPSMT" w:hAnsi="TimesNewRomanPSMT" w:cs="TimesNewRomanPSMT"/>
          <w:szCs w:val="22"/>
        </w:rPr>
        <w:t>Rule 2.401, JEPB</w:t>
      </w:r>
      <w:r w:rsidR="005A23BE" w:rsidRPr="009254AF">
        <w:rPr>
          <w:szCs w:val="22"/>
        </w:rPr>
        <w:t>]</w:t>
      </w:r>
    </w:p>
    <w:p w14:paraId="76D00200" w14:textId="4AB935B8" w:rsidR="00167861" w:rsidRPr="003E0823" w:rsidRDefault="00176F24"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t>40 CFR 63, Subpart GG, National Emission Standards for Aero</w:t>
      </w:r>
      <w:r>
        <w:t xml:space="preserve">space Manufacturing and Rework </w:t>
      </w:r>
      <w:r w:rsidRPr="008F7F9B">
        <w:t>Facilities, and 40 CFR 63, Subpart A, General Provisions, shall apply to this emission unit.</w:t>
      </w:r>
    </w:p>
    <w:p w14:paraId="40C1F387" w14:textId="583EE5F1" w:rsidR="009912AE" w:rsidRPr="00681313" w:rsidRDefault="00681313"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681313">
        <w:rPr>
          <w:b/>
          <w:u w:val="single"/>
        </w:rPr>
        <w:t>Emissions Unit Operating Rate Limitation After Testing</w:t>
      </w:r>
      <w:r w:rsidRPr="008F7F9B">
        <w:t>.  See the related testing provisions in Appendix TR, Facility-wide Testing Requirements. [</w:t>
      </w:r>
      <w:r w:rsidRPr="001E5EDF">
        <w:t>Rule 62-297.310(</w:t>
      </w:r>
      <w:r w:rsidRPr="002D68DE">
        <w:t>3</w:t>
      </w:r>
      <w:r w:rsidRPr="001E5EDF">
        <w:t>), F</w:t>
      </w:r>
      <w:r w:rsidRPr="008F7F9B">
        <w:t>.A.C.]</w:t>
      </w:r>
    </w:p>
    <w:p w14:paraId="2A59F700" w14:textId="6548A2C6" w:rsidR="00426AD9" w:rsidRPr="009254AF" w:rsidRDefault="005D0A4C"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19137D">
        <w:rPr>
          <w:b/>
          <w:szCs w:val="22"/>
        </w:rPr>
        <w:t xml:space="preserve">Blasting Media:  </w:t>
      </w:r>
      <w:r w:rsidRPr="0019137D">
        <w:rPr>
          <w:szCs w:val="22"/>
        </w:rPr>
        <w:t xml:space="preserve">The </w:t>
      </w:r>
      <w:r w:rsidRPr="009254AF">
        <w:t>abrasive</w:t>
      </w:r>
      <w:r w:rsidRPr="0019137D">
        <w:rPr>
          <w:szCs w:val="22"/>
        </w:rPr>
        <w:t xml:space="preserve"> blasting media shall consist of aluminum oxide, glass, corn hybrid polymer (CHP), plastic media (MIL-P-85891, Type –V 20/30 (Acrylic)), Type VII 20/50 (</w:t>
      </w:r>
      <w:r w:rsidRPr="0019137D">
        <w:rPr>
          <w:rStyle w:val="text"/>
          <w:bCs/>
          <w:szCs w:val="22"/>
        </w:rPr>
        <w:t>Starch-g-Acrylic)</w:t>
      </w:r>
      <w:r w:rsidRPr="0019137D">
        <w:rPr>
          <w:szCs w:val="22"/>
        </w:rPr>
        <w:t xml:space="preserve">, and Type VIII “Magic Media” (fiber reinforced </w:t>
      </w:r>
      <w:r w:rsidRPr="0019137D">
        <w:rPr>
          <w:rStyle w:val="text"/>
          <w:bCs/>
          <w:szCs w:val="22"/>
        </w:rPr>
        <w:t>Nano-Composite)</w:t>
      </w:r>
      <w:r w:rsidRPr="0019137D">
        <w:rPr>
          <w:szCs w:val="22"/>
        </w:rPr>
        <w:t>, or similar materials</w:t>
      </w:r>
      <w:r w:rsidR="009254AF">
        <w:rPr>
          <w:szCs w:val="22"/>
        </w:rPr>
        <w:t xml:space="preserve"> </w:t>
      </w:r>
      <w:r w:rsidRPr="009254AF">
        <w:rPr>
          <w:szCs w:val="22"/>
        </w:rPr>
        <w:t xml:space="preserve">[Construction Permit No. 0310215-032-AC, </w:t>
      </w:r>
      <w:r w:rsidR="00DA4CB6" w:rsidRPr="009254AF">
        <w:rPr>
          <w:szCs w:val="22"/>
        </w:rPr>
        <w:t xml:space="preserve">Construction Permit No. </w:t>
      </w:r>
      <w:r w:rsidRPr="009254AF">
        <w:rPr>
          <w:szCs w:val="22"/>
        </w:rPr>
        <w:t>0310215-056-AC]</w:t>
      </w:r>
    </w:p>
    <w:p w14:paraId="1B81FF20" w14:textId="48F99871" w:rsidR="00C32E39" w:rsidRPr="00AF77CF" w:rsidRDefault="00C32E39" w:rsidP="009254AF">
      <w:pPr>
        <w:tabs>
          <w:tab w:val="left" w:pos="0"/>
        </w:tabs>
        <w:suppressAutoHyphens/>
        <w:spacing w:before="120" w:after="120"/>
        <w:rPr>
          <w:b/>
          <w:u w:val="single"/>
        </w:rPr>
      </w:pPr>
      <w:r w:rsidRPr="00AF77CF">
        <w:rPr>
          <w:b/>
          <w:u w:val="single"/>
        </w:rPr>
        <w:t>Emission Limitations and Standards</w:t>
      </w:r>
    </w:p>
    <w:p w14:paraId="652523BF" w14:textId="77777777" w:rsidR="00C32E39" w:rsidRPr="008F7F9B" w:rsidRDefault="00C32E39" w:rsidP="009254AF">
      <w:pPr>
        <w:tabs>
          <w:tab w:val="left" w:pos="360"/>
          <w:tab w:val="left" w:pos="720"/>
          <w:tab w:val="left" w:pos="1080"/>
          <w:tab w:val="left" w:pos="1440"/>
          <w:tab w:val="right" w:pos="10080"/>
        </w:tabs>
        <w:rPr>
          <w:i/>
        </w:rPr>
      </w:pPr>
      <w:r w:rsidRPr="008F7F9B">
        <w:rPr>
          <w:b/>
          <w:i/>
        </w:rPr>
        <w:t>{</w:t>
      </w:r>
      <w:r w:rsidRPr="008F7F9B">
        <w:rPr>
          <w:i/>
        </w:rPr>
        <w:t>Permitting Note:  The attached Table 1, Summary of Air Pollutant Standards, summarizes information for convenience purposes only.  This table does not supersede any of the terms or conditions of this permit.}</w:t>
      </w:r>
    </w:p>
    <w:p w14:paraId="239DBCAC" w14:textId="5AB1ED40" w:rsidR="00C32E39" w:rsidRPr="009254AF" w:rsidRDefault="00C32E39" w:rsidP="009254AF">
      <w:pPr>
        <w:tabs>
          <w:tab w:val="left" w:pos="0"/>
        </w:tabs>
        <w:suppressAutoHyphens/>
      </w:pPr>
      <w:r w:rsidRPr="008F7F9B">
        <w:t xml:space="preserve">Unless </w:t>
      </w:r>
      <w:r w:rsidRPr="00CF6F32">
        <w:t xml:space="preserve">otherwise specified, the averaging time(s) for Specific Condition(s) </w:t>
      </w:r>
      <w:r w:rsidR="004F08D6" w:rsidRPr="004F08D6">
        <w:rPr>
          <w:b/>
        </w:rPr>
        <w:t>H.6.</w:t>
      </w:r>
      <w:r w:rsidRPr="004F08D6">
        <w:rPr>
          <w:b/>
        </w:rPr>
        <w:t>-</w:t>
      </w:r>
      <w:r w:rsidR="004F08D6" w:rsidRPr="004F08D6">
        <w:rPr>
          <w:b/>
        </w:rPr>
        <w:t>H.7.</w:t>
      </w:r>
      <w:r w:rsidRPr="00CF6F32">
        <w:t xml:space="preserve"> are based on the specified averaging time of the applicable test method.</w:t>
      </w:r>
    </w:p>
    <w:p w14:paraId="11598C03" w14:textId="45478BB2" w:rsidR="00C32E39" w:rsidRPr="009254AF" w:rsidRDefault="00C32E39"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bookmarkStart w:id="33" w:name="_Ref433899869"/>
      <w:r w:rsidRPr="0019137D">
        <w:rPr>
          <w:b/>
          <w:szCs w:val="22"/>
          <w:u w:val="single"/>
        </w:rPr>
        <w:t xml:space="preserve">PM </w:t>
      </w:r>
      <w:r w:rsidRPr="009254AF">
        <w:rPr>
          <w:b/>
          <w:u w:val="single"/>
        </w:rPr>
        <w:t>Emissions</w:t>
      </w:r>
      <w:r w:rsidRPr="0019137D">
        <w:rPr>
          <w:b/>
          <w:szCs w:val="22"/>
        </w:rPr>
        <w:t>:</w:t>
      </w:r>
      <w:r w:rsidRPr="0019137D">
        <w:rPr>
          <w:szCs w:val="22"/>
        </w:rPr>
        <w:t xml:space="preserve">  PM emissions from the emission discharge point shall not exceed 0.03 gr/</w:t>
      </w:r>
      <w:proofErr w:type="spellStart"/>
      <w:r w:rsidRPr="0019137D">
        <w:rPr>
          <w:szCs w:val="22"/>
        </w:rPr>
        <w:t>dscf</w:t>
      </w:r>
      <w:proofErr w:type="spellEnd"/>
      <w:r w:rsidRPr="0019137D">
        <w:rPr>
          <w:szCs w:val="22"/>
        </w:rPr>
        <w:t xml:space="preserve">, equivalent emissions are 4.63 </w:t>
      </w:r>
      <w:proofErr w:type="spellStart"/>
      <w:r w:rsidRPr="0019137D">
        <w:rPr>
          <w:szCs w:val="22"/>
        </w:rPr>
        <w:t>lbs</w:t>
      </w:r>
      <w:proofErr w:type="spellEnd"/>
      <w:r w:rsidRPr="0019137D">
        <w:rPr>
          <w:szCs w:val="22"/>
        </w:rPr>
        <w:t>/</w:t>
      </w:r>
      <w:proofErr w:type="spellStart"/>
      <w:r w:rsidRPr="0019137D">
        <w:rPr>
          <w:szCs w:val="22"/>
        </w:rPr>
        <w:t>hr</w:t>
      </w:r>
      <w:proofErr w:type="spellEnd"/>
      <w:r w:rsidRPr="0019137D">
        <w:rPr>
          <w:szCs w:val="22"/>
        </w:rPr>
        <w:t xml:space="preserve"> and 5.56 tons/yr.</w:t>
      </w:r>
      <w:bookmarkEnd w:id="33"/>
      <w:r w:rsidRPr="0019137D">
        <w:rPr>
          <w:szCs w:val="22"/>
        </w:rPr>
        <w:t xml:space="preserve"> </w:t>
      </w:r>
      <w:r w:rsidRPr="009254AF">
        <w:rPr>
          <w:szCs w:val="22"/>
        </w:rPr>
        <w:t>[Rule 62-296.700(4)(b)1., F.A.C., Rule 62-296.712(2), FAC, and Rule 2.1101, JEPB]</w:t>
      </w:r>
    </w:p>
    <w:p w14:paraId="1010685E" w14:textId="77777777" w:rsidR="00554536" w:rsidRPr="0019137D" w:rsidRDefault="00554536" w:rsidP="009254AF">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47" w:hanging="547"/>
        <w:rPr>
          <w:szCs w:val="22"/>
        </w:rPr>
      </w:pPr>
    </w:p>
    <w:p w14:paraId="55B41E9B" w14:textId="25CA0674" w:rsidR="00747F3B" w:rsidRPr="009254AF" w:rsidRDefault="00C32E39"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trike/>
          <w:szCs w:val="22"/>
        </w:rPr>
      </w:pPr>
      <w:bookmarkStart w:id="34" w:name="_Ref433276464"/>
      <w:bookmarkStart w:id="35" w:name="_Ref433814844"/>
      <w:r w:rsidRPr="0019137D">
        <w:rPr>
          <w:b/>
          <w:szCs w:val="22"/>
          <w:u w:val="single"/>
        </w:rPr>
        <w:t xml:space="preserve">Visible </w:t>
      </w:r>
      <w:r w:rsidRPr="009254AF">
        <w:rPr>
          <w:b/>
          <w:u w:val="single"/>
        </w:rPr>
        <w:t>Emissions</w:t>
      </w:r>
      <w:r w:rsidRPr="0019137D">
        <w:rPr>
          <w:b/>
          <w:szCs w:val="22"/>
        </w:rPr>
        <w:t>:</w:t>
      </w:r>
      <w:r w:rsidRPr="0019137D">
        <w:rPr>
          <w:szCs w:val="22"/>
        </w:rPr>
        <w:t xml:space="preserve"> </w:t>
      </w:r>
      <w:bookmarkEnd w:id="34"/>
      <w:bookmarkEnd w:id="35"/>
      <w:r w:rsidR="008D419C" w:rsidRPr="0019137D">
        <w:t>Visible Emissions (VE) shall be limited to 5 % opacity.</w:t>
      </w:r>
      <w:r w:rsidR="009254AF">
        <w:t xml:space="preserve"> </w:t>
      </w:r>
      <w:r w:rsidRPr="009254AF">
        <w:rPr>
          <w:szCs w:val="22"/>
        </w:rPr>
        <w:t xml:space="preserve">[Rule 62-296.712(2), FAC, and Rule 2.1101, JEPB] </w:t>
      </w:r>
    </w:p>
    <w:p w14:paraId="7CF4902B" w14:textId="570131D7" w:rsidR="00747F3B" w:rsidRPr="009254AF" w:rsidRDefault="00747F3B"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19137D">
        <w:rPr>
          <w:szCs w:val="22"/>
        </w:rPr>
        <w:t>The owner/operator shall operate the abrasive blasting booth, the air handling and collection system, the dust collector, and the bank of HEPA filters in accordance with manufacturer's specifications.  During periods of malfunction of such equipment the owner/operator may use substitute materials during the repair period provided the substitute materials used are those available that minimize organic HAP emissions.  In no event shall substitute materials be used for more than 15 days annually, unless such materials are organic HAP free.</w:t>
      </w:r>
      <w:r w:rsidR="009254AF">
        <w:rPr>
          <w:szCs w:val="22"/>
        </w:rPr>
        <w:t xml:space="preserve"> </w:t>
      </w:r>
      <w:r w:rsidRPr="009254AF">
        <w:rPr>
          <w:szCs w:val="22"/>
        </w:rPr>
        <w:t>[40 CFR 63.746(b)(2), Rule 62-204.800, FAC, and Rule 2.201, JEPB]</w:t>
      </w:r>
    </w:p>
    <w:p w14:paraId="28D3BC8B" w14:textId="4449EADA" w:rsidR="00747F3B" w:rsidRPr="009254AF" w:rsidRDefault="00747F3B"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19137D">
        <w:rPr>
          <w:szCs w:val="22"/>
        </w:rPr>
        <w:t xml:space="preserve">The owner/operator shall only perform the </w:t>
      </w:r>
      <w:proofErr w:type="spellStart"/>
      <w:r w:rsidRPr="0019137D">
        <w:rPr>
          <w:szCs w:val="22"/>
        </w:rPr>
        <w:t>depainting</w:t>
      </w:r>
      <w:proofErr w:type="spellEnd"/>
      <w:r w:rsidRPr="0019137D">
        <w:rPr>
          <w:szCs w:val="22"/>
        </w:rPr>
        <w:t xml:space="preserve"> (abrasive blasting) operation in the enclosed abrasive blasting booth.  The airstream from the abrasive blasting booth shall be passed through a dust collector, the pre-filter, and the bank of HEPA filters prior to discharge to the atmosphere.</w:t>
      </w:r>
      <w:r w:rsidR="009254AF">
        <w:rPr>
          <w:szCs w:val="22"/>
        </w:rPr>
        <w:t xml:space="preserve"> </w:t>
      </w:r>
      <w:r w:rsidRPr="009254AF">
        <w:rPr>
          <w:szCs w:val="22"/>
        </w:rPr>
        <w:t>[40 CFR 63.746(b)(4)(ii)(B), Rule 62-204</w:t>
      </w:r>
      <w:r w:rsidR="006E6B74" w:rsidRPr="009254AF">
        <w:rPr>
          <w:szCs w:val="22"/>
        </w:rPr>
        <w:t>.800, FAC, and Rule 2.201, JEPB</w:t>
      </w:r>
      <w:r w:rsidRPr="009254AF">
        <w:rPr>
          <w:szCs w:val="22"/>
        </w:rPr>
        <w:t>]</w:t>
      </w:r>
    </w:p>
    <w:p w14:paraId="541058A7" w14:textId="77777777" w:rsidR="009254AF" w:rsidRDefault="00747F3B"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9254AF">
        <w:rPr>
          <w:szCs w:val="22"/>
        </w:rPr>
        <w:t>The owner/operator shall conduct the handling and transfer, of all wastes produced from this operation, which may contain HAP materials, to and from containers, tanks, vats, vessels, and piping systems in such a manner that minimizes spills.</w:t>
      </w:r>
      <w:r w:rsidR="009254AF" w:rsidRPr="009254AF">
        <w:rPr>
          <w:szCs w:val="22"/>
        </w:rPr>
        <w:t xml:space="preserve"> </w:t>
      </w:r>
      <w:r w:rsidRPr="009254AF">
        <w:rPr>
          <w:szCs w:val="22"/>
        </w:rPr>
        <w:t>[40 CFR 63.748, Rule 62-204</w:t>
      </w:r>
      <w:r w:rsidR="00362197" w:rsidRPr="009254AF">
        <w:rPr>
          <w:szCs w:val="22"/>
        </w:rPr>
        <w:t>.800, FAC, and Rule 2.201, JEPB</w:t>
      </w:r>
      <w:r w:rsidRPr="009254AF">
        <w:rPr>
          <w:szCs w:val="22"/>
        </w:rPr>
        <w:t>]</w:t>
      </w:r>
    </w:p>
    <w:p w14:paraId="6E023F75" w14:textId="1BBC1BBD" w:rsidR="00894219" w:rsidRPr="009254AF" w:rsidRDefault="009254AF" w:rsidP="009254AF">
      <w:p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u w:val="single"/>
        </w:rPr>
      </w:pPr>
      <w:r w:rsidRPr="009254AF">
        <w:rPr>
          <w:b/>
          <w:szCs w:val="22"/>
          <w:u w:val="single"/>
        </w:rPr>
        <w:t>Test Methods and Procedures</w:t>
      </w:r>
    </w:p>
    <w:p w14:paraId="49ABD728" w14:textId="4FD171C6" w:rsidR="00681313" w:rsidRPr="009254AF" w:rsidRDefault="00681313"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894219">
        <w:rPr>
          <w:b/>
          <w:szCs w:val="22"/>
          <w:u w:val="single"/>
        </w:rPr>
        <w:t>Particulate Matter Emissions:</w:t>
      </w:r>
      <w:r w:rsidRPr="00894219">
        <w:rPr>
          <w:szCs w:val="22"/>
        </w:rPr>
        <w:t xml:space="preserve">  </w:t>
      </w:r>
      <w:r w:rsidRPr="0019137D">
        <w:rPr>
          <w:szCs w:val="22"/>
        </w:rPr>
        <w:t xml:space="preserve">Testing for demonstration of compliance with the particulate matter emissions standard stated in </w:t>
      </w:r>
      <w:r w:rsidRPr="0019137D">
        <w:rPr>
          <w:b/>
          <w:szCs w:val="22"/>
        </w:rPr>
        <w:t xml:space="preserve">Specific Condition </w:t>
      </w:r>
      <w:r w:rsidRPr="0019137D">
        <w:rPr>
          <w:b/>
          <w:szCs w:val="22"/>
        </w:rPr>
        <w:fldChar w:fldCharType="begin"/>
      </w:r>
      <w:r w:rsidRPr="0019137D">
        <w:rPr>
          <w:b/>
          <w:szCs w:val="22"/>
        </w:rPr>
        <w:instrText xml:space="preserve"> REF _Ref433899869 \r \h </w:instrText>
      </w:r>
      <w:r w:rsidR="00400A7B" w:rsidRPr="0019137D">
        <w:rPr>
          <w:b/>
          <w:szCs w:val="22"/>
        </w:rPr>
        <w:instrText xml:space="preserve"> \* MERGEFORMAT </w:instrText>
      </w:r>
      <w:r w:rsidRPr="0019137D">
        <w:rPr>
          <w:b/>
          <w:szCs w:val="22"/>
        </w:rPr>
      </w:r>
      <w:r w:rsidRPr="0019137D">
        <w:rPr>
          <w:b/>
          <w:szCs w:val="22"/>
        </w:rPr>
        <w:fldChar w:fldCharType="separate"/>
      </w:r>
      <w:r w:rsidR="00497BF7">
        <w:rPr>
          <w:b/>
          <w:szCs w:val="22"/>
        </w:rPr>
        <w:t>H.6</w:t>
      </w:r>
      <w:r w:rsidRPr="0019137D">
        <w:rPr>
          <w:b/>
          <w:szCs w:val="22"/>
        </w:rPr>
        <w:fldChar w:fldCharType="end"/>
      </w:r>
      <w:r w:rsidRPr="0019137D">
        <w:rPr>
          <w:b/>
          <w:szCs w:val="22"/>
        </w:rPr>
        <w:t>.</w:t>
      </w:r>
      <w:r w:rsidRPr="0019137D">
        <w:rPr>
          <w:szCs w:val="22"/>
        </w:rPr>
        <w:t xml:space="preserve"> shall be performed in accordance with EPA Reference Method 5, as described in 40 CFR 60, Appendix A-3, adopted and</w:t>
      </w:r>
      <w:r w:rsidRPr="0019137D">
        <w:rPr>
          <w:noProof/>
          <w:color w:val="000000"/>
          <w:szCs w:val="22"/>
        </w:rPr>
        <w:t xml:space="preserve"> incorporated by reference </w:t>
      </w:r>
      <w:r w:rsidRPr="0019137D">
        <w:rPr>
          <w:szCs w:val="22"/>
        </w:rPr>
        <w:t>at Rule 62-204.800</w:t>
      </w:r>
      <w:r w:rsidRPr="0019137D">
        <w:rPr>
          <w:noProof/>
          <w:color w:val="000000"/>
          <w:szCs w:val="22"/>
        </w:rPr>
        <w:t>, F.A.C.</w:t>
      </w:r>
      <w:r w:rsidRPr="0019137D">
        <w:t>) for the determination of the PM concentration.</w:t>
      </w:r>
      <w:r w:rsidRPr="0019137D">
        <w:rPr>
          <w:szCs w:val="22"/>
        </w:rPr>
        <w:t xml:space="preserve"> </w:t>
      </w:r>
      <w:r w:rsidR="0016293B" w:rsidRPr="008F7F9B">
        <w:t>[</w:t>
      </w:r>
      <w:r w:rsidR="0016293B" w:rsidRPr="009254AF">
        <w:rPr>
          <w:szCs w:val="22"/>
        </w:rPr>
        <w:t>Rule 62-296.712(3)(b), F.A.C., and Rule 2.1101, JEPB</w:t>
      </w:r>
      <w:r w:rsidR="0016293B" w:rsidRPr="008F7F9B">
        <w:t>]</w:t>
      </w:r>
    </w:p>
    <w:p w14:paraId="5335E333" w14:textId="51304A26" w:rsidR="00681313" w:rsidRPr="009254AF" w:rsidRDefault="00400A7B"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u w:val="double"/>
        </w:rPr>
      </w:pPr>
      <w:r w:rsidRPr="00387ADE">
        <w:rPr>
          <w:szCs w:val="22"/>
        </w:rPr>
        <w:t>PM testing shall be conducted approximately 270 days prior to the permit expiration date. A visible emissions test indicating no visible emissions (5 percent opacity) may be submitted in lieu of a</w:t>
      </w:r>
      <w:r w:rsidR="00740B93">
        <w:rPr>
          <w:szCs w:val="22"/>
        </w:rPr>
        <w:t xml:space="preserve"> particulate</w:t>
      </w:r>
      <w:r w:rsidRPr="00387ADE">
        <w:rPr>
          <w:szCs w:val="22"/>
        </w:rPr>
        <w:t xml:space="preserve"> stack test.</w:t>
      </w:r>
      <w:r w:rsidR="009254AF">
        <w:rPr>
          <w:szCs w:val="22"/>
        </w:rPr>
        <w:t xml:space="preserve"> </w:t>
      </w:r>
      <w:r w:rsidRPr="009254AF">
        <w:rPr>
          <w:szCs w:val="22"/>
        </w:rPr>
        <w:t xml:space="preserve">[Rules 62-296.712(3)(c) and </w:t>
      </w:r>
      <w:r w:rsidRPr="00E96B4D">
        <w:t>62-297.310(</w:t>
      </w:r>
      <w:r w:rsidRPr="006252E3">
        <w:t>8)(b</w:t>
      </w:r>
      <w:r w:rsidRPr="00E96B4D">
        <w:t xml:space="preserve">), </w:t>
      </w:r>
      <w:r w:rsidRPr="009254AF">
        <w:rPr>
          <w:szCs w:val="22"/>
        </w:rPr>
        <w:t>F.A.C., and Rule 2.1201, JEPB]</w:t>
      </w:r>
    </w:p>
    <w:p w14:paraId="651C3111" w14:textId="149412C0" w:rsidR="00AF6A92" w:rsidRPr="009254AF" w:rsidRDefault="00894219"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266DC8">
        <w:rPr>
          <w:b/>
          <w:szCs w:val="22"/>
          <w:u w:val="single"/>
        </w:rPr>
        <w:t>Visible Emissions:</w:t>
      </w:r>
      <w:r w:rsidRPr="00894219">
        <w:rPr>
          <w:szCs w:val="22"/>
        </w:rPr>
        <w:t xml:space="preserve">  </w:t>
      </w:r>
      <w:r w:rsidRPr="0019137D">
        <w:rPr>
          <w:szCs w:val="22"/>
        </w:rPr>
        <w:t xml:space="preserve">Testing for demonstration of compliance with the visible emissions standard stated in </w:t>
      </w:r>
      <w:r w:rsidRPr="0019137D">
        <w:rPr>
          <w:b/>
          <w:szCs w:val="22"/>
        </w:rPr>
        <w:t xml:space="preserve">Specific Condition </w:t>
      </w:r>
      <w:r w:rsidRPr="0019137D">
        <w:rPr>
          <w:b/>
          <w:szCs w:val="22"/>
        </w:rPr>
        <w:fldChar w:fldCharType="begin"/>
      </w:r>
      <w:r w:rsidRPr="0019137D">
        <w:rPr>
          <w:b/>
          <w:szCs w:val="22"/>
        </w:rPr>
        <w:instrText xml:space="preserve"> REF _Ref433814844 \r \h  \* MERGEFORMAT </w:instrText>
      </w:r>
      <w:r w:rsidRPr="0019137D">
        <w:rPr>
          <w:b/>
          <w:szCs w:val="22"/>
        </w:rPr>
      </w:r>
      <w:r w:rsidRPr="0019137D">
        <w:rPr>
          <w:b/>
          <w:szCs w:val="22"/>
        </w:rPr>
        <w:fldChar w:fldCharType="separate"/>
      </w:r>
      <w:r w:rsidR="00497BF7">
        <w:rPr>
          <w:b/>
          <w:szCs w:val="22"/>
        </w:rPr>
        <w:t>H.7</w:t>
      </w:r>
      <w:r w:rsidRPr="0019137D">
        <w:rPr>
          <w:b/>
          <w:szCs w:val="22"/>
        </w:rPr>
        <w:fldChar w:fldCharType="end"/>
      </w:r>
      <w:r w:rsidRPr="0019137D">
        <w:rPr>
          <w:b/>
          <w:szCs w:val="22"/>
        </w:rPr>
        <w:t>.</w:t>
      </w:r>
      <w:r w:rsidRPr="0019137D">
        <w:rPr>
          <w:szCs w:val="22"/>
        </w:rPr>
        <w:t xml:space="preserve"> shall be performed in accordance with EPA Reference Method 9, as described in 40 CFR 60, Appendix A-4., adopted</w:t>
      </w:r>
      <w:r w:rsidRPr="00894219">
        <w:rPr>
          <w:szCs w:val="22"/>
        </w:rPr>
        <w:t xml:space="preserve"> and</w:t>
      </w:r>
      <w:r w:rsidRPr="00894219">
        <w:rPr>
          <w:noProof/>
          <w:color w:val="000000"/>
          <w:szCs w:val="22"/>
        </w:rPr>
        <w:t xml:space="preserve"> incorporated by reference </w:t>
      </w:r>
      <w:r w:rsidRPr="00894219">
        <w:rPr>
          <w:szCs w:val="22"/>
        </w:rPr>
        <w:t>at Rule 62-204.800</w:t>
      </w:r>
      <w:r w:rsidRPr="00894219">
        <w:rPr>
          <w:noProof/>
          <w:color w:val="000000"/>
          <w:szCs w:val="22"/>
        </w:rPr>
        <w:t>, F.A.C</w:t>
      </w:r>
      <w:r w:rsidRPr="00CF6F32">
        <w:t>) for the visual determination of opacity.</w:t>
      </w:r>
      <w:r w:rsidR="009254AF">
        <w:t xml:space="preserve"> </w:t>
      </w:r>
      <w:r w:rsidR="0016293B" w:rsidRPr="009254AF">
        <w:rPr>
          <w:szCs w:val="22"/>
        </w:rPr>
        <w:t>[Rule 62-296.712(3)(a), F.A.C., Rule 62-297.310(5)(b), FAC</w:t>
      </w:r>
      <w:r w:rsidR="00DD454D" w:rsidRPr="009254AF">
        <w:rPr>
          <w:szCs w:val="22"/>
        </w:rPr>
        <w:t>, Rule 2.1201, JEPB</w:t>
      </w:r>
      <w:r w:rsidR="0016293B" w:rsidRPr="009254AF">
        <w:rPr>
          <w:szCs w:val="22"/>
        </w:rPr>
        <w:t xml:space="preserve"> and Rule 2.1101, JEPB]</w:t>
      </w:r>
    </w:p>
    <w:p w14:paraId="2EE800AF" w14:textId="1065F486" w:rsidR="00FF15E7" w:rsidRPr="009254AF" w:rsidRDefault="00AF6A92"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F6F32">
        <w:t xml:space="preserve">VE testing </w:t>
      </w:r>
      <w:r w:rsidRPr="009254AF">
        <w:rPr>
          <w:szCs w:val="22"/>
        </w:rPr>
        <w:t>shall</w:t>
      </w:r>
      <w:r w:rsidRPr="00CF6F32">
        <w:t xml:space="preserve"> be conducted</w:t>
      </w:r>
      <w:r w:rsidRPr="00AF6A92">
        <w:rPr>
          <w:szCs w:val="22"/>
        </w:rPr>
        <w:t xml:space="preserve"> each calendar year (January 1 – December 31)</w:t>
      </w:r>
      <w:r w:rsidRPr="002D68DE">
        <w:t>.</w:t>
      </w:r>
      <w:r w:rsidRPr="00CF6F32">
        <w:t xml:space="preserve"> VE testing shall be conducted for a minimum </w:t>
      </w:r>
      <w:r w:rsidRPr="00C85ACB">
        <w:rPr>
          <w:szCs w:val="22"/>
        </w:rPr>
        <w:t>period</w:t>
      </w:r>
      <w:r w:rsidRPr="00CF6F32">
        <w:t xml:space="preserve"> of 30 minutes.</w:t>
      </w:r>
      <w:r w:rsidR="009254AF">
        <w:t xml:space="preserve"> </w:t>
      </w:r>
      <w:r w:rsidRPr="00CF6F32">
        <w:t>[Rule 62-297.310(</w:t>
      </w:r>
      <w:r w:rsidRPr="002D68DE">
        <w:t>8)</w:t>
      </w:r>
      <w:r w:rsidRPr="00CF6F32">
        <w:t>(a)4</w:t>
      </w:r>
      <w:r>
        <w:t>.</w:t>
      </w:r>
      <w:r w:rsidRPr="00CF6F32">
        <w:t>, F</w:t>
      </w:r>
      <w:r>
        <w:t>.</w:t>
      </w:r>
      <w:r w:rsidRPr="00CF6F32">
        <w:t>A</w:t>
      </w:r>
      <w:r>
        <w:t>.</w:t>
      </w:r>
      <w:r w:rsidRPr="00CF6F32">
        <w:t>C</w:t>
      </w:r>
      <w:r>
        <w:t>.</w:t>
      </w:r>
      <w:r w:rsidRPr="00CF6F32">
        <w:t>, and Rule 2.1201, JEPB]</w:t>
      </w:r>
    </w:p>
    <w:p w14:paraId="3D7441F1" w14:textId="43201BA9" w:rsidR="0016293B" w:rsidRPr="009254AF" w:rsidRDefault="00FF15E7"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FF15E7">
        <w:rPr>
          <w:b/>
          <w:szCs w:val="22"/>
          <w:u w:val="single"/>
        </w:rPr>
        <w:t>Common Testing Requirements</w:t>
      </w:r>
      <w:r w:rsidRPr="00FF15E7">
        <w:rPr>
          <w:szCs w:val="22"/>
        </w:rPr>
        <w:t xml:space="preserve">.  Unless otherwise specified, tests shall be conducted in accordance with the requirements </w:t>
      </w:r>
      <w:r w:rsidRPr="00C85ACB">
        <w:t>and</w:t>
      </w:r>
      <w:r w:rsidRPr="00FF15E7">
        <w:rPr>
          <w:szCs w:val="22"/>
        </w:rPr>
        <w:t xml:space="preserve"> procedures specified in Appendix TR, Facility-Wide Testing Requirements, of this permit.</w:t>
      </w:r>
      <w:r w:rsidR="009254AF">
        <w:rPr>
          <w:szCs w:val="22"/>
        </w:rPr>
        <w:t xml:space="preserve"> </w:t>
      </w:r>
      <w:r w:rsidRPr="009254AF">
        <w:rPr>
          <w:szCs w:val="22"/>
        </w:rPr>
        <w:t>[Rule 62-297.310, F.A.C.]</w:t>
      </w:r>
    </w:p>
    <w:p w14:paraId="149A67E9" w14:textId="09018823" w:rsidR="0019137D" w:rsidRPr="009254AF" w:rsidRDefault="00ED36B3" w:rsidP="009254AF">
      <w:pPr>
        <w:rPr>
          <w:b/>
          <w:u w:val="single"/>
        </w:rPr>
      </w:pPr>
      <w:r w:rsidRPr="009254AF">
        <w:rPr>
          <w:b/>
          <w:u w:val="single"/>
        </w:rPr>
        <w:t>M</w:t>
      </w:r>
      <w:r w:rsidR="009254AF" w:rsidRPr="009254AF">
        <w:rPr>
          <w:b/>
          <w:u w:val="single"/>
        </w:rPr>
        <w:t>onitoring</w:t>
      </w:r>
      <w:r w:rsidR="009254AF">
        <w:rPr>
          <w:b/>
          <w:u w:val="single"/>
        </w:rPr>
        <w:t xml:space="preserve"> of Operations</w:t>
      </w:r>
    </w:p>
    <w:p w14:paraId="1A2A9488" w14:textId="515377A7" w:rsidR="00ED36B3" w:rsidRPr="009254AF" w:rsidRDefault="005A7615"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Pr>
          <w:b/>
          <w:szCs w:val="22"/>
          <w:u w:val="single"/>
        </w:rPr>
        <w:t>Operation and Maintenance Plan</w:t>
      </w:r>
      <w:r>
        <w:rPr>
          <w:b/>
          <w:szCs w:val="22"/>
        </w:rPr>
        <w:t>:</w:t>
      </w:r>
      <w:r>
        <w:rPr>
          <w:szCs w:val="22"/>
        </w:rPr>
        <w:t xml:space="preserve">  </w:t>
      </w:r>
      <w:r w:rsidR="00A73C24" w:rsidRPr="00CF6F32">
        <w:t>Monitoring shall be performed in accordance with the Operating and Maintenance Plan (O&amp;M).  Records shall be provided upon request of the Permitting Authority.</w:t>
      </w:r>
      <w:r w:rsidR="009254AF">
        <w:t xml:space="preserve"> </w:t>
      </w:r>
      <w:r w:rsidRPr="009254AF">
        <w:rPr>
          <w:szCs w:val="22"/>
        </w:rPr>
        <w:t>[</w:t>
      </w:r>
      <w:r w:rsidRPr="00634618">
        <w:t>Rule</w:t>
      </w:r>
      <w:r w:rsidRPr="009254AF">
        <w:rPr>
          <w:szCs w:val="22"/>
        </w:rPr>
        <w:t xml:space="preserve"> 62-296.700(6)., FAC and Rule 2.1101, JEPB]</w:t>
      </w:r>
    </w:p>
    <w:p w14:paraId="72BE58F4" w14:textId="77777777" w:rsidR="007220DD" w:rsidRDefault="007220DD" w:rsidP="007220DD">
      <w:pPr>
        <w:tabs>
          <w:tab w:val="left" w:pos="0"/>
        </w:tabs>
        <w:suppressAutoHyphens/>
        <w:spacing w:before="120" w:after="120"/>
        <w:rPr>
          <w:b/>
          <w:u w:val="single"/>
        </w:rPr>
      </w:pPr>
      <w:r>
        <w:rPr>
          <w:b/>
          <w:u w:val="single"/>
        </w:rPr>
        <w:br w:type="page"/>
      </w:r>
    </w:p>
    <w:p w14:paraId="66E10CDC" w14:textId="1987330E" w:rsidR="00634618" w:rsidRDefault="009254AF" w:rsidP="007220DD">
      <w:pPr>
        <w:tabs>
          <w:tab w:val="left" w:pos="0"/>
        </w:tabs>
        <w:suppressAutoHyphens/>
        <w:spacing w:before="120" w:after="120"/>
        <w:rPr>
          <w:szCs w:val="22"/>
        </w:rPr>
      </w:pPr>
      <w:r w:rsidRPr="00780F01">
        <w:rPr>
          <w:b/>
          <w:u w:val="single"/>
        </w:rPr>
        <w:lastRenderedPageBreak/>
        <w:t>Recordkeeping and Reporting Requirements</w:t>
      </w:r>
    </w:p>
    <w:p w14:paraId="331BE62A" w14:textId="26340D28" w:rsidR="00681313" w:rsidRPr="009254AF" w:rsidRDefault="00634618"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t>The permittee shall maintain records as required by the attached Operation and Maintenance Plan (O&amp;M). Records shall be maintained for a minimum period of five (5) years.  Commencement of recordkeeping shall become effective on the date of the initial VE compliance test. [Rule 62-296.</w:t>
      </w:r>
      <w:r w:rsidRPr="009254AF">
        <w:rPr>
          <w:szCs w:val="22"/>
        </w:rPr>
        <w:t>700</w:t>
      </w:r>
      <w:r w:rsidRPr="008F7F9B">
        <w:t xml:space="preserve">(6), </w:t>
      </w:r>
      <w:r>
        <w:t>F.A.C.</w:t>
      </w:r>
      <w:r w:rsidRPr="008F7F9B">
        <w:t xml:space="preserve">, Rule 62-213.440(1)(b)2.b., </w:t>
      </w:r>
      <w:r>
        <w:t>F.A.C.</w:t>
      </w:r>
      <w:r w:rsidRPr="008F7F9B">
        <w:t>, Rule 2.1101, JEPB, and Rule 2.501, JEPB]</w:t>
      </w:r>
    </w:p>
    <w:p w14:paraId="245113D6" w14:textId="28D06E9C" w:rsidR="00634618" w:rsidRPr="009254AF" w:rsidRDefault="005A7615"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Pr>
          <w:szCs w:val="22"/>
        </w:rPr>
        <w:t>The owner/</w:t>
      </w:r>
      <w:r w:rsidRPr="009254AF">
        <w:t>operator</w:t>
      </w:r>
      <w:r>
        <w:rPr>
          <w:szCs w:val="22"/>
        </w:rPr>
        <w:t xml:space="preserve"> shall maintain records of each type of aircraft </w:t>
      </w:r>
      <w:proofErr w:type="spellStart"/>
      <w:r>
        <w:rPr>
          <w:szCs w:val="22"/>
        </w:rPr>
        <w:t>depainted</w:t>
      </w:r>
      <w:proofErr w:type="spellEnd"/>
      <w:r>
        <w:rPr>
          <w:szCs w:val="22"/>
        </w:rPr>
        <w:t xml:space="preserve">, a listing of the parts, subassemblies, and assemblies normally removed from the aircraft before </w:t>
      </w:r>
      <w:proofErr w:type="spellStart"/>
      <w:r>
        <w:rPr>
          <w:szCs w:val="22"/>
        </w:rPr>
        <w:t>depainting</w:t>
      </w:r>
      <w:proofErr w:type="spellEnd"/>
      <w:r>
        <w:rPr>
          <w:szCs w:val="22"/>
        </w:rPr>
        <w:t xml:space="preserve">.  </w:t>
      </w:r>
      <w:r w:rsidRPr="00C85ACB">
        <w:t>Prototype</w:t>
      </w:r>
      <w:r>
        <w:rPr>
          <w:szCs w:val="22"/>
        </w:rPr>
        <w:t xml:space="preserve">, test models, or aircraft which exist in low numbers (i.e., less than 25 aircraft of any one type) are exempt from this requirement. </w:t>
      </w:r>
      <w:r w:rsidRPr="009254AF">
        <w:rPr>
          <w:szCs w:val="22"/>
        </w:rPr>
        <w:t xml:space="preserve">[40 CFR 63.752(e)(4), </w:t>
      </w:r>
      <w:r w:rsidRPr="00B5668C">
        <w:t>Rule</w:t>
      </w:r>
      <w:r w:rsidRPr="009254AF">
        <w:rPr>
          <w:szCs w:val="22"/>
        </w:rPr>
        <w:t xml:space="preserve"> 62-204</w:t>
      </w:r>
      <w:r w:rsidR="008B7664" w:rsidRPr="009254AF">
        <w:rPr>
          <w:szCs w:val="22"/>
        </w:rPr>
        <w:t>.800, FAC, and Rule 2.201, JEPB</w:t>
      </w:r>
      <w:r w:rsidRPr="009254AF">
        <w:rPr>
          <w:szCs w:val="22"/>
        </w:rPr>
        <w:t>]</w:t>
      </w:r>
    </w:p>
    <w:p w14:paraId="42A36D38" w14:textId="79D4F992" w:rsidR="005A7615" w:rsidRPr="009254AF" w:rsidRDefault="005A7615"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Pr>
          <w:szCs w:val="22"/>
        </w:rPr>
        <w:t xml:space="preserve">The owner/operator shall maintain records of the names and types of dry media </w:t>
      </w:r>
      <w:r w:rsidRPr="00C85ACB">
        <w:t>blasting</w:t>
      </w:r>
      <w:r w:rsidR="009254AF">
        <w:rPr>
          <w:szCs w:val="22"/>
        </w:rPr>
        <w:t xml:space="preserve"> equipment used. </w:t>
      </w:r>
      <w:r w:rsidRPr="009254AF">
        <w:rPr>
          <w:szCs w:val="22"/>
        </w:rPr>
        <w:t>[40 CFR 63.752(e)(5)(</w:t>
      </w:r>
      <w:proofErr w:type="spellStart"/>
      <w:r w:rsidRPr="009254AF">
        <w:rPr>
          <w:szCs w:val="22"/>
        </w:rPr>
        <w:t>i</w:t>
      </w:r>
      <w:proofErr w:type="spellEnd"/>
      <w:r w:rsidRPr="009254AF">
        <w:rPr>
          <w:szCs w:val="22"/>
        </w:rPr>
        <w:t>), Rule 62-204</w:t>
      </w:r>
      <w:r w:rsidR="008B7664" w:rsidRPr="009254AF">
        <w:rPr>
          <w:szCs w:val="22"/>
        </w:rPr>
        <w:t>.800, FAC, and Rule 2.201, JEPB</w:t>
      </w:r>
      <w:r w:rsidRPr="009254AF">
        <w:rPr>
          <w:szCs w:val="22"/>
        </w:rPr>
        <w:t>]</w:t>
      </w:r>
    </w:p>
    <w:p w14:paraId="033AD941" w14:textId="0927EDB1" w:rsidR="00C32E39" w:rsidRPr="009254AF" w:rsidRDefault="005A7615"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19137D">
        <w:rPr>
          <w:szCs w:val="22"/>
        </w:rPr>
        <w:t xml:space="preserve">The owner/operator shall maintain records of the monthly operating hours of the blasting booth and shall </w:t>
      </w:r>
      <w:r w:rsidRPr="0019137D">
        <w:t>maintain</w:t>
      </w:r>
      <w:r w:rsidRPr="0019137D">
        <w:rPr>
          <w:szCs w:val="22"/>
        </w:rPr>
        <w:t xml:space="preserve"> records of the monthly use of abrasive blasting material. These records shall be kept and maintained for a minimum period of five (5) years.  Records shall be made available to the</w:t>
      </w:r>
      <w:r w:rsidR="00740B93" w:rsidRPr="0019137D">
        <w:rPr>
          <w:szCs w:val="22"/>
        </w:rPr>
        <w:t xml:space="preserve"> Compliance </w:t>
      </w:r>
      <w:r w:rsidRPr="0019137D">
        <w:rPr>
          <w:szCs w:val="22"/>
        </w:rPr>
        <w:t xml:space="preserve">Authority upon request.  Semi-annual reports of this information shall be submitted to the </w:t>
      </w:r>
      <w:r w:rsidR="00740B93" w:rsidRPr="0019137D">
        <w:rPr>
          <w:szCs w:val="22"/>
        </w:rPr>
        <w:t xml:space="preserve">Compliance </w:t>
      </w:r>
      <w:r w:rsidRPr="0019137D">
        <w:rPr>
          <w:szCs w:val="22"/>
        </w:rPr>
        <w:t xml:space="preserve">Authority with the semi-annual reports required in </w:t>
      </w:r>
      <w:r w:rsidRPr="0019137D">
        <w:rPr>
          <w:b/>
          <w:szCs w:val="22"/>
        </w:rPr>
        <w:t xml:space="preserve">Specific Condition </w:t>
      </w:r>
      <w:r w:rsidRPr="0019137D">
        <w:rPr>
          <w:b/>
          <w:szCs w:val="22"/>
        </w:rPr>
        <w:fldChar w:fldCharType="begin"/>
      </w:r>
      <w:r w:rsidRPr="0019137D">
        <w:rPr>
          <w:b/>
          <w:szCs w:val="22"/>
        </w:rPr>
        <w:instrText xml:space="preserve"> REF _Ref433901367 \r \h  \* MERGEFORMAT </w:instrText>
      </w:r>
      <w:r w:rsidRPr="0019137D">
        <w:rPr>
          <w:b/>
          <w:szCs w:val="22"/>
        </w:rPr>
      </w:r>
      <w:r w:rsidRPr="0019137D">
        <w:rPr>
          <w:b/>
          <w:szCs w:val="22"/>
        </w:rPr>
        <w:fldChar w:fldCharType="separate"/>
      </w:r>
      <w:r w:rsidR="00497BF7">
        <w:rPr>
          <w:b/>
          <w:szCs w:val="22"/>
        </w:rPr>
        <w:t>H.22</w:t>
      </w:r>
      <w:r w:rsidRPr="0019137D">
        <w:rPr>
          <w:b/>
          <w:szCs w:val="22"/>
        </w:rPr>
        <w:fldChar w:fldCharType="end"/>
      </w:r>
      <w:r w:rsidRPr="0019137D">
        <w:rPr>
          <w:b/>
          <w:szCs w:val="22"/>
        </w:rPr>
        <w:t>.</w:t>
      </w:r>
      <w:r w:rsidRPr="0019137D">
        <w:rPr>
          <w:szCs w:val="22"/>
        </w:rPr>
        <w:t xml:space="preserve"> </w:t>
      </w:r>
      <w:r w:rsidRPr="009254AF">
        <w:rPr>
          <w:szCs w:val="22"/>
        </w:rPr>
        <w:t>[Rule 62-213.440(1)(b), FAC, an</w:t>
      </w:r>
      <w:r w:rsidR="008B7664" w:rsidRPr="009254AF">
        <w:rPr>
          <w:szCs w:val="22"/>
        </w:rPr>
        <w:t>d Rule 2.501, JEPB</w:t>
      </w:r>
      <w:r w:rsidRPr="009254AF">
        <w:rPr>
          <w:szCs w:val="22"/>
        </w:rPr>
        <w:t>]</w:t>
      </w:r>
    </w:p>
    <w:p w14:paraId="55B21D99" w14:textId="105EF01B" w:rsidR="00375257" w:rsidRPr="009254AF" w:rsidRDefault="005A7615"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contextualSpacing w:val="0"/>
        <w:rPr>
          <w:szCs w:val="22"/>
        </w:rPr>
      </w:pPr>
      <w:r>
        <w:rPr>
          <w:szCs w:val="22"/>
        </w:rPr>
        <w:t>The owner/operator shall maintain the following records during periods of malfunction of the dry media blasting system:</w:t>
      </w:r>
    </w:p>
    <w:p w14:paraId="2D26657A" w14:textId="470A64BE" w:rsidR="00375257" w:rsidRPr="002D68DE" w:rsidRDefault="00375257" w:rsidP="00E218C2">
      <w:pPr>
        <w:pStyle w:val="ListParagraph"/>
        <w:numPr>
          <w:ilvl w:val="3"/>
          <w:numId w:val="106"/>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Equipment or technique which malfunctioned</w:t>
      </w:r>
    </w:p>
    <w:p w14:paraId="350FCC91" w14:textId="205F4F2A" w:rsidR="00375257" w:rsidRPr="002D68DE" w:rsidRDefault="00375257" w:rsidP="00E218C2">
      <w:pPr>
        <w:pStyle w:val="ListParagraph"/>
        <w:numPr>
          <w:ilvl w:val="3"/>
          <w:numId w:val="106"/>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Date that the malfunction occurred</w:t>
      </w:r>
    </w:p>
    <w:p w14:paraId="3A27A8F3" w14:textId="0740D575" w:rsidR="00375257" w:rsidRPr="002D68DE" w:rsidRDefault="00375257" w:rsidP="00E218C2">
      <w:pPr>
        <w:pStyle w:val="ListParagraph"/>
        <w:numPr>
          <w:ilvl w:val="3"/>
          <w:numId w:val="106"/>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Description of the malfunction</w:t>
      </w:r>
    </w:p>
    <w:p w14:paraId="1E8936B0" w14:textId="65CA1D02" w:rsidR="00375257" w:rsidRPr="002D68DE" w:rsidRDefault="00375257" w:rsidP="00E218C2">
      <w:pPr>
        <w:pStyle w:val="ListParagraph"/>
        <w:numPr>
          <w:ilvl w:val="3"/>
          <w:numId w:val="106"/>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 xml:space="preserve">Methods used to </w:t>
      </w:r>
      <w:proofErr w:type="spellStart"/>
      <w:r w:rsidRPr="002D68DE">
        <w:t>depaint</w:t>
      </w:r>
      <w:proofErr w:type="spellEnd"/>
      <w:r w:rsidRPr="002D68DE">
        <w:t xml:space="preserve"> aerospace vehicles during the malfunction</w:t>
      </w:r>
    </w:p>
    <w:p w14:paraId="1103D190" w14:textId="3CF21ADF" w:rsidR="00375257" w:rsidRPr="002D68DE" w:rsidRDefault="00375257" w:rsidP="00E218C2">
      <w:pPr>
        <w:pStyle w:val="ListParagraph"/>
        <w:numPr>
          <w:ilvl w:val="3"/>
          <w:numId w:val="106"/>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Dates that the alternative methods were begun and discontinued</w:t>
      </w:r>
    </w:p>
    <w:p w14:paraId="2692A8AF" w14:textId="0FF53935" w:rsidR="005A7615" w:rsidRPr="009254AF" w:rsidRDefault="00375257" w:rsidP="00E218C2">
      <w:pPr>
        <w:pStyle w:val="ListParagraph"/>
        <w:numPr>
          <w:ilvl w:val="3"/>
          <w:numId w:val="106"/>
        </w:numPr>
        <w:tabs>
          <w:tab w:val="left" w:pos="-720"/>
          <w:tab w:val="left" w:pos="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pPr>
      <w:r w:rsidRPr="002D68DE">
        <w:t>Date that the malfunction was corrected</w:t>
      </w:r>
    </w:p>
    <w:p w14:paraId="79545E94" w14:textId="74710E19" w:rsidR="0019137D" w:rsidRPr="00681313" w:rsidRDefault="009254AF" w:rsidP="009254AF">
      <w:pPr>
        <w:tabs>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hanging="360"/>
        <w:rPr>
          <w:szCs w:val="22"/>
        </w:rPr>
      </w:pPr>
      <w:r>
        <w:rPr>
          <w:szCs w:val="22"/>
        </w:rPr>
        <w:tab/>
      </w:r>
      <w:r w:rsidR="005A7615">
        <w:rPr>
          <w:szCs w:val="22"/>
        </w:rPr>
        <w:t>[40 CFR 63.752(e)(5)(ii), Rule 62-204</w:t>
      </w:r>
      <w:r w:rsidR="008B7664">
        <w:rPr>
          <w:szCs w:val="22"/>
        </w:rPr>
        <w:t>.800, FAC, and Rule 2.201, JEPB</w:t>
      </w:r>
      <w:r w:rsidR="005A7615">
        <w:rPr>
          <w:szCs w:val="22"/>
        </w:rPr>
        <w:t>]</w:t>
      </w:r>
    </w:p>
    <w:p w14:paraId="168059C4" w14:textId="06D8ED8F" w:rsidR="00375257" w:rsidRPr="00375257" w:rsidRDefault="00375257"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contextualSpacing w:val="0"/>
      </w:pPr>
      <w:bookmarkStart w:id="36" w:name="_Ref433901367"/>
      <w:r w:rsidRPr="00375257">
        <w:rPr>
          <w:szCs w:val="22"/>
        </w:rPr>
        <w:t>The owner/operator shall submit semi-annual reports (every 6 months) for the period(s) September 1 through February 28 or 29, and March 1 through August 31.  The reports shall be due May 1 for the September through February reporting period and November 1 for the March through August reporting period.  The reports shall contain the following information:</w:t>
      </w:r>
      <w:bookmarkEnd w:id="36"/>
    </w:p>
    <w:p w14:paraId="5AD05721" w14:textId="77777777" w:rsidR="00375257" w:rsidRPr="00C1384C" w:rsidRDefault="00375257" w:rsidP="00E218C2">
      <w:pPr>
        <w:pStyle w:val="ListParagraph"/>
        <w:numPr>
          <w:ilvl w:val="2"/>
          <w:numId w:val="73"/>
        </w:numPr>
        <w:tabs>
          <w:tab w:val="left" w:pos="-720"/>
          <w:tab w:val="left" w:pos="2880"/>
          <w:tab w:val="left" w:pos="3600"/>
          <w:tab w:val="left" w:pos="4320"/>
          <w:tab w:val="left" w:pos="5040"/>
          <w:tab w:val="left" w:pos="5760"/>
          <w:tab w:val="left" w:pos="6480"/>
          <w:tab w:val="left" w:pos="7200"/>
          <w:tab w:val="left" w:pos="7920"/>
          <w:tab w:val="left" w:pos="8640"/>
        </w:tabs>
        <w:ind w:left="1080"/>
        <w:contextualSpacing w:val="0"/>
        <w:rPr>
          <w:szCs w:val="22"/>
        </w:rPr>
      </w:pPr>
      <w:r w:rsidRPr="00C1384C">
        <w:rPr>
          <w:szCs w:val="22"/>
        </w:rPr>
        <w:t xml:space="preserve">Identification of any 24 hour period where organic HAP were emitted from the </w:t>
      </w:r>
      <w:proofErr w:type="spellStart"/>
      <w:r w:rsidRPr="00C1384C">
        <w:rPr>
          <w:szCs w:val="22"/>
        </w:rPr>
        <w:t>depainting</w:t>
      </w:r>
      <w:proofErr w:type="spellEnd"/>
      <w:r w:rsidRPr="00C1384C">
        <w:rPr>
          <w:szCs w:val="22"/>
        </w:rPr>
        <w:t xml:space="preserve"> of aerospace vehicles, other than from exempt operations listed in 40 CFR 63.746(a), (b)(3), and (b)(5).</w:t>
      </w:r>
    </w:p>
    <w:p w14:paraId="05AB63FC" w14:textId="77777777" w:rsidR="00375257" w:rsidRPr="00C1384C" w:rsidRDefault="00375257" w:rsidP="00E218C2">
      <w:pPr>
        <w:pStyle w:val="ListParagraph"/>
        <w:numPr>
          <w:ilvl w:val="2"/>
          <w:numId w:val="73"/>
        </w:numPr>
        <w:tabs>
          <w:tab w:val="left" w:pos="-720"/>
          <w:tab w:val="left" w:pos="2880"/>
          <w:tab w:val="left" w:pos="3600"/>
          <w:tab w:val="left" w:pos="4320"/>
          <w:tab w:val="left" w:pos="5040"/>
          <w:tab w:val="left" w:pos="5760"/>
          <w:tab w:val="left" w:pos="6480"/>
          <w:tab w:val="left" w:pos="7200"/>
          <w:tab w:val="left" w:pos="7920"/>
          <w:tab w:val="left" w:pos="8640"/>
        </w:tabs>
        <w:ind w:left="1080"/>
        <w:contextualSpacing w:val="0"/>
        <w:rPr>
          <w:szCs w:val="22"/>
        </w:rPr>
      </w:pPr>
      <w:r w:rsidRPr="00C1384C">
        <w:rPr>
          <w:szCs w:val="22"/>
        </w:rPr>
        <w:t xml:space="preserve">Any new non-chemical </w:t>
      </w:r>
      <w:proofErr w:type="spellStart"/>
      <w:r w:rsidRPr="00C1384C">
        <w:rPr>
          <w:szCs w:val="22"/>
        </w:rPr>
        <w:t>depainting</w:t>
      </w:r>
      <w:proofErr w:type="spellEnd"/>
      <w:r w:rsidRPr="00C1384C">
        <w:rPr>
          <w:szCs w:val="22"/>
        </w:rPr>
        <w:t xml:space="preserve"> technique in use since the notification of compliance status or any subsequent semiannual report was filed</w:t>
      </w:r>
    </w:p>
    <w:p w14:paraId="1B27699B" w14:textId="77777777" w:rsidR="00375257" w:rsidRPr="00C1384C" w:rsidRDefault="00375257" w:rsidP="00E218C2">
      <w:pPr>
        <w:pStyle w:val="ListParagraph"/>
        <w:numPr>
          <w:ilvl w:val="2"/>
          <w:numId w:val="73"/>
        </w:numPr>
        <w:tabs>
          <w:tab w:val="left" w:pos="-720"/>
          <w:tab w:val="left" w:pos="2880"/>
          <w:tab w:val="left" w:pos="3600"/>
          <w:tab w:val="left" w:pos="4320"/>
          <w:tab w:val="left" w:pos="5040"/>
          <w:tab w:val="left" w:pos="5760"/>
          <w:tab w:val="left" w:pos="6480"/>
          <w:tab w:val="left" w:pos="7200"/>
          <w:tab w:val="left" w:pos="7920"/>
          <w:tab w:val="left" w:pos="8640"/>
        </w:tabs>
        <w:ind w:left="1080"/>
        <w:contextualSpacing w:val="0"/>
        <w:rPr>
          <w:szCs w:val="22"/>
        </w:rPr>
      </w:pPr>
      <w:r w:rsidRPr="00C1384C">
        <w:rPr>
          <w:szCs w:val="22"/>
        </w:rPr>
        <w:t>Periods of Malfunction:</w:t>
      </w:r>
    </w:p>
    <w:p w14:paraId="520B157B" w14:textId="77777777" w:rsidR="00375257" w:rsidRPr="00C1384C" w:rsidRDefault="00375257" w:rsidP="00E218C2">
      <w:pPr>
        <w:pStyle w:val="ListParagraph"/>
        <w:numPr>
          <w:ilvl w:val="0"/>
          <w:numId w:val="74"/>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contextualSpacing w:val="0"/>
        <w:rPr>
          <w:szCs w:val="22"/>
        </w:rPr>
      </w:pPr>
      <w:r w:rsidRPr="00C1384C">
        <w:rPr>
          <w:szCs w:val="22"/>
        </w:rPr>
        <w:t>Equipment or technique which malfunctioned</w:t>
      </w:r>
    </w:p>
    <w:p w14:paraId="0E43F60A" w14:textId="77777777" w:rsidR="00375257" w:rsidRPr="00C1384C" w:rsidRDefault="00375257" w:rsidP="00E218C2">
      <w:pPr>
        <w:pStyle w:val="ListParagraph"/>
        <w:numPr>
          <w:ilvl w:val="0"/>
          <w:numId w:val="74"/>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contextualSpacing w:val="0"/>
        <w:rPr>
          <w:szCs w:val="22"/>
        </w:rPr>
      </w:pPr>
      <w:r w:rsidRPr="00C1384C">
        <w:rPr>
          <w:szCs w:val="22"/>
        </w:rPr>
        <w:t>Date that the malfunction occurred</w:t>
      </w:r>
    </w:p>
    <w:p w14:paraId="604295C1" w14:textId="77777777" w:rsidR="00375257" w:rsidRPr="00C1384C" w:rsidRDefault="00375257" w:rsidP="00E218C2">
      <w:pPr>
        <w:pStyle w:val="ListParagraph"/>
        <w:numPr>
          <w:ilvl w:val="0"/>
          <w:numId w:val="74"/>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contextualSpacing w:val="0"/>
        <w:rPr>
          <w:szCs w:val="22"/>
        </w:rPr>
      </w:pPr>
      <w:r w:rsidRPr="00C1384C">
        <w:rPr>
          <w:szCs w:val="22"/>
        </w:rPr>
        <w:t>Description of the malfunction</w:t>
      </w:r>
    </w:p>
    <w:p w14:paraId="7577E8D3" w14:textId="77777777" w:rsidR="00375257" w:rsidRPr="00C1384C" w:rsidRDefault="00375257" w:rsidP="00E218C2">
      <w:pPr>
        <w:pStyle w:val="ListParagraph"/>
        <w:numPr>
          <w:ilvl w:val="0"/>
          <w:numId w:val="74"/>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contextualSpacing w:val="0"/>
        <w:rPr>
          <w:szCs w:val="22"/>
        </w:rPr>
      </w:pPr>
      <w:r w:rsidRPr="00C1384C">
        <w:rPr>
          <w:szCs w:val="22"/>
        </w:rPr>
        <w:t xml:space="preserve">Methods used to </w:t>
      </w:r>
      <w:proofErr w:type="spellStart"/>
      <w:r w:rsidRPr="00C1384C">
        <w:rPr>
          <w:szCs w:val="22"/>
        </w:rPr>
        <w:t>depaint</w:t>
      </w:r>
      <w:proofErr w:type="spellEnd"/>
      <w:r w:rsidRPr="00C1384C">
        <w:rPr>
          <w:szCs w:val="22"/>
        </w:rPr>
        <w:t xml:space="preserve"> aerospace vehicles during the malfunction</w:t>
      </w:r>
    </w:p>
    <w:p w14:paraId="142BCD15" w14:textId="77777777" w:rsidR="00375257" w:rsidRPr="00C1384C" w:rsidRDefault="00375257" w:rsidP="00E218C2">
      <w:pPr>
        <w:pStyle w:val="ListParagraph"/>
        <w:numPr>
          <w:ilvl w:val="0"/>
          <w:numId w:val="74"/>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contextualSpacing w:val="0"/>
        <w:rPr>
          <w:szCs w:val="22"/>
        </w:rPr>
      </w:pPr>
      <w:r w:rsidRPr="00C1384C">
        <w:rPr>
          <w:szCs w:val="22"/>
        </w:rPr>
        <w:t>Dates that the alternative methods were begun and discontinued</w:t>
      </w:r>
    </w:p>
    <w:p w14:paraId="6F675DCA" w14:textId="7AF38FE2" w:rsidR="00375257" w:rsidRDefault="00375257" w:rsidP="00E218C2">
      <w:pPr>
        <w:pStyle w:val="ListParagraph"/>
        <w:numPr>
          <w:ilvl w:val="0"/>
          <w:numId w:val="74"/>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contextualSpacing w:val="0"/>
        <w:rPr>
          <w:szCs w:val="22"/>
        </w:rPr>
      </w:pPr>
      <w:r w:rsidRPr="00C1384C">
        <w:rPr>
          <w:szCs w:val="22"/>
        </w:rPr>
        <w:t>Date that the malfunction was corrected</w:t>
      </w:r>
      <w:r w:rsidRPr="00C1384C">
        <w:rPr>
          <w:szCs w:val="22"/>
        </w:rPr>
        <w:tab/>
      </w:r>
    </w:p>
    <w:p w14:paraId="6B86134E" w14:textId="77777777" w:rsidR="00375257" w:rsidRPr="00C1384C" w:rsidRDefault="00375257" w:rsidP="00E218C2">
      <w:pPr>
        <w:pStyle w:val="ListParagraph"/>
        <w:numPr>
          <w:ilvl w:val="0"/>
          <w:numId w:val="74"/>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contextualSpacing w:val="0"/>
        <w:rPr>
          <w:szCs w:val="22"/>
        </w:rPr>
      </w:pPr>
      <w:r w:rsidRPr="00C1384C">
        <w:rPr>
          <w:szCs w:val="22"/>
        </w:rPr>
        <w:t xml:space="preserve">All periods when the </w:t>
      </w:r>
      <w:proofErr w:type="spellStart"/>
      <w:r w:rsidRPr="00C1384C">
        <w:rPr>
          <w:szCs w:val="22"/>
        </w:rPr>
        <w:t>depainting</w:t>
      </w:r>
      <w:proofErr w:type="spellEnd"/>
      <w:r w:rsidRPr="00C1384C">
        <w:rPr>
          <w:szCs w:val="22"/>
        </w:rPr>
        <w:t xml:space="preserve"> operation was not shut down during a malfunction and/or when the </w:t>
      </w:r>
      <w:proofErr w:type="spellStart"/>
      <w:r w:rsidRPr="00C1384C">
        <w:rPr>
          <w:szCs w:val="22"/>
        </w:rPr>
        <w:t>depainting</w:t>
      </w:r>
      <w:proofErr w:type="spellEnd"/>
      <w:r w:rsidRPr="00C1384C">
        <w:rPr>
          <w:szCs w:val="22"/>
        </w:rPr>
        <w:t xml:space="preserve"> operation was not shutdown when measured operational parameters were below or above limits specified by the equipment manufacturer or locally prepared operational procedures</w:t>
      </w:r>
    </w:p>
    <w:p w14:paraId="119F7A2B" w14:textId="77777777" w:rsidR="00375257" w:rsidRPr="00C1384C" w:rsidRDefault="00375257" w:rsidP="00E218C2">
      <w:pPr>
        <w:pStyle w:val="ListParagraph"/>
        <w:numPr>
          <w:ilvl w:val="2"/>
          <w:numId w:val="73"/>
        </w:numPr>
        <w:tabs>
          <w:tab w:val="left" w:pos="-720"/>
          <w:tab w:val="left" w:pos="2880"/>
          <w:tab w:val="left" w:pos="3600"/>
          <w:tab w:val="left" w:pos="4320"/>
          <w:tab w:val="left" w:pos="5040"/>
          <w:tab w:val="left" w:pos="5760"/>
          <w:tab w:val="left" w:pos="6480"/>
          <w:tab w:val="left" w:pos="7200"/>
          <w:tab w:val="left" w:pos="7920"/>
          <w:tab w:val="left" w:pos="8640"/>
        </w:tabs>
        <w:ind w:left="1080"/>
        <w:contextualSpacing w:val="0"/>
        <w:rPr>
          <w:szCs w:val="22"/>
        </w:rPr>
      </w:pPr>
      <w:r w:rsidRPr="00C1384C">
        <w:rPr>
          <w:szCs w:val="22"/>
        </w:rPr>
        <w:t xml:space="preserve">A list of new and discontinued aircraft models </w:t>
      </w:r>
      <w:proofErr w:type="spellStart"/>
      <w:r w:rsidRPr="00C1384C">
        <w:rPr>
          <w:szCs w:val="22"/>
        </w:rPr>
        <w:t>depainted</w:t>
      </w:r>
      <w:proofErr w:type="spellEnd"/>
      <w:r w:rsidRPr="00C1384C">
        <w:rPr>
          <w:szCs w:val="22"/>
        </w:rPr>
        <w:t xml:space="preserve"> at the facility over the last 6 months and a list of the parts normally removed for </w:t>
      </w:r>
      <w:proofErr w:type="spellStart"/>
      <w:r w:rsidRPr="00C1384C">
        <w:rPr>
          <w:szCs w:val="22"/>
        </w:rPr>
        <w:t>depainting</w:t>
      </w:r>
      <w:proofErr w:type="spellEnd"/>
      <w:r w:rsidRPr="00C1384C">
        <w:rPr>
          <w:szCs w:val="22"/>
        </w:rPr>
        <w:t xml:space="preserve"> for each new aircraft model being </w:t>
      </w:r>
      <w:proofErr w:type="spellStart"/>
      <w:r w:rsidRPr="00C1384C">
        <w:rPr>
          <w:szCs w:val="22"/>
        </w:rPr>
        <w:t>depainted</w:t>
      </w:r>
      <w:proofErr w:type="spellEnd"/>
      <w:r w:rsidRPr="00C1384C">
        <w:rPr>
          <w:szCs w:val="22"/>
        </w:rPr>
        <w:t xml:space="preserve"> </w:t>
      </w:r>
    </w:p>
    <w:p w14:paraId="1688FB1D" w14:textId="4830F683" w:rsidR="007220DD" w:rsidRPr="007220DD" w:rsidRDefault="007220DD" w:rsidP="007220DD">
      <w:pPr>
        <w:tabs>
          <w:tab w:val="left" w:pos="-720"/>
          <w:tab w:val="left" w:pos="2880"/>
          <w:tab w:val="left" w:pos="3600"/>
          <w:tab w:val="left" w:pos="4320"/>
          <w:tab w:val="left" w:pos="5040"/>
          <w:tab w:val="left" w:pos="5760"/>
          <w:tab w:val="left" w:pos="6480"/>
          <w:tab w:val="left" w:pos="7200"/>
          <w:tab w:val="left" w:pos="7920"/>
          <w:tab w:val="left" w:pos="8640"/>
        </w:tabs>
        <w:spacing w:after="120"/>
        <w:rPr>
          <w:b/>
          <w:szCs w:val="22"/>
        </w:rPr>
      </w:pPr>
      <w:r w:rsidRPr="007220DD">
        <w:rPr>
          <w:b/>
          <w:szCs w:val="22"/>
        </w:rPr>
        <w:lastRenderedPageBreak/>
        <w:t>H.22 Continued</w:t>
      </w:r>
    </w:p>
    <w:p w14:paraId="013EB216" w14:textId="2018A19A" w:rsidR="008B7664" w:rsidRPr="007220DD" w:rsidRDefault="00375257" w:rsidP="00E218C2">
      <w:pPr>
        <w:pStyle w:val="ListParagraph"/>
        <w:numPr>
          <w:ilvl w:val="2"/>
          <w:numId w:val="73"/>
        </w:numPr>
        <w:tabs>
          <w:tab w:val="left" w:pos="-720"/>
          <w:tab w:val="left" w:pos="2880"/>
          <w:tab w:val="left" w:pos="3600"/>
          <w:tab w:val="left" w:pos="4320"/>
          <w:tab w:val="left" w:pos="5040"/>
          <w:tab w:val="left" w:pos="5760"/>
          <w:tab w:val="left" w:pos="6480"/>
          <w:tab w:val="left" w:pos="7200"/>
          <w:tab w:val="left" w:pos="7920"/>
          <w:tab w:val="left" w:pos="8640"/>
        </w:tabs>
        <w:ind w:left="1080"/>
        <w:contextualSpacing w:val="0"/>
        <w:rPr>
          <w:szCs w:val="22"/>
        </w:rPr>
      </w:pPr>
      <w:r w:rsidRPr="00C1384C">
        <w:rPr>
          <w:szCs w:val="22"/>
        </w:rPr>
        <w:t xml:space="preserve">If the </w:t>
      </w:r>
      <w:proofErr w:type="spellStart"/>
      <w:r w:rsidRPr="00C1384C">
        <w:rPr>
          <w:szCs w:val="22"/>
        </w:rPr>
        <w:t>depainting</w:t>
      </w:r>
      <w:proofErr w:type="spellEnd"/>
      <w:r w:rsidRPr="00C1384C">
        <w:rPr>
          <w:szCs w:val="22"/>
        </w:rPr>
        <w:t xml:space="preserve"> operation has been in compliance for the reporting period a statement signed by the responsible official stating that the operation was in compliance with the applicable standards</w:t>
      </w:r>
      <w:r w:rsidR="008B7664">
        <w:rPr>
          <w:szCs w:val="22"/>
        </w:rPr>
        <w:t>.</w:t>
      </w:r>
    </w:p>
    <w:p w14:paraId="65E19E3F" w14:textId="28E74DD1" w:rsidR="00C32E39" w:rsidRPr="007220DD" w:rsidRDefault="00375257" w:rsidP="007220DD">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hanging="360"/>
        <w:rPr>
          <w:szCs w:val="22"/>
        </w:rPr>
      </w:pPr>
      <w:r w:rsidRPr="003A5BC7">
        <w:rPr>
          <w:szCs w:val="22"/>
        </w:rPr>
        <w:tab/>
        <w:t>[40 CFR 63.753(d)(1), Rule 62-204.800, FAC, and Rule 2.201, JEPB]</w:t>
      </w:r>
    </w:p>
    <w:p w14:paraId="77F29973" w14:textId="2E801596" w:rsidR="00D162EF" w:rsidRPr="003A5BC7" w:rsidRDefault="00D162EF"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contextualSpacing w:val="0"/>
        <w:rPr>
          <w:szCs w:val="22"/>
        </w:rPr>
      </w:pPr>
      <w:r>
        <w:rPr>
          <w:szCs w:val="22"/>
        </w:rPr>
        <w:t>T</w:t>
      </w:r>
      <w:r w:rsidRPr="003A5BC7">
        <w:rPr>
          <w:szCs w:val="22"/>
        </w:rPr>
        <w:t>he owner/operator shall submit annual reports (every 12 months) for the period September 1 through August 31. The reports shall be due November 1 each year.  The reports shall contain the following information:</w:t>
      </w:r>
    </w:p>
    <w:p w14:paraId="30F5C824" w14:textId="77777777" w:rsidR="00D162EF" w:rsidRPr="00C1384C" w:rsidRDefault="00D162EF" w:rsidP="00E218C2">
      <w:pPr>
        <w:pStyle w:val="ListParagraph"/>
        <w:numPr>
          <w:ilvl w:val="0"/>
          <w:numId w:val="75"/>
        </w:numPr>
        <w:tabs>
          <w:tab w:val="left" w:pos="-720"/>
          <w:tab w:val="left" w:pos="2880"/>
          <w:tab w:val="left" w:pos="3600"/>
          <w:tab w:val="left" w:pos="4320"/>
          <w:tab w:val="left" w:pos="5040"/>
          <w:tab w:val="left" w:pos="5760"/>
          <w:tab w:val="left" w:pos="6480"/>
          <w:tab w:val="left" w:pos="7200"/>
          <w:tab w:val="left" w:pos="7920"/>
          <w:tab w:val="left" w:pos="8640"/>
        </w:tabs>
        <w:ind w:left="1080"/>
        <w:contextualSpacing w:val="0"/>
        <w:rPr>
          <w:szCs w:val="22"/>
        </w:rPr>
      </w:pPr>
      <w:r w:rsidRPr="00C1384C">
        <w:rPr>
          <w:szCs w:val="22"/>
        </w:rPr>
        <w:t>The average volume per aircraft of organic HAP containing chemical strippers or weight of organic HAP used for spot stripping and decal removal operations if it exceeds the limits specified in 40 CFR 63.746(b)(3)</w:t>
      </w:r>
    </w:p>
    <w:p w14:paraId="600BCE30" w14:textId="3689E32F" w:rsidR="00D162EF" w:rsidRDefault="00D162EF" w:rsidP="00E218C2">
      <w:pPr>
        <w:pStyle w:val="ListParagraph"/>
        <w:numPr>
          <w:ilvl w:val="0"/>
          <w:numId w:val="75"/>
        </w:numPr>
        <w:tabs>
          <w:tab w:val="left" w:pos="-720"/>
          <w:tab w:val="left" w:pos="2880"/>
          <w:tab w:val="left" w:pos="3600"/>
          <w:tab w:val="left" w:pos="4320"/>
          <w:tab w:val="left" w:pos="5040"/>
          <w:tab w:val="left" w:pos="5760"/>
          <w:tab w:val="left" w:pos="6480"/>
          <w:tab w:val="left" w:pos="7200"/>
          <w:tab w:val="left" w:pos="7920"/>
          <w:tab w:val="left" w:pos="8640"/>
        </w:tabs>
        <w:ind w:left="1080"/>
        <w:contextualSpacing w:val="0"/>
        <w:rPr>
          <w:szCs w:val="22"/>
        </w:rPr>
      </w:pPr>
      <w:r w:rsidRPr="00C1384C">
        <w:rPr>
          <w:szCs w:val="22"/>
        </w:rPr>
        <w:t>The number of times the measured operational parameters were below or above limits specified by the equipment manufacturer or locally prepared operational procedures</w:t>
      </w:r>
    </w:p>
    <w:p w14:paraId="39F63E02" w14:textId="54452E81" w:rsidR="00FF7099" w:rsidRPr="007220DD" w:rsidRDefault="007220DD" w:rsidP="007220DD">
      <w:pPr>
        <w:tabs>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hanging="360"/>
        <w:rPr>
          <w:szCs w:val="22"/>
        </w:rPr>
      </w:pPr>
      <w:r>
        <w:rPr>
          <w:szCs w:val="22"/>
        </w:rPr>
        <w:tab/>
      </w:r>
      <w:r w:rsidR="00D162EF" w:rsidRPr="003A5BC7">
        <w:rPr>
          <w:szCs w:val="22"/>
        </w:rPr>
        <w:t>[40 CFR 63.753(d)(2), Rule 62-204.800, FAC, and Rule 2.201, JEPB]</w:t>
      </w:r>
    </w:p>
    <w:p w14:paraId="409392BA" w14:textId="4A49F25D" w:rsidR="00F265E5" w:rsidRPr="007220DD" w:rsidRDefault="00A5777A"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contextualSpacing w:val="0"/>
      </w:pPr>
      <w:r w:rsidRPr="007220DD">
        <w:rPr>
          <w:szCs w:val="22"/>
        </w:rPr>
        <w:t>The</w:t>
      </w:r>
      <w:r w:rsidRPr="002D68DE">
        <w:t xml:space="preserve"> owner/operator shall maintain records of the monthly operating hours of the blasting booth and shall maintain records of the monthly use of abrasive blasting material. These records shall be kept and maintained for a minimum period </w:t>
      </w:r>
      <w:r w:rsidRPr="00A5777A">
        <w:rPr>
          <w:szCs w:val="22"/>
        </w:rPr>
        <w:t>of</w:t>
      </w:r>
      <w:r w:rsidRPr="002D68DE">
        <w:t xml:space="preserve"> five (5) years.  Records shall be made available to the </w:t>
      </w:r>
      <w:r w:rsidR="00FF7099">
        <w:t xml:space="preserve">Compliance </w:t>
      </w:r>
      <w:r w:rsidRPr="002D68DE">
        <w:t xml:space="preserve">Authority upon request.  Semi-annual reports of this information shall be submitted to the </w:t>
      </w:r>
      <w:r w:rsidR="00FF7099">
        <w:t xml:space="preserve">Compliance </w:t>
      </w:r>
      <w:r w:rsidRPr="002D68DE">
        <w:t>Authority with the semi-annual reports required above.</w:t>
      </w:r>
      <w:r w:rsidR="007220DD">
        <w:t xml:space="preserve"> </w:t>
      </w:r>
      <w:r w:rsidRPr="002D68DE">
        <w:t xml:space="preserve">[Rule </w:t>
      </w:r>
      <w:r w:rsidRPr="007220DD">
        <w:rPr>
          <w:szCs w:val="22"/>
        </w:rPr>
        <w:t>62</w:t>
      </w:r>
      <w:r w:rsidRPr="002D68DE">
        <w:t>-</w:t>
      </w:r>
      <w:r w:rsidRPr="007220DD">
        <w:rPr>
          <w:szCs w:val="22"/>
        </w:rPr>
        <w:t>213</w:t>
      </w:r>
      <w:r w:rsidRPr="002D68DE">
        <w:t>.440(1)(b), F</w:t>
      </w:r>
      <w:r>
        <w:t>.</w:t>
      </w:r>
      <w:r w:rsidRPr="002D68DE">
        <w:t>A</w:t>
      </w:r>
      <w:r>
        <w:t>.</w:t>
      </w:r>
      <w:r w:rsidRPr="002D68DE">
        <w:t>C</w:t>
      </w:r>
      <w:r>
        <w:t>.</w:t>
      </w:r>
      <w:r w:rsidRPr="002D68DE">
        <w:t>, and Rule 2.501, JEPB]</w:t>
      </w:r>
    </w:p>
    <w:p w14:paraId="58BF2FCF" w14:textId="03A1EE2E" w:rsidR="00F265E5" w:rsidRPr="007220DD" w:rsidRDefault="007220DD" w:rsidP="007220DD">
      <w:pPr>
        <w:tabs>
          <w:tab w:val="left" w:pos="-720"/>
          <w:tab w:val="left" w:pos="0"/>
          <w:tab w:val="left" w:pos="540"/>
          <w:tab w:val="left" w:pos="1440"/>
          <w:tab w:val="left" w:pos="3600"/>
          <w:tab w:val="left" w:pos="4320"/>
          <w:tab w:val="left" w:pos="5040"/>
          <w:tab w:val="left" w:pos="5760"/>
          <w:tab w:val="left" w:pos="6480"/>
          <w:tab w:val="left" w:pos="7200"/>
          <w:tab w:val="left" w:pos="7920"/>
          <w:tab w:val="left" w:pos="8640"/>
        </w:tabs>
        <w:spacing w:before="120" w:after="120"/>
        <w:rPr>
          <w:b/>
        </w:rPr>
      </w:pPr>
      <w:r w:rsidRPr="00756CF1">
        <w:rPr>
          <w:b/>
          <w:szCs w:val="22"/>
          <w:u w:val="single"/>
        </w:rPr>
        <w:t>General Provisions Applicability to Subpart GG</w:t>
      </w:r>
    </w:p>
    <w:p w14:paraId="65C46C35" w14:textId="238DC9E7" w:rsidR="00A5777A" w:rsidRPr="007220DD" w:rsidRDefault="00F265E5"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contextualSpacing w:val="0"/>
      </w:pPr>
      <w:r w:rsidRPr="008F7F9B">
        <w:t>Table 1 of 40 CFR 63, Subpart GG defines the applicable parts of the General Provisions which apply to affected emissions unit.</w:t>
      </w:r>
      <w:r w:rsidR="007220DD">
        <w:t xml:space="preserve"> </w:t>
      </w:r>
      <w:r w:rsidRPr="008F7F9B">
        <w:t xml:space="preserve">[40 CFR 63, Subpart GG, Table 1, Rule 62-204.800, </w:t>
      </w:r>
      <w:r>
        <w:t>F.A.C.</w:t>
      </w:r>
      <w:r w:rsidRPr="008F7F9B">
        <w:t>, and Rule 2.201, JEPB]</w:t>
      </w:r>
    </w:p>
    <w:p w14:paraId="6F9CE9F0" w14:textId="1195234B" w:rsidR="00167861" w:rsidRPr="007220DD" w:rsidRDefault="00A5777A" w:rsidP="00E218C2">
      <w:pPr>
        <w:pStyle w:val="ListParagraph"/>
        <w:numPr>
          <w:ilvl w:val="0"/>
          <w:numId w:val="33"/>
        </w:numPr>
        <w:tabs>
          <w:tab w:val="left" w:pos="-720"/>
          <w:tab w:val="left" w:pos="-1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pacing w:val="-3"/>
        </w:rPr>
      </w:pPr>
      <w:r w:rsidRPr="00A5777A">
        <w:rPr>
          <w:b/>
          <w:u w:val="single"/>
        </w:rPr>
        <w:t>Other Reporting</w:t>
      </w:r>
      <w:r w:rsidRPr="002E5AC5">
        <w:rPr>
          <w:b/>
          <w:u w:val="single"/>
        </w:rPr>
        <w:t xml:space="preserve"> Requirements</w:t>
      </w:r>
      <w:r w:rsidRPr="008F7F9B">
        <w:t xml:space="preserve">.  See </w:t>
      </w:r>
      <w:r w:rsidRPr="007220DD">
        <w:t>Appendix</w:t>
      </w:r>
      <w:r w:rsidRPr="002E5AC5">
        <w:rPr>
          <w:bCs/>
        </w:rPr>
        <w:t xml:space="preserve"> RR, Facility-Wide Reporting Requirements</w:t>
      </w:r>
      <w:r w:rsidRPr="008F7F9B">
        <w:t>, for additional reporting requirements.</w:t>
      </w:r>
    </w:p>
    <w:p w14:paraId="671D8271" w14:textId="77777777" w:rsidR="00C6330E" w:rsidRDefault="00DA77BF" w:rsidP="009912AE">
      <w:hyperlink w:anchor="TOC" w:history="1">
        <w:r w:rsidR="00C6330E" w:rsidRPr="00AF2054">
          <w:rPr>
            <w:rStyle w:val="Hyperlink"/>
          </w:rPr>
          <w:t>Table of Contents</w:t>
        </w:r>
      </w:hyperlink>
    </w:p>
    <w:p w14:paraId="2EB860A1" w14:textId="6E50A625" w:rsidR="00C6330E" w:rsidRDefault="00C6330E" w:rsidP="00167861">
      <w:pPr>
        <w:pStyle w:val="NoSpacing"/>
      </w:pPr>
    </w:p>
    <w:p w14:paraId="2702C497" w14:textId="77777777" w:rsidR="00C6330E" w:rsidRPr="008F7F9B" w:rsidRDefault="00C6330E" w:rsidP="00167861">
      <w:pPr>
        <w:pStyle w:val="NoSpacing"/>
      </w:pPr>
    </w:p>
    <w:p w14:paraId="71C7848F" w14:textId="77777777" w:rsidR="00167861" w:rsidRPr="008F7F9B" w:rsidRDefault="00167861" w:rsidP="00167861">
      <w:pPr>
        <w:pStyle w:val="NoSpacing"/>
        <w:sectPr w:rsidR="00167861" w:rsidRPr="008F7F9B" w:rsidSect="00426AD9">
          <w:headerReference w:type="even" r:id="rId46"/>
          <w:headerReference w:type="default" r:id="rId47"/>
          <w:headerReference w:type="first" r:id="rId48"/>
          <w:pgSz w:w="12240" w:h="15840" w:code="1"/>
          <w:pgMar w:top="1080" w:right="1080" w:bottom="1080" w:left="1080" w:header="720" w:footer="720" w:gutter="0"/>
          <w:paperSrc w:first="7" w:other="7"/>
          <w:cols w:space="720"/>
        </w:sectPr>
      </w:pPr>
    </w:p>
    <w:p w14:paraId="312B821B" w14:textId="269E7BF6" w:rsidR="00167861" w:rsidRPr="00D77B1B" w:rsidRDefault="00167861" w:rsidP="004E3BD6">
      <w:pPr>
        <w:spacing w:after="120"/>
        <w:rPr>
          <w:b/>
        </w:rPr>
      </w:pPr>
      <w:bookmarkStart w:id="37" w:name="I"/>
      <w:r w:rsidRPr="008F7F9B">
        <w:rPr>
          <w:b/>
        </w:rPr>
        <w:lastRenderedPageBreak/>
        <w:t>The</w:t>
      </w:r>
      <w:bookmarkEnd w:id="37"/>
      <w:r w:rsidRPr="008F7F9B">
        <w:rPr>
          <w:b/>
        </w:rPr>
        <w:t xml:space="preserv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14DF38FC" w14:textId="77777777" w:rsidTr="0044304B">
        <w:tc>
          <w:tcPr>
            <w:tcW w:w="939" w:type="dxa"/>
          </w:tcPr>
          <w:p w14:paraId="6D2B12D5" w14:textId="77777777" w:rsidR="00167861" w:rsidRPr="008F7F9B" w:rsidRDefault="00167861" w:rsidP="004E3BD6">
            <w:pPr>
              <w:rPr>
                <w:b/>
                <w:szCs w:val="22"/>
              </w:rPr>
            </w:pPr>
            <w:r w:rsidRPr="008F7F9B">
              <w:rPr>
                <w:szCs w:val="22"/>
              </w:rPr>
              <w:br w:type="page"/>
            </w:r>
            <w:r w:rsidRPr="008F7F9B">
              <w:rPr>
                <w:szCs w:val="22"/>
              </w:rPr>
              <w:br w:type="page"/>
            </w:r>
            <w:r w:rsidRPr="008F7F9B">
              <w:rPr>
                <w:b/>
                <w:szCs w:val="22"/>
              </w:rPr>
              <w:t>EU No.</w:t>
            </w:r>
          </w:p>
        </w:tc>
        <w:tc>
          <w:tcPr>
            <w:tcW w:w="9015" w:type="dxa"/>
          </w:tcPr>
          <w:p w14:paraId="287E6B18" w14:textId="77777777" w:rsidR="00167861" w:rsidRPr="008F7F9B" w:rsidRDefault="00167861" w:rsidP="004E3BD6">
            <w:pPr>
              <w:rPr>
                <w:b/>
                <w:szCs w:val="22"/>
              </w:rPr>
            </w:pPr>
            <w:r w:rsidRPr="008F7F9B">
              <w:rPr>
                <w:b/>
                <w:szCs w:val="22"/>
              </w:rPr>
              <w:t>Brief Description</w:t>
            </w:r>
          </w:p>
        </w:tc>
      </w:tr>
      <w:tr w:rsidR="00167861" w:rsidRPr="008F7F9B" w14:paraId="2B2BC115" w14:textId="77777777" w:rsidTr="0044304B">
        <w:tc>
          <w:tcPr>
            <w:tcW w:w="939" w:type="dxa"/>
            <w:vAlign w:val="center"/>
          </w:tcPr>
          <w:p w14:paraId="5299D70A" w14:textId="77777777" w:rsidR="00167861" w:rsidRPr="008F7F9B" w:rsidRDefault="00167861" w:rsidP="004E3BD6">
            <w:pPr>
              <w:rPr>
                <w:szCs w:val="22"/>
              </w:rPr>
            </w:pPr>
            <w:r w:rsidRPr="008F7F9B">
              <w:rPr>
                <w:szCs w:val="22"/>
              </w:rPr>
              <w:t>-114</w:t>
            </w:r>
          </w:p>
        </w:tc>
        <w:tc>
          <w:tcPr>
            <w:tcW w:w="9015" w:type="dxa"/>
          </w:tcPr>
          <w:p w14:paraId="6957C8E2" w14:textId="0399B2F4" w:rsidR="00167861" w:rsidRPr="00D77B1B" w:rsidRDefault="00167861" w:rsidP="004E3BD6">
            <w:pPr>
              <w:pStyle w:val="Heading1"/>
              <w:spacing w:before="0" w:after="0"/>
              <w:rPr>
                <w:rFonts w:ascii="Times New Roman" w:hAnsi="Times New Roman"/>
                <w:b w:val="0"/>
                <w:sz w:val="22"/>
                <w:szCs w:val="22"/>
              </w:rPr>
            </w:pPr>
            <w:r w:rsidRPr="008F7F9B">
              <w:rPr>
                <w:rFonts w:ascii="Times New Roman" w:hAnsi="Times New Roman"/>
                <w:b w:val="0"/>
                <w:sz w:val="22"/>
                <w:szCs w:val="22"/>
              </w:rPr>
              <w:t>Abrasive Blasting Booth No. 2, Bldg. 101</w:t>
            </w:r>
          </w:p>
          <w:p w14:paraId="67C27C69" w14:textId="77777777" w:rsidR="00167861" w:rsidRPr="008F7F9B" w:rsidRDefault="00167861" w:rsidP="004E3BD6">
            <w:r w:rsidRPr="008F7F9B">
              <w:t>AB107</w:t>
            </w:r>
            <w:r w:rsidRPr="008F7F9B">
              <w:rPr>
                <w:vertAlign w:val="superscript"/>
              </w:rPr>
              <w:t>1</w:t>
            </w:r>
          </w:p>
        </w:tc>
      </w:tr>
    </w:tbl>
    <w:p w14:paraId="7CD7705B" w14:textId="6D732E15" w:rsidR="00167861" w:rsidRPr="00D77B1B" w:rsidRDefault="00167861" w:rsidP="004E3BD6">
      <w:pPr>
        <w:autoSpaceDE w:val="0"/>
        <w:autoSpaceDN w:val="0"/>
        <w:adjustRightInd w:val="0"/>
        <w:spacing w:before="120" w:after="120"/>
        <w:rPr>
          <w:sz w:val="24"/>
          <w:szCs w:val="24"/>
        </w:rPr>
      </w:pPr>
      <w:r w:rsidRPr="008F7F9B">
        <w:rPr>
          <w:szCs w:val="22"/>
          <w:vertAlign w:val="superscript"/>
        </w:rPr>
        <w:t>1</w:t>
      </w:r>
      <w:r w:rsidRPr="008F7F9B">
        <w:rPr>
          <w:sz w:val="24"/>
          <w:szCs w:val="24"/>
        </w:rPr>
        <w:t>Identification of Point on Plot Plan or Flow Diagram.</w:t>
      </w:r>
    </w:p>
    <w:p w14:paraId="095D13A5" w14:textId="52F0FFAD" w:rsidR="00167861" w:rsidRPr="00D77B1B" w:rsidRDefault="00167861" w:rsidP="004E3BD6">
      <w:pPr>
        <w:tabs>
          <w:tab w:val="left" w:pos="-720"/>
          <w:tab w:val="left" w:pos="0"/>
          <w:tab w:val="left" w:pos="720"/>
          <w:tab w:val="left" w:pos="1440"/>
          <w:tab w:val="left" w:pos="2160"/>
          <w:tab w:val="left" w:pos="2700"/>
          <w:tab w:val="left" w:pos="2880"/>
          <w:tab w:val="left" w:pos="4320"/>
          <w:tab w:val="left" w:pos="5040"/>
          <w:tab w:val="left" w:pos="5760"/>
          <w:tab w:val="left" w:pos="6480"/>
          <w:tab w:val="left" w:pos="7200"/>
          <w:tab w:val="left" w:pos="7920"/>
          <w:tab w:val="left" w:pos="8640"/>
        </w:tabs>
        <w:spacing w:line="244" w:lineRule="exact"/>
        <w:ind w:left="2700" w:hanging="2700"/>
        <w:rPr>
          <w:szCs w:val="22"/>
        </w:rPr>
      </w:pPr>
      <w:r w:rsidRPr="003E697E">
        <w:t>Emission Unit Description:</w:t>
      </w:r>
      <w:r w:rsidRPr="003E697E">
        <w:tab/>
      </w:r>
      <w:r w:rsidR="0095060C" w:rsidRPr="003E697E">
        <w:rPr>
          <w:szCs w:val="22"/>
        </w:rPr>
        <w:t>Abrasive blasting of aircraft components, including wings and stabilizers using aluminum oxide, glass, corn hybrid polymer (CHP), MIL</w:t>
      </w:r>
      <w:r w:rsidR="0095060C" w:rsidRPr="003E697E">
        <w:rPr>
          <w:rFonts w:ascii="Cambria Math" w:hAnsi="Cambria Math" w:cs="Cambria Math"/>
          <w:szCs w:val="22"/>
        </w:rPr>
        <w:t>‐</w:t>
      </w:r>
      <w:r w:rsidR="0095060C" w:rsidRPr="003E697E">
        <w:rPr>
          <w:szCs w:val="22"/>
        </w:rPr>
        <w:t>P</w:t>
      </w:r>
      <w:r w:rsidR="0095060C" w:rsidRPr="003E697E">
        <w:rPr>
          <w:rFonts w:ascii="Cambria Math" w:hAnsi="Cambria Math" w:cs="Cambria Math"/>
          <w:szCs w:val="22"/>
        </w:rPr>
        <w:t>‐</w:t>
      </w:r>
      <w:r w:rsidR="0095060C" w:rsidRPr="003E697E">
        <w:rPr>
          <w:szCs w:val="22"/>
        </w:rPr>
        <w:t>85891 Type V 20/30, MIL</w:t>
      </w:r>
      <w:r w:rsidR="0095060C" w:rsidRPr="003E697E">
        <w:rPr>
          <w:rFonts w:ascii="Cambria Math" w:hAnsi="Cambria Math" w:cs="Cambria Math"/>
          <w:szCs w:val="22"/>
        </w:rPr>
        <w:t>‐</w:t>
      </w:r>
      <w:r w:rsidR="0095060C" w:rsidRPr="003E697E">
        <w:rPr>
          <w:szCs w:val="22"/>
        </w:rPr>
        <w:t>P</w:t>
      </w:r>
      <w:r w:rsidR="0095060C" w:rsidRPr="003E697E">
        <w:rPr>
          <w:rFonts w:ascii="Cambria Math" w:hAnsi="Cambria Math" w:cs="Cambria Math"/>
          <w:szCs w:val="22"/>
        </w:rPr>
        <w:t>‐</w:t>
      </w:r>
      <w:r w:rsidR="0095060C" w:rsidRPr="003E697E">
        <w:rPr>
          <w:szCs w:val="22"/>
        </w:rPr>
        <w:t>85891 Type VII 20/50, Type VIII “Magic Media”, plastic, or similar materials as abrasive blast material.  The Abrasive Blasting Booth No. 2 is located in Building 101.</w:t>
      </w:r>
      <w:r w:rsidRPr="003E697E">
        <w:t xml:space="preserve"> </w:t>
      </w:r>
    </w:p>
    <w:p w14:paraId="438B63B7" w14:textId="0F6D8436" w:rsidR="00167861" w:rsidRPr="00D77B1B" w:rsidRDefault="00167861" w:rsidP="004E3BD6">
      <w:pPr>
        <w:tabs>
          <w:tab w:val="left" w:pos="-720"/>
          <w:tab w:val="left" w:pos="1"/>
          <w:tab w:val="left" w:pos="720"/>
          <w:tab w:val="left" w:pos="1440"/>
          <w:tab w:val="left" w:pos="2160"/>
          <w:tab w:val="left" w:pos="2700"/>
          <w:tab w:val="left" w:pos="2880"/>
          <w:tab w:val="left" w:pos="5040"/>
          <w:tab w:val="left" w:pos="5760"/>
          <w:tab w:val="left" w:pos="6480"/>
          <w:tab w:val="left" w:pos="7200"/>
          <w:tab w:val="left" w:pos="7920"/>
          <w:tab w:val="left" w:pos="8640"/>
        </w:tabs>
        <w:spacing w:before="120" w:after="120"/>
        <w:ind w:left="2707" w:hanging="2707"/>
      </w:pPr>
      <w:r w:rsidRPr="003E697E">
        <w:t xml:space="preserve">PM Control Device: </w:t>
      </w:r>
      <w:r w:rsidRPr="003E697E">
        <w:tab/>
      </w:r>
      <w:r w:rsidRPr="003E697E">
        <w:tab/>
      </w:r>
      <w:r w:rsidR="0095060C" w:rsidRPr="003E697E">
        <w:t xml:space="preserve">Donaldson Torit dust collector </w:t>
      </w:r>
      <w:r w:rsidR="006D4AEF" w:rsidRPr="003E697E">
        <w:t>DEF-4-32 with an</w:t>
      </w:r>
      <w:r w:rsidR="0095060C" w:rsidRPr="003E697E">
        <w:t xml:space="preserve"> estimated maximum airflow rate of 18,000 </w:t>
      </w:r>
      <w:proofErr w:type="spellStart"/>
      <w:r w:rsidR="0095060C" w:rsidRPr="003E697E">
        <w:t>dscfm</w:t>
      </w:r>
      <w:proofErr w:type="spellEnd"/>
      <w:r w:rsidR="0095060C" w:rsidRPr="003E697E">
        <w:rPr>
          <w:szCs w:val="22"/>
        </w:rPr>
        <w:t xml:space="preserve">. </w:t>
      </w:r>
    </w:p>
    <w:p w14:paraId="4249F194" w14:textId="73CE1F35" w:rsidR="00167861" w:rsidRPr="004E3BD6" w:rsidRDefault="0095060C" w:rsidP="004E3BD6">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trike/>
          <w:szCs w:val="22"/>
        </w:rPr>
      </w:pPr>
      <w:r w:rsidRPr="003E697E">
        <w:rPr>
          <w:szCs w:val="22"/>
        </w:rPr>
        <w:t xml:space="preserve">{This EU is regulated under </w:t>
      </w:r>
      <w:r w:rsidRPr="003E697E">
        <w:t xml:space="preserve">40 CFR 63, Subpart GG, National Emission Standards for Aerospace Manufacturing and Rework Facilities, and 40 CFR 63, Subpart A, General Provisions, as delineated in Table 1 to Subpart GG and Reasonably Available Control Technology (RACT) requirements including Specific RACT Emission Limiting Standards for Stationary Emission Units [Rule 62-296.700(3), F.A.C., and Rule 2.1101, JEPB]; Maximum Allowable Emission Rates [Rule 62-296.700(4), F.A.C., and Rule 2.1101, JEPB]; Circumvention [Rule 62-296.700(5), F.A.C., and Rule 2.1101, JEPB], and Operation and Maintenance Plan [Rule 62-296.700(6), F.A.C., and Rule 2.1101, JEPB] shall apply to this emission unit. </w:t>
      </w:r>
    </w:p>
    <w:p w14:paraId="05450102" w14:textId="77777777" w:rsidR="006834E4" w:rsidRPr="006834E4" w:rsidRDefault="006834E4" w:rsidP="006834E4">
      <w:pPr>
        <w:tabs>
          <w:tab w:val="left" w:pos="0"/>
        </w:tabs>
        <w:suppressAutoHyphens/>
        <w:spacing w:before="120" w:after="120"/>
        <w:rPr>
          <w:b/>
          <w:u w:val="single"/>
        </w:rPr>
      </w:pPr>
      <w:r w:rsidRPr="006834E4">
        <w:rPr>
          <w:b/>
          <w:u w:val="single"/>
        </w:rPr>
        <w:t>Emission Limitations and Standards</w:t>
      </w:r>
    </w:p>
    <w:p w14:paraId="61201376" w14:textId="579097F7" w:rsidR="00BF4197" w:rsidRPr="00266DC8" w:rsidRDefault="004E3BD6"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4E3BD6">
        <w:rPr>
          <w:b/>
        </w:rPr>
        <w:t xml:space="preserve"> </w:t>
      </w:r>
      <w:r w:rsidRPr="004E3BD6">
        <w:rPr>
          <w:b/>
        </w:rPr>
        <w:tab/>
      </w:r>
      <w:r w:rsidR="00BF4197" w:rsidRPr="00387ADE">
        <w:rPr>
          <w:b/>
          <w:u w:val="single"/>
        </w:rPr>
        <w:t>Maximum Charging Rate</w:t>
      </w:r>
      <w:r w:rsidR="00BF4197" w:rsidRPr="00387ADE">
        <w:rPr>
          <w:b/>
        </w:rPr>
        <w:t xml:space="preserve">. </w:t>
      </w:r>
      <w:r w:rsidR="00BF4197" w:rsidRPr="008F7F9B">
        <w:t xml:space="preserve"> The maximum process rate of abrasive blast media to the blasting operation shall be 1,000 </w:t>
      </w:r>
      <w:proofErr w:type="spellStart"/>
      <w:r w:rsidR="00BF4197" w:rsidRPr="008F7F9B">
        <w:t>lbs</w:t>
      </w:r>
      <w:proofErr w:type="spellEnd"/>
      <w:r w:rsidR="00BF4197" w:rsidRPr="008F7F9B">
        <w:t>/hr.</w:t>
      </w:r>
      <w:r>
        <w:t xml:space="preserve"> </w:t>
      </w:r>
      <w:r w:rsidR="00BF4197" w:rsidRPr="00266DC8">
        <w:t xml:space="preserve">[Rule 62-210.200(PTE), F.A.C., Rule 2.301, JEPB, </w:t>
      </w:r>
      <w:r w:rsidR="00BF4197" w:rsidRPr="004E3BD6">
        <w:rPr>
          <w:szCs w:val="22"/>
        </w:rPr>
        <w:t>Rule 62-296.700(4)(a)1., FAC, and Rule 2.1101, JEPB</w:t>
      </w:r>
      <w:r w:rsidR="00BF4197" w:rsidRPr="00266DC8">
        <w:t>]</w:t>
      </w:r>
    </w:p>
    <w:p w14:paraId="17AD9D87" w14:textId="3DA9632E" w:rsidR="00167861" w:rsidRPr="008F7F9B" w:rsidRDefault="004E3BD6"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4E3BD6">
        <w:rPr>
          <w:b/>
        </w:rPr>
        <w:t xml:space="preserve"> </w:t>
      </w:r>
      <w:r w:rsidRPr="004E3BD6">
        <w:rPr>
          <w:b/>
        </w:rPr>
        <w:tab/>
      </w:r>
      <w:r w:rsidR="00167861" w:rsidRPr="00266DC8">
        <w:rPr>
          <w:b/>
          <w:u w:val="single"/>
        </w:rPr>
        <w:t>Hours of Operation</w:t>
      </w:r>
      <w:r w:rsidR="00167861" w:rsidRPr="00266DC8">
        <w:rPr>
          <w:b/>
        </w:rPr>
        <w:t xml:space="preserve">.  </w:t>
      </w:r>
      <w:r w:rsidR="00167861" w:rsidRPr="00266DC8">
        <w:t xml:space="preserve">This EU shall be allowed to operate a maximum of 2,400 </w:t>
      </w:r>
      <w:proofErr w:type="spellStart"/>
      <w:r w:rsidR="00167861" w:rsidRPr="00266DC8">
        <w:t>hrs</w:t>
      </w:r>
      <w:proofErr w:type="spellEnd"/>
      <w:r w:rsidR="00167861" w:rsidRPr="00266DC8">
        <w:t>/yr.</w:t>
      </w:r>
      <w:r>
        <w:t xml:space="preserve"> </w:t>
      </w:r>
      <w:r w:rsidR="00167861" w:rsidRPr="004E3BD6">
        <w:rPr>
          <w:szCs w:val="22"/>
        </w:rPr>
        <w:t>[</w:t>
      </w:r>
      <w:r w:rsidR="00BF4197" w:rsidRPr="004E3BD6">
        <w:rPr>
          <w:szCs w:val="22"/>
        </w:rPr>
        <w:t>Rules 62-4.070(3), 62-210.200(PTE)</w:t>
      </w:r>
      <w:r w:rsidR="00BF4197" w:rsidRPr="004E3BD6">
        <w:rPr>
          <w:rFonts w:ascii="TimesNewRomanPSMT" w:hAnsi="TimesNewRomanPSMT" w:cs="TimesNewRomanPSMT"/>
          <w:szCs w:val="22"/>
        </w:rPr>
        <w:t xml:space="preserve">, </w:t>
      </w:r>
      <w:r w:rsidR="00BF4197" w:rsidRPr="004E3BD6">
        <w:rPr>
          <w:szCs w:val="22"/>
        </w:rPr>
        <w:t xml:space="preserve">62-296.700(4)(a)7., 62-212.400(12), F.A.C.; Rule 2.1401, JEPB, Rule 2.301, JEPB, </w:t>
      </w:r>
      <w:r w:rsidR="00BF4197" w:rsidRPr="004E3BD6">
        <w:rPr>
          <w:rFonts w:ascii="TimesNewRomanPSMT" w:hAnsi="TimesNewRomanPSMT" w:cs="TimesNewRomanPSMT"/>
          <w:szCs w:val="22"/>
        </w:rPr>
        <w:t>Rule 2.401, JEPB</w:t>
      </w:r>
      <w:r w:rsidR="00BF4197" w:rsidRPr="004E3BD6">
        <w:rPr>
          <w:szCs w:val="22"/>
        </w:rPr>
        <w:t xml:space="preserve">, </w:t>
      </w:r>
      <w:r w:rsidR="00167861" w:rsidRPr="004E3BD6">
        <w:rPr>
          <w:szCs w:val="22"/>
        </w:rPr>
        <w:t xml:space="preserve">Rule 62-296.700(4), </w:t>
      </w:r>
      <w:r w:rsidR="008C0FC6" w:rsidRPr="004E3BD6">
        <w:rPr>
          <w:szCs w:val="22"/>
        </w:rPr>
        <w:t>F.A.C.</w:t>
      </w:r>
      <w:r w:rsidR="00167861" w:rsidRPr="004E3BD6">
        <w:rPr>
          <w:szCs w:val="22"/>
        </w:rPr>
        <w:t>, and Rule 2.1101, JEPB]</w:t>
      </w:r>
    </w:p>
    <w:p w14:paraId="4502A8AE" w14:textId="6B6D9A56" w:rsidR="00167861" w:rsidRPr="008F7F9B" w:rsidRDefault="004E3BD6"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t xml:space="preserve"> </w:t>
      </w:r>
      <w:r>
        <w:tab/>
      </w:r>
      <w:r w:rsidR="00167861" w:rsidRPr="008F7F9B">
        <w:t>40 CFR 63, Subpart GG, National Emission Standards for Aerospa</w:t>
      </w:r>
      <w:r w:rsidR="00FE3452">
        <w:t xml:space="preserve">ce Manufacturing and Rework </w:t>
      </w:r>
      <w:r w:rsidR="00167861" w:rsidRPr="008F7F9B">
        <w:t>Facilities, and 40 CFR 63, Subpart A, General Provisions, sha</w:t>
      </w:r>
      <w:r w:rsidR="00FE3452">
        <w:t>ll apply to this emission unit.</w:t>
      </w:r>
    </w:p>
    <w:p w14:paraId="4A4811FF" w14:textId="218A91B1" w:rsidR="00BF4197" w:rsidRPr="004E3BD6" w:rsidRDefault="004E3BD6"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u w:val="single"/>
        </w:rPr>
      </w:pPr>
      <w:bookmarkStart w:id="38" w:name="_Ref469659350"/>
      <w:r w:rsidRPr="004E3BD6">
        <w:rPr>
          <w:b/>
        </w:rPr>
        <w:t xml:space="preserve"> </w:t>
      </w:r>
      <w:r w:rsidRPr="004E3BD6">
        <w:rPr>
          <w:b/>
        </w:rPr>
        <w:tab/>
      </w:r>
      <w:r w:rsidR="00167861" w:rsidRPr="00387ADE">
        <w:rPr>
          <w:b/>
          <w:u w:val="single"/>
        </w:rPr>
        <w:t>Emissions Unit Operating Rate Limitation After Testing</w:t>
      </w:r>
      <w:r w:rsidR="00167861" w:rsidRPr="008F7F9B">
        <w:t>.  See the related testing provisions in Appendix TR, Facility-wide Testing Requirements.</w:t>
      </w:r>
      <w:bookmarkEnd w:id="38"/>
      <w:r w:rsidR="00167861" w:rsidRPr="008F7F9B">
        <w:t xml:space="preserve"> </w:t>
      </w:r>
      <w:r w:rsidR="00BF4197" w:rsidRPr="008F7F9B">
        <w:t xml:space="preserve">[Rule </w:t>
      </w:r>
      <w:r w:rsidR="00BF4197" w:rsidRPr="001E5EDF">
        <w:t>62-297.310(</w:t>
      </w:r>
      <w:r w:rsidR="00BF4197" w:rsidRPr="006252E3">
        <w:t>3)</w:t>
      </w:r>
      <w:r w:rsidR="00BF4197" w:rsidRPr="001E5EDF">
        <w:t>,</w:t>
      </w:r>
      <w:r w:rsidR="00BF4197">
        <w:t xml:space="preserve"> </w:t>
      </w:r>
      <w:r w:rsidR="00BF4197" w:rsidRPr="008F7F9B">
        <w:t>F.A.C.]</w:t>
      </w:r>
    </w:p>
    <w:p w14:paraId="2987B0C3" w14:textId="7AEEDFBD" w:rsidR="00BF4197" w:rsidRPr="004E3BD6" w:rsidRDefault="004E3BD6"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4E3BD6">
        <w:rPr>
          <w:b/>
        </w:rPr>
        <w:t xml:space="preserve"> </w:t>
      </w:r>
      <w:r w:rsidRPr="004E3BD6">
        <w:rPr>
          <w:b/>
        </w:rPr>
        <w:tab/>
      </w:r>
      <w:r w:rsidR="00BF4197" w:rsidRPr="004E3BD6">
        <w:rPr>
          <w:b/>
          <w:u w:val="single"/>
        </w:rPr>
        <w:t>Blasting</w:t>
      </w:r>
      <w:r w:rsidR="00BF4197" w:rsidRPr="004E3BD6">
        <w:rPr>
          <w:b/>
          <w:szCs w:val="22"/>
          <w:u w:val="single"/>
        </w:rPr>
        <w:t xml:space="preserve"> Media</w:t>
      </w:r>
      <w:r>
        <w:rPr>
          <w:b/>
          <w:szCs w:val="22"/>
          <w:u w:val="single"/>
        </w:rPr>
        <w:t>.</w:t>
      </w:r>
      <w:r w:rsidR="00BF4197" w:rsidRPr="003E697E">
        <w:rPr>
          <w:b/>
          <w:szCs w:val="22"/>
        </w:rPr>
        <w:t xml:space="preserve">  </w:t>
      </w:r>
      <w:r w:rsidR="00BF4197" w:rsidRPr="003E697E">
        <w:rPr>
          <w:szCs w:val="22"/>
        </w:rPr>
        <w:t>The abrasive blasting media shall consist of aluminum oxide, glass, corn hybrid polymer (CHP), plastic media (MIL-P-85891, Type –V 20/30 (Acrylic)), Type VII 20/50 (</w:t>
      </w:r>
      <w:r w:rsidR="00BF4197" w:rsidRPr="003E697E">
        <w:rPr>
          <w:rStyle w:val="text"/>
          <w:bCs/>
          <w:szCs w:val="22"/>
        </w:rPr>
        <w:t>Starch-g-Acrylic)</w:t>
      </w:r>
      <w:r w:rsidR="00BF4197" w:rsidRPr="003E697E">
        <w:rPr>
          <w:szCs w:val="22"/>
        </w:rPr>
        <w:t xml:space="preserve">, and Type VIII “Magic Media” (fiber reinforced </w:t>
      </w:r>
      <w:r w:rsidR="00BF4197" w:rsidRPr="003E697E">
        <w:rPr>
          <w:rStyle w:val="text"/>
          <w:bCs/>
          <w:szCs w:val="22"/>
        </w:rPr>
        <w:t>Nano-Composite)</w:t>
      </w:r>
      <w:r w:rsidR="00BF4197" w:rsidRPr="003E697E">
        <w:rPr>
          <w:szCs w:val="22"/>
        </w:rPr>
        <w:t>, or similar materials</w:t>
      </w:r>
      <w:r>
        <w:rPr>
          <w:szCs w:val="22"/>
        </w:rPr>
        <w:t xml:space="preserve"> </w:t>
      </w:r>
      <w:r w:rsidR="00BF4197" w:rsidRPr="004E3BD6">
        <w:rPr>
          <w:szCs w:val="22"/>
        </w:rPr>
        <w:t>[Construction Permit No. 0310215-032-AC, Construction Permit No. 0310215-056-AC]</w:t>
      </w:r>
    </w:p>
    <w:p w14:paraId="30636602" w14:textId="0E6DB613" w:rsidR="00BF4197" w:rsidRPr="00BF4197" w:rsidRDefault="00BF4197" w:rsidP="004E3BD6">
      <w:pPr>
        <w:tabs>
          <w:tab w:val="left" w:pos="0"/>
        </w:tabs>
        <w:suppressAutoHyphens/>
        <w:spacing w:before="120" w:after="120"/>
        <w:rPr>
          <w:b/>
          <w:u w:val="single"/>
        </w:rPr>
      </w:pPr>
      <w:r w:rsidRPr="00AF77CF">
        <w:rPr>
          <w:b/>
          <w:u w:val="single"/>
        </w:rPr>
        <w:t>Emission Limitations and Standards</w:t>
      </w:r>
    </w:p>
    <w:p w14:paraId="330291B6" w14:textId="77777777" w:rsidR="00167861" w:rsidRPr="008F7F9B" w:rsidRDefault="00167861" w:rsidP="004E3BD6">
      <w:pPr>
        <w:tabs>
          <w:tab w:val="left" w:pos="360"/>
          <w:tab w:val="left" w:pos="720"/>
          <w:tab w:val="left" w:pos="1080"/>
          <w:tab w:val="left" w:pos="1440"/>
          <w:tab w:val="right" w:pos="10080"/>
        </w:tabs>
        <w:rPr>
          <w:i/>
        </w:rPr>
      </w:pPr>
      <w:r w:rsidRPr="008F7F9B">
        <w:rPr>
          <w:b/>
          <w:i/>
        </w:rPr>
        <w:t>{</w:t>
      </w:r>
      <w:r w:rsidRPr="008F7F9B">
        <w:rPr>
          <w:i/>
        </w:rPr>
        <w:t>Permitting Note:  The attached Table 1, Summary of Air Pollutant Standards, summarizes information for convenience purposes only.  This table does not supersede any of the terms or conditions of this permit.}</w:t>
      </w:r>
    </w:p>
    <w:p w14:paraId="720CDF57" w14:textId="10830BF4" w:rsidR="00387ADE" w:rsidRDefault="00EF6583" w:rsidP="004E3BD6">
      <w:pPr>
        <w:tabs>
          <w:tab w:val="left" w:pos="1"/>
        </w:tabs>
        <w:suppressAutoHyphens/>
      </w:pPr>
      <w:r w:rsidRPr="008F7F9B">
        <w:t xml:space="preserve">Unless </w:t>
      </w:r>
      <w:r w:rsidRPr="00CF6F32">
        <w:t xml:space="preserve">otherwise specified, the averaging time(s) for Specific Condition(s) </w:t>
      </w:r>
      <w:r w:rsidR="004E3BD6">
        <w:rPr>
          <w:b/>
        </w:rPr>
        <w:t>I.6</w:t>
      </w:r>
      <w:r w:rsidRPr="002E5AC5">
        <w:rPr>
          <w:b/>
        </w:rPr>
        <w:t>.</w:t>
      </w:r>
      <w:r w:rsidRPr="00CF6F32">
        <w:rPr>
          <w:b/>
        </w:rPr>
        <w:t>-</w:t>
      </w:r>
      <w:r w:rsidR="004E3BD6">
        <w:rPr>
          <w:b/>
        </w:rPr>
        <w:t>I.7</w:t>
      </w:r>
      <w:r w:rsidRPr="00CF6F32">
        <w:t>. are based on the specified averaging time</w:t>
      </w:r>
      <w:r>
        <w:t xml:space="preserve"> of the applicable test method.</w:t>
      </w:r>
    </w:p>
    <w:p w14:paraId="3A9B1832" w14:textId="77777777" w:rsidR="009912AE" w:rsidRPr="00BF4197" w:rsidRDefault="009912AE" w:rsidP="004E3BD6">
      <w:pPr>
        <w:tabs>
          <w:tab w:val="left" w:pos="1"/>
        </w:tabs>
        <w:suppressAutoHyphens/>
      </w:pPr>
    </w:p>
    <w:p w14:paraId="36417694" w14:textId="3254BE83" w:rsidR="00BF4197" w:rsidRPr="004E3BD6" w:rsidRDefault="004E3BD6"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trike/>
        </w:rPr>
      </w:pPr>
      <w:r w:rsidRPr="004E3BD6">
        <w:rPr>
          <w:b/>
        </w:rPr>
        <w:lastRenderedPageBreak/>
        <w:t xml:space="preserve"> </w:t>
      </w:r>
      <w:r w:rsidRPr="004E3BD6">
        <w:rPr>
          <w:b/>
        </w:rPr>
        <w:tab/>
      </w:r>
      <w:r w:rsidR="00BF4197" w:rsidRPr="00BF4197">
        <w:rPr>
          <w:b/>
          <w:u w:val="single"/>
        </w:rPr>
        <w:t>PM Emission</w:t>
      </w:r>
      <w:r w:rsidR="00BF4197" w:rsidRPr="004F7FB2">
        <w:rPr>
          <w:b/>
        </w:rPr>
        <w:t>s</w:t>
      </w:r>
      <w:r w:rsidR="00BF4197" w:rsidRPr="004F7FB2">
        <w:t xml:space="preserve">.  </w:t>
      </w:r>
      <w:r w:rsidR="00BF4197" w:rsidRPr="004F7FB2">
        <w:rPr>
          <w:szCs w:val="22"/>
        </w:rPr>
        <w:t>PM emissions from the emission discharge point shall not exceed 0.03 gr/</w:t>
      </w:r>
      <w:proofErr w:type="spellStart"/>
      <w:r w:rsidR="00BF4197" w:rsidRPr="004F7FB2">
        <w:rPr>
          <w:szCs w:val="22"/>
        </w:rPr>
        <w:t>dscf</w:t>
      </w:r>
      <w:proofErr w:type="spellEnd"/>
      <w:r w:rsidR="00BF4197" w:rsidRPr="004F7FB2">
        <w:rPr>
          <w:szCs w:val="22"/>
        </w:rPr>
        <w:t xml:space="preserve">, equivalent emissions are 4.63 </w:t>
      </w:r>
      <w:proofErr w:type="spellStart"/>
      <w:r w:rsidR="00BF4197" w:rsidRPr="004F7FB2">
        <w:rPr>
          <w:szCs w:val="22"/>
        </w:rPr>
        <w:t>lbs</w:t>
      </w:r>
      <w:proofErr w:type="spellEnd"/>
      <w:r w:rsidR="00BF4197" w:rsidRPr="004F7FB2">
        <w:rPr>
          <w:szCs w:val="22"/>
        </w:rPr>
        <w:t>/</w:t>
      </w:r>
      <w:proofErr w:type="spellStart"/>
      <w:r w:rsidR="00BF4197" w:rsidRPr="004F7FB2">
        <w:rPr>
          <w:szCs w:val="22"/>
        </w:rPr>
        <w:t>hr</w:t>
      </w:r>
      <w:proofErr w:type="spellEnd"/>
      <w:r w:rsidR="00BF4197" w:rsidRPr="004F7FB2">
        <w:rPr>
          <w:szCs w:val="22"/>
        </w:rPr>
        <w:t xml:space="preserve"> and 5.56 tons/yr</w:t>
      </w:r>
      <w:r w:rsidR="004F7FB2" w:rsidRPr="004F7FB2">
        <w:rPr>
          <w:szCs w:val="22"/>
        </w:rPr>
        <w:t>.</w:t>
      </w:r>
      <w:r>
        <w:rPr>
          <w:szCs w:val="22"/>
        </w:rPr>
        <w:t xml:space="preserve"> </w:t>
      </w:r>
      <w:r w:rsidR="00BF4197" w:rsidRPr="008F7F9B">
        <w:t>[</w:t>
      </w:r>
      <w:r w:rsidR="00BF4197" w:rsidRPr="004E3BD6">
        <w:rPr>
          <w:szCs w:val="22"/>
        </w:rPr>
        <w:t>Rule 62-296.700(4)(b)1., F.A.C., Rule 62-296.712(2), FAC</w:t>
      </w:r>
      <w:r w:rsidR="00BF4197" w:rsidRPr="008F7F9B">
        <w:t>, and Rule 2.1101, JEPB]</w:t>
      </w:r>
    </w:p>
    <w:p w14:paraId="46A5ACAF" w14:textId="7BA7F5D9" w:rsidR="00DD454D" w:rsidRPr="004E3BD6" w:rsidRDefault="004E3BD6"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trike/>
          <w:szCs w:val="22"/>
        </w:rPr>
      </w:pPr>
      <w:r w:rsidRPr="004E3BD6">
        <w:rPr>
          <w:b/>
        </w:rPr>
        <w:t xml:space="preserve"> </w:t>
      </w:r>
      <w:r w:rsidRPr="004E3BD6">
        <w:rPr>
          <w:b/>
        </w:rPr>
        <w:tab/>
      </w:r>
      <w:r w:rsidR="00167861" w:rsidRPr="00387ADE">
        <w:rPr>
          <w:b/>
          <w:u w:val="single"/>
        </w:rPr>
        <w:t>Visible Emissions</w:t>
      </w:r>
      <w:r w:rsidR="00167861" w:rsidRPr="008F7F9B">
        <w:t xml:space="preserve">.  </w:t>
      </w:r>
      <w:r w:rsidR="00DD454D" w:rsidRPr="00266DC8">
        <w:t>Visible Emissions (VE) shall be limited to 5 % opacity.</w:t>
      </w:r>
      <w:r>
        <w:t xml:space="preserve"> </w:t>
      </w:r>
      <w:r w:rsidR="00DD454D" w:rsidRPr="004E3BD6">
        <w:rPr>
          <w:szCs w:val="22"/>
        </w:rPr>
        <w:t xml:space="preserve">[Rule 62-296.712(2), FAC, and Rule 2.1101, JEPB] </w:t>
      </w:r>
    </w:p>
    <w:p w14:paraId="4DB58443" w14:textId="191B4F33" w:rsidR="00167861" w:rsidRPr="004F7FB2" w:rsidRDefault="004E3BD6"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t xml:space="preserve"> </w:t>
      </w:r>
      <w:r>
        <w:tab/>
      </w:r>
      <w:r w:rsidR="00EF4E91" w:rsidRPr="004E3BD6">
        <w:t>The</w:t>
      </w:r>
      <w:r w:rsidR="00EF4E91" w:rsidRPr="004F7FB2">
        <w:rPr>
          <w:szCs w:val="22"/>
        </w:rPr>
        <w:t xml:space="preserve"> owner/operator shall operate the abrasive blasting booth, the air handling and collection system, the dust collector, the pre-filter, and the bank of HEPA filters in accordance with manufacturer's specifications.  </w:t>
      </w:r>
      <w:r w:rsidR="00EF4E91" w:rsidRPr="004F7FB2">
        <w:t>During</w:t>
      </w:r>
      <w:r w:rsidR="00EF4E91" w:rsidRPr="004F7FB2">
        <w:rPr>
          <w:szCs w:val="22"/>
        </w:rPr>
        <w:t xml:space="preserve"> periods of malfunction of such equipment the owner/operator may use substitute materials during the repair period provided the substitute materials used are those available that minimize organic HAP emissions.  In no event shall substitute materials be used for more than 15 days annually, unless such materials are organic HAP free. </w:t>
      </w:r>
      <w:r w:rsidR="00167861" w:rsidRPr="004F7FB2">
        <w:t xml:space="preserve">[40 CFR 63.746(b)(2), Rule 62-204.800, </w:t>
      </w:r>
      <w:r w:rsidR="008C0FC6" w:rsidRPr="004F7FB2">
        <w:t>F.A.C.</w:t>
      </w:r>
      <w:r w:rsidR="00167861" w:rsidRPr="004F7FB2">
        <w:t>, and Rule 2.201, JEPB]</w:t>
      </w:r>
    </w:p>
    <w:p w14:paraId="5AC3C343" w14:textId="3D580A8B" w:rsidR="00167861" w:rsidRPr="004E3BD6" w:rsidRDefault="004E3BD6"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Pr>
          <w:szCs w:val="22"/>
        </w:rPr>
        <w:t xml:space="preserve"> </w:t>
      </w:r>
      <w:r>
        <w:rPr>
          <w:szCs w:val="22"/>
        </w:rPr>
        <w:tab/>
      </w:r>
      <w:r w:rsidR="00EF4E91" w:rsidRPr="004F7FB2">
        <w:rPr>
          <w:szCs w:val="22"/>
        </w:rPr>
        <w:t xml:space="preserve">The owner/operator shall only perform the </w:t>
      </w:r>
      <w:proofErr w:type="spellStart"/>
      <w:r w:rsidR="00EF4E91" w:rsidRPr="004F7FB2">
        <w:rPr>
          <w:szCs w:val="22"/>
        </w:rPr>
        <w:t>depainting</w:t>
      </w:r>
      <w:proofErr w:type="spellEnd"/>
      <w:r w:rsidR="00EF4E91" w:rsidRPr="004F7FB2">
        <w:rPr>
          <w:szCs w:val="22"/>
        </w:rPr>
        <w:t xml:space="preserve"> (abrasive blasting) operation in the enclosed</w:t>
      </w:r>
      <w:r>
        <w:rPr>
          <w:szCs w:val="22"/>
        </w:rPr>
        <w:t xml:space="preserve"> abrasive blasting booth.  The </w:t>
      </w:r>
      <w:r w:rsidR="00EF4E91" w:rsidRPr="004F7FB2">
        <w:rPr>
          <w:szCs w:val="22"/>
        </w:rPr>
        <w:t xml:space="preserve">airstream from the abrasive blasting booth shall be passed through a dust collector, the pre-filter, and the bank of HEPA filters prior to discharge to the atmosphere. </w:t>
      </w:r>
      <w:r w:rsidR="00167861" w:rsidRPr="008F7F9B">
        <w:t xml:space="preserve">[40 CFR 63.746(b)(4)(ii)(B), Rule 62-204.800, </w:t>
      </w:r>
      <w:r w:rsidR="008C0FC6">
        <w:t>F.A.C.</w:t>
      </w:r>
      <w:r w:rsidR="00167861" w:rsidRPr="008F7F9B">
        <w:t>, and Rule 2.201, JEPB]</w:t>
      </w:r>
    </w:p>
    <w:p w14:paraId="2416B79C" w14:textId="47731084" w:rsidR="00167861" w:rsidRPr="004E3BD6" w:rsidRDefault="00167861"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t xml:space="preserve">The </w:t>
      </w:r>
      <w:r w:rsidRPr="004E3BD6">
        <w:rPr>
          <w:szCs w:val="22"/>
        </w:rPr>
        <w:t>owner</w:t>
      </w:r>
      <w:r w:rsidRPr="008F7F9B">
        <w:t>/operator shall conduct the handling and transfer, of all wastes produced from this operation, which may contain HAP materials, to and from containers, tanks, vats, vessels, and piping systems in such a manner that minimizes spills.</w:t>
      </w:r>
      <w:r w:rsidR="004E3BD6">
        <w:t xml:space="preserve"> </w:t>
      </w:r>
      <w:r w:rsidRPr="004E3BD6">
        <w:rPr>
          <w:szCs w:val="22"/>
        </w:rPr>
        <w:t xml:space="preserve">[40 CFR 63.748, Rule 62-204.800, </w:t>
      </w:r>
      <w:r w:rsidR="008C0FC6" w:rsidRPr="004E3BD6">
        <w:rPr>
          <w:szCs w:val="22"/>
        </w:rPr>
        <w:t>F.A.C.</w:t>
      </w:r>
      <w:r w:rsidRPr="004E3BD6">
        <w:rPr>
          <w:szCs w:val="22"/>
        </w:rPr>
        <w:t>, and Rule 2.201, JEPB]</w:t>
      </w:r>
    </w:p>
    <w:p w14:paraId="52054EBA" w14:textId="4AE31538" w:rsidR="00167861" w:rsidRPr="004E3BD6" w:rsidRDefault="004E3BD6" w:rsidP="004E3BD6">
      <w:pPr>
        <w:tabs>
          <w:tab w:val="left" w:pos="0"/>
        </w:tabs>
        <w:suppressAutoHyphens/>
        <w:spacing w:before="120" w:after="120"/>
        <w:rPr>
          <w:b/>
          <w:u w:val="single"/>
        </w:rPr>
      </w:pPr>
      <w:r w:rsidRPr="004E3BD6">
        <w:rPr>
          <w:b/>
          <w:u w:val="single"/>
        </w:rPr>
        <w:t>Test Methods and Procedures</w:t>
      </w:r>
    </w:p>
    <w:p w14:paraId="6667A787" w14:textId="1A1E5517" w:rsidR="009912AE" w:rsidRPr="004E3BD6" w:rsidRDefault="004E3E95"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894219">
        <w:rPr>
          <w:b/>
          <w:szCs w:val="22"/>
          <w:u w:val="single"/>
        </w:rPr>
        <w:t xml:space="preserve">Particulate </w:t>
      </w:r>
      <w:r w:rsidRPr="004E3BD6">
        <w:rPr>
          <w:b/>
          <w:u w:val="single"/>
        </w:rPr>
        <w:t>Matter</w:t>
      </w:r>
      <w:r w:rsidRPr="00894219">
        <w:rPr>
          <w:b/>
          <w:szCs w:val="22"/>
          <w:u w:val="single"/>
        </w:rPr>
        <w:t xml:space="preserve"> Emissions:</w:t>
      </w:r>
      <w:r w:rsidRPr="00894219">
        <w:rPr>
          <w:szCs w:val="22"/>
        </w:rPr>
        <w:t xml:space="preserve">  Testing for demonstration of comp</w:t>
      </w:r>
      <w:r w:rsidRPr="004F7FB2">
        <w:rPr>
          <w:szCs w:val="22"/>
        </w:rPr>
        <w:t xml:space="preserve">liance with the particulate matter emissions standard stated in </w:t>
      </w:r>
      <w:r w:rsidRPr="004F7FB2">
        <w:rPr>
          <w:b/>
          <w:szCs w:val="22"/>
        </w:rPr>
        <w:t xml:space="preserve">Specific Condition </w:t>
      </w:r>
      <w:r w:rsidR="001B5F76" w:rsidRPr="004F7FB2">
        <w:rPr>
          <w:b/>
          <w:szCs w:val="22"/>
        </w:rPr>
        <w:t>I.</w:t>
      </w:r>
      <w:r w:rsidR="0022461C" w:rsidRPr="004F7FB2">
        <w:rPr>
          <w:b/>
          <w:szCs w:val="22"/>
        </w:rPr>
        <w:t>6</w:t>
      </w:r>
      <w:r w:rsidRPr="004F7FB2">
        <w:rPr>
          <w:b/>
          <w:szCs w:val="22"/>
        </w:rPr>
        <w:t>.</w:t>
      </w:r>
      <w:r w:rsidRPr="004F7FB2">
        <w:rPr>
          <w:szCs w:val="22"/>
        </w:rPr>
        <w:t xml:space="preserve"> shall be performed in accordance with EPA Reference </w:t>
      </w:r>
      <w:r w:rsidRPr="004F7FB2">
        <w:t>Method</w:t>
      </w:r>
      <w:r w:rsidRPr="004F7FB2">
        <w:rPr>
          <w:szCs w:val="22"/>
        </w:rPr>
        <w:t xml:space="preserve"> 5, as described in 40 CFR 60, Appendix A-3, adopted and</w:t>
      </w:r>
      <w:r w:rsidRPr="004F7FB2">
        <w:rPr>
          <w:noProof/>
          <w:color w:val="000000"/>
          <w:szCs w:val="22"/>
        </w:rPr>
        <w:t xml:space="preserve"> incorporated by reference </w:t>
      </w:r>
      <w:r w:rsidRPr="004F7FB2">
        <w:rPr>
          <w:szCs w:val="22"/>
        </w:rPr>
        <w:t>at Rule 62-204.800</w:t>
      </w:r>
      <w:r w:rsidRPr="004F7FB2">
        <w:rPr>
          <w:noProof/>
          <w:color w:val="000000"/>
          <w:szCs w:val="22"/>
        </w:rPr>
        <w:t>, F.A.C.</w:t>
      </w:r>
      <w:r w:rsidRPr="004F7FB2">
        <w:t>) for the determination of the PM concentration.</w:t>
      </w:r>
      <w:r w:rsidRPr="004F7FB2">
        <w:rPr>
          <w:szCs w:val="22"/>
        </w:rPr>
        <w:t xml:space="preserve"> </w:t>
      </w:r>
      <w:r w:rsidR="00167861" w:rsidRPr="008F7F9B">
        <w:t>[</w:t>
      </w:r>
      <w:r w:rsidRPr="004E3BD6">
        <w:rPr>
          <w:szCs w:val="22"/>
        </w:rPr>
        <w:t>R</w:t>
      </w:r>
      <w:r w:rsidR="009C2C4C" w:rsidRPr="004E3BD6">
        <w:rPr>
          <w:szCs w:val="22"/>
        </w:rPr>
        <w:t>ule 62-296.712(3)(b), F.A.C.</w:t>
      </w:r>
      <w:r w:rsidRPr="004E3BD6">
        <w:rPr>
          <w:szCs w:val="22"/>
        </w:rPr>
        <w:t>, and Rule 2.1101, JEPB</w:t>
      </w:r>
      <w:r w:rsidR="00167861" w:rsidRPr="008F7F9B">
        <w:t>]</w:t>
      </w:r>
    </w:p>
    <w:p w14:paraId="02508711" w14:textId="1D1CADF6" w:rsidR="00426AD9" w:rsidRPr="004E3BD6" w:rsidRDefault="001B5F76"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u w:val="double"/>
        </w:rPr>
      </w:pPr>
      <w:r w:rsidRPr="00387ADE">
        <w:rPr>
          <w:szCs w:val="22"/>
        </w:rPr>
        <w:t>PM testing shall be conducted approximately 270 days prior to the permit expiration date. A visible emissions test indicating no visible emissions (5 percent opacity) may be s</w:t>
      </w:r>
      <w:r w:rsidR="00FF7099">
        <w:rPr>
          <w:szCs w:val="22"/>
        </w:rPr>
        <w:t>ubmitted in lieu of a particulate</w:t>
      </w:r>
      <w:r w:rsidRPr="00387ADE">
        <w:rPr>
          <w:szCs w:val="22"/>
        </w:rPr>
        <w:t xml:space="preserve"> stack test.</w:t>
      </w:r>
      <w:r w:rsidR="004E3BD6">
        <w:rPr>
          <w:szCs w:val="22"/>
        </w:rPr>
        <w:t xml:space="preserve"> </w:t>
      </w:r>
      <w:r w:rsidR="00426AD9" w:rsidRPr="004E3BD6">
        <w:rPr>
          <w:szCs w:val="22"/>
        </w:rPr>
        <w:t xml:space="preserve">[Rules 62-296.712(3)(c) and </w:t>
      </w:r>
      <w:r w:rsidR="00426AD9" w:rsidRPr="00E96B4D">
        <w:t>62-297.310(</w:t>
      </w:r>
      <w:r w:rsidR="00426AD9" w:rsidRPr="006252E3">
        <w:t>8)(b),</w:t>
      </w:r>
      <w:r w:rsidR="00426AD9" w:rsidRPr="00E96B4D">
        <w:t xml:space="preserve"> </w:t>
      </w:r>
      <w:r w:rsidR="00426AD9" w:rsidRPr="004E3BD6">
        <w:rPr>
          <w:szCs w:val="22"/>
        </w:rPr>
        <w:t>F.A.C., and Rule 2.1201, JEPB]</w:t>
      </w:r>
    </w:p>
    <w:p w14:paraId="2D21C316" w14:textId="38E1DB55" w:rsidR="001B5F76" w:rsidRPr="004E3BD6" w:rsidRDefault="001B5F76"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u w:val="double"/>
        </w:rPr>
      </w:pPr>
      <w:r w:rsidRPr="0022461C">
        <w:rPr>
          <w:b/>
          <w:szCs w:val="22"/>
          <w:u w:val="single"/>
        </w:rPr>
        <w:t>Visible Emissions:</w:t>
      </w:r>
      <w:r w:rsidRPr="00426AD9">
        <w:rPr>
          <w:szCs w:val="22"/>
        </w:rPr>
        <w:t xml:space="preserve">  Testing for demonstratio</w:t>
      </w:r>
      <w:r w:rsidRPr="004F7FB2">
        <w:rPr>
          <w:szCs w:val="22"/>
        </w:rPr>
        <w:t xml:space="preserve">n of compliance with the visible emissions standard stated in </w:t>
      </w:r>
      <w:r w:rsidRPr="004F7FB2">
        <w:rPr>
          <w:b/>
          <w:szCs w:val="22"/>
        </w:rPr>
        <w:t>Specific Condition I.</w:t>
      </w:r>
      <w:r w:rsidR="0022461C" w:rsidRPr="004F7FB2">
        <w:rPr>
          <w:b/>
          <w:szCs w:val="22"/>
        </w:rPr>
        <w:t>7</w:t>
      </w:r>
      <w:r w:rsidRPr="004F7FB2">
        <w:rPr>
          <w:b/>
          <w:szCs w:val="22"/>
        </w:rPr>
        <w:t>.</w:t>
      </w:r>
      <w:r w:rsidRPr="004F7FB2">
        <w:rPr>
          <w:szCs w:val="22"/>
        </w:rPr>
        <w:t xml:space="preserve"> shall be performed in accordance with EPA Reference Method 9, as described in 40 CFR 60, Appendix A-4., adopted and</w:t>
      </w:r>
      <w:r w:rsidRPr="004F7FB2">
        <w:rPr>
          <w:noProof/>
          <w:color w:val="000000"/>
          <w:szCs w:val="22"/>
        </w:rPr>
        <w:t xml:space="preserve"> incorporated by reference </w:t>
      </w:r>
      <w:r w:rsidRPr="004F7FB2">
        <w:rPr>
          <w:szCs w:val="22"/>
        </w:rPr>
        <w:t>at Rule 62-204.800</w:t>
      </w:r>
      <w:r w:rsidRPr="004F7FB2">
        <w:rPr>
          <w:noProof/>
          <w:color w:val="000000"/>
          <w:szCs w:val="22"/>
        </w:rPr>
        <w:t>, F.A.C</w:t>
      </w:r>
      <w:r w:rsidRPr="004F7FB2">
        <w:t>) for the visual determination of opacity.</w:t>
      </w:r>
      <w:r w:rsidR="004E3BD6">
        <w:t xml:space="preserve"> </w:t>
      </w:r>
      <w:r w:rsidR="00DD454D" w:rsidRPr="004E3BD6">
        <w:rPr>
          <w:szCs w:val="22"/>
        </w:rPr>
        <w:t>[Rule 62-296.712(3)(a), F.A.C., Rule 62-297.310(5)(b), FAC, Rule 2.1201, JEPB and Rule 2.1101, JEPB]</w:t>
      </w:r>
    </w:p>
    <w:p w14:paraId="6F830B87" w14:textId="61885E66" w:rsidR="00C86765" w:rsidRPr="004E3BD6" w:rsidRDefault="00167861"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9103A9">
        <w:t xml:space="preserve">VE </w:t>
      </w:r>
      <w:r w:rsidRPr="004E3BD6">
        <w:rPr>
          <w:szCs w:val="22"/>
        </w:rPr>
        <w:t>testing</w:t>
      </w:r>
      <w:r w:rsidRPr="009103A9">
        <w:t xml:space="preserve"> shall be conducted</w:t>
      </w:r>
      <w:r w:rsidRPr="00387ADE">
        <w:rPr>
          <w:szCs w:val="22"/>
        </w:rPr>
        <w:t xml:space="preserve"> each calendar year (January 1 – December 31)</w:t>
      </w:r>
      <w:r w:rsidRPr="006252E3">
        <w:t>.</w:t>
      </w:r>
      <w:r w:rsidRPr="009103A9">
        <w:t xml:space="preserve"> </w:t>
      </w:r>
      <w:r w:rsidRPr="008F7F9B">
        <w:t>VE testing shall be conducted for a minimum period of 30 minutes.</w:t>
      </w:r>
      <w:r w:rsidR="004E3BD6">
        <w:t xml:space="preserve"> </w:t>
      </w:r>
      <w:r w:rsidRPr="009103A9">
        <w:t xml:space="preserve">[Rule </w:t>
      </w:r>
      <w:r w:rsidRPr="00872992">
        <w:t>62-297.310(</w:t>
      </w:r>
      <w:r w:rsidRPr="006252E3">
        <w:t>8</w:t>
      </w:r>
      <w:r w:rsidRPr="00872992">
        <w:t>)(a)4.,</w:t>
      </w:r>
      <w:r w:rsidRPr="009103A9">
        <w:t xml:space="preserve"> </w:t>
      </w:r>
      <w:r w:rsidR="008C0FC6">
        <w:t>F.A.C.</w:t>
      </w:r>
      <w:r w:rsidRPr="008F7F9B">
        <w:t>, and Rule 2.1201, JEPB]</w:t>
      </w:r>
    </w:p>
    <w:p w14:paraId="524F0CD3" w14:textId="12103F4A" w:rsidR="001B5F76" w:rsidRPr="004E3BD6" w:rsidRDefault="00C86765"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387ADE">
        <w:rPr>
          <w:b/>
          <w:szCs w:val="22"/>
          <w:u w:val="single"/>
        </w:rPr>
        <w:t>Common Testing Requirements</w:t>
      </w:r>
      <w:r w:rsidRPr="00387ADE">
        <w:rPr>
          <w:szCs w:val="22"/>
        </w:rPr>
        <w:t>.  Unless otherwise specified, tests shall be conducted in accordance with the requirements and procedures specified in Appendix TR, Facility-Wide Testing Requirements, of this permit.</w:t>
      </w:r>
      <w:r w:rsidR="004E3BD6">
        <w:rPr>
          <w:szCs w:val="22"/>
        </w:rPr>
        <w:t xml:space="preserve"> </w:t>
      </w:r>
      <w:r w:rsidRPr="004E3BD6">
        <w:rPr>
          <w:szCs w:val="22"/>
        </w:rPr>
        <w:t>[Rule 62-297.310, F.A.C.]</w:t>
      </w:r>
    </w:p>
    <w:p w14:paraId="4A17409B" w14:textId="7C1048DC" w:rsidR="00167861" w:rsidRPr="004E3BD6" w:rsidRDefault="004E3BD6" w:rsidP="004E3BD6">
      <w:pPr>
        <w:tabs>
          <w:tab w:val="left" w:pos="1"/>
        </w:tabs>
        <w:suppressAutoHyphens/>
        <w:spacing w:before="120" w:after="120"/>
        <w:rPr>
          <w:b/>
          <w:u w:val="single"/>
        </w:rPr>
      </w:pPr>
      <w:r w:rsidRPr="00B33C23">
        <w:rPr>
          <w:b/>
          <w:u w:val="single"/>
        </w:rPr>
        <w:t>Monitoring of Operations</w:t>
      </w:r>
    </w:p>
    <w:p w14:paraId="68EFC8CB" w14:textId="7C7E8107" w:rsidR="00167861" w:rsidRPr="008F7F9B" w:rsidRDefault="00167861"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t>Monitoring shall be performed in accordance with the Operating and Maintenance Plan (O&amp;M).  Records shall be provided upon reque</w:t>
      </w:r>
      <w:r w:rsidR="00E202D5">
        <w:t>st of the Permitting Authority.</w:t>
      </w:r>
      <w:r w:rsidR="004E3BD6">
        <w:t xml:space="preserve"> </w:t>
      </w:r>
      <w:r w:rsidRPr="008F7F9B">
        <w:t xml:space="preserve">[Rule 62-296.700(6), </w:t>
      </w:r>
      <w:r w:rsidR="008C0FC6">
        <w:t>F.A.C.</w:t>
      </w:r>
      <w:r w:rsidRPr="008F7F9B">
        <w:t>, and Rule 2.1101, JEPB]</w:t>
      </w:r>
    </w:p>
    <w:p w14:paraId="5F8BD984" w14:textId="77777777" w:rsidR="004F7FB2" w:rsidRDefault="004F7FB2" w:rsidP="004E3BD6">
      <w:pPr>
        <w:rPr>
          <w:b/>
        </w:rPr>
      </w:pPr>
    </w:p>
    <w:p w14:paraId="0D18D639" w14:textId="601D583B" w:rsidR="00167861" w:rsidRPr="004E3BD6" w:rsidRDefault="004E3BD6" w:rsidP="004E3BD6">
      <w:pPr>
        <w:tabs>
          <w:tab w:val="left" w:pos="0"/>
        </w:tabs>
        <w:suppressAutoHyphens/>
        <w:spacing w:before="120" w:after="120"/>
        <w:rPr>
          <w:b/>
          <w:u w:val="single"/>
        </w:rPr>
      </w:pPr>
      <w:r w:rsidRPr="00780F01">
        <w:rPr>
          <w:b/>
          <w:u w:val="single"/>
        </w:rPr>
        <w:lastRenderedPageBreak/>
        <w:t>Recordkeeping and Reporting Requirements</w:t>
      </w:r>
    </w:p>
    <w:p w14:paraId="5855031A" w14:textId="1E7567E2" w:rsidR="00167861" w:rsidRPr="004E3BD6" w:rsidRDefault="00167861"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t xml:space="preserve">The permittee shall maintain records as required by the attached Operation and Maintenance Plan (O&amp;M). Records shall be maintained for a minimum period of five (5) years.  Commencement of recordkeeping shall become effective on the date of the initial VE compliance test. [Rule 62-296.700(6), </w:t>
      </w:r>
      <w:r w:rsidR="008C0FC6">
        <w:t>F.A.C.</w:t>
      </w:r>
      <w:r w:rsidRPr="008F7F9B">
        <w:t xml:space="preserve">, Rule 62-213.440(1)(b)2.b., </w:t>
      </w:r>
      <w:r w:rsidR="008C0FC6">
        <w:t>F.A.C.</w:t>
      </w:r>
      <w:r w:rsidRPr="008F7F9B">
        <w:t>, Rule 2.1101, JEPB, and Rule 2.501, JEPB]</w:t>
      </w:r>
    </w:p>
    <w:p w14:paraId="0DDDF974" w14:textId="513A3E7E" w:rsidR="00ED385A" w:rsidRPr="008F7F9B" w:rsidRDefault="00167861"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t xml:space="preserve">The owner/operator shall maintain records of each type of aircraft </w:t>
      </w:r>
      <w:proofErr w:type="spellStart"/>
      <w:r w:rsidRPr="008F7F9B">
        <w:t>depainted</w:t>
      </w:r>
      <w:proofErr w:type="spellEnd"/>
      <w:r w:rsidRPr="008F7F9B">
        <w:t xml:space="preserve">, a listing of the parts, subassemblies, and assemblies normally removed from the aircraft before </w:t>
      </w:r>
      <w:proofErr w:type="spellStart"/>
      <w:r w:rsidRPr="008F7F9B">
        <w:t>depainting</w:t>
      </w:r>
      <w:proofErr w:type="spellEnd"/>
      <w:r w:rsidRPr="008F7F9B">
        <w:t>.  Prototype, test models, or aircraft which exist in low numbers (i.e., less than 25 aircraft of any one type) ar</w:t>
      </w:r>
      <w:r w:rsidR="004E3BD6">
        <w:t xml:space="preserve">e exempt from this requirement. </w:t>
      </w:r>
      <w:r w:rsidRPr="008F7F9B">
        <w:t xml:space="preserve">[40 CFR 63.752(e)(4), Rule 62-204.800, </w:t>
      </w:r>
      <w:r w:rsidR="008C0FC6">
        <w:t>F.A.C.</w:t>
      </w:r>
      <w:r w:rsidRPr="008F7F9B">
        <w:t>, and Rule 2.201, JEPB]</w:t>
      </w:r>
    </w:p>
    <w:p w14:paraId="5B2EFCD0" w14:textId="65D00A21" w:rsidR="00B04267" w:rsidRPr="008F7F9B" w:rsidRDefault="00167861"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8F7F9B">
        <w:t>The owner/operator shall maintain records of the names and types of dry</w:t>
      </w:r>
      <w:r w:rsidR="004E3BD6">
        <w:t xml:space="preserve"> media blasting equipment used. </w:t>
      </w:r>
      <w:r w:rsidR="00B04267" w:rsidRPr="008F7F9B">
        <w:t>[40 CFR 63.752(e)(5)(</w:t>
      </w:r>
      <w:proofErr w:type="spellStart"/>
      <w:r w:rsidR="00B04267" w:rsidRPr="008F7F9B">
        <w:t>i</w:t>
      </w:r>
      <w:proofErr w:type="spellEnd"/>
      <w:r w:rsidR="00B04267" w:rsidRPr="008F7F9B">
        <w:t xml:space="preserve">), Rule 62-204.800, </w:t>
      </w:r>
      <w:r w:rsidR="00B04267">
        <w:t>F.A.C.</w:t>
      </w:r>
      <w:r w:rsidR="00B04267" w:rsidRPr="008F7F9B">
        <w:t>, and Rule 2.201, JEPB]</w:t>
      </w:r>
    </w:p>
    <w:p w14:paraId="1246AA53" w14:textId="40D8F6D1" w:rsidR="00B04267" w:rsidRPr="004E3BD6" w:rsidRDefault="00B04267"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995DA8">
        <w:rPr>
          <w:szCs w:val="22"/>
        </w:rPr>
        <w:t>The owner/</w:t>
      </w:r>
      <w:r w:rsidRPr="004E3BD6">
        <w:t>operator</w:t>
      </w:r>
      <w:r w:rsidRPr="00995DA8">
        <w:rPr>
          <w:szCs w:val="22"/>
        </w:rPr>
        <w:t xml:space="preserve"> shall maintain records of the monthly operating hours of the blasting booth and shall maintain records of the monthly use of abrasive blasting material. These records shall be kept and maintained </w:t>
      </w:r>
      <w:r w:rsidRPr="00995DA8">
        <w:t>for</w:t>
      </w:r>
      <w:r w:rsidRPr="00995DA8">
        <w:rPr>
          <w:szCs w:val="22"/>
        </w:rPr>
        <w:t xml:space="preserve"> a minimum period of five (5) years.  Records shall be made available to the </w:t>
      </w:r>
      <w:r w:rsidR="00FF7099" w:rsidRPr="00995DA8">
        <w:rPr>
          <w:szCs w:val="22"/>
        </w:rPr>
        <w:t>Compliance</w:t>
      </w:r>
      <w:r w:rsidRPr="00995DA8">
        <w:rPr>
          <w:szCs w:val="22"/>
        </w:rPr>
        <w:t xml:space="preserve"> Authority upon request.  Semi-annual reports of this information shall be submitted to the </w:t>
      </w:r>
      <w:r w:rsidR="00FF7099" w:rsidRPr="00995DA8">
        <w:rPr>
          <w:szCs w:val="22"/>
        </w:rPr>
        <w:t>Compliance</w:t>
      </w:r>
      <w:r w:rsidRPr="00995DA8">
        <w:rPr>
          <w:szCs w:val="22"/>
        </w:rPr>
        <w:t xml:space="preserve"> Authority with the semi-annual reports </w:t>
      </w:r>
      <w:r w:rsidR="00995DA8" w:rsidRPr="00995DA8">
        <w:rPr>
          <w:szCs w:val="22"/>
        </w:rPr>
        <w:t xml:space="preserve">in </w:t>
      </w:r>
      <w:r w:rsidR="00995DA8" w:rsidRPr="00995DA8">
        <w:rPr>
          <w:b/>
          <w:szCs w:val="22"/>
        </w:rPr>
        <w:t xml:space="preserve">Specific Condition </w:t>
      </w:r>
      <w:r w:rsidR="00995DA8" w:rsidRPr="00995DA8">
        <w:rPr>
          <w:b/>
          <w:szCs w:val="22"/>
        </w:rPr>
        <w:fldChar w:fldCharType="begin"/>
      </w:r>
      <w:r w:rsidR="00995DA8" w:rsidRPr="00995DA8">
        <w:rPr>
          <w:b/>
          <w:szCs w:val="22"/>
        </w:rPr>
        <w:instrText xml:space="preserve"> REF _Ref433901367 \r \h  \* MERGEFORMAT </w:instrText>
      </w:r>
      <w:r w:rsidR="00995DA8" w:rsidRPr="00995DA8">
        <w:rPr>
          <w:b/>
          <w:szCs w:val="22"/>
        </w:rPr>
      </w:r>
      <w:r w:rsidR="00995DA8" w:rsidRPr="00995DA8">
        <w:rPr>
          <w:b/>
          <w:szCs w:val="22"/>
        </w:rPr>
        <w:fldChar w:fldCharType="separate"/>
      </w:r>
      <w:r w:rsidR="004E3BD6">
        <w:rPr>
          <w:b/>
          <w:szCs w:val="22"/>
        </w:rPr>
        <w:t>I.22</w:t>
      </w:r>
      <w:r w:rsidR="00995DA8" w:rsidRPr="00995DA8">
        <w:rPr>
          <w:b/>
          <w:szCs w:val="22"/>
        </w:rPr>
        <w:fldChar w:fldCharType="end"/>
      </w:r>
      <w:r w:rsidR="00995DA8" w:rsidRPr="00995DA8">
        <w:rPr>
          <w:b/>
          <w:szCs w:val="22"/>
        </w:rPr>
        <w:t>.</w:t>
      </w:r>
      <w:r w:rsidR="00995DA8" w:rsidRPr="00995DA8">
        <w:rPr>
          <w:szCs w:val="22"/>
        </w:rPr>
        <w:t xml:space="preserve"> </w:t>
      </w:r>
      <w:r w:rsidRPr="00995DA8">
        <w:rPr>
          <w:szCs w:val="22"/>
        </w:rPr>
        <w:t xml:space="preserve"> </w:t>
      </w:r>
      <w:r w:rsidRPr="004E3BD6">
        <w:rPr>
          <w:szCs w:val="22"/>
        </w:rPr>
        <w:t>[Rule 62-213.440(1)(b), FAC, and Rule 2.501, JEPB; Construction Permit No. 0310215-032-AC]</w:t>
      </w:r>
    </w:p>
    <w:p w14:paraId="565761E1" w14:textId="7366207E" w:rsidR="00167861" w:rsidRPr="008F7F9B" w:rsidRDefault="00167861"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ind w:left="360"/>
        <w:contextualSpacing w:val="0"/>
      </w:pPr>
      <w:r w:rsidRPr="008F7F9B">
        <w:t xml:space="preserve">The </w:t>
      </w:r>
      <w:r w:rsidRPr="004E3BD6">
        <w:rPr>
          <w:szCs w:val="22"/>
        </w:rPr>
        <w:t>owner</w:t>
      </w:r>
      <w:r w:rsidRPr="008F7F9B">
        <w:t>/operator shall maintain the following records during periods of malfunction of the dry media blasting system:</w:t>
      </w:r>
    </w:p>
    <w:p w14:paraId="7152C968" w14:textId="76F86749" w:rsidR="00167861" w:rsidRPr="008F7F9B" w:rsidRDefault="00167861" w:rsidP="00E218C2">
      <w:pPr>
        <w:pStyle w:val="ListParagraph"/>
        <w:numPr>
          <w:ilvl w:val="2"/>
          <w:numId w:val="107"/>
        </w:numPr>
        <w:tabs>
          <w:tab w:val="left" w:pos="-720"/>
          <w:tab w:val="left" w:pos="0"/>
          <w:tab w:val="left" w:pos="540"/>
          <w:tab w:val="left" w:pos="1440"/>
          <w:tab w:val="left" w:pos="2160"/>
          <w:tab w:val="left" w:pos="2880"/>
          <w:tab w:val="left" w:pos="4320"/>
          <w:tab w:val="left" w:pos="5040"/>
          <w:tab w:val="left" w:pos="5760"/>
          <w:tab w:val="left" w:pos="6480"/>
          <w:tab w:val="left" w:pos="7200"/>
          <w:tab w:val="left" w:pos="7920"/>
          <w:tab w:val="left" w:pos="8640"/>
        </w:tabs>
        <w:ind w:left="1080" w:hanging="360"/>
      </w:pPr>
      <w:r w:rsidRPr="008F7F9B">
        <w:t>Equipment or technique which malfunctioned</w:t>
      </w:r>
    </w:p>
    <w:p w14:paraId="10057E5D" w14:textId="26F3937D" w:rsidR="00167861" w:rsidRPr="008F7F9B" w:rsidRDefault="00167861" w:rsidP="00E218C2">
      <w:pPr>
        <w:pStyle w:val="ListParagraph"/>
        <w:numPr>
          <w:ilvl w:val="2"/>
          <w:numId w:val="107"/>
        </w:numPr>
        <w:tabs>
          <w:tab w:val="left" w:pos="-720"/>
          <w:tab w:val="left" w:pos="0"/>
          <w:tab w:val="left" w:pos="540"/>
          <w:tab w:val="left" w:pos="1440"/>
          <w:tab w:val="left" w:pos="2160"/>
          <w:tab w:val="left" w:pos="2880"/>
          <w:tab w:val="left" w:pos="4320"/>
          <w:tab w:val="left" w:pos="5040"/>
          <w:tab w:val="left" w:pos="5760"/>
          <w:tab w:val="left" w:pos="6480"/>
          <w:tab w:val="left" w:pos="7200"/>
          <w:tab w:val="left" w:pos="7920"/>
          <w:tab w:val="left" w:pos="8640"/>
        </w:tabs>
        <w:ind w:left="1080" w:hanging="360"/>
      </w:pPr>
      <w:r w:rsidRPr="008F7F9B">
        <w:t>Date that the malfunction occurred</w:t>
      </w:r>
    </w:p>
    <w:p w14:paraId="3DCD78B2" w14:textId="1D429B04" w:rsidR="00167861" w:rsidRPr="008F7F9B" w:rsidRDefault="00167861" w:rsidP="00E218C2">
      <w:pPr>
        <w:pStyle w:val="ListParagraph"/>
        <w:numPr>
          <w:ilvl w:val="2"/>
          <w:numId w:val="107"/>
        </w:numPr>
        <w:tabs>
          <w:tab w:val="left" w:pos="-720"/>
          <w:tab w:val="left" w:pos="0"/>
          <w:tab w:val="left" w:pos="540"/>
          <w:tab w:val="left" w:pos="1440"/>
          <w:tab w:val="left" w:pos="2160"/>
          <w:tab w:val="left" w:pos="2880"/>
          <w:tab w:val="left" w:pos="4320"/>
          <w:tab w:val="left" w:pos="5040"/>
          <w:tab w:val="left" w:pos="5760"/>
          <w:tab w:val="left" w:pos="6480"/>
          <w:tab w:val="left" w:pos="7200"/>
          <w:tab w:val="left" w:pos="7920"/>
          <w:tab w:val="left" w:pos="8640"/>
        </w:tabs>
        <w:ind w:left="1080" w:hanging="360"/>
      </w:pPr>
      <w:r w:rsidRPr="008F7F9B">
        <w:t>Description of the malfunction</w:t>
      </w:r>
    </w:p>
    <w:p w14:paraId="0E9C2660" w14:textId="2A9CFE5C" w:rsidR="00167861" w:rsidRPr="008F7F9B" w:rsidRDefault="00167861" w:rsidP="00E218C2">
      <w:pPr>
        <w:pStyle w:val="ListParagraph"/>
        <w:numPr>
          <w:ilvl w:val="2"/>
          <w:numId w:val="107"/>
        </w:numPr>
        <w:tabs>
          <w:tab w:val="left" w:pos="-720"/>
          <w:tab w:val="left" w:pos="0"/>
          <w:tab w:val="left" w:pos="540"/>
          <w:tab w:val="left" w:pos="1440"/>
          <w:tab w:val="left" w:pos="2160"/>
          <w:tab w:val="left" w:pos="2880"/>
          <w:tab w:val="left" w:pos="4320"/>
          <w:tab w:val="left" w:pos="5040"/>
          <w:tab w:val="left" w:pos="5760"/>
          <w:tab w:val="left" w:pos="6480"/>
          <w:tab w:val="left" w:pos="7200"/>
          <w:tab w:val="left" w:pos="7920"/>
          <w:tab w:val="left" w:pos="8640"/>
        </w:tabs>
        <w:ind w:left="1080" w:hanging="360"/>
      </w:pPr>
      <w:r w:rsidRPr="008F7F9B">
        <w:t xml:space="preserve">Methods used to </w:t>
      </w:r>
      <w:proofErr w:type="spellStart"/>
      <w:r w:rsidRPr="008F7F9B">
        <w:t>depaint</w:t>
      </w:r>
      <w:proofErr w:type="spellEnd"/>
      <w:r w:rsidRPr="008F7F9B">
        <w:t xml:space="preserve"> aerospace vehicles during the malfunction</w:t>
      </w:r>
    </w:p>
    <w:p w14:paraId="1778DEF5" w14:textId="766C51BC" w:rsidR="00167861" w:rsidRPr="008F7F9B" w:rsidRDefault="00167861" w:rsidP="00E218C2">
      <w:pPr>
        <w:pStyle w:val="ListParagraph"/>
        <w:numPr>
          <w:ilvl w:val="2"/>
          <w:numId w:val="107"/>
        </w:numPr>
        <w:tabs>
          <w:tab w:val="left" w:pos="-720"/>
          <w:tab w:val="left" w:pos="0"/>
          <w:tab w:val="left" w:pos="540"/>
          <w:tab w:val="left" w:pos="1440"/>
          <w:tab w:val="left" w:pos="2160"/>
          <w:tab w:val="left" w:pos="2880"/>
          <w:tab w:val="left" w:pos="4320"/>
          <w:tab w:val="left" w:pos="5040"/>
          <w:tab w:val="left" w:pos="5760"/>
          <w:tab w:val="left" w:pos="6480"/>
          <w:tab w:val="left" w:pos="7200"/>
          <w:tab w:val="left" w:pos="7920"/>
          <w:tab w:val="left" w:pos="8640"/>
        </w:tabs>
        <w:ind w:left="1080" w:hanging="360"/>
      </w:pPr>
      <w:r w:rsidRPr="008F7F9B">
        <w:t>Dates that the alternative methods were begun and discontinued</w:t>
      </w:r>
    </w:p>
    <w:p w14:paraId="54C0041C" w14:textId="30ECBA22" w:rsidR="00B04267" w:rsidRDefault="00167861" w:rsidP="00E218C2">
      <w:pPr>
        <w:pStyle w:val="ListParagraph"/>
        <w:numPr>
          <w:ilvl w:val="2"/>
          <w:numId w:val="107"/>
        </w:numPr>
        <w:tabs>
          <w:tab w:val="left" w:pos="-720"/>
          <w:tab w:val="left" w:pos="0"/>
          <w:tab w:val="left" w:pos="540"/>
          <w:tab w:val="left" w:pos="1440"/>
          <w:tab w:val="left" w:pos="2160"/>
          <w:tab w:val="left" w:pos="2880"/>
          <w:tab w:val="left" w:pos="4320"/>
          <w:tab w:val="left" w:pos="5040"/>
          <w:tab w:val="left" w:pos="5760"/>
          <w:tab w:val="left" w:pos="6480"/>
          <w:tab w:val="left" w:pos="7200"/>
          <w:tab w:val="left" w:pos="7920"/>
          <w:tab w:val="left" w:pos="8640"/>
        </w:tabs>
        <w:ind w:left="1080" w:hanging="360"/>
      </w:pPr>
      <w:r w:rsidRPr="008F7F9B">
        <w:t>Date that the malfunction was corrected</w:t>
      </w:r>
      <w:r w:rsidRPr="008F7F9B">
        <w:tab/>
      </w:r>
    </w:p>
    <w:p w14:paraId="0E80DDF8" w14:textId="713A066E" w:rsidR="004F7FB2" w:rsidRDefault="004E3BD6" w:rsidP="00E225C5">
      <w:pPr>
        <w:pStyle w:val="ListParagraph"/>
        <w:tabs>
          <w:tab w:val="left" w:pos="-720"/>
          <w:tab w:val="left" w:pos="0"/>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hanging="360"/>
        <w:contextualSpacing w:val="0"/>
      </w:pPr>
      <w:r>
        <w:tab/>
      </w:r>
      <w:r w:rsidR="00167861" w:rsidRPr="008F7F9B">
        <w:t xml:space="preserve">[40 CFR 63.752(e)(5)(ii), Rule 62-204.800, </w:t>
      </w:r>
      <w:r w:rsidR="008C0FC6">
        <w:t>F.A.C.</w:t>
      </w:r>
      <w:r w:rsidR="00167861" w:rsidRPr="008F7F9B">
        <w:t>, and Rule 2.201, JEPB]</w:t>
      </w:r>
    </w:p>
    <w:p w14:paraId="1262A310" w14:textId="3875A4F2" w:rsidR="00167861" w:rsidRPr="008F7F9B" w:rsidRDefault="00167861"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ind w:left="360"/>
        <w:contextualSpacing w:val="0"/>
      </w:pPr>
      <w:r w:rsidRPr="004E3BD6">
        <w:rPr>
          <w:szCs w:val="22"/>
        </w:rPr>
        <w:t>The</w:t>
      </w:r>
      <w:r w:rsidRPr="008F7F9B">
        <w:t xml:space="preserve"> owner/operator shall submit semi-annual reports (every 6 months) for the period(s) September 1 through February 28 or 29, and March 1 through August 31.  The reports shall be due May 1 for the September through February reporting period and November 1 for the March through August reporting period.  The reports shall contain the following information:</w:t>
      </w:r>
    </w:p>
    <w:p w14:paraId="6D1669E9" w14:textId="52FB01EF" w:rsidR="00167861" w:rsidRPr="008F7F9B" w:rsidRDefault="00167861" w:rsidP="00E218C2">
      <w:pPr>
        <w:pStyle w:val="ListParagraph"/>
        <w:numPr>
          <w:ilvl w:val="3"/>
          <w:numId w:val="108"/>
        </w:numPr>
        <w:tabs>
          <w:tab w:val="left" w:pos="-720"/>
          <w:tab w:val="left" w:pos="0"/>
          <w:tab w:val="left" w:pos="540"/>
          <w:tab w:val="left" w:pos="1440"/>
          <w:tab w:val="left" w:pos="2160"/>
          <w:tab w:val="left" w:pos="2880"/>
          <w:tab w:val="left" w:pos="3600"/>
          <w:tab w:val="left" w:pos="4140"/>
          <w:tab w:val="left" w:pos="5040"/>
          <w:tab w:val="left" w:pos="5760"/>
          <w:tab w:val="left" w:pos="6480"/>
          <w:tab w:val="left" w:pos="7200"/>
          <w:tab w:val="left" w:pos="7920"/>
          <w:tab w:val="left" w:pos="8640"/>
        </w:tabs>
        <w:ind w:left="1080"/>
      </w:pPr>
      <w:r w:rsidRPr="008F7F9B">
        <w:t xml:space="preserve">Identification of any 24-hour period where organic HAP were emitted from the </w:t>
      </w:r>
      <w:proofErr w:type="spellStart"/>
      <w:r w:rsidRPr="008F7F9B">
        <w:t>depainting</w:t>
      </w:r>
      <w:proofErr w:type="spellEnd"/>
      <w:r w:rsidRPr="008F7F9B">
        <w:t xml:space="preserve"> of aerospace vehicles, other than from exempt operations listed in 40 CFR 63.746(a), (b)(3), and (b)(5).</w:t>
      </w:r>
    </w:p>
    <w:p w14:paraId="0FEA0C54" w14:textId="4692E465" w:rsidR="00167861" w:rsidRPr="008F7F9B" w:rsidRDefault="00167861" w:rsidP="00E218C2">
      <w:pPr>
        <w:pStyle w:val="ListParagraph"/>
        <w:numPr>
          <w:ilvl w:val="3"/>
          <w:numId w:val="108"/>
        </w:numPr>
        <w:tabs>
          <w:tab w:val="left" w:pos="-720"/>
          <w:tab w:val="left" w:pos="0"/>
          <w:tab w:val="left" w:pos="540"/>
          <w:tab w:val="left" w:pos="1440"/>
          <w:tab w:val="left" w:pos="2160"/>
          <w:tab w:val="left" w:pos="2880"/>
          <w:tab w:val="left" w:pos="3600"/>
          <w:tab w:val="left" w:pos="4140"/>
          <w:tab w:val="left" w:pos="5040"/>
          <w:tab w:val="left" w:pos="5760"/>
          <w:tab w:val="left" w:pos="6480"/>
          <w:tab w:val="left" w:pos="7200"/>
          <w:tab w:val="left" w:pos="7920"/>
          <w:tab w:val="left" w:pos="8640"/>
        </w:tabs>
        <w:ind w:left="1080"/>
      </w:pPr>
      <w:r w:rsidRPr="008F7F9B">
        <w:t xml:space="preserve">Any new non-chemical </w:t>
      </w:r>
      <w:proofErr w:type="spellStart"/>
      <w:r w:rsidRPr="008F7F9B">
        <w:t>depainting</w:t>
      </w:r>
      <w:proofErr w:type="spellEnd"/>
      <w:r w:rsidRPr="008F7F9B">
        <w:t xml:space="preserve"> technique in use since the notification of compliance status or any subsequent semiannual report was filed.</w:t>
      </w:r>
    </w:p>
    <w:p w14:paraId="20E7AF96" w14:textId="5724F0B4" w:rsidR="00167861" w:rsidRPr="008F7F9B" w:rsidRDefault="00167861" w:rsidP="00E218C2">
      <w:pPr>
        <w:pStyle w:val="ListParagraph"/>
        <w:numPr>
          <w:ilvl w:val="3"/>
          <w:numId w:val="108"/>
        </w:numPr>
        <w:tabs>
          <w:tab w:val="left" w:pos="-720"/>
          <w:tab w:val="left" w:pos="0"/>
          <w:tab w:val="left" w:pos="540"/>
          <w:tab w:val="left" w:pos="1440"/>
          <w:tab w:val="left" w:pos="2160"/>
          <w:tab w:val="left" w:pos="2880"/>
          <w:tab w:val="left" w:pos="3600"/>
          <w:tab w:val="left" w:pos="4140"/>
          <w:tab w:val="left" w:pos="5040"/>
          <w:tab w:val="left" w:pos="5760"/>
          <w:tab w:val="left" w:pos="6480"/>
          <w:tab w:val="left" w:pos="7200"/>
          <w:tab w:val="left" w:pos="7920"/>
          <w:tab w:val="left" w:pos="8640"/>
        </w:tabs>
        <w:ind w:left="1080"/>
      </w:pPr>
      <w:r w:rsidRPr="008F7F9B">
        <w:t>Periods of Malfunction:</w:t>
      </w:r>
    </w:p>
    <w:p w14:paraId="7347C264" w14:textId="71417176" w:rsidR="00167861" w:rsidRPr="008F7F9B" w:rsidRDefault="00167861" w:rsidP="00E218C2">
      <w:pPr>
        <w:pStyle w:val="ListParagraph"/>
        <w:numPr>
          <w:ilvl w:val="2"/>
          <w:numId w:val="109"/>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8F7F9B">
        <w:t>Equipment or technique which malfunctioned</w:t>
      </w:r>
    </w:p>
    <w:p w14:paraId="22F9594F" w14:textId="447EF2C3" w:rsidR="00167861" w:rsidRPr="008F7F9B" w:rsidRDefault="00167861" w:rsidP="00E218C2">
      <w:pPr>
        <w:pStyle w:val="ListParagraph"/>
        <w:numPr>
          <w:ilvl w:val="2"/>
          <w:numId w:val="109"/>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8F7F9B">
        <w:t>Date that the malfunction occurred</w:t>
      </w:r>
    </w:p>
    <w:p w14:paraId="52E40397" w14:textId="3DB4E708" w:rsidR="00167861" w:rsidRPr="008F7F9B" w:rsidRDefault="00167861" w:rsidP="00E218C2">
      <w:pPr>
        <w:pStyle w:val="ListParagraph"/>
        <w:numPr>
          <w:ilvl w:val="2"/>
          <w:numId w:val="109"/>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8F7F9B">
        <w:t>Description of the malfunction</w:t>
      </w:r>
    </w:p>
    <w:p w14:paraId="106A942C" w14:textId="79DB4384" w:rsidR="00167861" w:rsidRPr="008F7F9B" w:rsidRDefault="00167861" w:rsidP="00E218C2">
      <w:pPr>
        <w:pStyle w:val="ListParagraph"/>
        <w:numPr>
          <w:ilvl w:val="2"/>
          <w:numId w:val="109"/>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8F7F9B">
        <w:t xml:space="preserve">Methods used to </w:t>
      </w:r>
      <w:proofErr w:type="spellStart"/>
      <w:r w:rsidRPr="008F7F9B">
        <w:t>depaint</w:t>
      </w:r>
      <w:proofErr w:type="spellEnd"/>
      <w:r w:rsidRPr="008F7F9B">
        <w:t xml:space="preserve"> aerospace vehicles during the malfunction</w:t>
      </w:r>
    </w:p>
    <w:p w14:paraId="63C30711" w14:textId="503247B0" w:rsidR="00167861" w:rsidRPr="008F7F9B" w:rsidRDefault="00167861" w:rsidP="00E218C2">
      <w:pPr>
        <w:pStyle w:val="ListParagraph"/>
        <w:numPr>
          <w:ilvl w:val="2"/>
          <w:numId w:val="109"/>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8F7F9B">
        <w:t>Dates that the alternative methods were begun and discontinued</w:t>
      </w:r>
    </w:p>
    <w:p w14:paraId="7E7D19B3" w14:textId="0C615F41" w:rsidR="009912AE" w:rsidRDefault="00167861" w:rsidP="00E218C2">
      <w:pPr>
        <w:pStyle w:val="ListParagraph"/>
        <w:numPr>
          <w:ilvl w:val="2"/>
          <w:numId w:val="109"/>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8F7F9B">
        <w:t>Date that the malfunction was corrected</w:t>
      </w:r>
    </w:p>
    <w:p w14:paraId="44A17AC5" w14:textId="657629D0" w:rsidR="00167861" w:rsidRPr="008F7F9B" w:rsidRDefault="00167861" w:rsidP="00E218C2">
      <w:pPr>
        <w:pStyle w:val="ListParagraph"/>
        <w:numPr>
          <w:ilvl w:val="2"/>
          <w:numId w:val="109"/>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pPr>
      <w:r w:rsidRPr="008F7F9B">
        <w:t xml:space="preserve">All periods when the </w:t>
      </w:r>
      <w:proofErr w:type="spellStart"/>
      <w:r w:rsidRPr="008F7F9B">
        <w:t>depainting</w:t>
      </w:r>
      <w:proofErr w:type="spellEnd"/>
      <w:r w:rsidRPr="008F7F9B">
        <w:t xml:space="preserve"> operation was not shut down during a malfunction and/or when the </w:t>
      </w:r>
      <w:proofErr w:type="spellStart"/>
      <w:r w:rsidRPr="008F7F9B">
        <w:t>depainting</w:t>
      </w:r>
      <w:proofErr w:type="spellEnd"/>
      <w:r w:rsidRPr="008F7F9B">
        <w:t xml:space="preserve"> operation was not shutdown when measured operational parameters were below or above limits specified by the equipment manufacturer or locally prepared operational procedures</w:t>
      </w:r>
    </w:p>
    <w:p w14:paraId="23614E5A" w14:textId="3693C289" w:rsidR="00E225C5" w:rsidRDefault="00E225C5" w:rsidP="00E225C5">
      <w:pPr>
        <w:tabs>
          <w:tab w:val="left" w:pos="-720"/>
          <w:tab w:val="left" w:pos="0"/>
          <w:tab w:val="left" w:pos="540"/>
          <w:tab w:val="left" w:pos="1440"/>
          <w:tab w:val="left" w:pos="2160"/>
          <w:tab w:val="left" w:pos="4320"/>
          <w:tab w:val="left" w:pos="5040"/>
          <w:tab w:val="left" w:pos="5760"/>
          <w:tab w:val="left" w:pos="6480"/>
          <w:tab w:val="left" w:pos="7200"/>
          <w:tab w:val="left" w:pos="7920"/>
          <w:tab w:val="left" w:pos="8640"/>
        </w:tabs>
      </w:pPr>
    </w:p>
    <w:p w14:paraId="5D9AC940" w14:textId="399FDA80" w:rsidR="00E225C5" w:rsidRPr="00E225C5" w:rsidRDefault="00E225C5" w:rsidP="00E225C5">
      <w:pPr>
        <w:tabs>
          <w:tab w:val="left" w:pos="-720"/>
          <w:tab w:val="left" w:pos="0"/>
          <w:tab w:val="left" w:pos="540"/>
          <w:tab w:val="left" w:pos="1440"/>
          <w:tab w:val="left" w:pos="2160"/>
          <w:tab w:val="left" w:pos="4320"/>
          <w:tab w:val="left" w:pos="5040"/>
          <w:tab w:val="left" w:pos="5760"/>
          <w:tab w:val="left" w:pos="6480"/>
          <w:tab w:val="left" w:pos="7200"/>
          <w:tab w:val="left" w:pos="7920"/>
          <w:tab w:val="left" w:pos="8640"/>
        </w:tabs>
        <w:spacing w:after="120"/>
        <w:rPr>
          <w:b/>
        </w:rPr>
      </w:pPr>
      <w:r w:rsidRPr="00E225C5">
        <w:rPr>
          <w:b/>
        </w:rPr>
        <w:lastRenderedPageBreak/>
        <w:t>I.22. Continued</w:t>
      </w:r>
    </w:p>
    <w:p w14:paraId="01EFA233" w14:textId="358C5742" w:rsidR="00167861" w:rsidRPr="008F7F9B" w:rsidRDefault="00167861" w:rsidP="00E218C2">
      <w:pPr>
        <w:pStyle w:val="ListParagraph"/>
        <w:numPr>
          <w:ilvl w:val="3"/>
          <w:numId w:val="108"/>
        </w:numPr>
        <w:tabs>
          <w:tab w:val="left" w:pos="-720"/>
          <w:tab w:val="left" w:pos="0"/>
          <w:tab w:val="left" w:pos="540"/>
          <w:tab w:val="left" w:pos="1440"/>
          <w:tab w:val="left" w:pos="2160"/>
          <w:tab w:val="left" w:pos="2880"/>
          <w:tab w:val="left" w:pos="3600"/>
          <w:tab w:val="left" w:pos="4140"/>
          <w:tab w:val="left" w:pos="5040"/>
          <w:tab w:val="left" w:pos="5760"/>
          <w:tab w:val="left" w:pos="6480"/>
          <w:tab w:val="left" w:pos="7200"/>
          <w:tab w:val="left" w:pos="7920"/>
          <w:tab w:val="left" w:pos="8640"/>
        </w:tabs>
        <w:ind w:left="1080"/>
      </w:pPr>
      <w:r w:rsidRPr="008F7F9B">
        <w:t xml:space="preserve">A list of new and discontinued aircraft models </w:t>
      </w:r>
      <w:proofErr w:type="spellStart"/>
      <w:r w:rsidRPr="008F7F9B">
        <w:t>depainted</w:t>
      </w:r>
      <w:proofErr w:type="spellEnd"/>
      <w:r w:rsidRPr="008F7F9B">
        <w:t xml:space="preserve"> at the facility over the last 6 months and a list of the parts normally removed for </w:t>
      </w:r>
      <w:proofErr w:type="spellStart"/>
      <w:r w:rsidRPr="008F7F9B">
        <w:t>depainting</w:t>
      </w:r>
      <w:proofErr w:type="spellEnd"/>
      <w:r w:rsidRPr="008F7F9B">
        <w:t xml:space="preserve"> for each new aircraft model being </w:t>
      </w:r>
      <w:proofErr w:type="spellStart"/>
      <w:r w:rsidRPr="008F7F9B">
        <w:t>depainted</w:t>
      </w:r>
      <w:proofErr w:type="spellEnd"/>
      <w:r w:rsidRPr="008F7F9B">
        <w:t>.</w:t>
      </w:r>
    </w:p>
    <w:p w14:paraId="612E2EB4" w14:textId="2FB20146" w:rsidR="00167861" w:rsidRPr="008F7F9B" w:rsidRDefault="00167861" w:rsidP="00E218C2">
      <w:pPr>
        <w:pStyle w:val="ListParagraph"/>
        <w:numPr>
          <w:ilvl w:val="3"/>
          <w:numId w:val="108"/>
        </w:numPr>
        <w:tabs>
          <w:tab w:val="left" w:pos="-720"/>
          <w:tab w:val="left" w:pos="0"/>
          <w:tab w:val="left" w:pos="540"/>
          <w:tab w:val="left" w:pos="1440"/>
          <w:tab w:val="left" w:pos="2160"/>
          <w:tab w:val="left" w:pos="2880"/>
          <w:tab w:val="left" w:pos="3600"/>
          <w:tab w:val="left" w:pos="4140"/>
          <w:tab w:val="left" w:pos="5040"/>
          <w:tab w:val="left" w:pos="5760"/>
          <w:tab w:val="left" w:pos="6480"/>
          <w:tab w:val="left" w:pos="7200"/>
          <w:tab w:val="left" w:pos="7920"/>
          <w:tab w:val="left" w:pos="8640"/>
        </w:tabs>
        <w:ind w:left="1080"/>
      </w:pPr>
      <w:r w:rsidRPr="008F7F9B">
        <w:t xml:space="preserve">If the </w:t>
      </w:r>
      <w:proofErr w:type="spellStart"/>
      <w:r w:rsidRPr="008F7F9B">
        <w:t>depainting</w:t>
      </w:r>
      <w:proofErr w:type="spellEnd"/>
      <w:r w:rsidRPr="008F7F9B">
        <w:t xml:space="preserve"> operation has been in compliance for the reporting period a statement signed by the responsible official stating that the operation was in compliance with the applicable standards.</w:t>
      </w:r>
    </w:p>
    <w:p w14:paraId="009580B7" w14:textId="6B30F1E8" w:rsidR="00167861" w:rsidRPr="008F7F9B" w:rsidRDefault="00167861" w:rsidP="00E225C5">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rsidRPr="008F7F9B">
        <w:tab/>
        <w:t xml:space="preserve">[40 CFR 63.753(d)(1), Rule 62-204.800, </w:t>
      </w:r>
      <w:r w:rsidR="008C0FC6">
        <w:t>F.A.C.</w:t>
      </w:r>
      <w:r w:rsidRPr="008F7F9B">
        <w:t>, and Rule 2.201, JEPB]</w:t>
      </w:r>
    </w:p>
    <w:p w14:paraId="0277AA4D" w14:textId="5BDF2CA4" w:rsidR="00167861" w:rsidRPr="008F7F9B" w:rsidRDefault="00167861"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ind w:left="360"/>
        <w:contextualSpacing w:val="0"/>
      </w:pPr>
      <w:r w:rsidRPr="008F7F9B">
        <w:t>The owner/operator shall submit annual reports (every 12 months) for the period September 1 through August 31. The reports shall be due November 1 each year.  The reports shall contain the following information:</w:t>
      </w:r>
    </w:p>
    <w:p w14:paraId="43CCF9D4" w14:textId="2911D96C" w:rsidR="00167861" w:rsidRPr="008F7F9B" w:rsidRDefault="00167861" w:rsidP="00E218C2">
      <w:pPr>
        <w:pStyle w:val="ListParagraph"/>
        <w:numPr>
          <w:ilvl w:val="3"/>
          <w:numId w:val="110"/>
        </w:numPr>
        <w:tabs>
          <w:tab w:val="left" w:pos="-720"/>
          <w:tab w:val="left" w:pos="0"/>
          <w:tab w:val="left" w:pos="540"/>
          <w:tab w:val="left" w:pos="1440"/>
          <w:tab w:val="left" w:pos="2160"/>
          <w:tab w:val="left" w:pos="2880"/>
          <w:tab w:val="left" w:pos="3600"/>
          <w:tab w:val="left" w:pos="4140"/>
          <w:tab w:val="left" w:pos="5040"/>
          <w:tab w:val="left" w:pos="5760"/>
          <w:tab w:val="left" w:pos="6480"/>
          <w:tab w:val="left" w:pos="7200"/>
          <w:tab w:val="left" w:pos="7920"/>
          <w:tab w:val="left" w:pos="8640"/>
        </w:tabs>
        <w:ind w:left="1080"/>
      </w:pPr>
      <w:r w:rsidRPr="008F7F9B">
        <w:t>The average volume per aircraft of organic HAP containing chemical strippers or weight of organic HAP used for spot stripping and decal removal operations if it exceeds the limits specified in 40 CFR 63.746(b)(3)</w:t>
      </w:r>
    </w:p>
    <w:p w14:paraId="7346248C" w14:textId="1B6D3426" w:rsidR="00167861" w:rsidRPr="008F7F9B" w:rsidRDefault="00167861" w:rsidP="00E218C2">
      <w:pPr>
        <w:pStyle w:val="ListParagraph"/>
        <w:numPr>
          <w:ilvl w:val="3"/>
          <w:numId w:val="110"/>
        </w:numPr>
        <w:tabs>
          <w:tab w:val="left" w:pos="-720"/>
          <w:tab w:val="left" w:pos="0"/>
          <w:tab w:val="left" w:pos="540"/>
          <w:tab w:val="left" w:pos="1440"/>
          <w:tab w:val="left" w:pos="2160"/>
          <w:tab w:val="left" w:pos="2880"/>
          <w:tab w:val="left" w:pos="3600"/>
          <w:tab w:val="left" w:pos="4140"/>
          <w:tab w:val="left" w:pos="5040"/>
          <w:tab w:val="left" w:pos="5760"/>
          <w:tab w:val="left" w:pos="6480"/>
          <w:tab w:val="left" w:pos="7200"/>
          <w:tab w:val="left" w:pos="7920"/>
          <w:tab w:val="left" w:pos="8640"/>
        </w:tabs>
        <w:ind w:left="1080"/>
      </w:pPr>
      <w:r w:rsidRPr="008F7F9B">
        <w:t>The number of times the measured operational parameters were below or above limits specified by the equipment manufacturer or locally prepared operational procedures</w:t>
      </w:r>
    </w:p>
    <w:p w14:paraId="51E6A4B7" w14:textId="5D2B7B0B" w:rsidR="001A7DF0" w:rsidRPr="00E225C5" w:rsidRDefault="00E225C5" w:rsidP="00E225C5">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hanging="360"/>
      </w:pPr>
      <w:r>
        <w:tab/>
      </w:r>
      <w:r w:rsidR="00167861" w:rsidRPr="008F7F9B">
        <w:t xml:space="preserve">[40 CFR 63.753(d)(2), Rule 62-204.800, </w:t>
      </w:r>
      <w:r w:rsidR="008C0FC6">
        <w:t>F.A.C.</w:t>
      </w:r>
      <w:r w:rsidR="00167861" w:rsidRPr="008F7F9B">
        <w:t>, and Rule 2.201, JEPB]</w:t>
      </w:r>
    </w:p>
    <w:p w14:paraId="72BB30C4" w14:textId="6CF77BCE" w:rsidR="001A7DF0" w:rsidRPr="00E225C5" w:rsidRDefault="00FF7099"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ind w:left="360"/>
        <w:contextualSpacing w:val="0"/>
      </w:pPr>
      <w:r w:rsidRPr="00FF7099">
        <w:t xml:space="preserve">The owner/operator shall maintain records of the monthly operating hours of the blasting booth and shall maintain records of the monthly use of abrasive blasting material. These records shall be kept and maintained for a minimum period </w:t>
      </w:r>
      <w:r w:rsidRPr="00FF7099">
        <w:rPr>
          <w:szCs w:val="22"/>
        </w:rPr>
        <w:t>of</w:t>
      </w:r>
      <w:r w:rsidRPr="00FF7099">
        <w:t xml:space="preserve"> five (5) years.  Records shall be made available to the Compliance Authority upon request.  Semi-annual reports of this information shall be submitted to the Compliance Authority with the semi-annual reports required above.</w:t>
      </w:r>
      <w:r w:rsidR="00E225C5">
        <w:t xml:space="preserve"> </w:t>
      </w:r>
      <w:r w:rsidRPr="002D68DE">
        <w:t xml:space="preserve">[Rule </w:t>
      </w:r>
      <w:r w:rsidRPr="00E225C5">
        <w:rPr>
          <w:szCs w:val="22"/>
        </w:rPr>
        <w:t>62</w:t>
      </w:r>
      <w:r w:rsidRPr="002D68DE">
        <w:t>-</w:t>
      </w:r>
      <w:r w:rsidRPr="00E225C5">
        <w:rPr>
          <w:szCs w:val="22"/>
        </w:rPr>
        <w:t>213</w:t>
      </w:r>
      <w:r w:rsidRPr="002D68DE">
        <w:t>.440(1)(b), F</w:t>
      </w:r>
      <w:r>
        <w:t>.</w:t>
      </w:r>
      <w:r w:rsidRPr="002D68DE">
        <w:t>A</w:t>
      </w:r>
      <w:r>
        <w:t>.</w:t>
      </w:r>
      <w:r w:rsidRPr="002D68DE">
        <w:t>C</w:t>
      </w:r>
      <w:r>
        <w:t>.</w:t>
      </w:r>
      <w:r w:rsidRPr="002D68DE">
        <w:t>, and Rule 2.501, JEPB]</w:t>
      </w:r>
    </w:p>
    <w:p w14:paraId="32AD80AA" w14:textId="1309C546" w:rsidR="00167861" w:rsidRPr="00E225C5" w:rsidRDefault="00E225C5" w:rsidP="00E225C5">
      <w:pPr>
        <w:tabs>
          <w:tab w:val="left" w:pos="-720"/>
          <w:tab w:val="left" w:pos="0"/>
          <w:tab w:val="left" w:pos="540"/>
          <w:tab w:val="left" w:pos="1440"/>
          <w:tab w:val="left" w:pos="3600"/>
          <w:tab w:val="left" w:pos="4320"/>
          <w:tab w:val="left" w:pos="5040"/>
          <w:tab w:val="left" w:pos="5760"/>
          <w:tab w:val="left" w:pos="6480"/>
          <w:tab w:val="left" w:pos="7200"/>
          <w:tab w:val="left" w:pos="7920"/>
          <w:tab w:val="left" w:pos="8640"/>
        </w:tabs>
        <w:spacing w:before="120" w:after="120"/>
        <w:rPr>
          <w:b/>
        </w:rPr>
      </w:pPr>
      <w:r w:rsidRPr="00756CF1">
        <w:rPr>
          <w:b/>
          <w:szCs w:val="22"/>
          <w:u w:val="single"/>
        </w:rPr>
        <w:t>General Provisions Applicability to Subpart GG</w:t>
      </w:r>
    </w:p>
    <w:p w14:paraId="4295D08A" w14:textId="1614899C" w:rsidR="00167861" w:rsidRPr="008F7F9B" w:rsidRDefault="00167861"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ind w:left="360"/>
        <w:contextualSpacing w:val="0"/>
      </w:pPr>
      <w:r w:rsidRPr="008F7F9B">
        <w:t>Table 1 of 40 CFR 63, Subpart GG defines the applicable parts of the General Provisions which apply to affected emissions unit.</w:t>
      </w:r>
      <w:r w:rsidR="00E225C5">
        <w:t xml:space="preserve"> </w:t>
      </w:r>
      <w:r w:rsidRPr="008F7F9B">
        <w:t xml:space="preserve">[40 CFR 63, Subpart GG, Table 1, Rule 62-204.800, </w:t>
      </w:r>
      <w:r w:rsidR="008C0FC6">
        <w:t>F.A.C.</w:t>
      </w:r>
      <w:r w:rsidRPr="008F7F9B">
        <w:t>, and Rule 2.201, JEPB]</w:t>
      </w:r>
    </w:p>
    <w:p w14:paraId="72528944" w14:textId="083B74D7" w:rsidR="00C6330E" w:rsidRPr="00E225C5" w:rsidRDefault="00167861" w:rsidP="00E218C2">
      <w:pPr>
        <w:pStyle w:val="ListParagraph"/>
        <w:numPr>
          <w:ilvl w:val="0"/>
          <w:numId w:val="34"/>
        </w:numPr>
        <w:tabs>
          <w:tab w:val="left" w:pos="-720"/>
          <w:tab w:val="left" w:pos="-27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ind w:left="360"/>
        <w:contextualSpacing w:val="0"/>
      </w:pPr>
      <w:r w:rsidRPr="00387ADE">
        <w:rPr>
          <w:b/>
          <w:u w:val="single"/>
        </w:rPr>
        <w:t>Other Reporting Requirements</w:t>
      </w:r>
      <w:r w:rsidRPr="008F7F9B">
        <w:t xml:space="preserve">.  See </w:t>
      </w:r>
      <w:r w:rsidRPr="00E225C5">
        <w:t>Appendix</w:t>
      </w:r>
      <w:r w:rsidRPr="00387ADE">
        <w:rPr>
          <w:bCs/>
        </w:rPr>
        <w:t xml:space="preserve"> RR, Facility-Wide Reporting Requirements</w:t>
      </w:r>
      <w:r w:rsidRPr="008F7F9B">
        <w:t>, for additional reporting requirements.</w:t>
      </w:r>
    </w:p>
    <w:p w14:paraId="6AA53A54" w14:textId="77777777" w:rsidR="00C6330E" w:rsidRDefault="00DA77BF" w:rsidP="00E225C5">
      <w:pPr>
        <w:spacing w:before="120" w:after="120"/>
      </w:pPr>
      <w:hyperlink w:anchor="TOC" w:history="1">
        <w:r w:rsidR="00C6330E" w:rsidRPr="00AF2054">
          <w:rPr>
            <w:rStyle w:val="Hyperlink"/>
          </w:rPr>
          <w:t>Table of Contents</w:t>
        </w:r>
      </w:hyperlink>
    </w:p>
    <w:p w14:paraId="77D684AE" w14:textId="2F574A55" w:rsidR="00C6330E" w:rsidRDefault="00C6330E" w:rsidP="004E3BD6">
      <w:pPr>
        <w:tabs>
          <w:tab w:val="left" w:pos="-720"/>
          <w:tab w:val="left" w:pos="-27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p>
    <w:p w14:paraId="42CB6E74" w14:textId="77777777" w:rsidR="00C6330E" w:rsidRPr="008F7F9B" w:rsidRDefault="00C6330E" w:rsidP="004E3BD6">
      <w:pPr>
        <w:tabs>
          <w:tab w:val="left" w:pos="-720"/>
          <w:tab w:val="left" w:pos="-27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p>
    <w:p w14:paraId="00BD529A" w14:textId="77777777" w:rsidR="00167861" w:rsidRPr="008F7F9B" w:rsidRDefault="00167861" w:rsidP="00167861">
      <w:pPr>
        <w:pStyle w:val="NoSpacing"/>
        <w:sectPr w:rsidR="00167861" w:rsidRPr="008F7F9B" w:rsidSect="000A0A5C">
          <w:headerReference w:type="even" r:id="rId49"/>
          <w:headerReference w:type="default" r:id="rId50"/>
          <w:headerReference w:type="first" r:id="rId51"/>
          <w:pgSz w:w="12240" w:h="15840" w:code="1"/>
          <w:pgMar w:top="1080" w:right="1080" w:bottom="1080" w:left="1080" w:header="720" w:footer="720" w:gutter="0"/>
          <w:paperSrc w:first="15" w:other="15"/>
          <w:cols w:space="720"/>
        </w:sectPr>
      </w:pPr>
    </w:p>
    <w:p w14:paraId="4DCD39CE" w14:textId="071B9E84" w:rsidR="00167861" w:rsidRPr="005130FA" w:rsidRDefault="00167861" w:rsidP="00157D3F">
      <w:pPr>
        <w:rPr>
          <w:b/>
        </w:rPr>
      </w:pPr>
      <w:bookmarkStart w:id="39" w:name="J"/>
      <w:r w:rsidRPr="008F7F9B">
        <w:rPr>
          <w:b/>
        </w:rPr>
        <w:lastRenderedPageBreak/>
        <w:t>The</w:t>
      </w:r>
      <w:bookmarkEnd w:id="39"/>
      <w:r w:rsidRPr="008F7F9B">
        <w:rPr>
          <w:b/>
        </w:rPr>
        <w:t xml:space="preserv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5951C915" w14:textId="77777777" w:rsidTr="0044304B">
        <w:tc>
          <w:tcPr>
            <w:tcW w:w="939" w:type="dxa"/>
          </w:tcPr>
          <w:p w14:paraId="552F7445" w14:textId="77777777" w:rsidR="00167861" w:rsidRPr="008F7F9B" w:rsidRDefault="00167861" w:rsidP="00157D3F">
            <w:pPr>
              <w:rPr>
                <w:b/>
                <w:szCs w:val="22"/>
              </w:rPr>
            </w:pPr>
            <w:r w:rsidRPr="008F7F9B">
              <w:rPr>
                <w:szCs w:val="22"/>
              </w:rPr>
              <w:br w:type="page"/>
            </w:r>
            <w:r w:rsidRPr="008F7F9B">
              <w:rPr>
                <w:szCs w:val="22"/>
              </w:rPr>
              <w:br w:type="page"/>
            </w:r>
            <w:r w:rsidRPr="008F7F9B">
              <w:rPr>
                <w:b/>
                <w:szCs w:val="22"/>
              </w:rPr>
              <w:t>EU No.</w:t>
            </w:r>
          </w:p>
        </w:tc>
        <w:tc>
          <w:tcPr>
            <w:tcW w:w="9015" w:type="dxa"/>
          </w:tcPr>
          <w:p w14:paraId="188C4C24" w14:textId="77777777" w:rsidR="00167861" w:rsidRPr="008F7F9B" w:rsidRDefault="00167861" w:rsidP="00157D3F">
            <w:pPr>
              <w:rPr>
                <w:b/>
                <w:szCs w:val="22"/>
              </w:rPr>
            </w:pPr>
            <w:r w:rsidRPr="008F7F9B">
              <w:rPr>
                <w:b/>
                <w:szCs w:val="22"/>
              </w:rPr>
              <w:t>Brief Description</w:t>
            </w:r>
          </w:p>
        </w:tc>
      </w:tr>
      <w:tr w:rsidR="00167861" w:rsidRPr="008F7F9B" w14:paraId="6A8C89EE" w14:textId="77777777" w:rsidTr="0044304B">
        <w:tc>
          <w:tcPr>
            <w:tcW w:w="939" w:type="dxa"/>
            <w:vAlign w:val="center"/>
          </w:tcPr>
          <w:p w14:paraId="319C19D3" w14:textId="77777777" w:rsidR="00167861" w:rsidRPr="008F7F9B" w:rsidRDefault="00167861" w:rsidP="00157D3F">
            <w:pPr>
              <w:jc w:val="center"/>
              <w:rPr>
                <w:szCs w:val="22"/>
              </w:rPr>
            </w:pPr>
            <w:r w:rsidRPr="008F7F9B">
              <w:rPr>
                <w:szCs w:val="22"/>
              </w:rPr>
              <w:t>-116</w:t>
            </w:r>
          </w:p>
        </w:tc>
        <w:tc>
          <w:tcPr>
            <w:tcW w:w="9015" w:type="dxa"/>
          </w:tcPr>
          <w:p w14:paraId="4C977C68" w14:textId="77777777" w:rsidR="00167861" w:rsidRPr="008F7F9B" w:rsidRDefault="00167861" w:rsidP="00157D3F">
            <w:pPr>
              <w:pStyle w:val="Heading1"/>
              <w:spacing w:before="0" w:after="0"/>
              <w:rPr>
                <w:rFonts w:ascii="Times New Roman" w:hAnsi="Times New Roman"/>
                <w:sz w:val="22"/>
                <w:szCs w:val="22"/>
              </w:rPr>
            </w:pPr>
            <w:r w:rsidRPr="008F7F9B">
              <w:rPr>
                <w:rFonts w:ascii="Times New Roman" w:hAnsi="Times New Roman"/>
                <w:b w:val="0"/>
                <w:sz w:val="22"/>
                <w:szCs w:val="22"/>
              </w:rPr>
              <w:t>Abrasive Blasting Booth 1952</w:t>
            </w:r>
          </w:p>
        </w:tc>
      </w:tr>
    </w:tbl>
    <w:p w14:paraId="529000D4" w14:textId="77777777" w:rsidR="00167861" w:rsidRPr="008F7F9B" w:rsidRDefault="00167861" w:rsidP="00157D3F">
      <w:pPr>
        <w:spacing w:before="120" w:after="120"/>
        <w:ind w:left="3600" w:hanging="3600"/>
        <w:rPr>
          <w:szCs w:val="22"/>
        </w:rPr>
      </w:pPr>
      <w:r w:rsidRPr="008F7F9B">
        <w:rPr>
          <w:szCs w:val="22"/>
        </w:rPr>
        <w:t>Emissions Unit Description:</w:t>
      </w:r>
      <w:r w:rsidRPr="008F7F9B">
        <w:rPr>
          <w:szCs w:val="22"/>
        </w:rPr>
        <w:tab/>
        <w:t xml:space="preserve">Abrasive blasting of miscellaneous airplane components.  Blast media includes glass beads, plastic media and any similar blast medias with a bulk density of no more than 100 </w:t>
      </w:r>
      <w:proofErr w:type="spellStart"/>
      <w:r w:rsidRPr="008F7F9B">
        <w:rPr>
          <w:szCs w:val="22"/>
        </w:rPr>
        <w:t>lbs</w:t>
      </w:r>
      <w:proofErr w:type="spellEnd"/>
      <w:r w:rsidRPr="008F7F9B">
        <w:rPr>
          <w:szCs w:val="22"/>
        </w:rPr>
        <w:t>/cf.  This emission unit is located in Building 1952 at the Fleet Readiness Center Southeast.</w:t>
      </w:r>
    </w:p>
    <w:p w14:paraId="4022E3FC" w14:textId="77777777" w:rsidR="00167861" w:rsidRPr="008F7F9B" w:rsidRDefault="00167861" w:rsidP="00157D3F">
      <w:pPr>
        <w:spacing w:before="120" w:after="120"/>
        <w:ind w:left="2707" w:hanging="2707"/>
        <w:rPr>
          <w:szCs w:val="22"/>
        </w:rPr>
      </w:pPr>
      <w:r w:rsidRPr="008F7F9B">
        <w:rPr>
          <w:szCs w:val="22"/>
        </w:rPr>
        <w:t xml:space="preserve">Particulate Matter Control Device(s): </w:t>
      </w:r>
      <w:r w:rsidRPr="008F7F9B">
        <w:rPr>
          <w:szCs w:val="22"/>
        </w:rPr>
        <w:tab/>
        <w:t>Donaldson Torit 3-36 Cartridge Filter followed by a HEPA Filter</w:t>
      </w:r>
    </w:p>
    <w:p w14:paraId="155B3A8C" w14:textId="2302FAE1" w:rsidR="00167861" w:rsidRPr="005130FA" w:rsidRDefault="00167861" w:rsidP="00157D3F">
      <w:pPr>
        <w:rPr>
          <w:szCs w:val="22"/>
        </w:rPr>
      </w:pPr>
      <w:r w:rsidRPr="008F7F9B">
        <w:rPr>
          <w:szCs w:val="22"/>
        </w:rPr>
        <w:t xml:space="preserve">{This EU is regulated under 40 CFR 63, Subpart GG, National Emission Standards for Aerospace Manufacturing and Rework Facilities, and 40 CFR 63, Subpart A, General Provisions, Reasonably Available Control Technology (RACT) requirements including Specific RACT Emission Limiting Standards for Stationary Emission Units [Rule 62-296.700(3), </w:t>
      </w:r>
      <w:r w:rsidR="008C0FC6">
        <w:rPr>
          <w:szCs w:val="22"/>
        </w:rPr>
        <w:t>F.A.C.</w:t>
      </w:r>
      <w:r w:rsidRPr="008F7F9B">
        <w:rPr>
          <w:szCs w:val="22"/>
        </w:rPr>
        <w:t xml:space="preserve">, and Rule 2.1101, JEPB]; Maximum Allowable Emission Rates [Rule 62-296.700(4), </w:t>
      </w:r>
      <w:r w:rsidR="008C0FC6">
        <w:rPr>
          <w:szCs w:val="22"/>
        </w:rPr>
        <w:t>F.A.C.</w:t>
      </w:r>
      <w:r w:rsidRPr="008F7F9B">
        <w:rPr>
          <w:szCs w:val="22"/>
        </w:rPr>
        <w:t>, and Rule 2.1101, JEPB]; Circumvention [Rule 62-296.700(5),</w:t>
      </w:r>
      <w:r w:rsidR="008C0FC6">
        <w:rPr>
          <w:szCs w:val="22"/>
        </w:rPr>
        <w:t>F.A.C.</w:t>
      </w:r>
      <w:r w:rsidRPr="008F7F9B">
        <w:rPr>
          <w:szCs w:val="22"/>
        </w:rPr>
        <w:t xml:space="preserve">, and Rule 2.1101, JEPB], and Operation and Maintenance Plan [Rule 62-296.700(6), </w:t>
      </w:r>
      <w:r w:rsidR="008C0FC6">
        <w:rPr>
          <w:szCs w:val="22"/>
        </w:rPr>
        <w:t>F.A.C.</w:t>
      </w:r>
      <w:r w:rsidRPr="008F7F9B">
        <w:rPr>
          <w:szCs w:val="22"/>
        </w:rPr>
        <w:t>, and Rule 2.1101, JEPB] }</w:t>
      </w:r>
    </w:p>
    <w:p w14:paraId="421CB4EA" w14:textId="77777777" w:rsidR="005130FA" w:rsidRPr="00157D3F" w:rsidRDefault="005130FA" w:rsidP="00157D3F">
      <w:pPr>
        <w:tabs>
          <w:tab w:val="left" w:pos="0"/>
        </w:tabs>
        <w:suppressAutoHyphens/>
        <w:spacing w:before="120" w:after="120"/>
        <w:rPr>
          <w:b/>
          <w:szCs w:val="22"/>
          <w:u w:val="single"/>
        </w:rPr>
      </w:pPr>
      <w:r w:rsidRPr="00157D3F">
        <w:rPr>
          <w:b/>
          <w:szCs w:val="22"/>
          <w:u w:val="single"/>
        </w:rPr>
        <w:t>Essential Potential to Emit (PTE) Parameters</w:t>
      </w:r>
    </w:p>
    <w:p w14:paraId="2CF927BF" w14:textId="304EA7DE" w:rsidR="00167861" w:rsidRPr="00157D3F" w:rsidRDefault="00157D3F" w:rsidP="00E218C2">
      <w:pPr>
        <w:pStyle w:val="BodyTextIndent3"/>
        <w:numPr>
          <w:ilvl w:val="0"/>
          <w:numId w:val="35"/>
        </w:numPr>
        <w:tabs>
          <w:tab w:val="left" w:pos="360"/>
          <w:tab w:val="left" w:pos="1080"/>
          <w:tab w:val="left" w:pos="1440"/>
        </w:tabs>
        <w:ind w:left="360"/>
        <w:jc w:val="left"/>
        <w:rPr>
          <w:sz w:val="22"/>
          <w:szCs w:val="22"/>
        </w:rPr>
      </w:pPr>
      <w:r w:rsidRPr="00157D3F">
        <w:rPr>
          <w:sz w:val="22"/>
          <w:szCs w:val="22"/>
        </w:rPr>
        <w:t xml:space="preserve"> </w:t>
      </w:r>
      <w:r w:rsidRPr="00157D3F">
        <w:rPr>
          <w:sz w:val="22"/>
          <w:szCs w:val="22"/>
        </w:rPr>
        <w:tab/>
      </w:r>
      <w:r w:rsidR="00167861" w:rsidRPr="00157D3F">
        <w:rPr>
          <w:sz w:val="22"/>
          <w:szCs w:val="22"/>
        </w:rPr>
        <w:t xml:space="preserve">The nominal volumetric flow rate from this emissions unit is 18,189 </w:t>
      </w:r>
      <w:proofErr w:type="spellStart"/>
      <w:r w:rsidR="00167861" w:rsidRPr="00157D3F">
        <w:rPr>
          <w:sz w:val="22"/>
          <w:szCs w:val="22"/>
        </w:rPr>
        <w:t>dscfm</w:t>
      </w:r>
      <w:proofErr w:type="spellEnd"/>
      <w:r w:rsidR="00167861" w:rsidRPr="00157D3F">
        <w:rPr>
          <w:sz w:val="22"/>
          <w:szCs w:val="22"/>
        </w:rPr>
        <w:t>.</w:t>
      </w:r>
      <w:r w:rsidRPr="00157D3F">
        <w:rPr>
          <w:sz w:val="22"/>
          <w:szCs w:val="22"/>
        </w:rPr>
        <w:t xml:space="preserve"> </w:t>
      </w:r>
      <w:r w:rsidR="00167861" w:rsidRPr="00157D3F">
        <w:rPr>
          <w:sz w:val="22"/>
          <w:szCs w:val="22"/>
        </w:rPr>
        <w:t xml:space="preserve">[Rule 62-210.200(PTE), </w:t>
      </w:r>
      <w:r w:rsidR="008C0FC6" w:rsidRPr="00157D3F">
        <w:rPr>
          <w:sz w:val="22"/>
          <w:szCs w:val="22"/>
        </w:rPr>
        <w:t>F.A.C.</w:t>
      </w:r>
      <w:r w:rsidR="00167861" w:rsidRPr="00157D3F">
        <w:rPr>
          <w:sz w:val="22"/>
          <w:szCs w:val="22"/>
        </w:rPr>
        <w:t>, and Rule 2.301, JEPB]</w:t>
      </w:r>
    </w:p>
    <w:p w14:paraId="5FF4099C" w14:textId="3EA3827E" w:rsidR="00167861" w:rsidRDefault="00157D3F" w:rsidP="00E218C2">
      <w:pPr>
        <w:pStyle w:val="BodyTextIndent3"/>
        <w:numPr>
          <w:ilvl w:val="0"/>
          <w:numId w:val="35"/>
        </w:numPr>
        <w:tabs>
          <w:tab w:val="left" w:pos="360"/>
          <w:tab w:val="left" w:pos="1080"/>
          <w:tab w:val="left" w:pos="1440"/>
        </w:tabs>
        <w:spacing w:before="120"/>
        <w:ind w:left="360"/>
        <w:jc w:val="left"/>
        <w:rPr>
          <w:sz w:val="22"/>
          <w:szCs w:val="22"/>
        </w:rPr>
      </w:pPr>
      <w:r w:rsidRPr="00157D3F">
        <w:rPr>
          <w:b/>
          <w:sz w:val="22"/>
          <w:szCs w:val="22"/>
        </w:rPr>
        <w:t xml:space="preserve"> </w:t>
      </w:r>
      <w:r w:rsidRPr="00157D3F">
        <w:rPr>
          <w:b/>
          <w:sz w:val="22"/>
          <w:szCs w:val="22"/>
        </w:rPr>
        <w:tab/>
      </w:r>
      <w:r w:rsidR="00167861" w:rsidRPr="00157D3F">
        <w:rPr>
          <w:b/>
          <w:sz w:val="22"/>
          <w:szCs w:val="22"/>
          <w:u w:val="single"/>
        </w:rPr>
        <w:t>Hours of Operation.</w:t>
      </w:r>
      <w:r w:rsidR="00167861" w:rsidRPr="00157D3F">
        <w:rPr>
          <w:b/>
          <w:sz w:val="22"/>
          <w:szCs w:val="22"/>
        </w:rPr>
        <w:t xml:space="preserve"> </w:t>
      </w:r>
      <w:r w:rsidR="00167861" w:rsidRPr="00157D3F">
        <w:rPr>
          <w:sz w:val="22"/>
          <w:szCs w:val="22"/>
        </w:rPr>
        <w:t xml:space="preserve">This EU shall be allowed to operate a maximum of 8,760 </w:t>
      </w:r>
      <w:proofErr w:type="spellStart"/>
      <w:r w:rsidR="00167861" w:rsidRPr="00157D3F">
        <w:rPr>
          <w:sz w:val="22"/>
          <w:szCs w:val="22"/>
        </w:rPr>
        <w:t>hrs</w:t>
      </w:r>
      <w:proofErr w:type="spellEnd"/>
      <w:r w:rsidR="00167861" w:rsidRPr="00157D3F">
        <w:rPr>
          <w:sz w:val="22"/>
          <w:szCs w:val="22"/>
        </w:rPr>
        <w:t>/yr.</w:t>
      </w:r>
      <w:r w:rsidRPr="00157D3F">
        <w:rPr>
          <w:sz w:val="22"/>
          <w:szCs w:val="22"/>
        </w:rPr>
        <w:t xml:space="preserve"> </w:t>
      </w:r>
      <w:r w:rsidR="00167861" w:rsidRPr="00157D3F">
        <w:rPr>
          <w:sz w:val="22"/>
          <w:szCs w:val="22"/>
        </w:rPr>
        <w:t xml:space="preserve">[Rule 62-210.200(PTE), </w:t>
      </w:r>
      <w:r w:rsidR="008C0FC6" w:rsidRPr="00157D3F">
        <w:rPr>
          <w:sz w:val="22"/>
          <w:szCs w:val="22"/>
        </w:rPr>
        <w:t>F.A.C.</w:t>
      </w:r>
      <w:r w:rsidR="00167861" w:rsidRPr="00157D3F">
        <w:rPr>
          <w:sz w:val="22"/>
          <w:szCs w:val="22"/>
        </w:rPr>
        <w:t>, and Rule 2.301, JEPB]</w:t>
      </w:r>
    </w:p>
    <w:p w14:paraId="21D1FA7C" w14:textId="1327EEED" w:rsidR="006834E4" w:rsidRPr="006834E4" w:rsidRDefault="006834E4" w:rsidP="006834E4">
      <w:pPr>
        <w:tabs>
          <w:tab w:val="left" w:pos="0"/>
        </w:tabs>
        <w:suppressAutoHyphens/>
        <w:spacing w:before="120" w:after="120"/>
        <w:rPr>
          <w:b/>
          <w:szCs w:val="22"/>
          <w:u w:val="single"/>
        </w:rPr>
      </w:pPr>
      <w:r w:rsidRPr="006834E4">
        <w:rPr>
          <w:b/>
          <w:szCs w:val="22"/>
          <w:u w:val="single"/>
        </w:rPr>
        <w:t>Emission Limitations and Standards</w:t>
      </w:r>
    </w:p>
    <w:p w14:paraId="47FC8495" w14:textId="0201D7BD" w:rsidR="00167861" w:rsidRDefault="00157D3F" w:rsidP="00E218C2">
      <w:pPr>
        <w:pStyle w:val="BodyTextIndent3"/>
        <w:numPr>
          <w:ilvl w:val="0"/>
          <w:numId w:val="35"/>
        </w:numPr>
        <w:tabs>
          <w:tab w:val="left" w:pos="360"/>
          <w:tab w:val="left" w:pos="1080"/>
          <w:tab w:val="left" w:pos="1440"/>
        </w:tabs>
        <w:spacing w:before="120"/>
        <w:ind w:left="360"/>
        <w:jc w:val="left"/>
        <w:rPr>
          <w:sz w:val="22"/>
          <w:szCs w:val="22"/>
        </w:rPr>
      </w:pPr>
      <w:r w:rsidRPr="00157D3F">
        <w:rPr>
          <w:b/>
          <w:sz w:val="22"/>
          <w:szCs w:val="22"/>
        </w:rPr>
        <w:tab/>
      </w:r>
      <w:r w:rsidR="00167861" w:rsidRPr="00157D3F">
        <w:rPr>
          <w:b/>
          <w:sz w:val="22"/>
          <w:szCs w:val="22"/>
          <w:u w:val="single"/>
        </w:rPr>
        <w:t>Maximum Process Rate</w:t>
      </w:r>
      <w:r w:rsidR="00167861" w:rsidRPr="00157D3F">
        <w:rPr>
          <w:sz w:val="22"/>
          <w:szCs w:val="22"/>
        </w:rPr>
        <w:t>.  The maximum process rate shall not exceed 1,050 pounds per hour (</w:t>
      </w:r>
      <w:proofErr w:type="spellStart"/>
      <w:r w:rsidR="00167861" w:rsidRPr="00157D3F">
        <w:rPr>
          <w:sz w:val="22"/>
          <w:szCs w:val="22"/>
        </w:rPr>
        <w:t>lbs</w:t>
      </w:r>
      <w:proofErr w:type="spellEnd"/>
      <w:r w:rsidR="00167861" w:rsidRPr="00157D3F">
        <w:rPr>
          <w:sz w:val="22"/>
          <w:szCs w:val="22"/>
        </w:rPr>
        <w:t>/</w:t>
      </w:r>
      <w:proofErr w:type="spellStart"/>
      <w:r w:rsidR="00167861" w:rsidRPr="00157D3F">
        <w:rPr>
          <w:sz w:val="22"/>
          <w:szCs w:val="22"/>
        </w:rPr>
        <w:t>hr</w:t>
      </w:r>
      <w:proofErr w:type="spellEnd"/>
      <w:r w:rsidR="00167861" w:rsidRPr="00157D3F">
        <w:rPr>
          <w:sz w:val="22"/>
          <w:szCs w:val="22"/>
        </w:rPr>
        <w:t>) of abrasive blast media.</w:t>
      </w:r>
      <w:r w:rsidRPr="00157D3F">
        <w:rPr>
          <w:sz w:val="22"/>
          <w:szCs w:val="22"/>
        </w:rPr>
        <w:t xml:space="preserve"> </w:t>
      </w:r>
      <w:r w:rsidR="00167861" w:rsidRPr="00157D3F">
        <w:rPr>
          <w:sz w:val="22"/>
          <w:szCs w:val="22"/>
        </w:rPr>
        <w:t xml:space="preserve">[Rule 62-210.200(PTE), </w:t>
      </w:r>
      <w:r w:rsidR="008C0FC6" w:rsidRPr="00157D3F">
        <w:rPr>
          <w:sz w:val="22"/>
          <w:szCs w:val="22"/>
        </w:rPr>
        <w:t>F.A.C.</w:t>
      </w:r>
      <w:r w:rsidR="00167861" w:rsidRPr="00157D3F">
        <w:rPr>
          <w:sz w:val="22"/>
          <w:szCs w:val="22"/>
        </w:rPr>
        <w:t>, and Rule 2.301, JEPB]</w:t>
      </w:r>
    </w:p>
    <w:p w14:paraId="0F2B31FB" w14:textId="31C1F7A0" w:rsidR="00157D3F" w:rsidRDefault="00157D3F" w:rsidP="00157D3F">
      <w:pPr>
        <w:tabs>
          <w:tab w:val="left" w:pos="0"/>
        </w:tabs>
        <w:suppressAutoHyphens/>
        <w:spacing w:before="120" w:after="120"/>
        <w:rPr>
          <w:b/>
          <w:szCs w:val="22"/>
          <w:u w:val="single"/>
        </w:rPr>
      </w:pPr>
      <w:r w:rsidRPr="00157D3F">
        <w:rPr>
          <w:b/>
          <w:szCs w:val="22"/>
          <w:u w:val="single"/>
        </w:rPr>
        <w:t>Emission Limitations and Standards</w:t>
      </w:r>
    </w:p>
    <w:p w14:paraId="3C996DB3" w14:textId="51C6342A" w:rsidR="00167861" w:rsidRPr="00157D3F" w:rsidRDefault="00157D3F" w:rsidP="00E218C2">
      <w:pPr>
        <w:pStyle w:val="BodyTextIndent3"/>
        <w:numPr>
          <w:ilvl w:val="0"/>
          <w:numId w:val="35"/>
        </w:numPr>
        <w:tabs>
          <w:tab w:val="left" w:pos="360"/>
          <w:tab w:val="left" w:pos="1080"/>
          <w:tab w:val="left" w:pos="1440"/>
        </w:tabs>
        <w:spacing w:before="120"/>
        <w:ind w:left="360"/>
        <w:jc w:val="left"/>
        <w:rPr>
          <w:sz w:val="22"/>
          <w:szCs w:val="22"/>
        </w:rPr>
      </w:pPr>
      <w:r w:rsidRPr="00157D3F">
        <w:rPr>
          <w:b/>
          <w:sz w:val="22"/>
          <w:szCs w:val="22"/>
        </w:rPr>
        <w:tab/>
      </w:r>
      <w:r w:rsidR="00167861" w:rsidRPr="00157D3F">
        <w:rPr>
          <w:b/>
          <w:sz w:val="22"/>
          <w:szCs w:val="22"/>
          <w:u w:val="single"/>
        </w:rPr>
        <w:t>PM Emissions</w:t>
      </w:r>
      <w:r w:rsidR="00167861" w:rsidRPr="00157D3F">
        <w:rPr>
          <w:sz w:val="22"/>
          <w:szCs w:val="22"/>
        </w:rPr>
        <w:t xml:space="preserve">.   PM emissions shall not exceed 0.006 grains per dry standard cubic feet [0.935 </w:t>
      </w:r>
      <w:proofErr w:type="spellStart"/>
      <w:r w:rsidR="00167861" w:rsidRPr="00157D3F">
        <w:rPr>
          <w:sz w:val="22"/>
          <w:szCs w:val="22"/>
        </w:rPr>
        <w:t>lbs</w:t>
      </w:r>
      <w:proofErr w:type="spellEnd"/>
      <w:r w:rsidR="00167861" w:rsidRPr="00157D3F">
        <w:rPr>
          <w:sz w:val="22"/>
          <w:szCs w:val="22"/>
        </w:rPr>
        <w:t>/</w:t>
      </w:r>
      <w:proofErr w:type="spellStart"/>
      <w:r w:rsidR="00167861" w:rsidRPr="00157D3F">
        <w:rPr>
          <w:sz w:val="22"/>
          <w:szCs w:val="22"/>
        </w:rPr>
        <w:t>hr</w:t>
      </w:r>
      <w:proofErr w:type="spellEnd"/>
      <w:r w:rsidR="00167861" w:rsidRPr="00157D3F">
        <w:rPr>
          <w:sz w:val="22"/>
          <w:szCs w:val="22"/>
        </w:rPr>
        <w:t xml:space="preserve"> and 4.10 tons/</w:t>
      </w:r>
      <w:proofErr w:type="spellStart"/>
      <w:r w:rsidR="00167861" w:rsidRPr="00157D3F">
        <w:rPr>
          <w:sz w:val="22"/>
          <w:szCs w:val="22"/>
        </w:rPr>
        <w:t>yr</w:t>
      </w:r>
      <w:proofErr w:type="spellEnd"/>
      <w:r w:rsidR="00167861" w:rsidRPr="00157D3F">
        <w:rPr>
          <w:sz w:val="22"/>
          <w:szCs w:val="22"/>
        </w:rPr>
        <w:t xml:space="preserve">]. [0310215-038-AC, Rule 62-296.712(2), </w:t>
      </w:r>
      <w:r w:rsidR="008C0FC6" w:rsidRPr="00157D3F">
        <w:rPr>
          <w:sz w:val="22"/>
          <w:szCs w:val="22"/>
        </w:rPr>
        <w:t>F.A.C.</w:t>
      </w:r>
      <w:r w:rsidR="00167861" w:rsidRPr="00157D3F">
        <w:rPr>
          <w:sz w:val="22"/>
          <w:szCs w:val="22"/>
        </w:rPr>
        <w:t>, and 2.1101, JEPB]</w:t>
      </w:r>
    </w:p>
    <w:p w14:paraId="096B232F" w14:textId="01C49C25" w:rsidR="00167861" w:rsidRPr="00157D3F" w:rsidRDefault="00157D3F" w:rsidP="00E218C2">
      <w:pPr>
        <w:pStyle w:val="BodyTextIndent3"/>
        <w:numPr>
          <w:ilvl w:val="0"/>
          <w:numId w:val="35"/>
        </w:numPr>
        <w:tabs>
          <w:tab w:val="left" w:pos="360"/>
          <w:tab w:val="left" w:pos="1080"/>
          <w:tab w:val="left" w:pos="1440"/>
        </w:tabs>
        <w:spacing w:before="120"/>
        <w:ind w:left="360"/>
        <w:jc w:val="left"/>
        <w:rPr>
          <w:sz w:val="22"/>
          <w:szCs w:val="22"/>
        </w:rPr>
      </w:pPr>
      <w:r w:rsidRPr="00157D3F">
        <w:rPr>
          <w:b/>
          <w:sz w:val="22"/>
          <w:szCs w:val="22"/>
        </w:rPr>
        <w:t xml:space="preserve"> </w:t>
      </w:r>
      <w:r w:rsidRPr="00157D3F">
        <w:rPr>
          <w:b/>
          <w:sz w:val="22"/>
          <w:szCs w:val="22"/>
        </w:rPr>
        <w:tab/>
      </w:r>
      <w:r w:rsidR="00167861" w:rsidRPr="00157D3F">
        <w:rPr>
          <w:b/>
          <w:sz w:val="22"/>
          <w:szCs w:val="22"/>
          <w:u w:val="single"/>
        </w:rPr>
        <w:t>Visible emissions (VE)</w:t>
      </w:r>
      <w:r w:rsidR="00167861" w:rsidRPr="00157D3F">
        <w:rPr>
          <w:b/>
          <w:sz w:val="22"/>
          <w:szCs w:val="22"/>
        </w:rPr>
        <w:t>.</w:t>
      </w:r>
      <w:r w:rsidR="00167861" w:rsidRPr="00157D3F">
        <w:rPr>
          <w:sz w:val="22"/>
          <w:szCs w:val="22"/>
        </w:rPr>
        <w:t xml:space="preserve">  Visible emissions (VE) shall not exceed 5 percent opacity. [Rule 62-296.712(2), </w:t>
      </w:r>
      <w:r w:rsidR="008C0FC6" w:rsidRPr="00157D3F">
        <w:rPr>
          <w:sz w:val="22"/>
          <w:szCs w:val="22"/>
        </w:rPr>
        <w:t>F.A.C.</w:t>
      </w:r>
      <w:r w:rsidR="00167861" w:rsidRPr="00157D3F">
        <w:rPr>
          <w:sz w:val="22"/>
          <w:szCs w:val="22"/>
        </w:rPr>
        <w:t>, and 2.1101, JEPB]</w:t>
      </w:r>
    </w:p>
    <w:p w14:paraId="4D3696BF" w14:textId="1D51CC36" w:rsidR="00167861" w:rsidRPr="00157D3F" w:rsidRDefault="00157D3F" w:rsidP="00E218C2">
      <w:pPr>
        <w:pStyle w:val="BodyTextIndent3"/>
        <w:numPr>
          <w:ilvl w:val="0"/>
          <w:numId w:val="35"/>
        </w:numPr>
        <w:tabs>
          <w:tab w:val="left" w:pos="360"/>
          <w:tab w:val="left" w:pos="1080"/>
          <w:tab w:val="left" w:pos="1440"/>
        </w:tabs>
        <w:spacing w:before="120"/>
        <w:ind w:left="360"/>
        <w:jc w:val="left"/>
        <w:rPr>
          <w:sz w:val="22"/>
          <w:szCs w:val="22"/>
        </w:rPr>
      </w:pPr>
      <w:r w:rsidRPr="00157D3F">
        <w:rPr>
          <w:sz w:val="22"/>
          <w:szCs w:val="22"/>
        </w:rPr>
        <w:t xml:space="preserve"> </w:t>
      </w:r>
      <w:r w:rsidRPr="00157D3F">
        <w:rPr>
          <w:sz w:val="22"/>
          <w:szCs w:val="22"/>
        </w:rPr>
        <w:tab/>
      </w:r>
      <w:r w:rsidR="00167861" w:rsidRPr="00157D3F">
        <w:rPr>
          <w:sz w:val="22"/>
          <w:szCs w:val="22"/>
        </w:rPr>
        <w:t>The owner/operator shall operate the blasting booth, air handling and collection system, the baghouse, and the HEPA filter in accordance with manufacturer's specifications.  During periods of malfunction of such equipment the owner/operator may use substitute materials during the repair period provided the substitute materials used are those available that minimize organic HAP emissions.  In no event shall substitute materials be used for more than 15 days annually, unless such materials are organic HAP free.</w:t>
      </w:r>
      <w:r w:rsidRPr="00157D3F">
        <w:rPr>
          <w:sz w:val="22"/>
          <w:szCs w:val="22"/>
        </w:rPr>
        <w:t xml:space="preserve"> </w:t>
      </w:r>
      <w:r w:rsidR="00167861" w:rsidRPr="00157D3F">
        <w:rPr>
          <w:sz w:val="22"/>
          <w:szCs w:val="22"/>
        </w:rPr>
        <w:t xml:space="preserve">[40 CFR 63.746(b)(2), Rule 62-204.800, </w:t>
      </w:r>
      <w:r w:rsidR="008C0FC6" w:rsidRPr="00157D3F">
        <w:rPr>
          <w:sz w:val="22"/>
          <w:szCs w:val="22"/>
        </w:rPr>
        <w:t>F.A.C.</w:t>
      </w:r>
      <w:r w:rsidR="00167861" w:rsidRPr="00157D3F">
        <w:rPr>
          <w:sz w:val="22"/>
          <w:szCs w:val="22"/>
        </w:rPr>
        <w:t>, and Rule 2.201, JEPB]</w:t>
      </w:r>
    </w:p>
    <w:p w14:paraId="153B720D" w14:textId="33CFACE1" w:rsidR="00167861" w:rsidRPr="00157D3F" w:rsidRDefault="00157D3F" w:rsidP="00E218C2">
      <w:pPr>
        <w:pStyle w:val="BodyTextIndent3"/>
        <w:numPr>
          <w:ilvl w:val="0"/>
          <w:numId w:val="35"/>
        </w:numPr>
        <w:tabs>
          <w:tab w:val="left" w:pos="360"/>
          <w:tab w:val="left" w:pos="1080"/>
          <w:tab w:val="left" w:pos="1440"/>
        </w:tabs>
        <w:spacing w:before="120"/>
        <w:ind w:left="360"/>
        <w:jc w:val="left"/>
        <w:rPr>
          <w:sz w:val="22"/>
          <w:szCs w:val="22"/>
        </w:rPr>
      </w:pPr>
      <w:r w:rsidRPr="00157D3F">
        <w:rPr>
          <w:sz w:val="22"/>
          <w:szCs w:val="22"/>
        </w:rPr>
        <w:t xml:space="preserve"> </w:t>
      </w:r>
      <w:r w:rsidRPr="00157D3F">
        <w:rPr>
          <w:sz w:val="22"/>
          <w:szCs w:val="22"/>
        </w:rPr>
        <w:tab/>
      </w:r>
      <w:r w:rsidR="00167861" w:rsidRPr="00157D3F">
        <w:rPr>
          <w:sz w:val="22"/>
          <w:szCs w:val="22"/>
        </w:rPr>
        <w:t xml:space="preserve">The owner/operator shall only perform the </w:t>
      </w:r>
      <w:proofErr w:type="spellStart"/>
      <w:r w:rsidR="00167861" w:rsidRPr="00157D3F">
        <w:rPr>
          <w:sz w:val="22"/>
          <w:szCs w:val="22"/>
        </w:rPr>
        <w:t>depainting</w:t>
      </w:r>
      <w:proofErr w:type="spellEnd"/>
      <w:r w:rsidR="00167861" w:rsidRPr="00157D3F">
        <w:rPr>
          <w:sz w:val="22"/>
          <w:szCs w:val="22"/>
        </w:rPr>
        <w:t xml:space="preserve"> (blasting) operation in the</w:t>
      </w:r>
      <w:r>
        <w:rPr>
          <w:sz w:val="22"/>
          <w:szCs w:val="22"/>
        </w:rPr>
        <w:t xml:space="preserve"> enclosed blasting booth.  The </w:t>
      </w:r>
      <w:r w:rsidR="00167861" w:rsidRPr="00157D3F">
        <w:rPr>
          <w:sz w:val="22"/>
          <w:szCs w:val="22"/>
        </w:rPr>
        <w:t>airstream from the blast booth shall be passed through a baghouse and HEPA filter prior to discharge to the atmosphere.</w:t>
      </w:r>
      <w:r w:rsidRPr="00157D3F">
        <w:rPr>
          <w:sz w:val="22"/>
          <w:szCs w:val="22"/>
        </w:rPr>
        <w:t xml:space="preserve"> </w:t>
      </w:r>
      <w:r w:rsidR="00167861" w:rsidRPr="00157D3F">
        <w:rPr>
          <w:sz w:val="22"/>
          <w:szCs w:val="22"/>
        </w:rPr>
        <w:t xml:space="preserve">[40 CFR 63.746(b)(4)(ii)(B), Rule 62-204.800, </w:t>
      </w:r>
      <w:r w:rsidR="008C0FC6" w:rsidRPr="00157D3F">
        <w:rPr>
          <w:sz w:val="22"/>
          <w:szCs w:val="22"/>
        </w:rPr>
        <w:t>F.A.C.</w:t>
      </w:r>
      <w:r w:rsidR="00167861" w:rsidRPr="00157D3F">
        <w:rPr>
          <w:sz w:val="22"/>
          <w:szCs w:val="22"/>
        </w:rPr>
        <w:t>, and Rule 2.201, JEPB]</w:t>
      </w:r>
    </w:p>
    <w:p w14:paraId="58BD1F45" w14:textId="77777777" w:rsidR="00157D3F" w:rsidRPr="00157D3F" w:rsidRDefault="00157D3F" w:rsidP="00E218C2">
      <w:pPr>
        <w:pStyle w:val="BodyTextIndent3"/>
        <w:numPr>
          <w:ilvl w:val="0"/>
          <w:numId w:val="35"/>
        </w:numPr>
        <w:tabs>
          <w:tab w:val="left" w:pos="0"/>
          <w:tab w:val="left" w:pos="360"/>
          <w:tab w:val="left" w:pos="1080"/>
          <w:tab w:val="left" w:pos="1440"/>
        </w:tabs>
        <w:suppressAutoHyphens/>
        <w:spacing w:before="120"/>
        <w:ind w:left="360"/>
        <w:jc w:val="left"/>
        <w:rPr>
          <w:b/>
          <w:sz w:val="22"/>
          <w:szCs w:val="22"/>
          <w:u w:val="single"/>
        </w:rPr>
      </w:pPr>
      <w:r w:rsidRPr="00157D3F">
        <w:rPr>
          <w:sz w:val="22"/>
          <w:szCs w:val="22"/>
        </w:rPr>
        <w:t xml:space="preserve"> </w:t>
      </w:r>
      <w:r w:rsidRPr="00157D3F">
        <w:rPr>
          <w:sz w:val="22"/>
          <w:szCs w:val="22"/>
        </w:rPr>
        <w:tab/>
      </w:r>
      <w:r w:rsidR="00167861" w:rsidRPr="00157D3F">
        <w:rPr>
          <w:sz w:val="22"/>
          <w:szCs w:val="22"/>
        </w:rPr>
        <w:t>The owner/operator shall conduct the handling and transfer, of all wastes produced from this operation, which may contain HAP materials, to and from containers, tanks, vats, vessels, and piping systems in such a manner that minimizes spills.</w:t>
      </w:r>
      <w:r w:rsidRPr="00157D3F">
        <w:rPr>
          <w:sz w:val="22"/>
          <w:szCs w:val="22"/>
        </w:rPr>
        <w:t xml:space="preserve"> </w:t>
      </w:r>
      <w:r w:rsidR="00167861" w:rsidRPr="00157D3F">
        <w:rPr>
          <w:sz w:val="22"/>
          <w:szCs w:val="22"/>
        </w:rPr>
        <w:t xml:space="preserve">[40 CFR 63.748, Rule 62-204.800, </w:t>
      </w:r>
      <w:r w:rsidR="008C0FC6" w:rsidRPr="00157D3F">
        <w:rPr>
          <w:sz w:val="22"/>
          <w:szCs w:val="22"/>
        </w:rPr>
        <w:t>F.A.C.</w:t>
      </w:r>
      <w:r w:rsidR="00167861" w:rsidRPr="00157D3F">
        <w:rPr>
          <w:sz w:val="22"/>
          <w:szCs w:val="22"/>
        </w:rPr>
        <w:t>, and Rule 2.201, JEPB]</w:t>
      </w:r>
    </w:p>
    <w:p w14:paraId="0486F7E5" w14:textId="77777777" w:rsidR="006834E4" w:rsidRDefault="006834E4">
      <w:pPr>
        <w:rPr>
          <w:b/>
          <w:szCs w:val="22"/>
          <w:u w:val="single"/>
        </w:rPr>
      </w:pPr>
      <w:r>
        <w:rPr>
          <w:b/>
          <w:szCs w:val="22"/>
          <w:u w:val="single"/>
        </w:rPr>
        <w:br w:type="page"/>
      </w:r>
    </w:p>
    <w:p w14:paraId="5EE059D9" w14:textId="2DDFFA02" w:rsidR="00157D3F" w:rsidRPr="00157D3F" w:rsidRDefault="00157D3F" w:rsidP="00157D3F">
      <w:pPr>
        <w:pStyle w:val="BodyTextIndent3"/>
        <w:tabs>
          <w:tab w:val="left" w:pos="0"/>
          <w:tab w:val="left" w:pos="360"/>
          <w:tab w:val="left" w:pos="1080"/>
          <w:tab w:val="left" w:pos="1440"/>
        </w:tabs>
        <w:suppressAutoHyphens/>
        <w:spacing w:before="120"/>
        <w:ind w:left="0"/>
        <w:jc w:val="left"/>
        <w:rPr>
          <w:b/>
          <w:sz w:val="22"/>
          <w:szCs w:val="22"/>
          <w:u w:val="single"/>
        </w:rPr>
      </w:pPr>
      <w:r w:rsidRPr="00157D3F">
        <w:rPr>
          <w:b/>
          <w:sz w:val="22"/>
          <w:szCs w:val="22"/>
          <w:u w:val="single"/>
        </w:rPr>
        <w:lastRenderedPageBreak/>
        <w:t>Test Methods and Procedures</w:t>
      </w:r>
    </w:p>
    <w:p w14:paraId="2E452045" w14:textId="142D5BEA" w:rsidR="00167861" w:rsidRPr="00157D3F" w:rsidRDefault="00157D3F" w:rsidP="00E218C2">
      <w:pPr>
        <w:pStyle w:val="BodyTextIndent3"/>
        <w:numPr>
          <w:ilvl w:val="0"/>
          <w:numId w:val="35"/>
        </w:numPr>
        <w:tabs>
          <w:tab w:val="left" w:pos="360"/>
          <w:tab w:val="left" w:pos="1080"/>
          <w:tab w:val="left" w:pos="1440"/>
        </w:tabs>
        <w:spacing w:before="120"/>
        <w:ind w:left="360"/>
        <w:jc w:val="left"/>
        <w:rPr>
          <w:sz w:val="22"/>
          <w:szCs w:val="22"/>
        </w:rPr>
      </w:pPr>
      <w:r w:rsidRPr="00157D3F">
        <w:rPr>
          <w:sz w:val="22"/>
          <w:szCs w:val="22"/>
        </w:rPr>
        <w:t xml:space="preserve"> </w:t>
      </w:r>
      <w:r w:rsidRPr="00157D3F">
        <w:rPr>
          <w:sz w:val="22"/>
          <w:szCs w:val="22"/>
        </w:rPr>
        <w:tab/>
      </w:r>
      <w:r w:rsidR="00167861" w:rsidRPr="00157D3F">
        <w:rPr>
          <w:sz w:val="22"/>
          <w:szCs w:val="22"/>
        </w:rPr>
        <w:t>Testing for demonstration of compliance shall be performed in accordance with EPA Reference Method (RM) 9 (as described in 40 CFR 60, Appendix A) for the visual determination of opacity.</w:t>
      </w:r>
      <w:r w:rsidRPr="00157D3F">
        <w:rPr>
          <w:sz w:val="22"/>
          <w:szCs w:val="22"/>
        </w:rPr>
        <w:t xml:space="preserve"> </w:t>
      </w:r>
      <w:r w:rsidR="00167861" w:rsidRPr="00157D3F">
        <w:rPr>
          <w:sz w:val="22"/>
          <w:szCs w:val="22"/>
        </w:rPr>
        <w:t xml:space="preserve">[Rule 62-297.401, </w:t>
      </w:r>
      <w:r w:rsidR="00157849" w:rsidRPr="00157D3F">
        <w:rPr>
          <w:sz w:val="22"/>
          <w:szCs w:val="22"/>
        </w:rPr>
        <w:t xml:space="preserve">F.A.C. </w:t>
      </w:r>
      <w:r w:rsidR="00167861" w:rsidRPr="00157D3F">
        <w:rPr>
          <w:sz w:val="22"/>
          <w:szCs w:val="22"/>
        </w:rPr>
        <w:t>and Rule 2.1201, JEPB]</w:t>
      </w:r>
    </w:p>
    <w:p w14:paraId="73D743BF" w14:textId="03EC76D4" w:rsidR="00167861" w:rsidRPr="00157D3F" w:rsidRDefault="00157D3F" w:rsidP="00E218C2">
      <w:pPr>
        <w:pStyle w:val="BodyTextIndent3"/>
        <w:numPr>
          <w:ilvl w:val="0"/>
          <w:numId w:val="35"/>
        </w:numPr>
        <w:tabs>
          <w:tab w:val="left" w:pos="360"/>
          <w:tab w:val="left" w:pos="1080"/>
          <w:tab w:val="left" w:pos="1440"/>
        </w:tabs>
        <w:spacing w:before="120"/>
        <w:ind w:left="360"/>
        <w:jc w:val="left"/>
        <w:rPr>
          <w:sz w:val="22"/>
          <w:szCs w:val="22"/>
        </w:rPr>
      </w:pPr>
      <w:r>
        <w:rPr>
          <w:sz w:val="22"/>
          <w:szCs w:val="22"/>
        </w:rPr>
        <w:t xml:space="preserve"> </w:t>
      </w:r>
      <w:r w:rsidR="00167861" w:rsidRPr="00157D3F">
        <w:rPr>
          <w:sz w:val="22"/>
          <w:szCs w:val="22"/>
        </w:rPr>
        <w:t>VE testing shall be conducted each calendar year (January 1 – December 31). VE testing shall be conducted for a minimum period of 30 minutes.</w:t>
      </w:r>
      <w:r w:rsidRPr="00157D3F">
        <w:rPr>
          <w:sz w:val="22"/>
          <w:szCs w:val="22"/>
        </w:rPr>
        <w:t xml:space="preserve"> </w:t>
      </w:r>
      <w:r w:rsidR="00167861" w:rsidRPr="00157D3F">
        <w:rPr>
          <w:sz w:val="22"/>
          <w:szCs w:val="22"/>
        </w:rPr>
        <w:t xml:space="preserve">[Rule 62-297.310(8)(a)4., </w:t>
      </w:r>
      <w:r w:rsidR="008C0FC6" w:rsidRPr="00157D3F">
        <w:rPr>
          <w:sz w:val="22"/>
          <w:szCs w:val="22"/>
        </w:rPr>
        <w:t>F.A.C.</w:t>
      </w:r>
      <w:r w:rsidR="00167861" w:rsidRPr="00157D3F">
        <w:rPr>
          <w:sz w:val="22"/>
          <w:szCs w:val="22"/>
        </w:rPr>
        <w:t>, and Rule 2.1201, JEPB]</w:t>
      </w:r>
    </w:p>
    <w:p w14:paraId="6A3052B8" w14:textId="3BD4B77D" w:rsidR="00167861" w:rsidRPr="00157D3F" w:rsidRDefault="00167861" w:rsidP="00E218C2">
      <w:pPr>
        <w:pStyle w:val="BodyTextIndent3"/>
        <w:numPr>
          <w:ilvl w:val="0"/>
          <w:numId w:val="35"/>
        </w:numPr>
        <w:tabs>
          <w:tab w:val="left" w:pos="360"/>
          <w:tab w:val="left" w:pos="1080"/>
          <w:tab w:val="left" w:pos="1440"/>
        </w:tabs>
        <w:spacing w:before="120"/>
        <w:ind w:left="360"/>
        <w:jc w:val="left"/>
        <w:rPr>
          <w:sz w:val="22"/>
          <w:szCs w:val="22"/>
        </w:rPr>
      </w:pPr>
      <w:r w:rsidRPr="00157D3F">
        <w:rPr>
          <w:sz w:val="22"/>
          <w:szCs w:val="22"/>
        </w:rPr>
        <w:t xml:space="preserve">Testing for demonstration of compliance shall be performed in accordance with EPA RM 5 (as described in 40 CFR 60, Appendix A) for the determination of the PM concentration. [Rule 296.712(3)(b), </w:t>
      </w:r>
      <w:r w:rsidR="00157849" w:rsidRPr="00157D3F">
        <w:rPr>
          <w:sz w:val="22"/>
          <w:szCs w:val="22"/>
        </w:rPr>
        <w:t xml:space="preserve">F.A.C. </w:t>
      </w:r>
      <w:r w:rsidRPr="00157D3F">
        <w:rPr>
          <w:sz w:val="22"/>
          <w:szCs w:val="22"/>
        </w:rPr>
        <w:t>and Rule 2.1201, JEPB]</w:t>
      </w:r>
    </w:p>
    <w:p w14:paraId="0C718302" w14:textId="5DE9481A" w:rsidR="00167861" w:rsidRPr="00157D3F" w:rsidRDefault="00157D3F" w:rsidP="00E218C2">
      <w:pPr>
        <w:pStyle w:val="BodyTextIndent3"/>
        <w:numPr>
          <w:ilvl w:val="0"/>
          <w:numId w:val="35"/>
        </w:numPr>
        <w:tabs>
          <w:tab w:val="left" w:pos="360"/>
          <w:tab w:val="left" w:pos="1080"/>
          <w:tab w:val="left" w:pos="1440"/>
        </w:tabs>
        <w:spacing w:before="120"/>
        <w:ind w:left="360"/>
        <w:jc w:val="left"/>
        <w:rPr>
          <w:sz w:val="22"/>
          <w:szCs w:val="22"/>
          <w:u w:val="double"/>
        </w:rPr>
      </w:pPr>
      <w:r>
        <w:rPr>
          <w:sz w:val="22"/>
          <w:szCs w:val="22"/>
        </w:rPr>
        <w:t xml:space="preserve"> </w:t>
      </w:r>
      <w:r w:rsidR="00167861" w:rsidRPr="00157D3F">
        <w:rPr>
          <w:sz w:val="22"/>
          <w:szCs w:val="22"/>
        </w:rPr>
        <w:t>PM testing shall be conducted approximately 270 days prior to the permit expiration date. A visible emissions test indicating no visible emissions (5 percent opacity) may be submitted in lieu of a particular stack test.</w:t>
      </w:r>
      <w:r w:rsidRPr="00157D3F">
        <w:rPr>
          <w:sz w:val="22"/>
          <w:szCs w:val="22"/>
        </w:rPr>
        <w:t xml:space="preserve"> </w:t>
      </w:r>
      <w:r w:rsidR="00167861" w:rsidRPr="00157D3F">
        <w:rPr>
          <w:sz w:val="22"/>
          <w:szCs w:val="22"/>
        </w:rPr>
        <w:t xml:space="preserve">[Rules 62-296.712(3)(c) and 62-297.310(8)(b), </w:t>
      </w:r>
      <w:r w:rsidR="008C0FC6" w:rsidRPr="00157D3F">
        <w:rPr>
          <w:sz w:val="22"/>
          <w:szCs w:val="22"/>
        </w:rPr>
        <w:t>F.A.C.</w:t>
      </w:r>
      <w:r w:rsidR="00167861" w:rsidRPr="00157D3F">
        <w:rPr>
          <w:sz w:val="22"/>
          <w:szCs w:val="22"/>
        </w:rPr>
        <w:t>, and Rule 2.1201, JEPB]</w:t>
      </w:r>
    </w:p>
    <w:p w14:paraId="2BDE207D" w14:textId="52B40DEA" w:rsidR="00167861" w:rsidRPr="00157D3F" w:rsidRDefault="00157D3F" w:rsidP="00157D3F">
      <w:pPr>
        <w:tabs>
          <w:tab w:val="left" w:pos="0"/>
        </w:tabs>
        <w:suppressAutoHyphens/>
        <w:spacing w:before="120" w:after="120"/>
        <w:rPr>
          <w:b/>
          <w:u w:val="single"/>
        </w:rPr>
      </w:pPr>
      <w:r w:rsidRPr="00157D3F">
        <w:rPr>
          <w:b/>
          <w:u w:val="single"/>
        </w:rPr>
        <w:t>Recordkeeping and Reporting Requirements</w:t>
      </w:r>
    </w:p>
    <w:p w14:paraId="72842C97" w14:textId="60A518A2" w:rsidR="00004D79" w:rsidRPr="00157D3F" w:rsidRDefault="00157D3F" w:rsidP="00E218C2">
      <w:pPr>
        <w:pStyle w:val="BodyTextIndent3"/>
        <w:numPr>
          <w:ilvl w:val="0"/>
          <w:numId w:val="35"/>
        </w:numPr>
        <w:tabs>
          <w:tab w:val="left" w:pos="360"/>
          <w:tab w:val="left" w:pos="1080"/>
          <w:tab w:val="left" w:pos="1440"/>
        </w:tabs>
        <w:spacing w:before="120"/>
        <w:ind w:left="360"/>
        <w:jc w:val="left"/>
        <w:rPr>
          <w:sz w:val="22"/>
          <w:szCs w:val="22"/>
        </w:rPr>
      </w:pPr>
      <w:r>
        <w:rPr>
          <w:sz w:val="22"/>
          <w:szCs w:val="22"/>
        </w:rPr>
        <w:t xml:space="preserve"> </w:t>
      </w:r>
      <w:r w:rsidR="00167861" w:rsidRPr="00157D3F">
        <w:rPr>
          <w:sz w:val="22"/>
          <w:szCs w:val="22"/>
        </w:rPr>
        <w:t xml:space="preserve">The permittee shall maintain records as required by the attached Operation and Maintenance Plan (O&amp;M). Records shall be maintained for a minimum period of five (5) years.  Commencement of recordkeeping shall become effective on the date of the initial VE compliance test. [Rule 62-296.700(6), </w:t>
      </w:r>
      <w:r w:rsidR="008C0FC6" w:rsidRPr="00157D3F">
        <w:rPr>
          <w:sz w:val="22"/>
          <w:szCs w:val="22"/>
        </w:rPr>
        <w:t>F.A.C.</w:t>
      </w:r>
      <w:r w:rsidR="00167861" w:rsidRPr="00157D3F">
        <w:rPr>
          <w:sz w:val="22"/>
          <w:szCs w:val="22"/>
        </w:rPr>
        <w:t xml:space="preserve">, Rule 62-213.440(1)(b)2.b., </w:t>
      </w:r>
      <w:r w:rsidR="008C0FC6" w:rsidRPr="00157D3F">
        <w:rPr>
          <w:sz w:val="22"/>
          <w:szCs w:val="22"/>
        </w:rPr>
        <w:t>F.A.C.</w:t>
      </w:r>
      <w:r w:rsidR="00167861" w:rsidRPr="00157D3F">
        <w:rPr>
          <w:sz w:val="22"/>
          <w:szCs w:val="22"/>
        </w:rPr>
        <w:t>, Rule 2.1101, JEPB, and Rule 2.501, JEPB]</w:t>
      </w:r>
    </w:p>
    <w:p w14:paraId="520EF8E8" w14:textId="4439B06D" w:rsidR="00167861" w:rsidRPr="00157D3F" w:rsidRDefault="00157D3F" w:rsidP="00E218C2">
      <w:pPr>
        <w:pStyle w:val="BodyTextIndent3"/>
        <w:numPr>
          <w:ilvl w:val="0"/>
          <w:numId w:val="35"/>
        </w:numPr>
        <w:tabs>
          <w:tab w:val="left" w:pos="360"/>
          <w:tab w:val="left" w:pos="1080"/>
          <w:tab w:val="left" w:pos="1440"/>
        </w:tabs>
        <w:spacing w:before="120"/>
        <w:ind w:left="360"/>
        <w:jc w:val="left"/>
        <w:rPr>
          <w:sz w:val="22"/>
          <w:szCs w:val="22"/>
        </w:rPr>
      </w:pPr>
      <w:r w:rsidRPr="00157D3F">
        <w:rPr>
          <w:sz w:val="22"/>
          <w:szCs w:val="22"/>
        </w:rPr>
        <w:t xml:space="preserve"> </w:t>
      </w:r>
      <w:r w:rsidR="00167861" w:rsidRPr="00157D3F">
        <w:rPr>
          <w:sz w:val="22"/>
          <w:szCs w:val="22"/>
        </w:rPr>
        <w:t xml:space="preserve">The owner/operator shall maintain records of each type of aircraft </w:t>
      </w:r>
      <w:proofErr w:type="spellStart"/>
      <w:r w:rsidR="00167861" w:rsidRPr="00157D3F">
        <w:rPr>
          <w:sz w:val="22"/>
          <w:szCs w:val="22"/>
        </w:rPr>
        <w:t>depainted</w:t>
      </w:r>
      <w:proofErr w:type="spellEnd"/>
      <w:r w:rsidR="00167861" w:rsidRPr="00157D3F">
        <w:rPr>
          <w:sz w:val="22"/>
          <w:szCs w:val="22"/>
        </w:rPr>
        <w:t xml:space="preserve">, a listing of the parts, subassemblies, and assemblies normally removed from the aircraft before </w:t>
      </w:r>
      <w:proofErr w:type="spellStart"/>
      <w:r w:rsidR="00167861" w:rsidRPr="00157D3F">
        <w:rPr>
          <w:sz w:val="22"/>
          <w:szCs w:val="22"/>
        </w:rPr>
        <w:t>depainting</w:t>
      </w:r>
      <w:proofErr w:type="spellEnd"/>
      <w:r w:rsidR="00167861" w:rsidRPr="00157D3F">
        <w:rPr>
          <w:sz w:val="22"/>
          <w:szCs w:val="22"/>
        </w:rPr>
        <w:t xml:space="preserve">.  Prototype, test models, or aircraft which exist in low numbers (i.e., less than 25 aircraft of any one type) are exempt from this requirement. [40 CFR 63.752(e)(4), Rule 62-204.800, </w:t>
      </w:r>
      <w:r w:rsidR="008C0FC6" w:rsidRPr="00157D3F">
        <w:rPr>
          <w:sz w:val="22"/>
          <w:szCs w:val="22"/>
        </w:rPr>
        <w:t>F.A.C.</w:t>
      </w:r>
      <w:r w:rsidR="00167861" w:rsidRPr="00157D3F">
        <w:rPr>
          <w:sz w:val="22"/>
          <w:szCs w:val="22"/>
        </w:rPr>
        <w:t>, and Rule 2.201, JEPB]</w:t>
      </w:r>
    </w:p>
    <w:p w14:paraId="609D6CFD" w14:textId="1BCC7FFE" w:rsidR="00167861" w:rsidRPr="00157D3F" w:rsidRDefault="00157D3F" w:rsidP="00E218C2">
      <w:pPr>
        <w:pStyle w:val="BodyTextIndent3"/>
        <w:numPr>
          <w:ilvl w:val="0"/>
          <w:numId w:val="35"/>
        </w:numPr>
        <w:tabs>
          <w:tab w:val="left" w:pos="360"/>
          <w:tab w:val="left" w:pos="1080"/>
          <w:tab w:val="left" w:pos="1440"/>
        </w:tabs>
        <w:spacing w:before="120"/>
        <w:ind w:left="360"/>
        <w:jc w:val="left"/>
        <w:rPr>
          <w:sz w:val="22"/>
          <w:szCs w:val="22"/>
        </w:rPr>
      </w:pPr>
      <w:r w:rsidRPr="00157D3F">
        <w:rPr>
          <w:sz w:val="22"/>
          <w:szCs w:val="22"/>
        </w:rPr>
        <w:t xml:space="preserve"> </w:t>
      </w:r>
      <w:r w:rsidR="00167861" w:rsidRPr="00157D3F">
        <w:rPr>
          <w:sz w:val="22"/>
          <w:szCs w:val="22"/>
        </w:rPr>
        <w:t xml:space="preserve">The owner/operator shall maintain records of the names and types of dry media blasting equipment used. </w:t>
      </w:r>
      <w:r w:rsidRPr="00157D3F">
        <w:rPr>
          <w:sz w:val="22"/>
          <w:szCs w:val="22"/>
        </w:rPr>
        <w:t xml:space="preserve"> </w:t>
      </w:r>
      <w:r w:rsidR="00167861" w:rsidRPr="00157D3F">
        <w:rPr>
          <w:sz w:val="22"/>
          <w:szCs w:val="22"/>
        </w:rPr>
        <w:t>[40 CFR 63.752(e)(5)(</w:t>
      </w:r>
      <w:proofErr w:type="spellStart"/>
      <w:r w:rsidR="00167861" w:rsidRPr="00157D3F">
        <w:rPr>
          <w:sz w:val="22"/>
          <w:szCs w:val="22"/>
        </w:rPr>
        <w:t>i</w:t>
      </w:r>
      <w:proofErr w:type="spellEnd"/>
      <w:r w:rsidR="00167861" w:rsidRPr="00157D3F">
        <w:rPr>
          <w:sz w:val="22"/>
          <w:szCs w:val="22"/>
        </w:rPr>
        <w:t xml:space="preserve">), Rule 62-204.800, </w:t>
      </w:r>
      <w:r w:rsidR="008C0FC6" w:rsidRPr="00157D3F">
        <w:rPr>
          <w:sz w:val="22"/>
          <w:szCs w:val="22"/>
        </w:rPr>
        <w:t>F.A.C.</w:t>
      </w:r>
      <w:r w:rsidR="00167861" w:rsidRPr="00157D3F">
        <w:rPr>
          <w:sz w:val="22"/>
          <w:szCs w:val="22"/>
        </w:rPr>
        <w:t>, and Rule 2.201, JEPB]</w:t>
      </w:r>
    </w:p>
    <w:p w14:paraId="2E9FF1E3" w14:textId="09E87B33" w:rsidR="00167861" w:rsidRPr="00157D3F" w:rsidRDefault="00004D79" w:rsidP="00E218C2">
      <w:pPr>
        <w:pStyle w:val="BodyTextIndent3"/>
        <w:numPr>
          <w:ilvl w:val="0"/>
          <w:numId w:val="35"/>
        </w:numPr>
        <w:tabs>
          <w:tab w:val="left" w:pos="360"/>
          <w:tab w:val="left" w:pos="1080"/>
          <w:tab w:val="left" w:pos="1440"/>
        </w:tabs>
        <w:spacing w:after="0"/>
        <w:ind w:left="360"/>
        <w:contextualSpacing/>
        <w:jc w:val="left"/>
        <w:rPr>
          <w:sz w:val="22"/>
          <w:szCs w:val="22"/>
        </w:rPr>
      </w:pPr>
      <w:r w:rsidRPr="00157D3F">
        <w:rPr>
          <w:sz w:val="22"/>
          <w:szCs w:val="22"/>
        </w:rPr>
        <w:t>T</w:t>
      </w:r>
      <w:r w:rsidR="00167861" w:rsidRPr="00157D3F">
        <w:rPr>
          <w:sz w:val="22"/>
          <w:szCs w:val="22"/>
        </w:rPr>
        <w:t>he owner/operator shall maintain the following records during periods of malfunction of the dry media blasting system:</w:t>
      </w:r>
    </w:p>
    <w:p w14:paraId="490F6768" w14:textId="585B5290" w:rsidR="00167861" w:rsidRPr="00157D3F" w:rsidRDefault="00167861" w:rsidP="00E218C2">
      <w:pPr>
        <w:pStyle w:val="ListParagraph"/>
        <w:numPr>
          <w:ilvl w:val="1"/>
          <w:numId w:val="111"/>
        </w:numPr>
        <w:tabs>
          <w:tab w:val="left" w:pos="-720"/>
          <w:tab w:val="left" w:pos="63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szCs w:val="22"/>
        </w:rPr>
      </w:pPr>
      <w:r w:rsidRPr="00157D3F">
        <w:rPr>
          <w:szCs w:val="22"/>
        </w:rPr>
        <w:t>Equipment or technique which malfunctioned</w:t>
      </w:r>
    </w:p>
    <w:p w14:paraId="6EFEE7BB" w14:textId="1F46A176" w:rsidR="00167861" w:rsidRPr="00157D3F" w:rsidRDefault="00167861" w:rsidP="00E218C2">
      <w:pPr>
        <w:pStyle w:val="ListParagraph"/>
        <w:numPr>
          <w:ilvl w:val="1"/>
          <w:numId w:val="111"/>
        </w:numPr>
        <w:tabs>
          <w:tab w:val="left" w:pos="-720"/>
          <w:tab w:val="left" w:pos="63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szCs w:val="22"/>
        </w:rPr>
      </w:pPr>
      <w:r w:rsidRPr="00157D3F">
        <w:rPr>
          <w:szCs w:val="22"/>
        </w:rPr>
        <w:t>Date that the malfunction occurred</w:t>
      </w:r>
    </w:p>
    <w:p w14:paraId="440CE0CD" w14:textId="4FAA3E6F" w:rsidR="00167861" w:rsidRPr="00157D3F" w:rsidRDefault="00167861" w:rsidP="00E218C2">
      <w:pPr>
        <w:pStyle w:val="ListParagraph"/>
        <w:numPr>
          <w:ilvl w:val="1"/>
          <w:numId w:val="111"/>
        </w:numPr>
        <w:tabs>
          <w:tab w:val="left" w:pos="-720"/>
          <w:tab w:val="left" w:pos="63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szCs w:val="22"/>
        </w:rPr>
      </w:pPr>
      <w:r w:rsidRPr="00157D3F">
        <w:rPr>
          <w:szCs w:val="22"/>
        </w:rPr>
        <w:t>Description of the malfunction</w:t>
      </w:r>
    </w:p>
    <w:p w14:paraId="3D18F9A8" w14:textId="39EE30FA" w:rsidR="00167861" w:rsidRPr="00157D3F" w:rsidRDefault="00167861" w:rsidP="00E218C2">
      <w:pPr>
        <w:pStyle w:val="ListParagraph"/>
        <w:numPr>
          <w:ilvl w:val="1"/>
          <w:numId w:val="111"/>
        </w:numPr>
        <w:tabs>
          <w:tab w:val="left" w:pos="-720"/>
          <w:tab w:val="left" w:pos="63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szCs w:val="22"/>
        </w:rPr>
      </w:pPr>
      <w:r w:rsidRPr="00157D3F">
        <w:rPr>
          <w:szCs w:val="22"/>
        </w:rPr>
        <w:t xml:space="preserve">Methods used to </w:t>
      </w:r>
      <w:proofErr w:type="spellStart"/>
      <w:r w:rsidRPr="00157D3F">
        <w:rPr>
          <w:szCs w:val="22"/>
        </w:rPr>
        <w:t>depaint</w:t>
      </w:r>
      <w:proofErr w:type="spellEnd"/>
      <w:r w:rsidRPr="00157D3F">
        <w:rPr>
          <w:szCs w:val="22"/>
        </w:rPr>
        <w:t xml:space="preserve"> aerospace vehicles during the malfunction</w:t>
      </w:r>
    </w:p>
    <w:p w14:paraId="022E6C11" w14:textId="6987FCBA" w:rsidR="00167861" w:rsidRPr="00157D3F" w:rsidRDefault="00167861" w:rsidP="00E218C2">
      <w:pPr>
        <w:pStyle w:val="ListParagraph"/>
        <w:numPr>
          <w:ilvl w:val="1"/>
          <w:numId w:val="111"/>
        </w:numPr>
        <w:tabs>
          <w:tab w:val="left" w:pos="-720"/>
          <w:tab w:val="left" w:pos="63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szCs w:val="22"/>
        </w:rPr>
      </w:pPr>
      <w:r w:rsidRPr="00157D3F">
        <w:rPr>
          <w:szCs w:val="22"/>
        </w:rPr>
        <w:t>Dates that the alternative methods were begun and discontinued</w:t>
      </w:r>
    </w:p>
    <w:p w14:paraId="318F9C30" w14:textId="73F86F8B" w:rsidR="00387ADE" w:rsidRPr="00157D3F" w:rsidRDefault="00167861" w:rsidP="00E218C2">
      <w:pPr>
        <w:pStyle w:val="ListParagraph"/>
        <w:numPr>
          <w:ilvl w:val="1"/>
          <w:numId w:val="111"/>
        </w:numPr>
        <w:tabs>
          <w:tab w:val="left" w:pos="-720"/>
          <w:tab w:val="left" w:pos="63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szCs w:val="22"/>
        </w:rPr>
      </w:pPr>
      <w:r w:rsidRPr="00157D3F">
        <w:rPr>
          <w:szCs w:val="22"/>
        </w:rPr>
        <w:t>Date that the malfunction was corrected</w:t>
      </w:r>
      <w:r w:rsidRPr="00157D3F">
        <w:rPr>
          <w:szCs w:val="22"/>
        </w:rPr>
        <w:tab/>
      </w:r>
    </w:p>
    <w:p w14:paraId="06C2DB2E" w14:textId="3A6B7B2A" w:rsidR="00167861" w:rsidRPr="00157D3F" w:rsidRDefault="00157D3F" w:rsidP="009623C1">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hanging="360"/>
        <w:contextualSpacing/>
        <w:jc w:val="both"/>
        <w:rPr>
          <w:szCs w:val="22"/>
        </w:rPr>
      </w:pPr>
      <w:r>
        <w:rPr>
          <w:szCs w:val="22"/>
        </w:rPr>
        <w:tab/>
      </w:r>
      <w:r w:rsidR="00167861" w:rsidRPr="00157D3F">
        <w:rPr>
          <w:szCs w:val="22"/>
        </w:rPr>
        <w:t xml:space="preserve">[40 CFR 63.752(e)(5)(ii), Rule 62-204.800, </w:t>
      </w:r>
      <w:r w:rsidR="008C0FC6" w:rsidRPr="00157D3F">
        <w:rPr>
          <w:szCs w:val="22"/>
        </w:rPr>
        <w:t>F.A.C.</w:t>
      </w:r>
      <w:r w:rsidR="00167861" w:rsidRPr="00157D3F">
        <w:rPr>
          <w:szCs w:val="22"/>
        </w:rPr>
        <w:t>, and Rule 2.201, JEPB]</w:t>
      </w:r>
    </w:p>
    <w:p w14:paraId="68163DA0" w14:textId="7368377E" w:rsidR="00167861" w:rsidRPr="009623C1" w:rsidRDefault="00157D3F" w:rsidP="00E218C2">
      <w:pPr>
        <w:pStyle w:val="BodyTextIndent3"/>
        <w:numPr>
          <w:ilvl w:val="0"/>
          <w:numId w:val="35"/>
        </w:numPr>
        <w:tabs>
          <w:tab w:val="left" w:pos="360"/>
          <w:tab w:val="left" w:pos="1080"/>
          <w:tab w:val="left" w:pos="1440"/>
        </w:tabs>
        <w:spacing w:after="0"/>
        <w:ind w:left="360"/>
        <w:contextualSpacing/>
        <w:jc w:val="left"/>
        <w:rPr>
          <w:sz w:val="22"/>
          <w:szCs w:val="22"/>
        </w:rPr>
      </w:pPr>
      <w:r>
        <w:rPr>
          <w:sz w:val="22"/>
          <w:szCs w:val="22"/>
        </w:rPr>
        <w:t xml:space="preserve"> </w:t>
      </w:r>
      <w:r w:rsidR="00167861" w:rsidRPr="00157D3F">
        <w:rPr>
          <w:sz w:val="22"/>
          <w:szCs w:val="22"/>
        </w:rPr>
        <w:t>The owner/operator shall submit semi-annual reports (every 6 months) for the period(s) September 1 through February 28 or 29, and March 1 through August 31.  The reports shall be due May 1 for the September through February reporting period and November 1 for the March through August reporting period.  The reports shall contain the following information:</w:t>
      </w:r>
    </w:p>
    <w:p w14:paraId="38471ED5" w14:textId="51BB9DD5" w:rsidR="00167861" w:rsidRPr="008F7F9B" w:rsidRDefault="00167861" w:rsidP="00E218C2">
      <w:pPr>
        <w:pStyle w:val="ListParagraph"/>
        <w:numPr>
          <w:ilvl w:val="0"/>
          <w:numId w:val="112"/>
        </w:numPr>
        <w:tabs>
          <w:tab w:val="left" w:pos="-720"/>
          <w:tab w:val="left" w:pos="63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szCs w:val="22"/>
        </w:rPr>
      </w:pPr>
      <w:r w:rsidRPr="008F7F9B">
        <w:rPr>
          <w:szCs w:val="22"/>
        </w:rPr>
        <w:t xml:space="preserve">Identification of any 24-hour period where organic HAP were emitted from the </w:t>
      </w:r>
      <w:proofErr w:type="spellStart"/>
      <w:r w:rsidRPr="008F7F9B">
        <w:rPr>
          <w:szCs w:val="22"/>
        </w:rPr>
        <w:t>depainting</w:t>
      </w:r>
      <w:proofErr w:type="spellEnd"/>
      <w:r w:rsidRPr="008F7F9B">
        <w:rPr>
          <w:szCs w:val="22"/>
        </w:rPr>
        <w:t xml:space="preserve"> of aerospace vehicles, other than from exempt operations listed in 40 CFR 63.746(a), (b)(3), and (b)(5).</w:t>
      </w:r>
    </w:p>
    <w:p w14:paraId="1B76A6F3" w14:textId="4863B365" w:rsidR="00167861" w:rsidRPr="008F7F9B" w:rsidRDefault="00167861" w:rsidP="00E218C2">
      <w:pPr>
        <w:pStyle w:val="ListParagraph"/>
        <w:numPr>
          <w:ilvl w:val="0"/>
          <w:numId w:val="112"/>
        </w:numPr>
        <w:tabs>
          <w:tab w:val="left" w:pos="-720"/>
          <w:tab w:val="left" w:pos="63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szCs w:val="22"/>
        </w:rPr>
      </w:pPr>
      <w:r w:rsidRPr="008F7F9B">
        <w:rPr>
          <w:szCs w:val="22"/>
        </w:rPr>
        <w:t xml:space="preserve">Any new non-chemical </w:t>
      </w:r>
      <w:proofErr w:type="spellStart"/>
      <w:r w:rsidRPr="008F7F9B">
        <w:rPr>
          <w:szCs w:val="22"/>
        </w:rPr>
        <w:t>depainting</w:t>
      </w:r>
      <w:proofErr w:type="spellEnd"/>
      <w:r w:rsidRPr="008F7F9B">
        <w:rPr>
          <w:szCs w:val="22"/>
        </w:rPr>
        <w:t xml:space="preserve"> technique in use since the notification of compliance status or any subsequent semiannual report was filed</w:t>
      </w:r>
    </w:p>
    <w:p w14:paraId="31EF7C63" w14:textId="3DEA945D" w:rsidR="00167861" w:rsidRPr="008F7F9B" w:rsidRDefault="00167861" w:rsidP="00E218C2">
      <w:pPr>
        <w:pStyle w:val="ListParagraph"/>
        <w:numPr>
          <w:ilvl w:val="0"/>
          <w:numId w:val="112"/>
        </w:numPr>
        <w:tabs>
          <w:tab w:val="left" w:pos="-720"/>
          <w:tab w:val="left" w:pos="63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szCs w:val="22"/>
        </w:rPr>
      </w:pPr>
      <w:r w:rsidRPr="008F7F9B">
        <w:rPr>
          <w:szCs w:val="22"/>
        </w:rPr>
        <w:t>Periods of Malfunction:</w:t>
      </w:r>
    </w:p>
    <w:p w14:paraId="186C7824" w14:textId="067DA45E" w:rsidR="00167861" w:rsidRPr="009623C1" w:rsidRDefault="00167861" w:rsidP="00E218C2">
      <w:pPr>
        <w:pStyle w:val="ListParagraph"/>
        <w:numPr>
          <w:ilvl w:val="1"/>
          <w:numId w:val="113"/>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szCs w:val="22"/>
        </w:rPr>
      </w:pPr>
      <w:r w:rsidRPr="009623C1">
        <w:rPr>
          <w:szCs w:val="22"/>
        </w:rPr>
        <w:t>Equipment or technique which malfunctioned</w:t>
      </w:r>
    </w:p>
    <w:p w14:paraId="1449AB63" w14:textId="625592B4" w:rsidR="00167861" w:rsidRPr="008F7F9B" w:rsidRDefault="00167861" w:rsidP="00E218C2">
      <w:pPr>
        <w:pStyle w:val="ListParagraph"/>
        <w:numPr>
          <w:ilvl w:val="1"/>
          <w:numId w:val="113"/>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szCs w:val="22"/>
        </w:rPr>
      </w:pPr>
      <w:r w:rsidRPr="008F7F9B">
        <w:rPr>
          <w:szCs w:val="22"/>
        </w:rPr>
        <w:t>Date that the malfunction occurred</w:t>
      </w:r>
    </w:p>
    <w:p w14:paraId="6940B22E" w14:textId="0E5FF667" w:rsidR="00167861" w:rsidRPr="008F7F9B" w:rsidRDefault="00167861" w:rsidP="00E218C2">
      <w:pPr>
        <w:pStyle w:val="ListParagraph"/>
        <w:numPr>
          <w:ilvl w:val="1"/>
          <w:numId w:val="113"/>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szCs w:val="22"/>
        </w:rPr>
      </w:pPr>
      <w:r w:rsidRPr="008F7F9B">
        <w:rPr>
          <w:szCs w:val="22"/>
        </w:rPr>
        <w:t>Description of the malfunction</w:t>
      </w:r>
    </w:p>
    <w:p w14:paraId="720077E8" w14:textId="0D0D9F76" w:rsidR="00167861" w:rsidRDefault="00167861" w:rsidP="00E218C2">
      <w:pPr>
        <w:pStyle w:val="ListParagraph"/>
        <w:numPr>
          <w:ilvl w:val="1"/>
          <w:numId w:val="113"/>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szCs w:val="22"/>
        </w:rPr>
      </w:pPr>
      <w:r w:rsidRPr="008F7F9B">
        <w:rPr>
          <w:szCs w:val="22"/>
        </w:rPr>
        <w:t xml:space="preserve">Methods used to </w:t>
      </w:r>
      <w:proofErr w:type="spellStart"/>
      <w:r w:rsidRPr="008F7F9B">
        <w:rPr>
          <w:szCs w:val="22"/>
        </w:rPr>
        <w:t>depaint</w:t>
      </w:r>
      <w:proofErr w:type="spellEnd"/>
      <w:r w:rsidRPr="008F7F9B">
        <w:rPr>
          <w:szCs w:val="22"/>
        </w:rPr>
        <w:t xml:space="preserve"> aerospace vehicles during the malfunction</w:t>
      </w:r>
    </w:p>
    <w:p w14:paraId="5EAB2D5C" w14:textId="71DBF7D4" w:rsidR="006834E4" w:rsidRPr="006834E4" w:rsidRDefault="006834E4" w:rsidP="006834E4">
      <w:pPr>
        <w:tabs>
          <w:tab w:val="left" w:pos="-720"/>
          <w:tab w:val="left" w:pos="0"/>
          <w:tab w:val="left" w:pos="36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jc w:val="both"/>
        <w:rPr>
          <w:b/>
          <w:szCs w:val="22"/>
        </w:rPr>
      </w:pPr>
      <w:r w:rsidRPr="006834E4">
        <w:rPr>
          <w:b/>
          <w:szCs w:val="22"/>
        </w:rPr>
        <w:lastRenderedPageBreak/>
        <w:t>J.17. Continued</w:t>
      </w:r>
    </w:p>
    <w:p w14:paraId="17050063" w14:textId="723FA8F9" w:rsidR="00167861" w:rsidRPr="008F7F9B" w:rsidRDefault="00167861" w:rsidP="00E218C2">
      <w:pPr>
        <w:pStyle w:val="ListParagraph"/>
        <w:numPr>
          <w:ilvl w:val="1"/>
          <w:numId w:val="113"/>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szCs w:val="22"/>
        </w:rPr>
      </w:pPr>
      <w:r w:rsidRPr="008F7F9B">
        <w:rPr>
          <w:szCs w:val="22"/>
        </w:rPr>
        <w:t>Dates that the alternative methods were begun and discontinued</w:t>
      </w:r>
    </w:p>
    <w:p w14:paraId="596A9C3E" w14:textId="6E16B92D" w:rsidR="00F737BD" w:rsidRPr="0047160C" w:rsidRDefault="00167861" w:rsidP="00E218C2">
      <w:pPr>
        <w:pStyle w:val="ListParagraph"/>
        <w:numPr>
          <w:ilvl w:val="1"/>
          <w:numId w:val="113"/>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szCs w:val="22"/>
        </w:rPr>
      </w:pPr>
      <w:r w:rsidRPr="0047160C">
        <w:rPr>
          <w:szCs w:val="22"/>
        </w:rPr>
        <w:t>Date that the malfunction was corrected</w:t>
      </w:r>
    </w:p>
    <w:p w14:paraId="4E3387CB" w14:textId="1B32FAA4" w:rsidR="00167861" w:rsidRPr="008F7F9B" w:rsidRDefault="00167861" w:rsidP="00E218C2">
      <w:pPr>
        <w:pStyle w:val="ListParagraph"/>
        <w:numPr>
          <w:ilvl w:val="1"/>
          <w:numId w:val="113"/>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szCs w:val="22"/>
        </w:rPr>
      </w:pPr>
      <w:r w:rsidRPr="008F7F9B">
        <w:rPr>
          <w:szCs w:val="22"/>
        </w:rPr>
        <w:t xml:space="preserve">All periods when the </w:t>
      </w:r>
      <w:proofErr w:type="spellStart"/>
      <w:r w:rsidRPr="008F7F9B">
        <w:rPr>
          <w:szCs w:val="22"/>
        </w:rPr>
        <w:t>depainting</w:t>
      </w:r>
      <w:proofErr w:type="spellEnd"/>
      <w:r w:rsidRPr="008F7F9B">
        <w:rPr>
          <w:szCs w:val="22"/>
        </w:rPr>
        <w:t xml:space="preserve"> operation was not shut down during a malfunction and/or when the </w:t>
      </w:r>
      <w:proofErr w:type="spellStart"/>
      <w:r w:rsidRPr="008F7F9B">
        <w:rPr>
          <w:szCs w:val="22"/>
        </w:rPr>
        <w:t>depainting</w:t>
      </w:r>
      <w:proofErr w:type="spellEnd"/>
      <w:r w:rsidRPr="008F7F9B">
        <w:rPr>
          <w:szCs w:val="22"/>
        </w:rPr>
        <w:t xml:space="preserve"> operation was not shutdown when measured operational parameters were below or above limits specified by the equipment manufacturer or locally prepared operational procedures</w:t>
      </w:r>
    </w:p>
    <w:p w14:paraId="29ED4559" w14:textId="14D8A3EB" w:rsidR="00167861" w:rsidRPr="008F7F9B" w:rsidRDefault="00167861" w:rsidP="00E218C2">
      <w:pPr>
        <w:pStyle w:val="ListParagraph"/>
        <w:numPr>
          <w:ilvl w:val="0"/>
          <w:numId w:val="112"/>
        </w:numPr>
        <w:tabs>
          <w:tab w:val="left" w:pos="-720"/>
          <w:tab w:val="left" w:pos="63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szCs w:val="22"/>
        </w:rPr>
      </w:pPr>
      <w:r w:rsidRPr="008F7F9B">
        <w:rPr>
          <w:szCs w:val="22"/>
        </w:rPr>
        <w:t xml:space="preserve">A list of new and discontinued aircraft models </w:t>
      </w:r>
      <w:proofErr w:type="spellStart"/>
      <w:r w:rsidRPr="008F7F9B">
        <w:rPr>
          <w:szCs w:val="22"/>
        </w:rPr>
        <w:t>depainted</w:t>
      </w:r>
      <w:proofErr w:type="spellEnd"/>
      <w:r w:rsidRPr="008F7F9B">
        <w:rPr>
          <w:szCs w:val="22"/>
        </w:rPr>
        <w:t xml:space="preserve"> at the facility over the last 6 months and a list of the parts normally removed for </w:t>
      </w:r>
      <w:proofErr w:type="spellStart"/>
      <w:r w:rsidRPr="008F7F9B">
        <w:rPr>
          <w:szCs w:val="22"/>
        </w:rPr>
        <w:t>depainting</w:t>
      </w:r>
      <w:proofErr w:type="spellEnd"/>
      <w:r w:rsidRPr="008F7F9B">
        <w:rPr>
          <w:szCs w:val="22"/>
        </w:rPr>
        <w:t xml:space="preserve"> for each new aircraft model being </w:t>
      </w:r>
      <w:proofErr w:type="spellStart"/>
      <w:r w:rsidRPr="008F7F9B">
        <w:rPr>
          <w:szCs w:val="22"/>
        </w:rPr>
        <w:t>depainted</w:t>
      </w:r>
      <w:proofErr w:type="spellEnd"/>
      <w:r w:rsidRPr="008F7F9B">
        <w:rPr>
          <w:szCs w:val="22"/>
        </w:rPr>
        <w:t xml:space="preserve"> </w:t>
      </w:r>
    </w:p>
    <w:p w14:paraId="5D3F2FB9" w14:textId="30AFF168" w:rsidR="00167861" w:rsidRPr="008F7F9B" w:rsidRDefault="00167861" w:rsidP="00E218C2">
      <w:pPr>
        <w:pStyle w:val="ListParagraph"/>
        <w:numPr>
          <w:ilvl w:val="0"/>
          <w:numId w:val="112"/>
        </w:numPr>
        <w:tabs>
          <w:tab w:val="left" w:pos="-720"/>
          <w:tab w:val="left" w:pos="63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szCs w:val="22"/>
        </w:rPr>
      </w:pPr>
      <w:r w:rsidRPr="008F7F9B">
        <w:rPr>
          <w:szCs w:val="22"/>
        </w:rPr>
        <w:t xml:space="preserve">If the </w:t>
      </w:r>
      <w:proofErr w:type="spellStart"/>
      <w:r w:rsidRPr="008F7F9B">
        <w:rPr>
          <w:szCs w:val="22"/>
        </w:rPr>
        <w:t>depainting</w:t>
      </w:r>
      <w:proofErr w:type="spellEnd"/>
      <w:r w:rsidRPr="008F7F9B">
        <w:rPr>
          <w:szCs w:val="22"/>
        </w:rPr>
        <w:t xml:space="preserve"> operation has been in compliance for the reporting period a statement signed by the responsible official stating that the operation was in compliance with the applicable standards</w:t>
      </w:r>
    </w:p>
    <w:p w14:paraId="70005D15" w14:textId="771CC392" w:rsidR="00167861" w:rsidRPr="008F7F9B" w:rsidRDefault="00167861" w:rsidP="0047160C">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547" w:hanging="547"/>
        <w:jc w:val="both"/>
        <w:rPr>
          <w:szCs w:val="22"/>
        </w:rPr>
      </w:pPr>
      <w:r w:rsidRPr="008F7F9B">
        <w:rPr>
          <w:szCs w:val="22"/>
        </w:rPr>
        <w:tab/>
        <w:t xml:space="preserve">[40 CFR 63.753(d)(1), Rule 62-204.800, </w:t>
      </w:r>
      <w:r w:rsidR="008C0FC6">
        <w:rPr>
          <w:szCs w:val="22"/>
        </w:rPr>
        <w:t>F.A.C.</w:t>
      </w:r>
      <w:r w:rsidRPr="008F7F9B">
        <w:rPr>
          <w:szCs w:val="22"/>
        </w:rPr>
        <w:t>, and Rule 2.201, JEPB]</w:t>
      </w:r>
    </w:p>
    <w:p w14:paraId="6D719370" w14:textId="3BAC77E2" w:rsidR="00167861" w:rsidRPr="0047160C" w:rsidRDefault="0047160C" w:rsidP="00E218C2">
      <w:pPr>
        <w:pStyle w:val="BodyTextIndent3"/>
        <w:numPr>
          <w:ilvl w:val="0"/>
          <w:numId w:val="35"/>
        </w:numPr>
        <w:tabs>
          <w:tab w:val="left" w:pos="360"/>
          <w:tab w:val="left" w:pos="1080"/>
          <w:tab w:val="left" w:pos="1440"/>
        </w:tabs>
        <w:spacing w:after="0"/>
        <w:ind w:left="360"/>
        <w:contextualSpacing/>
        <w:jc w:val="left"/>
        <w:rPr>
          <w:sz w:val="22"/>
          <w:szCs w:val="22"/>
        </w:rPr>
      </w:pPr>
      <w:r>
        <w:rPr>
          <w:sz w:val="22"/>
          <w:szCs w:val="22"/>
        </w:rPr>
        <w:t xml:space="preserve"> </w:t>
      </w:r>
      <w:r w:rsidR="00167861" w:rsidRPr="0047160C">
        <w:rPr>
          <w:sz w:val="22"/>
          <w:szCs w:val="22"/>
        </w:rPr>
        <w:t>The owner/operator shall submit annual reports (every 12 months) for the period September 1 through August 31. The reports shall be due November 1 each year.  The reports shall contain the following information:</w:t>
      </w:r>
    </w:p>
    <w:p w14:paraId="516D5D4D" w14:textId="444CE8BF" w:rsidR="00167861" w:rsidRPr="0047160C" w:rsidRDefault="00167861" w:rsidP="00E218C2">
      <w:pPr>
        <w:pStyle w:val="ListParagraph"/>
        <w:numPr>
          <w:ilvl w:val="2"/>
          <w:numId w:val="114"/>
        </w:numPr>
        <w:tabs>
          <w:tab w:val="left" w:pos="-720"/>
          <w:tab w:val="left" w:pos="720"/>
          <w:tab w:val="left" w:pos="1440"/>
          <w:tab w:val="left" w:pos="2160"/>
          <w:tab w:val="left" w:pos="2880"/>
          <w:tab w:val="left" w:pos="4320"/>
          <w:tab w:val="left" w:pos="5040"/>
          <w:tab w:val="left" w:pos="5760"/>
          <w:tab w:val="left" w:pos="6480"/>
          <w:tab w:val="left" w:pos="7200"/>
          <w:tab w:val="left" w:pos="7920"/>
          <w:tab w:val="left" w:pos="8640"/>
        </w:tabs>
        <w:ind w:left="1080" w:hanging="360"/>
        <w:jc w:val="both"/>
        <w:rPr>
          <w:szCs w:val="22"/>
        </w:rPr>
      </w:pPr>
      <w:r w:rsidRPr="0047160C">
        <w:rPr>
          <w:szCs w:val="22"/>
        </w:rPr>
        <w:t>The average volume per aircraft of organic HAP containing chemical strippers or weight of organic HAP used for spot stripping and decal removal operations if it exceeds the limits specified in 40 CFR 63.746(b)(3)</w:t>
      </w:r>
    </w:p>
    <w:p w14:paraId="6BA13739" w14:textId="7FEEC697" w:rsidR="00167861" w:rsidRPr="0047160C" w:rsidRDefault="00167861" w:rsidP="00E218C2">
      <w:pPr>
        <w:pStyle w:val="ListParagraph"/>
        <w:numPr>
          <w:ilvl w:val="2"/>
          <w:numId w:val="114"/>
        </w:numPr>
        <w:tabs>
          <w:tab w:val="left" w:pos="-720"/>
          <w:tab w:val="left" w:pos="720"/>
          <w:tab w:val="left" w:pos="1440"/>
          <w:tab w:val="left" w:pos="2160"/>
          <w:tab w:val="left" w:pos="2880"/>
          <w:tab w:val="left" w:pos="4320"/>
          <w:tab w:val="left" w:pos="5040"/>
          <w:tab w:val="left" w:pos="5760"/>
          <w:tab w:val="left" w:pos="6480"/>
          <w:tab w:val="left" w:pos="7200"/>
          <w:tab w:val="left" w:pos="7920"/>
          <w:tab w:val="left" w:pos="8640"/>
        </w:tabs>
        <w:ind w:left="1080" w:hanging="360"/>
        <w:jc w:val="both"/>
        <w:rPr>
          <w:szCs w:val="22"/>
        </w:rPr>
      </w:pPr>
      <w:r w:rsidRPr="0047160C">
        <w:rPr>
          <w:szCs w:val="22"/>
        </w:rPr>
        <w:t>The number of times the measured operational parameters were below or above limits specified by the equipment manufacturer or locally prepared operational procedures</w:t>
      </w:r>
    </w:p>
    <w:p w14:paraId="34E1CB10" w14:textId="46EF969B" w:rsidR="00167861" w:rsidRPr="0047160C" w:rsidRDefault="0047160C" w:rsidP="0047160C">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hanging="360"/>
        <w:jc w:val="both"/>
        <w:rPr>
          <w:szCs w:val="22"/>
        </w:rPr>
      </w:pPr>
      <w:r>
        <w:rPr>
          <w:szCs w:val="22"/>
        </w:rPr>
        <w:tab/>
      </w:r>
      <w:r w:rsidR="00167861" w:rsidRPr="0047160C">
        <w:rPr>
          <w:szCs w:val="22"/>
        </w:rPr>
        <w:t xml:space="preserve">[40 CFR 63.753(d)(2), Rule 62-204.800, </w:t>
      </w:r>
      <w:r w:rsidR="008C0FC6" w:rsidRPr="0047160C">
        <w:rPr>
          <w:szCs w:val="22"/>
        </w:rPr>
        <w:t>F.A.C.</w:t>
      </w:r>
      <w:r w:rsidR="00167861" w:rsidRPr="0047160C">
        <w:rPr>
          <w:szCs w:val="22"/>
        </w:rPr>
        <w:t>, and Rule 2.201, JEPB]</w:t>
      </w:r>
    </w:p>
    <w:p w14:paraId="76ADD5C3" w14:textId="504039CF" w:rsidR="00167861" w:rsidRPr="0047160C" w:rsidRDefault="0047160C" w:rsidP="00E218C2">
      <w:pPr>
        <w:pStyle w:val="BodyTextIndent3"/>
        <w:numPr>
          <w:ilvl w:val="0"/>
          <w:numId w:val="35"/>
        </w:numPr>
        <w:tabs>
          <w:tab w:val="left" w:pos="360"/>
          <w:tab w:val="left" w:pos="1080"/>
          <w:tab w:val="left" w:pos="1440"/>
        </w:tabs>
        <w:spacing w:after="0"/>
        <w:ind w:left="360"/>
        <w:contextualSpacing/>
        <w:jc w:val="left"/>
        <w:rPr>
          <w:sz w:val="22"/>
          <w:szCs w:val="22"/>
        </w:rPr>
      </w:pPr>
      <w:r>
        <w:rPr>
          <w:sz w:val="22"/>
          <w:szCs w:val="22"/>
        </w:rPr>
        <w:t xml:space="preserve"> </w:t>
      </w:r>
      <w:r w:rsidR="00167861" w:rsidRPr="0047160C">
        <w:rPr>
          <w:sz w:val="22"/>
          <w:szCs w:val="22"/>
        </w:rPr>
        <w:t xml:space="preserve">The owner/operator shall maintain records of the monthly operating hours of the blasting booth and shall maintain records of the monthly use (quantity and type) of abrasive blasting material.  Semi-annual reports of this information shall be submitted to the Permitting Authority with the semi-annual reports required above. [Rule 62-213.440(1)(b), </w:t>
      </w:r>
      <w:r w:rsidR="008C0FC6" w:rsidRPr="0047160C">
        <w:rPr>
          <w:sz w:val="22"/>
          <w:szCs w:val="22"/>
        </w:rPr>
        <w:t>F.A.C.</w:t>
      </w:r>
      <w:r w:rsidR="00167861" w:rsidRPr="0047160C">
        <w:rPr>
          <w:sz w:val="22"/>
          <w:szCs w:val="22"/>
        </w:rPr>
        <w:t>, and Rule 2.501, JEPB]</w:t>
      </w:r>
    </w:p>
    <w:p w14:paraId="2CE631C3" w14:textId="3E375DF8" w:rsidR="00167861" w:rsidRPr="0047160C" w:rsidRDefault="0047160C" w:rsidP="0047160C">
      <w:pPr>
        <w:tabs>
          <w:tab w:val="left" w:pos="-720"/>
          <w:tab w:val="left" w:pos="0"/>
          <w:tab w:val="left" w:pos="540"/>
          <w:tab w:val="left" w:pos="1440"/>
          <w:tab w:val="left" w:pos="3600"/>
          <w:tab w:val="left" w:pos="4320"/>
          <w:tab w:val="left" w:pos="5040"/>
          <w:tab w:val="left" w:pos="5760"/>
          <w:tab w:val="left" w:pos="6480"/>
          <w:tab w:val="left" w:pos="7200"/>
          <w:tab w:val="left" w:pos="7920"/>
          <w:tab w:val="left" w:pos="8640"/>
        </w:tabs>
        <w:spacing w:before="120" w:after="120"/>
        <w:rPr>
          <w:b/>
        </w:rPr>
      </w:pPr>
      <w:r w:rsidRPr="00756CF1">
        <w:rPr>
          <w:b/>
          <w:szCs w:val="22"/>
          <w:u w:val="single"/>
        </w:rPr>
        <w:t>General Provisions Applicability to Subpart GG</w:t>
      </w:r>
    </w:p>
    <w:p w14:paraId="790AD322" w14:textId="023B2681" w:rsidR="00167861" w:rsidRPr="0047160C" w:rsidRDefault="00167861" w:rsidP="00E218C2">
      <w:pPr>
        <w:pStyle w:val="BodyTextIndent3"/>
        <w:numPr>
          <w:ilvl w:val="0"/>
          <w:numId w:val="35"/>
        </w:numPr>
        <w:tabs>
          <w:tab w:val="left" w:pos="360"/>
          <w:tab w:val="left" w:pos="1080"/>
          <w:tab w:val="left" w:pos="1440"/>
        </w:tabs>
        <w:spacing w:before="120"/>
        <w:ind w:left="360"/>
        <w:jc w:val="left"/>
        <w:rPr>
          <w:sz w:val="22"/>
          <w:szCs w:val="22"/>
        </w:rPr>
      </w:pPr>
      <w:r w:rsidRPr="0047160C">
        <w:rPr>
          <w:sz w:val="22"/>
          <w:szCs w:val="22"/>
        </w:rPr>
        <w:t>Table 1 to Subpart GG of Part 63 defines the applicable parts of the General Provisions which apply to affected emission units in 40 CFR, Subpart GG.</w:t>
      </w:r>
      <w:r w:rsidR="0047160C" w:rsidRPr="0047160C">
        <w:rPr>
          <w:sz w:val="22"/>
          <w:szCs w:val="22"/>
        </w:rPr>
        <w:t xml:space="preserve"> </w:t>
      </w:r>
      <w:r w:rsidRPr="0047160C">
        <w:rPr>
          <w:sz w:val="22"/>
          <w:szCs w:val="22"/>
        </w:rPr>
        <w:t xml:space="preserve">[40 CFR 63, Subpart GG, Table 1, Rule 62-204.800, </w:t>
      </w:r>
      <w:r w:rsidR="008C0FC6" w:rsidRPr="0047160C">
        <w:rPr>
          <w:sz w:val="22"/>
          <w:szCs w:val="22"/>
        </w:rPr>
        <w:t>F.A.C.</w:t>
      </w:r>
      <w:r w:rsidRPr="0047160C">
        <w:rPr>
          <w:sz w:val="22"/>
          <w:szCs w:val="22"/>
        </w:rPr>
        <w:t>, and Rule 2.201, JEPB]</w:t>
      </w:r>
    </w:p>
    <w:p w14:paraId="62657C64" w14:textId="5481DD4D" w:rsidR="00167861" w:rsidRPr="0047160C" w:rsidRDefault="00167861" w:rsidP="00E218C2">
      <w:pPr>
        <w:pStyle w:val="BodyTextIndent3"/>
        <w:numPr>
          <w:ilvl w:val="0"/>
          <w:numId w:val="35"/>
        </w:numPr>
        <w:tabs>
          <w:tab w:val="left" w:pos="360"/>
          <w:tab w:val="left" w:pos="1080"/>
          <w:tab w:val="left" w:pos="1440"/>
        </w:tabs>
        <w:spacing w:before="120"/>
        <w:ind w:left="360"/>
        <w:jc w:val="left"/>
        <w:rPr>
          <w:sz w:val="22"/>
          <w:szCs w:val="22"/>
        </w:rPr>
      </w:pPr>
      <w:r w:rsidRPr="0047160C">
        <w:rPr>
          <w:b/>
          <w:sz w:val="22"/>
          <w:szCs w:val="22"/>
          <w:u w:val="single"/>
        </w:rPr>
        <w:t>Common Testing Requirements</w:t>
      </w:r>
      <w:r w:rsidRPr="0047160C">
        <w:rPr>
          <w:sz w:val="22"/>
          <w:szCs w:val="22"/>
        </w:rPr>
        <w:t>.  Unless otherwise specified, tests shall be conducted in accordance with the requirements and procedures specified in Appendix TR, Facility-Wide Testing Requirements, of this permit.  [Rule 62-297.310, F.A.C.]</w:t>
      </w:r>
    </w:p>
    <w:p w14:paraId="08B9012C" w14:textId="77777777" w:rsidR="00FA3525" w:rsidRPr="0047160C" w:rsidRDefault="00167861" w:rsidP="00E218C2">
      <w:pPr>
        <w:pStyle w:val="BodyTextIndent3"/>
        <w:numPr>
          <w:ilvl w:val="0"/>
          <w:numId w:val="35"/>
        </w:numPr>
        <w:tabs>
          <w:tab w:val="left" w:pos="360"/>
          <w:tab w:val="left" w:pos="1080"/>
          <w:tab w:val="left" w:pos="1440"/>
        </w:tabs>
        <w:spacing w:before="120"/>
        <w:ind w:left="360"/>
        <w:jc w:val="left"/>
        <w:rPr>
          <w:sz w:val="22"/>
          <w:szCs w:val="22"/>
        </w:rPr>
      </w:pPr>
      <w:r w:rsidRPr="0047160C">
        <w:rPr>
          <w:b/>
          <w:sz w:val="22"/>
          <w:szCs w:val="22"/>
          <w:u w:val="single"/>
        </w:rPr>
        <w:t>Other Reporting Requirements</w:t>
      </w:r>
      <w:r w:rsidRPr="0047160C">
        <w:rPr>
          <w:sz w:val="22"/>
          <w:szCs w:val="22"/>
        </w:rPr>
        <w:t xml:space="preserve">.  See </w:t>
      </w:r>
      <w:r w:rsidRPr="0047160C">
        <w:rPr>
          <w:bCs/>
          <w:sz w:val="22"/>
          <w:szCs w:val="22"/>
        </w:rPr>
        <w:t>Appendix RR, Facility-Wide Reporting Requirements</w:t>
      </w:r>
      <w:r w:rsidRPr="0047160C">
        <w:rPr>
          <w:sz w:val="22"/>
          <w:szCs w:val="22"/>
        </w:rPr>
        <w:t>, for additional reporting requirements.</w:t>
      </w:r>
    </w:p>
    <w:p w14:paraId="19800FD5" w14:textId="50E55349" w:rsidR="00C6330E" w:rsidRPr="0047160C" w:rsidRDefault="00DA77BF" w:rsidP="0047160C">
      <w:pPr>
        <w:tabs>
          <w:tab w:val="left" w:pos="-720"/>
          <w:tab w:val="left" w:pos="-27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before="120" w:after="120"/>
        <w:rPr>
          <w:szCs w:val="22"/>
        </w:rPr>
      </w:pPr>
      <w:hyperlink w:anchor="TOC" w:history="1">
        <w:r w:rsidR="00C6330E" w:rsidRPr="0047160C">
          <w:rPr>
            <w:rStyle w:val="Hyperlink"/>
            <w:szCs w:val="22"/>
          </w:rPr>
          <w:t>Table of Contents</w:t>
        </w:r>
      </w:hyperlink>
    </w:p>
    <w:p w14:paraId="4F32231B" w14:textId="77777777" w:rsidR="00167861" w:rsidRPr="008F7F9B" w:rsidRDefault="00167861" w:rsidP="00167861">
      <w:pPr>
        <w:pStyle w:val="BodyTextIndent2"/>
        <w:tabs>
          <w:tab w:val="left" w:pos="360"/>
        </w:tabs>
        <w:ind w:hanging="360"/>
        <w:rPr>
          <w:szCs w:val="22"/>
        </w:rPr>
        <w:sectPr w:rsidR="00167861" w:rsidRPr="008F7F9B" w:rsidSect="000A0A5C">
          <w:headerReference w:type="even" r:id="rId52"/>
          <w:headerReference w:type="default" r:id="rId53"/>
          <w:headerReference w:type="first" r:id="rId54"/>
          <w:pgSz w:w="12240" w:h="15840" w:code="1"/>
          <w:pgMar w:top="1080" w:right="1080" w:bottom="1080" w:left="1080" w:header="720" w:footer="720" w:gutter="0"/>
          <w:paperSrc w:first="15" w:other="15"/>
          <w:cols w:space="720"/>
        </w:sectPr>
      </w:pPr>
    </w:p>
    <w:p w14:paraId="756B7B4C" w14:textId="77777777" w:rsidR="00A97979" w:rsidRDefault="00A97979" w:rsidP="00167861">
      <w:pPr>
        <w:rPr>
          <w:b/>
        </w:rPr>
      </w:pPr>
      <w:bookmarkStart w:id="40" w:name="K"/>
    </w:p>
    <w:p w14:paraId="441EDF96" w14:textId="5F45B3A7" w:rsidR="00167861" w:rsidRPr="007F462D" w:rsidRDefault="00167861" w:rsidP="0081630A">
      <w:pPr>
        <w:spacing w:after="120"/>
        <w:rPr>
          <w:b/>
        </w:rPr>
      </w:pPr>
      <w:r w:rsidRPr="008F7F9B">
        <w:rPr>
          <w:b/>
        </w:rPr>
        <w:t>The</w:t>
      </w:r>
      <w:bookmarkEnd w:id="40"/>
      <w:r w:rsidRPr="008F7F9B">
        <w:rPr>
          <w:b/>
        </w:rPr>
        <w:t xml:space="preserv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1905"/>
        <w:gridCol w:w="1530"/>
        <w:gridCol w:w="1350"/>
        <w:gridCol w:w="1080"/>
        <w:gridCol w:w="1530"/>
        <w:gridCol w:w="720"/>
      </w:tblGrid>
      <w:tr w:rsidR="00167861" w:rsidRPr="008F7F9B" w14:paraId="0C4F585D" w14:textId="77777777" w:rsidTr="0044304B">
        <w:tc>
          <w:tcPr>
            <w:tcW w:w="939" w:type="dxa"/>
          </w:tcPr>
          <w:p w14:paraId="6F744D83"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1905" w:type="dxa"/>
          </w:tcPr>
          <w:p w14:paraId="5BCE9A7E" w14:textId="77777777" w:rsidR="00167861" w:rsidRPr="008F7F9B" w:rsidRDefault="00167861" w:rsidP="0081630A">
            <w:pPr>
              <w:jc w:val="center"/>
              <w:rPr>
                <w:b/>
                <w:szCs w:val="22"/>
              </w:rPr>
            </w:pPr>
            <w:r w:rsidRPr="008F7F9B">
              <w:rPr>
                <w:b/>
                <w:szCs w:val="22"/>
              </w:rPr>
              <w:t>Brief Description</w:t>
            </w:r>
          </w:p>
        </w:tc>
        <w:tc>
          <w:tcPr>
            <w:tcW w:w="1530" w:type="dxa"/>
          </w:tcPr>
          <w:p w14:paraId="2009B003" w14:textId="77777777" w:rsidR="00167861" w:rsidRPr="008F7F9B" w:rsidRDefault="00167861" w:rsidP="0044304B">
            <w:pPr>
              <w:jc w:val="center"/>
              <w:rPr>
                <w:b/>
                <w:szCs w:val="22"/>
              </w:rPr>
            </w:pPr>
            <w:r w:rsidRPr="008F7F9B">
              <w:rPr>
                <w:b/>
                <w:szCs w:val="22"/>
              </w:rPr>
              <w:t>Fuel</w:t>
            </w:r>
          </w:p>
        </w:tc>
        <w:tc>
          <w:tcPr>
            <w:tcW w:w="1350" w:type="dxa"/>
          </w:tcPr>
          <w:p w14:paraId="2EB22D92" w14:textId="77777777" w:rsidR="00167861" w:rsidRPr="008F7F9B" w:rsidRDefault="00167861" w:rsidP="0044304B">
            <w:pPr>
              <w:jc w:val="center"/>
              <w:rPr>
                <w:b/>
                <w:szCs w:val="22"/>
              </w:rPr>
            </w:pPr>
            <w:r w:rsidRPr="008F7F9B">
              <w:rPr>
                <w:b/>
                <w:szCs w:val="22"/>
              </w:rPr>
              <w:t>MMBtu</w:t>
            </w:r>
          </w:p>
        </w:tc>
        <w:tc>
          <w:tcPr>
            <w:tcW w:w="1080" w:type="dxa"/>
          </w:tcPr>
          <w:p w14:paraId="048B02A6" w14:textId="77777777" w:rsidR="00167861" w:rsidRPr="008F7F9B" w:rsidRDefault="00167861" w:rsidP="0044304B">
            <w:pPr>
              <w:jc w:val="center"/>
              <w:rPr>
                <w:b/>
                <w:szCs w:val="22"/>
              </w:rPr>
            </w:pPr>
            <w:proofErr w:type="spellStart"/>
            <w:r w:rsidRPr="008F7F9B">
              <w:rPr>
                <w:b/>
                <w:szCs w:val="22"/>
              </w:rPr>
              <w:t>Mfgr</w:t>
            </w:r>
            <w:proofErr w:type="spellEnd"/>
          </w:p>
        </w:tc>
        <w:tc>
          <w:tcPr>
            <w:tcW w:w="1530" w:type="dxa"/>
          </w:tcPr>
          <w:p w14:paraId="63F14E27" w14:textId="77777777" w:rsidR="00167861" w:rsidRPr="008F7F9B" w:rsidRDefault="00167861" w:rsidP="0044304B">
            <w:pPr>
              <w:jc w:val="center"/>
              <w:rPr>
                <w:b/>
                <w:szCs w:val="22"/>
              </w:rPr>
            </w:pPr>
            <w:r w:rsidRPr="008F7F9B">
              <w:rPr>
                <w:b/>
                <w:szCs w:val="22"/>
              </w:rPr>
              <w:t>Model #</w:t>
            </w:r>
          </w:p>
        </w:tc>
        <w:tc>
          <w:tcPr>
            <w:tcW w:w="720" w:type="dxa"/>
          </w:tcPr>
          <w:p w14:paraId="3B5022AF" w14:textId="77777777" w:rsidR="00167861" w:rsidRPr="008F7F9B" w:rsidRDefault="00167861" w:rsidP="0044304B">
            <w:pPr>
              <w:jc w:val="center"/>
              <w:rPr>
                <w:b/>
                <w:szCs w:val="22"/>
              </w:rPr>
            </w:pPr>
            <w:r w:rsidRPr="008F7F9B">
              <w:rPr>
                <w:b/>
                <w:szCs w:val="22"/>
              </w:rPr>
              <w:t>Type</w:t>
            </w:r>
          </w:p>
        </w:tc>
      </w:tr>
      <w:tr w:rsidR="00167861" w:rsidRPr="008F7F9B" w14:paraId="5AA83FD8" w14:textId="77777777" w:rsidTr="0044304B">
        <w:tc>
          <w:tcPr>
            <w:tcW w:w="939" w:type="dxa"/>
            <w:vAlign w:val="center"/>
          </w:tcPr>
          <w:p w14:paraId="5AFD9185" w14:textId="77777777" w:rsidR="00167861" w:rsidRPr="008F7F9B" w:rsidRDefault="00167861" w:rsidP="0044304B">
            <w:pPr>
              <w:jc w:val="center"/>
              <w:rPr>
                <w:szCs w:val="22"/>
              </w:rPr>
            </w:pPr>
            <w:r w:rsidRPr="008F7F9B">
              <w:rPr>
                <w:szCs w:val="22"/>
              </w:rPr>
              <w:t>-072</w:t>
            </w:r>
          </w:p>
        </w:tc>
        <w:tc>
          <w:tcPr>
            <w:tcW w:w="1905" w:type="dxa"/>
          </w:tcPr>
          <w:p w14:paraId="4CC47BD3" w14:textId="7577D400" w:rsidR="00167861" w:rsidRPr="008F7F9B" w:rsidRDefault="00167861" w:rsidP="0081630A">
            <w:pPr>
              <w:pStyle w:val="NoSpacing"/>
            </w:pPr>
            <w:r w:rsidRPr="008F7F9B">
              <w:t>Steam Boiler No. 2 (EC030)</w:t>
            </w:r>
            <w:r w:rsidRPr="008F7F9B">
              <w:rPr>
                <w:vertAlign w:val="superscript"/>
              </w:rPr>
              <w:t>1</w:t>
            </w:r>
            <w:r w:rsidRPr="008F7F9B">
              <w:t xml:space="preserve"> STB</w:t>
            </w:r>
            <w:r w:rsidRPr="008F7F9B">
              <w:rPr>
                <w:vertAlign w:val="superscript"/>
              </w:rPr>
              <w:t>3</w:t>
            </w:r>
          </w:p>
          <w:p w14:paraId="28CF25B2" w14:textId="77777777" w:rsidR="00167861" w:rsidRPr="008F7F9B" w:rsidRDefault="00167861" w:rsidP="0081630A">
            <w:pPr>
              <w:pStyle w:val="NoSpacing"/>
            </w:pPr>
            <w:r w:rsidRPr="008F7F9B">
              <w:t>[</w:t>
            </w:r>
            <w:proofErr w:type="spellStart"/>
            <w:r w:rsidRPr="008F7F9B">
              <w:t>Bldg</w:t>
            </w:r>
            <w:proofErr w:type="spellEnd"/>
            <w:r w:rsidRPr="008F7F9B">
              <w:t xml:space="preserve"> H-2032]</w:t>
            </w:r>
          </w:p>
        </w:tc>
        <w:tc>
          <w:tcPr>
            <w:tcW w:w="1530" w:type="dxa"/>
          </w:tcPr>
          <w:p w14:paraId="2DE5E18D" w14:textId="77777777" w:rsidR="00167861" w:rsidRPr="008F7F9B" w:rsidRDefault="00167861" w:rsidP="0044304B">
            <w:pPr>
              <w:pStyle w:val="NoSpacing"/>
              <w:jc w:val="center"/>
            </w:pPr>
            <w:r w:rsidRPr="008F7F9B">
              <w:t>NG/FO2</w:t>
            </w:r>
            <w:r w:rsidRPr="008F7F9B">
              <w:rPr>
                <w:vertAlign w:val="superscript"/>
              </w:rPr>
              <w:t>2</w:t>
            </w:r>
          </w:p>
        </w:tc>
        <w:tc>
          <w:tcPr>
            <w:tcW w:w="1350" w:type="dxa"/>
          </w:tcPr>
          <w:p w14:paraId="670AA76D" w14:textId="77777777" w:rsidR="00167861" w:rsidRPr="008F7F9B" w:rsidRDefault="00167861" w:rsidP="0044304B">
            <w:pPr>
              <w:pStyle w:val="NoSpacing"/>
              <w:jc w:val="center"/>
            </w:pPr>
            <w:r w:rsidRPr="008F7F9B">
              <w:t>13.00</w:t>
            </w:r>
          </w:p>
        </w:tc>
        <w:tc>
          <w:tcPr>
            <w:tcW w:w="1080" w:type="dxa"/>
          </w:tcPr>
          <w:p w14:paraId="1EC5EC32" w14:textId="77777777" w:rsidR="00167861" w:rsidRPr="008F7F9B" w:rsidRDefault="00167861" w:rsidP="0044304B">
            <w:pPr>
              <w:pStyle w:val="NoSpacing"/>
            </w:pPr>
            <w:r w:rsidRPr="008F7F9B">
              <w:t>Johnston</w:t>
            </w:r>
          </w:p>
        </w:tc>
        <w:tc>
          <w:tcPr>
            <w:tcW w:w="1530" w:type="dxa"/>
          </w:tcPr>
          <w:p w14:paraId="2A030DB6" w14:textId="77777777" w:rsidR="00167861" w:rsidRPr="008F7F9B" w:rsidRDefault="00167861" w:rsidP="0044304B">
            <w:pPr>
              <w:pStyle w:val="NoSpacing"/>
              <w:jc w:val="center"/>
            </w:pPr>
            <w:r w:rsidRPr="008F7F9B">
              <w:t>PFTA 300-4 L200</w:t>
            </w:r>
          </w:p>
        </w:tc>
        <w:tc>
          <w:tcPr>
            <w:tcW w:w="720" w:type="dxa"/>
          </w:tcPr>
          <w:p w14:paraId="5231C6E6" w14:textId="77777777" w:rsidR="00167861" w:rsidRPr="008F7F9B" w:rsidRDefault="00167861" w:rsidP="0044304B">
            <w:pPr>
              <w:pStyle w:val="NoSpacing"/>
              <w:jc w:val="center"/>
            </w:pPr>
            <w:r w:rsidRPr="008F7F9B">
              <w:t>Gas 1</w:t>
            </w:r>
          </w:p>
        </w:tc>
      </w:tr>
      <w:tr w:rsidR="00167861" w:rsidRPr="008F7F9B" w14:paraId="71270BD8" w14:textId="77777777" w:rsidTr="0044304B">
        <w:tc>
          <w:tcPr>
            <w:tcW w:w="939" w:type="dxa"/>
            <w:vAlign w:val="center"/>
          </w:tcPr>
          <w:p w14:paraId="03A61697" w14:textId="77777777" w:rsidR="00167861" w:rsidRPr="008F7F9B" w:rsidRDefault="00167861" w:rsidP="0044304B">
            <w:pPr>
              <w:jc w:val="center"/>
              <w:rPr>
                <w:szCs w:val="22"/>
              </w:rPr>
            </w:pPr>
            <w:r w:rsidRPr="008F7F9B">
              <w:rPr>
                <w:szCs w:val="22"/>
              </w:rPr>
              <w:t>-076</w:t>
            </w:r>
          </w:p>
        </w:tc>
        <w:tc>
          <w:tcPr>
            <w:tcW w:w="1905" w:type="dxa"/>
          </w:tcPr>
          <w:p w14:paraId="15BD5F86" w14:textId="32511921" w:rsidR="00167861" w:rsidRPr="008F7F9B" w:rsidRDefault="00167861" w:rsidP="0081630A">
            <w:pPr>
              <w:pStyle w:val="NoSpacing"/>
            </w:pPr>
            <w:r w:rsidRPr="008F7F9B">
              <w:t>Steam Boiler No. 3 (EC194)</w:t>
            </w:r>
            <w:r w:rsidRPr="008F7F9B">
              <w:rPr>
                <w:vertAlign w:val="superscript"/>
              </w:rPr>
              <w:t>1</w:t>
            </w:r>
            <w:r w:rsidRPr="008F7F9B">
              <w:t xml:space="preserve"> STB</w:t>
            </w:r>
            <w:r w:rsidRPr="008F7F9B">
              <w:rPr>
                <w:vertAlign w:val="superscript"/>
              </w:rPr>
              <w:t>3</w:t>
            </w:r>
          </w:p>
          <w:p w14:paraId="1D0641CB" w14:textId="77777777" w:rsidR="00167861" w:rsidRPr="008F7F9B" w:rsidRDefault="00167861" w:rsidP="0081630A">
            <w:pPr>
              <w:pStyle w:val="NoSpacing"/>
            </w:pPr>
            <w:r w:rsidRPr="008F7F9B">
              <w:t>[Bldg. H2032]</w:t>
            </w:r>
          </w:p>
        </w:tc>
        <w:tc>
          <w:tcPr>
            <w:tcW w:w="1530" w:type="dxa"/>
          </w:tcPr>
          <w:p w14:paraId="1416BF5F" w14:textId="77777777" w:rsidR="00167861" w:rsidRPr="008F7F9B" w:rsidRDefault="00167861" w:rsidP="0044304B">
            <w:pPr>
              <w:pStyle w:val="NoSpacing"/>
              <w:jc w:val="center"/>
            </w:pPr>
            <w:r w:rsidRPr="008F7F9B">
              <w:t>NG/FO2</w:t>
            </w:r>
            <w:r w:rsidRPr="008F7F9B">
              <w:rPr>
                <w:vertAlign w:val="superscript"/>
              </w:rPr>
              <w:t>2</w:t>
            </w:r>
          </w:p>
        </w:tc>
        <w:tc>
          <w:tcPr>
            <w:tcW w:w="1350" w:type="dxa"/>
          </w:tcPr>
          <w:p w14:paraId="47B862F2" w14:textId="77777777" w:rsidR="00167861" w:rsidRPr="008F7F9B" w:rsidRDefault="00167861" w:rsidP="0044304B">
            <w:pPr>
              <w:pStyle w:val="NoSpacing"/>
              <w:jc w:val="center"/>
            </w:pPr>
            <w:r w:rsidRPr="008F7F9B">
              <w:t>13.00</w:t>
            </w:r>
          </w:p>
        </w:tc>
        <w:tc>
          <w:tcPr>
            <w:tcW w:w="1080" w:type="dxa"/>
          </w:tcPr>
          <w:p w14:paraId="07B8CA0A" w14:textId="77777777" w:rsidR="00167861" w:rsidRPr="008F7F9B" w:rsidRDefault="00167861" w:rsidP="0044304B">
            <w:pPr>
              <w:pStyle w:val="NoSpacing"/>
            </w:pPr>
            <w:r w:rsidRPr="008F7F9B">
              <w:t>Johnston</w:t>
            </w:r>
          </w:p>
        </w:tc>
        <w:tc>
          <w:tcPr>
            <w:tcW w:w="1530" w:type="dxa"/>
          </w:tcPr>
          <w:p w14:paraId="572B993B" w14:textId="77777777" w:rsidR="00167861" w:rsidRPr="008F7F9B" w:rsidRDefault="00167861" w:rsidP="0044304B">
            <w:pPr>
              <w:pStyle w:val="NoSpacing"/>
              <w:jc w:val="center"/>
            </w:pPr>
            <w:r w:rsidRPr="008F7F9B">
              <w:t>PFTA 300-4 L200</w:t>
            </w:r>
          </w:p>
        </w:tc>
        <w:tc>
          <w:tcPr>
            <w:tcW w:w="720" w:type="dxa"/>
          </w:tcPr>
          <w:p w14:paraId="3EA23DBB" w14:textId="77777777" w:rsidR="00167861" w:rsidRPr="008F7F9B" w:rsidRDefault="00167861" w:rsidP="0044304B">
            <w:pPr>
              <w:pStyle w:val="NoSpacing"/>
              <w:jc w:val="center"/>
            </w:pPr>
            <w:r w:rsidRPr="008F7F9B">
              <w:t>Gas 1</w:t>
            </w:r>
          </w:p>
        </w:tc>
      </w:tr>
    </w:tbl>
    <w:p w14:paraId="01FE404E" w14:textId="77777777" w:rsidR="00167861" w:rsidRPr="008F7F9B" w:rsidRDefault="00167861" w:rsidP="00167861">
      <w:pPr>
        <w:autoSpaceDE w:val="0"/>
        <w:autoSpaceDN w:val="0"/>
        <w:adjustRightInd w:val="0"/>
        <w:rPr>
          <w:szCs w:val="22"/>
        </w:rPr>
      </w:pPr>
      <w:r w:rsidRPr="008F7F9B">
        <w:rPr>
          <w:b/>
          <w:szCs w:val="22"/>
          <w:vertAlign w:val="superscript"/>
        </w:rPr>
        <w:t xml:space="preserve">1 </w:t>
      </w:r>
      <w:r w:rsidRPr="008F7F9B">
        <w:rPr>
          <w:szCs w:val="22"/>
        </w:rPr>
        <w:t>Identification of Point on Plot Plan or Flow Diagram.</w:t>
      </w:r>
    </w:p>
    <w:p w14:paraId="11F593EE" w14:textId="77777777" w:rsidR="00167861" w:rsidRPr="008F7F9B" w:rsidRDefault="00167861" w:rsidP="00167861">
      <w:pPr>
        <w:autoSpaceDE w:val="0"/>
        <w:autoSpaceDN w:val="0"/>
        <w:adjustRightInd w:val="0"/>
        <w:ind w:left="90" w:hanging="90"/>
      </w:pPr>
      <w:r w:rsidRPr="008F7F9B">
        <w:rPr>
          <w:vertAlign w:val="superscript"/>
        </w:rPr>
        <w:t>2</w:t>
      </w:r>
      <w:r w:rsidRPr="008F7F9B">
        <w:t xml:space="preserve"> Units burn fuel oil (FO #2) only during NG curtailment or emergencies.  Unit will not exceed 48 hours/ </w:t>
      </w:r>
      <w:proofErr w:type="spellStart"/>
      <w:r w:rsidRPr="008F7F9B">
        <w:t>yr</w:t>
      </w:r>
      <w:proofErr w:type="spellEnd"/>
      <w:r w:rsidRPr="008F7F9B">
        <w:t xml:space="preserve"> testing on FO #2.</w:t>
      </w:r>
    </w:p>
    <w:p w14:paraId="3F83215E" w14:textId="42651EBA" w:rsidR="00167861" w:rsidRPr="0081630A" w:rsidRDefault="00167861" w:rsidP="0081630A">
      <w:pPr>
        <w:autoSpaceDE w:val="0"/>
        <w:autoSpaceDN w:val="0"/>
        <w:adjustRightInd w:val="0"/>
        <w:ind w:left="90" w:hanging="90"/>
      </w:pPr>
      <w:r w:rsidRPr="008F7F9B">
        <w:rPr>
          <w:vertAlign w:val="superscript"/>
        </w:rPr>
        <w:t>3</w:t>
      </w:r>
      <w:r w:rsidRPr="008F7F9B">
        <w:t xml:space="preserve"> HWB= Hot water boiler; STB= Steam boiler; HWH= Hot water heater; NG= Natural gas; FO2= Fuel oil #2.</w:t>
      </w:r>
    </w:p>
    <w:p w14:paraId="24A3FBFA" w14:textId="77777777" w:rsidR="00167861" w:rsidRPr="008F7F9B" w:rsidRDefault="00167861" w:rsidP="0081630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2880" w:hanging="2880"/>
        <w:jc w:val="both"/>
        <w:rPr>
          <w:szCs w:val="22"/>
        </w:rPr>
      </w:pPr>
      <w:r w:rsidRPr="008F7F9B">
        <w:rPr>
          <w:szCs w:val="22"/>
        </w:rPr>
        <w:t>Emission Unit Description:</w:t>
      </w:r>
      <w:r w:rsidRPr="008F7F9B">
        <w:rPr>
          <w:szCs w:val="22"/>
        </w:rPr>
        <w:tab/>
        <w:t>EU 072, Steam Boiler No. 2---300 HP Johnston Boiler Co. M/N PFTA 300-4</w:t>
      </w:r>
    </w:p>
    <w:p w14:paraId="094622A8" w14:textId="7C14FB6B" w:rsidR="00167861" w:rsidRPr="0081630A" w:rsidRDefault="00167861" w:rsidP="0081630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jc w:val="both"/>
        <w:rPr>
          <w:szCs w:val="22"/>
        </w:rPr>
      </w:pPr>
      <w:r w:rsidRPr="008F7F9B">
        <w:rPr>
          <w:szCs w:val="22"/>
        </w:rPr>
        <w:tab/>
      </w:r>
      <w:r w:rsidRPr="008F7F9B">
        <w:rPr>
          <w:szCs w:val="22"/>
        </w:rPr>
        <w:tab/>
      </w:r>
      <w:r w:rsidRPr="008F7F9B">
        <w:rPr>
          <w:szCs w:val="22"/>
        </w:rPr>
        <w:tab/>
      </w:r>
      <w:r w:rsidRPr="008F7F9B">
        <w:rPr>
          <w:szCs w:val="22"/>
        </w:rPr>
        <w:tab/>
        <w:t>EU 076, Steam Boiler No. 3---300 HP Johnston Boiler Co. M/N PFTA 300-4</w:t>
      </w:r>
    </w:p>
    <w:p w14:paraId="024AD60D" w14:textId="0A302340" w:rsidR="00167861" w:rsidRPr="0081630A" w:rsidRDefault="00167861" w:rsidP="0081630A">
      <w:pPr>
        <w:widowControl w:val="0"/>
        <w:tabs>
          <w:tab w:val="center" w:pos="5256"/>
        </w:tabs>
        <w:spacing w:before="120" w:after="120" w:line="244" w:lineRule="exact"/>
        <w:rPr>
          <w:b/>
          <w:szCs w:val="22"/>
        </w:rPr>
      </w:pPr>
      <w:r w:rsidRPr="008F7F9B">
        <w:rPr>
          <w:szCs w:val="22"/>
        </w:rPr>
        <w:t>{This EU is regulated under 40 CFR 60, Subpart Dc, Standards of Performance for Small Industrial-Commercial-Institutional Steam Generating Units and 40 CFR 60, Subpart A, General Provisions, Best Available Control Technology (BACT), RACT Rule 62-296.406, F.A.C., and 40 CFR 63, Subpart DDDDD</w:t>
      </w:r>
      <w:r w:rsidRPr="008F7F9B">
        <w:rPr>
          <w:bCs/>
          <w:szCs w:val="22"/>
        </w:rPr>
        <w:t>-National Emission Standards for Hazardous Air Pollutants for Major Sources: Industrial, Commercial, and Institutional Boilers and Process Heaters</w:t>
      </w:r>
      <w:r w:rsidRPr="008F7F9B">
        <w:rPr>
          <w:szCs w:val="22"/>
        </w:rPr>
        <w:t>}</w:t>
      </w:r>
    </w:p>
    <w:p w14:paraId="05F871D9" w14:textId="77777777" w:rsidR="0081630A" w:rsidRPr="0081630A" w:rsidRDefault="0081630A" w:rsidP="0081630A">
      <w:pPr>
        <w:tabs>
          <w:tab w:val="left" w:pos="0"/>
        </w:tabs>
        <w:suppressAutoHyphens/>
        <w:spacing w:before="120" w:after="120"/>
        <w:rPr>
          <w:b/>
          <w:u w:val="single"/>
        </w:rPr>
      </w:pPr>
      <w:r w:rsidRPr="0081630A">
        <w:rPr>
          <w:b/>
          <w:u w:val="single"/>
        </w:rPr>
        <w:t>Emission Limitations and Standards</w:t>
      </w:r>
    </w:p>
    <w:p w14:paraId="5CDD1E8A" w14:textId="681202BF" w:rsidR="00167861" w:rsidRPr="0081630A" w:rsidRDefault="00167861" w:rsidP="00E218C2">
      <w:pPr>
        <w:pStyle w:val="BodyTextIndent3"/>
        <w:numPr>
          <w:ilvl w:val="0"/>
          <w:numId w:val="36"/>
        </w:numPr>
        <w:tabs>
          <w:tab w:val="left" w:pos="360"/>
          <w:tab w:val="left" w:pos="1080"/>
          <w:tab w:val="left" w:pos="1440"/>
        </w:tabs>
        <w:ind w:left="360"/>
        <w:rPr>
          <w:sz w:val="22"/>
          <w:szCs w:val="22"/>
        </w:rPr>
      </w:pPr>
      <w:r w:rsidRPr="0081630A">
        <w:rPr>
          <w:b/>
          <w:sz w:val="22"/>
          <w:szCs w:val="22"/>
          <w:u w:val="single"/>
        </w:rPr>
        <w:t>Maximum Heat Input (Each EU)</w:t>
      </w:r>
      <w:r w:rsidRPr="0081630A">
        <w:rPr>
          <w:sz w:val="22"/>
          <w:szCs w:val="22"/>
        </w:rPr>
        <w:t>.   Maximum heat input shall be limited to 13 X 10</w:t>
      </w:r>
      <w:r w:rsidRPr="0081630A">
        <w:rPr>
          <w:sz w:val="22"/>
          <w:szCs w:val="22"/>
          <w:vertAlign w:val="superscript"/>
        </w:rPr>
        <w:t>6</w:t>
      </w:r>
      <w:r w:rsidRPr="0081630A">
        <w:rPr>
          <w:sz w:val="22"/>
          <w:szCs w:val="22"/>
        </w:rPr>
        <w:t xml:space="preserve"> Btu per hour (Btu/</w:t>
      </w:r>
      <w:proofErr w:type="spellStart"/>
      <w:r w:rsidRPr="0081630A">
        <w:rPr>
          <w:sz w:val="22"/>
          <w:szCs w:val="22"/>
        </w:rPr>
        <w:t>hr</w:t>
      </w:r>
      <w:proofErr w:type="spellEnd"/>
      <w:r w:rsidRPr="0081630A">
        <w:rPr>
          <w:sz w:val="22"/>
          <w:szCs w:val="22"/>
        </w:rPr>
        <w:t xml:space="preserve">) while firing natural gas or No. 2 fuel oil.  No. 2 fuel oil may be fired during natural gas curtailment or during emergency conditions. No. 2 fuel oil may be combusted a maximum of 400 </w:t>
      </w:r>
      <w:proofErr w:type="spellStart"/>
      <w:r w:rsidRPr="0081630A">
        <w:rPr>
          <w:sz w:val="22"/>
          <w:szCs w:val="22"/>
        </w:rPr>
        <w:t>hrs</w:t>
      </w:r>
      <w:proofErr w:type="spellEnd"/>
      <w:r w:rsidRPr="0081630A">
        <w:rPr>
          <w:sz w:val="22"/>
          <w:szCs w:val="22"/>
        </w:rPr>
        <w:t xml:space="preserve">/yr. [Rule 62-210.200(PTE), </w:t>
      </w:r>
      <w:r w:rsidR="008C0FC6" w:rsidRPr="0081630A">
        <w:rPr>
          <w:sz w:val="22"/>
          <w:szCs w:val="22"/>
        </w:rPr>
        <w:t>F.A.C.</w:t>
      </w:r>
      <w:r w:rsidRPr="0081630A">
        <w:rPr>
          <w:sz w:val="22"/>
          <w:szCs w:val="22"/>
        </w:rPr>
        <w:t>, and Rule 2.301, JEPB]</w:t>
      </w:r>
    </w:p>
    <w:p w14:paraId="6272F284" w14:textId="258C2DB9" w:rsidR="00167861" w:rsidRPr="0081630A" w:rsidRDefault="00167861" w:rsidP="00E218C2">
      <w:pPr>
        <w:pStyle w:val="BodyTextIndent3"/>
        <w:numPr>
          <w:ilvl w:val="0"/>
          <w:numId w:val="36"/>
        </w:numPr>
        <w:tabs>
          <w:tab w:val="left" w:pos="360"/>
          <w:tab w:val="left" w:pos="1080"/>
          <w:tab w:val="left" w:pos="1440"/>
        </w:tabs>
        <w:ind w:left="360"/>
        <w:rPr>
          <w:sz w:val="22"/>
          <w:szCs w:val="22"/>
        </w:rPr>
      </w:pPr>
      <w:r w:rsidRPr="0081630A">
        <w:rPr>
          <w:b/>
          <w:sz w:val="22"/>
          <w:szCs w:val="22"/>
          <w:u w:val="single"/>
        </w:rPr>
        <w:t>Hours of Operation.</w:t>
      </w:r>
      <w:r w:rsidRPr="0081630A">
        <w:rPr>
          <w:b/>
          <w:sz w:val="22"/>
          <w:szCs w:val="22"/>
        </w:rPr>
        <w:t xml:space="preserve">  </w:t>
      </w:r>
      <w:r w:rsidRPr="0081630A">
        <w:rPr>
          <w:sz w:val="22"/>
          <w:szCs w:val="22"/>
        </w:rPr>
        <w:t xml:space="preserve">These EUs shall be allowed to operate continuously; i.e.: 8,760 </w:t>
      </w:r>
      <w:proofErr w:type="spellStart"/>
      <w:r w:rsidRPr="0081630A">
        <w:rPr>
          <w:sz w:val="22"/>
          <w:szCs w:val="22"/>
        </w:rPr>
        <w:t>hrs</w:t>
      </w:r>
      <w:proofErr w:type="spellEnd"/>
      <w:r w:rsidRPr="0081630A">
        <w:rPr>
          <w:sz w:val="22"/>
          <w:szCs w:val="22"/>
        </w:rPr>
        <w:t xml:space="preserve">/yr. [Rule 62-210.300(2)(a), </w:t>
      </w:r>
      <w:r w:rsidR="008C0FC6" w:rsidRPr="0081630A">
        <w:rPr>
          <w:sz w:val="22"/>
          <w:szCs w:val="22"/>
        </w:rPr>
        <w:t>F.A.C.</w:t>
      </w:r>
      <w:r w:rsidRPr="0081630A">
        <w:rPr>
          <w:sz w:val="22"/>
          <w:szCs w:val="22"/>
        </w:rPr>
        <w:t>, and Rule 2.301, JEPB]</w:t>
      </w:r>
      <w:r w:rsidRPr="0081630A">
        <w:rPr>
          <w:sz w:val="22"/>
          <w:szCs w:val="22"/>
        </w:rPr>
        <w:tab/>
      </w:r>
      <w:r w:rsidRPr="0081630A">
        <w:rPr>
          <w:sz w:val="22"/>
          <w:szCs w:val="22"/>
        </w:rPr>
        <w:tab/>
      </w:r>
    </w:p>
    <w:p w14:paraId="7AA5F421" w14:textId="4E7E20E7" w:rsidR="00167861" w:rsidRPr="0081630A" w:rsidRDefault="0081630A" w:rsidP="00E218C2">
      <w:pPr>
        <w:pStyle w:val="BodyTextIndent3"/>
        <w:numPr>
          <w:ilvl w:val="0"/>
          <w:numId w:val="36"/>
        </w:numPr>
        <w:tabs>
          <w:tab w:val="left" w:pos="360"/>
          <w:tab w:val="left" w:pos="1080"/>
          <w:tab w:val="left" w:pos="1440"/>
        </w:tabs>
        <w:ind w:left="360"/>
        <w:rPr>
          <w:sz w:val="22"/>
          <w:szCs w:val="22"/>
        </w:rPr>
      </w:pPr>
      <w:r w:rsidRPr="0081630A">
        <w:rPr>
          <w:b/>
          <w:sz w:val="22"/>
          <w:szCs w:val="22"/>
        </w:rPr>
        <w:t xml:space="preserve"> </w:t>
      </w:r>
      <w:r w:rsidR="00167861" w:rsidRPr="0081630A">
        <w:rPr>
          <w:b/>
          <w:sz w:val="22"/>
          <w:szCs w:val="22"/>
          <w:u w:val="single"/>
        </w:rPr>
        <w:t>Fuels</w:t>
      </w:r>
      <w:r w:rsidR="00167861" w:rsidRPr="0081630A">
        <w:rPr>
          <w:sz w:val="22"/>
          <w:szCs w:val="22"/>
        </w:rPr>
        <w:t>.  Fuels which may be fired are natural gas or No. 2 fuel oil.</w:t>
      </w:r>
      <w:r w:rsidRPr="0081630A">
        <w:rPr>
          <w:sz w:val="22"/>
          <w:szCs w:val="22"/>
        </w:rPr>
        <w:t xml:space="preserve"> </w:t>
      </w:r>
      <w:r w:rsidR="00167861" w:rsidRPr="0081630A">
        <w:rPr>
          <w:sz w:val="22"/>
          <w:szCs w:val="22"/>
        </w:rPr>
        <w:t xml:space="preserve">[Rule 62-210.200(PTE), </w:t>
      </w:r>
      <w:r w:rsidR="008C0FC6" w:rsidRPr="0081630A">
        <w:rPr>
          <w:sz w:val="22"/>
          <w:szCs w:val="22"/>
        </w:rPr>
        <w:t>F.A.C.</w:t>
      </w:r>
      <w:r w:rsidR="00167861" w:rsidRPr="0081630A">
        <w:rPr>
          <w:sz w:val="22"/>
          <w:szCs w:val="22"/>
        </w:rPr>
        <w:t>, and Rule 2.301, JEPB]</w:t>
      </w:r>
    </w:p>
    <w:p w14:paraId="3A130588" w14:textId="5D040BF7" w:rsidR="00167861" w:rsidRPr="0081630A" w:rsidRDefault="0081630A" w:rsidP="00E218C2">
      <w:pPr>
        <w:pStyle w:val="BodyTextIndent3"/>
        <w:numPr>
          <w:ilvl w:val="0"/>
          <w:numId w:val="36"/>
        </w:numPr>
        <w:tabs>
          <w:tab w:val="left" w:pos="360"/>
          <w:tab w:val="left" w:pos="1080"/>
          <w:tab w:val="left" w:pos="1440"/>
        </w:tabs>
        <w:ind w:left="360"/>
        <w:jc w:val="left"/>
        <w:rPr>
          <w:sz w:val="22"/>
          <w:szCs w:val="22"/>
        </w:rPr>
      </w:pPr>
      <w:r w:rsidRPr="0081630A">
        <w:rPr>
          <w:b/>
          <w:sz w:val="22"/>
          <w:szCs w:val="22"/>
        </w:rPr>
        <w:t xml:space="preserve"> </w:t>
      </w:r>
      <w:r w:rsidR="00167861" w:rsidRPr="0081630A">
        <w:rPr>
          <w:b/>
          <w:sz w:val="22"/>
          <w:szCs w:val="22"/>
          <w:u w:val="single"/>
        </w:rPr>
        <w:t>Maximum Sulfur Content</w:t>
      </w:r>
      <w:r w:rsidR="00167861" w:rsidRPr="0081630A">
        <w:rPr>
          <w:sz w:val="22"/>
          <w:szCs w:val="22"/>
        </w:rPr>
        <w:t>.  Sulfur dioxide (SO</w:t>
      </w:r>
      <w:r w:rsidR="00167861" w:rsidRPr="0081630A">
        <w:rPr>
          <w:sz w:val="22"/>
          <w:szCs w:val="22"/>
          <w:vertAlign w:val="subscript"/>
        </w:rPr>
        <w:t>2</w:t>
      </w:r>
      <w:r w:rsidR="00167861" w:rsidRPr="0081630A">
        <w:rPr>
          <w:sz w:val="22"/>
          <w:szCs w:val="22"/>
        </w:rPr>
        <w:t>)</w:t>
      </w:r>
      <w:r w:rsidR="00167861" w:rsidRPr="0081630A">
        <w:rPr>
          <w:sz w:val="22"/>
          <w:szCs w:val="22"/>
          <w:vertAlign w:val="subscript"/>
        </w:rPr>
        <w:t xml:space="preserve"> </w:t>
      </w:r>
      <w:r w:rsidR="00167861" w:rsidRPr="0081630A">
        <w:rPr>
          <w:sz w:val="22"/>
          <w:szCs w:val="22"/>
        </w:rPr>
        <w:t>and</w:t>
      </w:r>
      <w:r w:rsidR="00167861" w:rsidRPr="0081630A">
        <w:rPr>
          <w:sz w:val="22"/>
          <w:szCs w:val="22"/>
          <w:vertAlign w:val="subscript"/>
        </w:rPr>
        <w:t xml:space="preserve"> </w:t>
      </w:r>
      <w:r w:rsidR="00167861" w:rsidRPr="0081630A">
        <w:rPr>
          <w:sz w:val="22"/>
          <w:szCs w:val="22"/>
        </w:rPr>
        <w:t>PM emissions shall be controlled in accordance with the Best Available Control Technology (BACT) Determination.  The maximum sulfur content of the fuel oil shall be limited to 0.05%, by weight.  The 0.05%, by weight sulfur content limit is more stringent than the 0.5%, by weight sulfur content limit required by 40 CFR 60.42c(d).</w:t>
      </w:r>
      <w:r w:rsidRPr="0081630A">
        <w:rPr>
          <w:sz w:val="22"/>
          <w:szCs w:val="22"/>
        </w:rPr>
        <w:t xml:space="preserve"> </w:t>
      </w:r>
      <w:r w:rsidR="00167861" w:rsidRPr="0081630A">
        <w:rPr>
          <w:sz w:val="22"/>
          <w:szCs w:val="22"/>
        </w:rPr>
        <w:t xml:space="preserve">[Rule 62-296.406(2) &amp; (3), </w:t>
      </w:r>
      <w:r w:rsidR="00157849" w:rsidRPr="0081630A">
        <w:rPr>
          <w:sz w:val="22"/>
          <w:szCs w:val="22"/>
        </w:rPr>
        <w:t xml:space="preserve">F.A.C. </w:t>
      </w:r>
      <w:r w:rsidR="00167861" w:rsidRPr="0081630A">
        <w:rPr>
          <w:sz w:val="22"/>
          <w:szCs w:val="22"/>
        </w:rPr>
        <w:t>and Rule 2.1101, JEPB]</w:t>
      </w:r>
    </w:p>
    <w:p w14:paraId="00EC6103" w14:textId="1FDDA2F5" w:rsidR="00167861" w:rsidRPr="0081630A" w:rsidRDefault="00167861" w:rsidP="00E218C2">
      <w:pPr>
        <w:pStyle w:val="BodyTextIndent3"/>
        <w:numPr>
          <w:ilvl w:val="0"/>
          <w:numId w:val="36"/>
        </w:numPr>
        <w:tabs>
          <w:tab w:val="left" w:pos="360"/>
          <w:tab w:val="left" w:pos="1080"/>
          <w:tab w:val="left" w:pos="1440"/>
        </w:tabs>
        <w:ind w:left="360"/>
        <w:jc w:val="left"/>
        <w:rPr>
          <w:sz w:val="22"/>
          <w:szCs w:val="22"/>
        </w:rPr>
      </w:pPr>
      <w:r w:rsidRPr="0081630A">
        <w:rPr>
          <w:b/>
          <w:sz w:val="22"/>
          <w:szCs w:val="22"/>
          <w:u w:val="single"/>
        </w:rPr>
        <w:t>Visible Emissions (VE)</w:t>
      </w:r>
      <w:r w:rsidRPr="0081630A">
        <w:rPr>
          <w:b/>
          <w:sz w:val="22"/>
          <w:szCs w:val="22"/>
        </w:rPr>
        <w:t xml:space="preserve">.  </w:t>
      </w:r>
      <w:r w:rsidRPr="0081630A">
        <w:rPr>
          <w:sz w:val="22"/>
          <w:szCs w:val="22"/>
        </w:rPr>
        <w:t>VE shall be limited to 20% opacity continuous.  Twenty-seven (27%) opacity shall be allowed for up to six (6) minutes per hour.</w:t>
      </w:r>
      <w:r w:rsidR="0081630A" w:rsidRPr="0081630A">
        <w:rPr>
          <w:sz w:val="22"/>
          <w:szCs w:val="22"/>
        </w:rPr>
        <w:t xml:space="preserve"> </w:t>
      </w:r>
      <w:r w:rsidRPr="0081630A">
        <w:rPr>
          <w:sz w:val="22"/>
          <w:szCs w:val="22"/>
        </w:rPr>
        <w:t xml:space="preserve">[Rule 62-296.406(1), </w:t>
      </w:r>
      <w:r w:rsidR="008C0FC6" w:rsidRPr="0081630A">
        <w:rPr>
          <w:sz w:val="22"/>
          <w:szCs w:val="22"/>
        </w:rPr>
        <w:t>F.A.C.</w:t>
      </w:r>
      <w:r w:rsidRPr="0081630A">
        <w:rPr>
          <w:sz w:val="22"/>
          <w:szCs w:val="22"/>
        </w:rPr>
        <w:t>, and Rule 2.1101, JEPB]</w:t>
      </w:r>
    </w:p>
    <w:p w14:paraId="1B52C0D4" w14:textId="373BAB1A" w:rsidR="00167861" w:rsidRPr="0081630A" w:rsidRDefault="0081630A" w:rsidP="0081630A">
      <w:pPr>
        <w:tabs>
          <w:tab w:val="left" w:pos="0"/>
        </w:tabs>
        <w:suppressAutoHyphens/>
        <w:spacing w:before="120" w:after="120"/>
        <w:rPr>
          <w:b/>
          <w:u w:val="single"/>
        </w:rPr>
      </w:pPr>
      <w:r w:rsidRPr="0081630A">
        <w:rPr>
          <w:b/>
          <w:u w:val="single"/>
        </w:rPr>
        <w:t>Test Methods and Procedures</w:t>
      </w:r>
    </w:p>
    <w:p w14:paraId="5F239334" w14:textId="6677E046" w:rsidR="00167861" w:rsidRDefault="00167861" w:rsidP="00E218C2">
      <w:pPr>
        <w:pStyle w:val="BodyTextIndent3"/>
        <w:numPr>
          <w:ilvl w:val="0"/>
          <w:numId w:val="36"/>
        </w:numPr>
        <w:tabs>
          <w:tab w:val="left" w:pos="360"/>
          <w:tab w:val="left" w:pos="1080"/>
          <w:tab w:val="left" w:pos="1440"/>
        </w:tabs>
        <w:ind w:left="360"/>
        <w:jc w:val="left"/>
        <w:rPr>
          <w:sz w:val="22"/>
          <w:szCs w:val="22"/>
        </w:rPr>
      </w:pPr>
      <w:r w:rsidRPr="0081630A">
        <w:rPr>
          <w:sz w:val="22"/>
          <w:szCs w:val="22"/>
        </w:rPr>
        <w:t>Testing for demonstration of compliance shall be performed in accordance with EPA RM 9 (as described in 40 CFR 60, Appendix A), and the provisions of 40 CFR 60.11, for the visual determination of opacity.</w:t>
      </w:r>
    </w:p>
    <w:p w14:paraId="1FE3C97B" w14:textId="3EC5606F" w:rsidR="0081630A" w:rsidRDefault="0081630A">
      <w:pPr>
        <w:rPr>
          <w:szCs w:val="22"/>
        </w:rPr>
      </w:pPr>
      <w:r>
        <w:rPr>
          <w:szCs w:val="22"/>
        </w:rPr>
        <w:br w:type="page"/>
      </w:r>
    </w:p>
    <w:p w14:paraId="40C51B44" w14:textId="274C7D78" w:rsidR="00167861" w:rsidRPr="0081630A" w:rsidRDefault="00167861" w:rsidP="00E218C2">
      <w:pPr>
        <w:pStyle w:val="BodyTextIndent3"/>
        <w:numPr>
          <w:ilvl w:val="0"/>
          <w:numId w:val="36"/>
        </w:numPr>
        <w:tabs>
          <w:tab w:val="left" w:pos="360"/>
          <w:tab w:val="left" w:pos="1080"/>
          <w:tab w:val="left" w:pos="1440"/>
        </w:tabs>
        <w:ind w:left="360"/>
        <w:jc w:val="left"/>
        <w:rPr>
          <w:sz w:val="22"/>
          <w:szCs w:val="22"/>
        </w:rPr>
      </w:pPr>
      <w:r w:rsidRPr="0081630A">
        <w:rPr>
          <w:sz w:val="22"/>
          <w:szCs w:val="22"/>
        </w:rPr>
        <w:lastRenderedPageBreak/>
        <w:t>VE compliance testing on each EU shall be conducted each calendar year (January 1 – December 31). The test shall be a minimum of one (1) hour in length while firing fuel oil.  Note: Testing may be delayed until the EU operates 400 hours while firing fuel oil or until 270 days prior to permit renewal, whichever occurs first.  Once the EU has operated 400 or more hours while firing fuel oil, annual testing shall be required.</w:t>
      </w:r>
      <w:r w:rsidR="0081630A" w:rsidRPr="0081630A">
        <w:rPr>
          <w:sz w:val="22"/>
          <w:szCs w:val="22"/>
        </w:rPr>
        <w:t xml:space="preserve"> </w:t>
      </w:r>
      <w:r w:rsidRPr="0081630A">
        <w:rPr>
          <w:sz w:val="22"/>
          <w:szCs w:val="22"/>
        </w:rPr>
        <w:t xml:space="preserve">[Rule 62-297.310(8)(a), </w:t>
      </w:r>
      <w:r w:rsidR="008C0FC6" w:rsidRPr="0081630A">
        <w:rPr>
          <w:sz w:val="22"/>
          <w:szCs w:val="22"/>
        </w:rPr>
        <w:t>F.A.C.</w:t>
      </w:r>
      <w:r w:rsidRPr="0081630A">
        <w:rPr>
          <w:sz w:val="22"/>
          <w:szCs w:val="22"/>
        </w:rPr>
        <w:t>, and Rule 2.1201, JEPB]</w:t>
      </w:r>
    </w:p>
    <w:p w14:paraId="4DF6CDAD" w14:textId="170E9F0E" w:rsidR="00167861" w:rsidRPr="0081630A" w:rsidRDefault="00167861" w:rsidP="00E218C2">
      <w:pPr>
        <w:pStyle w:val="BodyTextIndent3"/>
        <w:numPr>
          <w:ilvl w:val="0"/>
          <w:numId w:val="36"/>
        </w:numPr>
        <w:tabs>
          <w:tab w:val="left" w:pos="360"/>
          <w:tab w:val="left" w:pos="1080"/>
          <w:tab w:val="left" w:pos="1440"/>
        </w:tabs>
        <w:ind w:left="360"/>
        <w:jc w:val="left"/>
        <w:rPr>
          <w:sz w:val="22"/>
          <w:szCs w:val="22"/>
        </w:rPr>
      </w:pPr>
      <w:r w:rsidRPr="0081630A">
        <w:rPr>
          <w:sz w:val="22"/>
          <w:szCs w:val="22"/>
        </w:rPr>
        <w:t>Fuel oil sulfur content determination shall be in accordance with 40 CFR 60.44c(h).  In addition to the requirements of 40 CFR 60.48c(f)(1) the fuel oil supplier shall certify that the fuel oil contains 0.05% by</w:t>
      </w:r>
      <w:r w:rsidR="0081630A" w:rsidRPr="0081630A">
        <w:rPr>
          <w:sz w:val="22"/>
          <w:szCs w:val="22"/>
        </w:rPr>
        <w:t xml:space="preserve"> weight or less sulfur content. </w:t>
      </w:r>
      <w:r w:rsidRPr="0081630A">
        <w:rPr>
          <w:sz w:val="22"/>
          <w:szCs w:val="22"/>
        </w:rPr>
        <w:t xml:space="preserve">[Rule 62-204.800(8), </w:t>
      </w:r>
      <w:r w:rsidR="008C0FC6" w:rsidRPr="0081630A">
        <w:rPr>
          <w:sz w:val="22"/>
          <w:szCs w:val="22"/>
        </w:rPr>
        <w:t>F.A.C.</w:t>
      </w:r>
      <w:r w:rsidRPr="0081630A">
        <w:rPr>
          <w:sz w:val="22"/>
          <w:szCs w:val="22"/>
        </w:rPr>
        <w:t>, and Rule 2.201, JEPB]</w:t>
      </w:r>
    </w:p>
    <w:p w14:paraId="2663D0F5" w14:textId="77777777" w:rsidR="0081630A" w:rsidRPr="0081630A" w:rsidRDefault="0081630A" w:rsidP="0081630A">
      <w:pPr>
        <w:tabs>
          <w:tab w:val="left" w:pos="0"/>
        </w:tabs>
        <w:suppressAutoHyphens/>
        <w:spacing w:before="120" w:after="120"/>
        <w:rPr>
          <w:b/>
          <w:u w:val="single"/>
        </w:rPr>
      </w:pPr>
      <w:r w:rsidRPr="0081630A">
        <w:rPr>
          <w:b/>
          <w:u w:val="single"/>
        </w:rPr>
        <w:t>Recordkeeping and Reporting Requirements</w:t>
      </w:r>
    </w:p>
    <w:p w14:paraId="4CF6AB17" w14:textId="4A5D2D2D" w:rsidR="00167861" w:rsidRPr="0081630A" w:rsidRDefault="00167861" w:rsidP="00E218C2">
      <w:pPr>
        <w:pStyle w:val="BodyTextIndent3"/>
        <w:numPr>
          <w:ilvl w:val="0"/>
          <w:numId w:val="36"/>
        </w:numPr>
        <w:tabs>
          <w:tab w:val="left" w:pos="360"/>
          <w:tab w:val="left" w:pos="1080"/>
          <w:tab w:val="left" w:pos="1440"/>
        </w:tabs>
        <w:ind w:left="360"/>
        <w:rPr>
          <w:sz w:val="22"/>
          <w:szCs w:val="22"/>
        </w:rPr>
      </w:pPr>
      <w:r w:rsidRPr="0081630A">
        <w:rPr>
          <w:sz w:val="22"/>
          <w:szCs w:val="22"/>
        </w:rPr>
        <w:t>The owner or operator shall submit reports to the Permitting Authority concerning the fuel oil sulfur limits to which the boiler is subject.  The reports shall include calendar dates covered in the reporting period, fuel oil supplier certifications including the name of the oil supplier, a statement from the oil supplier that the oil complies with the specifications under the definition of distillate oil in 40 CFR 60.41c, a certification from the fuel oil supplier that states the fuel oil contains 0.05% by weight or less sulfur content, and a certified statement from the responsible official that the records of the fuel supplier certifications submitted represent all the fuel oil combusted during the reporting period.</w:t>
      </w:r>
      <w:r w:rsidR="0081630A" w:rsidRPr="0081630A">
        <w:rPr>
          <w:sz w:val="22"/>
          <w:szCs w:val="22"/>
        </w:rPr>
        <w:t xml:space="preserve"> </w:t>
      </w:r>
      <w:r w:rsidRPr="0081630A">
        <w:rPr>
          <w:sz w:val="22"/>
          <w:szCs w:val="22"/>
        </w:rPr>
        <w:t xml:space="preserve">[40 CFR 60.48c(d), (e), and (f), Rule 62-204.800, </w:t>
      </w:r>
      <w:r w:rsidR="008C0FC6" w:rsidRPr="0081630A">
        <w:rPr>
          <w:sz w:val="22"/>
          <w:szCs w:val="22"/>
        </w:rPr>
        <w:t>F.A.C.</w:t>
      </w:r>
      <w:r w:rsidRPr="0081630A">
        <w:rPr>
          <w:sz w:val="22"/>
          <w:szCs w:val="22"/>
        </w:rPr>
        <w:t xml:space="preserve">, Rule 62-296.406(2), </w:t>
      </w:r>
      <w:r w:rsidR="008C0FC6" w:rsidRPr="0081630A">
        <w:rPr>
          <w:sz w:val="22"/>
          <w:szCs w:val="22"/>
        </w:rPr>
        <w:t>F.A.C.</w:t>
      </w:r>
      <w:r w:rsidRPr="0081630A">
        <w:rPr>
          <w:sz w:val="22"/>
          <w:szCs w:val="22"/>
        </w:rPr>
        <w:t>, Rule 2.201, JEPB, and Rule 2.1101, JEPB]</w:t>
      </w:r>
    </w:p>
    <w:p w14:paraId="5601CA9F" w14:textId="77777777" w:rsidR="0081630A" w:rsidRPr="0081630A" w:rsidRDefault="00167861" w:rsidP="00E218C2">
      <w:pPr>
        <w:pStyle w:val="BodyTextIndent3"/>
        <w:numPr>
          <w:ilvl w:val="0"/>
          <w:numId w:val="36"/>
        </w:numPr>
        <w:tabs>
          <w:tab w:val="left" w:pos="360"/>
          <w:tab w:val="left" w:pos="1080"/>
          <w:tab w:val="left" w:pos="1440"/>
        </w:tabs>
        <w:ind w:left="360"/>
        <w:rPr>
          <w:sz w:val="22"/>
          <w:szCs w:val="22"/>
        </w:rPr>
      </w:pPr>
      <w:r w:rsidRPr="0081630A">
        <w:rPr>
          <w:sz w:val="22"/>
          <w:szCs w:val="22"/>
        </w:rPr>
        <w:t>The owner and operator shall record and maintain records of the amounts of each fuel combusted during each month.</w:t>
      </w:r>
      <w:r w:rsidR="0081630A" w:rsidRPr="0081630A">
        <w:rPr>
          <w:sz w:val="22"/>
          <w:szCs w:val="22"/>
        </w:rPr>
        <w:t xml:space="preserve"> </w:t>
      </w:r>
      <w:r w:rsidRPr="0081630A">
        <w:rPr>
          <w:sz w:val="22"/>
          <w:szCs w:val="22"/>
        </w:rPr>
        <w:t xml:space="preserve">[40 CFR 60.48c(g)(2), Rule 62-204.800, </w:t>
      </w:r>
      <w:r w:rsidR="008C0FC6" w:rsidRPr="0081630A">
        <w:rPr>
          <w:sz w:val="22"/>
          <w:szCs w:val="22"/>
        </w:rPr>
        <w:t>F.A.C.</w:t>
      </w:r>
      <w:r w:rsidRPr="0081630A">
        <w:rPr>
          <w:sz w:val="22"/>
          <w:szCs w:val="22"/>
        </w:rPr>
        <w:t>, and Rule 2.201, JEPB]</w:t>
      </w:r>
    </w:p>
    <w:p w14:paraId="25E99A31" w14:textId="229E3C82" w:rsidR="00167861" w:rsidRPr="0081630A" w:rsidRDefault="00167861" w:rsidP="00E218C2">
      <w:pPr>
        <w:pStyle w:val="BodyTextIndent3"/>
        <w:numPr>
          <w:ilvl w:val="0"/>
          <w:numId w:val="36"/>
        </w:numPr>
        <w:tabs>
          <w:tab w:val="left" w:pos="360"/>
          <w:tab w:val="left" w:pos="1080"/>
          <w:tab w:val="left" w:pos="1440"/>
        </w:tabs>
        <w:ind w:left="360"/>
        <w:rPr>
          <w:sz w:val="22"/>
          <w:szCs w:val="22"/>
        </w:rPr>
      </w:pPr>
      <w:r w:rsidRPr="0081630A">
        <w:rPr>
          <w:sz w:val="22"/>
          <w:szCs w:val="22"/>
        </w:rPr>
        <w:t xml:space="preserve">The reporting period for </w:t>
      </w:r>
      <w:r w:rsidRPr="0081630A">
        <w:rPr>
          <w:b/>
          <w:sz w:val="22"/>
          <w:szCs w:val="22"/>
        </w:rPr>
        <w:t>Specific Condition No. K.9</w:t>
      </w:r>
      <w:r w:rsidRPr="0081630A">
        <w:rPr>
          <w:sz w:val="22"/>
          <w:szCs w:val="22"/>
        </w:rPr>
        <w:t xml:space="preserve"> shall be every six (6) months.  Reports shall be submitted within 30 days of the end of the reporting period, i.e., JAN-JUN report submitted by July 30, and JUL-DEC report submitted by January 30.  The postmark date shall be the submitted date.</w:t>
      </w:r>
      <w:r w:rsidR="0081630A" w:rsidRPr="0081630A">
        <w:rPr>
          <w:sz w:val="22"/>
          <w:szCs w:val="22"/>
        </w:rPr>
        <w:t xml:space="preserve"> </w:t>
      </w:r>
      <w:r w:rsidRPr="0081630A">
        <w:rPr>
          <w:sz w:val="22"/>
          <w:szCs w:val="22"/>
        </w:rPr>
        <w:t xml:space="preserve">[40 CFR 60.48c(j), Rule 62-204.800, </w:t>
      </w:r>
      <w:r w:rsidR="008C0FC6" w:rsidRPr="0081630A">
        <w:rPr>
          <w:sz w:val="22"/>
          <w:szCs w:val="22"/>
        </w:rPr>
        <w:t>F.A.C.</w:t>
      </w:r>
      <w:r w:rsidRPr="0081630A">
        <w:rPr>
          <w:sz w:val="22"/>
          <w:szCs w:val="22"/>
        </w:rPr>
        <w:t>, and Rule 2.201, JEPB]</w:t>
      </w:r>
    </w:p>
    <w:p w14:paraId="437EC1F4" w14:textId="496FA467" w:rsidR="00167861" w:rsidRPr="0081630A" w:rsidRDefault="00167861" w:rsidP="00E218C2">
      <w:pPr>
        <w:pStyle w:val="BodyTextIndent3"/>
        <w:numPr>
          <w:ilvl w:val="0"/>
          <w:numId w:val="36"/>
        </w:numPr>
        <w:tabs>
          <w:tab w:val="left" w:pos="360"/>
          <w:tab w:val="left" w:pos="1080"/>
          <w:tab w:val="left" w:pos="1440"/>
        </w:tabs>
        <w:ind w:left="360"/>
        <w:rPr>
          <w:sz w:val="22"/>
          <w:szCs w:val="22"/>
        </w:rPr>
      </w:pPr>
      <w:r w:rsidRPr="0081630A">
        <w:rPr>
          <w:sz w:val="22"/>
          <w:szCs w:val="22"/>
        </w:rPr>
        <w:t>Records and reports as required by 40 CFR 60.48c(a), (d), (e), (f), (g), (</w:t>
      </w:r>
      <w:proofErr w:type="spellStart"/>
      <w:r w:rsidRPr="0081630A">
        <w:rPr>
          <w:sz w:val="22"/>
          <w:szCs w:val="22"/>
        </w:rPr>
        <w:t>i</w:t>
      </w:r>
      <w:proofErr w:type="spellEnd"/>
      <w:r w:rsidRPr="0081630A">
        <w:rPr>
          <w:sz w:val="22"/>
          <w:szCs w:val="22"/>
        </w:rPr>
        <w:t xml:space="preserve">), and (j) shall be submitted to the Permitting Authority. [40 CFR 60, Subpart Dc, Rule 62-210.800, </w:t>
      </w:r>
      <w:r w:rsidR="008C0FC6" w:rsidRPr="0081630A">
        <w:rPr>
          <w:sz w:val="22"/>
          <w:szCs w:val="22"/>
        </w:rPr>
        <w:t>F.A.C.</w:t>
      </w:r>
      <w:r w:rsidRPr="0081630A">
        <w:rPr>
          <w:sz w:val="22"/>
          <w:szCs w:val="22"/>
        </w:rPr>
        <w:t>, and Rule 2.301, JEPB]</w:t>
      </w:r>
    </w:p>
    <w:p w14:paraId="6447260D" w14:textId="0F40CC74" w:rsidR="00167861" w:rsidRPr="0081630A" w:rsidRDefault="00167861" w:rsidP="00E218C2">
      <w:pPr>
        <w:pStyle w:val="BodyTextIndent3"/>
        <w:numPr>
          <w:ilvl w:val="0"/>
          <w:numId w:val="36"/>
        </w:numPr>
        <w:tabs>
          <w:tab w:val="left" w:pos="360"/>
          <w:tab w:val="left" w:pos="1080"/>
          <w:tab w:val="left" w:pos="1440"/>
        </w:tabs>
        <w:ind w:left="360"/>
        <w:rPr>
          <w:sz w:val="22"/>
          <w:szCs w:val="22"/>
        </w:rPr>
      </w:pPr>
      <w:r w:rsidRPr="0081630A">
        <w:rPr>
          <w:b/>
          <w:sz w:val="22"/>
          <w:szCs w:val="22"/>
          <w:u w:val="single"/>
        </w:rPr>
        <w:t>Common Testing Requirements</w:t>
      </w:r>
      <w:r w:rsidRPr="0081630A">
        <w:rPr>
          <w:sz w:val="22"/>
          <w:szCs w:val="22"/>
        </w:rPr>
        <w:t>.  Unless otherwise specified, tests shall be conducted in accordance with the requirements and procedures specified in Appendix TR, Facility-Wide Testing Requirements, of this permit.  [Rule 62-297.310, F.A.C.]</w:t>
      </w:r>
    </w:p>
    <w:p w14:paraId="2A8D17D3" w14:textId="50CBBAE4" w:rsidR="00387ADE" w:rsidRPr="0081630A" w:rsidRDefault="00167861" w:rsidP="00E218C2">
      <w:pPr>
        <w:pStyle w:val="BodyTextIndent3"/>
        <w:numPr>
          <w:ilvl w:val="0"/>
          <w:numId w:val="36"/>
        </w:numPr>
        <w:tabs>
          <w:tab w:val="left" w:pos="360"/>
          <w:tab w:val="left" w:pos="1080"/>
          <w:tab w:val="left" w:pos="1440"/>
        </w:tabs>
        <w:ind w:left="360"/>
        <w:rPr>
          <w:sz w:val="22"/>
          <w:szCs w:val="22"/>
        </w:rPr>
      </w:pPr>
      <w:r w:rsidRPr="0081630A">
        <w:rPr>
          <w:sz w:val="22"/>
          <w:szCs w:val="22"/>
        </w:rPr>
        <w:t>These EUs are subject to Subsection III. Subsection SS Common Conditions for Subpart DDDDD Boiler MACT.</w:t>
      </w:r>
    </w:p>
    <w:p w14:paraId="63C5BD3E" w14:textId="738A1A1D" w:rsidR="00167861" w:rsidRPr="0081630A" w:rsidRDefault="00167861" w:rsidP="00E218C2">
      <w:pPr>
        <w:pStyle w:val="BodyTextIndent3"/>
        <w:numPr>
          <w:ilvl w:val="0"/>
          <w:numId w:val="36"/>
        </w:numPr>
        <w:tabs>
          <w:tab w:val="left" w:pos="360"/>
          <w:tab w:val="left" w:pos="1080"/>
          <w:tab w:val="left" w:pos="1440"/>
        </w:tabs>
        <w:ind w:left="360"/>
        <w:rPr>
          <w:sz w:val="22"/>
          <w:szCs w:val="22"/>
        </w:rPr>
      </w:pPr>
      <w:r w:rsidRPr="0081630A">
        <w:rPr>
          <w:b/>
          <w:sz w:val="22"/>
          <w:szCs w:val="22"/>
          <w:u w:val="single"/>
        </w:rPr>
        <w:t>Common Testing Requirements</w:t>
      </w:r>
      <w:r w:rsidRPr="0081630A">
        <w:rPr>
          <w:sz w:val="22"/>
          <w:szCs w:val="22"/>
        </w:rPr>
        <w:t>.  Unless otherwise specified, tests shall be conducted in accordance with the requirements and procedures specified in Appendix TR, Facility-Wide Testing Requirements, of this permit.</w:t>
      </w:r>
      <w:r w:rsidR="0081630A" w:rsidRPr="0081630A">
        <w:rPr>
          <w:sz w:val="22"/>
          <w:szCs w:val="22"/>
        </w:rPr>
        <w:t xml:space="preserve"> </w:t>
      </w:r>
      <w:r w:rsidRPr="0081630A">
        <w:rPr>
          <w:sz w:val="22"/>
          <w:szCs w:val="22"/>
        </w:rPr>
        <w:t>[Rule 62-297.310, F.A.C.]</w:t>
      </w:r>
    </w:p>
    <w:p w14:paraId="39848D66" w14:textId="77777777" w:rsidR="00C6330E" w:rsidRDefault="00DA77BF" w:rsidP="00C6330E">
      <w:hyperlink w:anchor="TOC" w:history="1">
        <w:r w:rsidR="00C6330E" w:rsidRPr="00AF2054">
          <w:rPr>
            <w:rStyle w:val="Hyperlink"/>
          </w:rPr>
          <w:t>Table of Contents</w:t>
        </w:r>
      </w:hyperlink>
    </w:p>
    <w:p w14:paraId="62DBD6DD" w14:textId="77777777" w:rsidR="00C6330E" w:rsidRPr="00C6330E" w:rsidRDefault="00C6330E" w:rsidP="00167861">
      <w:pPr>
        <w:tabs>
          <w:tab w:val="left" w:pos="360"/>
        </w:tabs>
        <w:spacing w:after="120"/>
        <w:ind w:left="360" w:hanging="360"/>
        <w:rPr>
          <w:szCs w:val="22"/>
        </w:rPr>
      </w:pPr>
    </w:p>
    <w:p w14:paraId="33F9D0F6" w14:textId="77777777" w:rsidR="00167861" w:rsidRPr="00C6330E" w:rsidRDefault="00167861" w:rsidP="00167861">
      <w:pPr>
        <w:rPr>
          <w:bCs/>
          <w:strike/>
          <w:szCs w:val="22"/>
        </w:rPr>
      </w:pPr>
    </w:p>
    <w:p w14:paraId="11D23441" w14:textId="77777777" w:rsidR="00167861" w:rsidRPr="008F7F9B" w:rsidRDefault="00167861" w:rsidP="00167861">
      <w:pPr>
        <w:sectPr w:rsidR="00167861" w:rsidRPr="008F7F9B" w:rsidSect="000A0A5C">
          <w:headerReference w:type="even" r:id="rId55"/>
          <w:headerReference w:type="default" r:id="rId56"/>
          <w:headerReference w:type="first" r:id="rId57"/>
          <w:pgSz w:w="12240" w:h="15840" w:code="1"/>
          <w:pgMar w:top="1080" w:right="1080" w:bottom="1080" w:left="1080" w:header="720" w:footer="720" w:gutter="0"/>
          <w:paperSrc w:first="15" w:other="15"/>
          <w:cols w:space="720"/>
        </w:sectPr>
      </w:pPr>
    </w:p>
    <w:p w14:paraId="4074F026" w14:textId="679C39D0" w:rsidR="00167861" w:rsidRPr="00A21A65" w:rsidRDefault="00167861" w:rsidP="00A21A65">
      <w:pPr>
        <w:spacing w:after="120"/>
        <w:rPr>
          <w:b/>
        </w:rPr>
      </w:pPr>
      <w:bookmarkStart w:id="41" w:name="L"/>
      <w:r w:rsidRPr="008F7F9B">
        <w:rPr>
          <w:b/>
        </w:rPr>
        <w:lastRenderedPageBreak/>
        <w:t>The</w:t>
      </w:r>
      <w:bookmarkEnd w:id="41"/>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1905"/>
        <w:gridCol w:w="1530"/>
        <w:gridCol w:w="1350"/>
        <w:gridCol w:w="1080"/>
        <w:gridCol w:w="1080"/>
        <w:gridCol w:w="1080"/>
      </w:tblGrid>
      <w:tr w:rsidR="00167861" w:rsidRPr="003D4D04" w14:paraId="3232D806" w14:textId="77777777" w:rsidTr="0044304B">
        <w:tc>
          <w:tcPr>
            <w:tcW w:w="939" w:type="dxa"/>
          </w:tcPr>
          <w:p w14:paraId="612DC455" w14:textId="77777777" w:rsidR="00167861" w:rsidRPr="003D4D04" w:rsidRDefault="00167861" w:rsidP="00A21A65">
            <w:pPr>
              <w:rPr>
                <w:b/>
                <w:szCs w:val="22"/>
              </w:rPr>
            </w:pPr>
            <w:r w:rsidRPr="003D4D04">
              <w:rPr>
                <w:szCs w:val="22"/>
              </w:rPr>
              <w:br w:type="page"/>
            </w:r>
            <w:r w:rsidRPr="003D4D04">
              <w:rPr>
                <w:szCs w:val="22"/>
              </w:rPr>
              <w:br w:type="page"/>
            </w:r>
            <w:r w:rsidRPr="003D4D04">
              <w:rPr>
                <w:b/>
                <w:szCs w:val="22"/>
              </w:rPr>
              <w:t>EU No.</w:t>
            </w:r>
          </w:p>
        </w:tc>
        <w:tc>
          <w:tcPr>
            <w:tcW w:w="1905" w:type="dxa"/>
          </w:tcPr>
          <w:p w14:paraId="33D1EB9D" w14:textId="77777777" w:rsidR="00167861" w:rsidRPr="003D4D04" w:rsidRDefault="00167861" w:rsidP="00A21A65">
            <w:pPr>
              <w:rPr>
                <w:b/>
                <w:szCs w:val="22"/>
              </w:rPr>
            </w:pPr>
            <w:r w:rsidRPr="003D4D04">
              <w:rPr>
                <w:b/>
                <w:szCs w:val="22"/>
              </w:rPr>
              <w:t>Brief Description</w:t>
            </w:r>
          </w:p>
        </w:tc>
        <w:tc>
          <w:tcPr>
            <w:tcW w:w="1530" w:type="dxa"/>
          </w:tcPr>
          <w:p w14:paraId="1748ADBF" w14:textId="77777777" w:rsidR="00167861" w:rsidRPr="003D4D04" w:rsidRDefault="00167861" w:rsidP="00A21A65">
            <w:pPr>
              <w:rPr>
                <w:b/>
                <w:szCs w:val="22"/>
              </w:rPr>
            </w:pPr>
            <w:r w:rsidRPr="003D4D04">
              <w:rPr>
                <w:b/>
                <w:szCs w:val="22"/>
              </w:rPr>
              <w:t>Fuel</w:t>
            </w:r>
          </w:p>
        </w:tc>
        <w:tc>
          <w:tcPr>
            <w:tcW w:w="1350" w:type="dxa"/>
          </w:tcPr>
          <w:p w14:paraId="5A3E2558" w14:textId="77777777" w:rsidR="00167861" w:rsidRPr="003D4D04" w:rsidRDefault="00167861" w:rsidP="00A21A65">
            <w:pPr>
              <w:rPr>
                <w:b/>
                <w:szCs w:val="22"/>
              </w:rPr>
            </w:pPr>
            <w:r w:rsidRPr="003D4D04">
              <w:rPr>
                <w:b/>
                <w:szCs w:val="22"/>
              </w:rPr>
              <w:t>MMBtu</w:t>
            </w:r>
          </w:p>
        </w:tc>
        <w:tc>
          <w:tcPr>
            <w:tcW w:w="1080" w:type="dxa"/>
          </w:tcPr>
          <w:p w14:paraId="1D2B7A36" w14:textId="77777777" w:rsidR="00167861" w:rsidRPr="003D4D04" w:rsidRDefault="00167861" w:rsidP="00A21A65">
            <w:pPr>
              <w:rPr>
                <w:b/>
                <w:szCs w:val="22"/>
              </w:rPr>
            </w:pPr>
            <w:proofErr w:type="spellStart"/>
            <w:r w:rsidRPr="003D4D04">
              <w:rPr>
                <w:b/>
                <w:szCs w:val="22"/>
              </w:rPr>
              <w:t>Mfgr</w:t>
            </w:r>
            <w:proofErr w:type="spellEnd"/>
          </w:p>
        </w:tc>
        <w:tc>
          <w:tcPr>
            <w:tcW w:w="1080" w:type="dxa"/>
          </w:tcPr>
          <w:p w14:paraId="27FC29E8" w14:textId="77777777" w:rsidR="00167861" w:rsidRPr="003D4D04" w:rsidRDefault="00167861" w:rsidP="00A21A65">
            <w:pPr>
              <w:rPr>
                <w:b/>
                <w:szCs w:val="22"/>
              </w:rPr>
            </w:pPr>
            <w:r w:rsidRPr="003D4D04">
              <w:rPr>
                <w:b/>
                <w:szCs w:val="22"/>
              </w:rPr>
              <w:t>Model #</w:t>
            </w:r>
          </w:p>
        </w:tc>
        <w:tc>
          <w:tcPr>
            <w:tcW w:w="1080" w:type="dxa"/>
          </w:tcPr>
          <w:p w14:paraId="0FE07D47" w14:textId="77777777" w:rsidR="00167861" w:rsidRPr="003D4D04" w:rsidRDefault="00167861" w:rsidP="00A21A65">
            <w:pPr>
              <w:rPr>
                <w:b/>
                <w:szCs w:val="22"/>
              </w:rPr>
            </w:pPr>
            <w:r w:rsidRPr="003D4D04">
              <w:rPr>
                <w:b/>
                <w:szCs w:val="22"/>
              </w:rPr>
              <w:t>Type</w:t>
            </w:r>
          </w:p>
        </w:tc>
      </w:tr>
      <w:tr w:rsidR="00167861" w:rsidRPr="003D4D04" w14:paraId="6A7F34DA" w14:textId="77777777" w:rsidTr="0044304B">
        <w:tc>
          <w:tcPr>
            <w:tcW w:w="939" w:type="dxa"/>
            <w:vAlign w:val="center"/>
          </w:tcPr>
          <w:p w14:paraId="63961FBD" w14:textId="77777777" w:rsidR="00167861" w:rsidRPr="003D4D04" w:rsidRDefault="00167861" w:rsidP="00A21A65">
            <w:pPr>
              <w:jc w:val="center"/>
              <w:rPr>
                <w:szCs w:val="22"/>
              </w:rPr>
            </w:pPr>
            <w:r w:rsidRPr="003D4D04">
              <w:rPr>
                <w:szCs w:val="22"/>
              </w:rPr>
              <w:t>-087</w:t>
            </w:r>
          </w:p>
        </w:tc>
        <w:tc>
          <w:tcPr>
            <w:tcW w:w="1905" w:type="dxa"/>
          </w:tcPr>
          <w:p w14:paraId="114C9365" w14:textId="77777777" w:rsidR="00167861" w:rsidRPr="003D4D04" w:rsidRDefault="00167861" w:rsidP="00A21A65">
            <w:pPr>
              <w:rPr>
                <w:szCs w:val="22"/>
              </w:rPr>
            </w:pPr>
            <w:r w:rsidRPr="003D4D04">
              <w:rPr>
                <w:szCs w:val="22"/>
              </w:rPr>
              <w:t xml:space="preserve">087-Steam Plant A, </w:t>
            </w:r>
          </w:p>
          <w:p w14:paraId="41BF353A" w14:textId="77777777" w:rsidR="00167861" w:rsidRPr="003D4D04" w:rsidRDefault="00167861" w:rsidP="00A21A65">
            <w:pPr>
              <w:rPr>
                <w:szCs w:val="22"/>
              </w:rPr>
            </w:pPr>
            <w:r w:rsidRPr="003D4D04">
              <w:rPr>
                <w:szCs w:val="22"/>
              </w:rPr>
              <w:t>(EC047, EC048, EC049)</w:t>
            </w:r>
            <w:r w:rsidRPr="003D4D04">
              <w:rPr>
                <w:szCs w:val="22"/>
                <w:vertAlign w:val="superscript"/>
              </w:rPr>
              <w:t>1</w:t>
            </w:r>
            <w:r w:rsidRPr="003D4D04">
              <w:rPr>
                <w:szCs w:val="22"/>
              </w:rPr>
              <w:t xml:space="preserve">, </w:t>
            </w:r>
            <w:proofErr w:type="spellStart"/>
            <w:r w:rsidRPr="003D4D04">
              <w:rPr>
                <w:szCs w:val="22"/>
              </w:rPr>
              <w:t>Bldg</w:t>
            </w:r>
            <w:proofErr w:type="spellEnd"/>
            <w:r w:rsidRPr="003D4D04">
              <w:rPr>
                <w:szCs w:val="22"/>
              </w:rPr>
              <w:t xml:space="preserve"> 85</w:t>
            </w:r>
            <w:r w:rsidRPr="003D4D04">
              <w:rPr>
                <w:szCs w:val="22"/>
                <w:vertAlign w:val="superscript"/>
              </w:rPr>
              <w:t xml:space="preserve">       </w:t>
            </w:r>
            <w:r w:rsidRPr="003D4D04">
              <w:t>STB</w:t>
            </w:r>
            <w:r w:rsidRPr="003D4D04">
              <w:rPr>
                <w:vertAlign w:val="superscript"/>
              </w:rPr>
              <w:t>3</w:t>
            </w:r>
          </w:p>
        </w:tc>
        <w:tc>
          <w:tcPr>
            <w:tcW w:w="1530" w:type="dxa"/>
          </w:tcPr>
          <w:p w14:paraId="5F69BA00" w14:textId="77777777" w:rsidR="00167861" w:rsidRPr="003D4D04" w:rsidRDefault="00167861" w:rsidP="00A21A65">
            <w:pPr>
              <w:rPr>
                <w:szCs w:val="22"/>
              </w:rPr>
            </w:pPr>
            <w:r w:rsidRPr="003D4D04">
              <w:t>NG/FO2</w:t>
            </w:r>
            <w:r w:rsidRPr="003D4D04">
              <w:rPr>
                <w:vertAlign w:val="superscript"/>
              </w:rPr>
              <w:t>2</w:t>
            </w:r>
          </w:p>
        </w:tc>
        <w:tc>
          <w:tcPr>
            <w:tcW w:w="1350" w:type="dxa"/>
          </w:tcPr>
          <w:p w14:paraId="76117A39" w14:textId="77777777" w:rsidR="00167861" w:rsidRPr="003D4D04" w:rsidRDefault="00167861" w:rsidP="00A21A65">
            <w:pPr>
              <w:rPr>
                <w:szCs w:val="22"/>
              </w:rPr>
            </w:pPr>
            <w:r w:rsidRPr="003D4D04">
              <w:rPr>
                <w:szCs w:val="22"/>
              </w:rPr>
              <w:t>25.11</w:t>
            </w:r>
          </w:p>
        </w:tc>
        <w:tc>
          <w:tcPr>
            <w:tcW w:w="1080" w:type="dxa"/>
          </w:tcPr>
          <w:p w14:paraId="178ACFF3" w14:textId="77777777" w:rsidR="00167861" w:rsidRPr="003D4D04" w:rsidRDefault="00167861" w:rsidP="00A21A65">
            <w:pPr>
              <w:rPr>
                <w:szCs w:val="22"/>
              </w:rPr>
            </w:pPr>
            <w:proofErr w:type="spellStart"/>
            <w:r w:rsidRPr="003D4D04">
              <w:rPr>
                <w:szCs w:val="22"/>
              </w:rPr>
              <w:t>Kewannee</w:t>
            </w:r>
            <w:proofErr w:type="spellEnd"/>
          </w:p>
        </w:tc>
        <w:tc>
          <w:tcPr>
            <w:tcW w:w="1080" w:type="dxa"/>
          </w:tcPr>
          <w:p w14:paraId="43585ED7" w14:textId="77777777" w:rsidR="00167861" w:rsidRPr="003D4D04" w:rsidRDefault="00167861" w:rsidP="00A21A65">
            <w:pPr>
              <w:rPr>
                <w:szCs w:val="22"/>
              </w:rPr>
            </w:pPr>
            <w:r w:rsidRPr="003D4D04">
              <w:rPr>
                <w:szCs w:val="22"/>
              </w:rPr>
              <w:t>H3S-750-G02</w:t>
            </w:r>
          </w:p>
        </w:tc>
        <w:tc>
          <w:tcPr>
            <w:tcW w:w="1080" w:type="dxa"/>
          </w:tcPr>
          <w:p w14:paraId="303B3579" w14:textId="77777777" w:rsidR="00167861" w:rsidRPr="003D4D04" w:rsidRDefault="00167861" w:rsidP="00A21A65">
            <w:pPr>
              <w:rPr>
                <w:szCs w:val="22"/>
              </w:rPr>
            </w:pPr>
            <w:r w:rsidRPr="003D4D04">
              <w:t>Gas 1</w:t>
            </w:r>
          </w:p>
        </w:tc>
      </w:tr>
    </w:tbl>
    <w:p w14:paraId="2D1B7D7E" w14:textId="77777777" w:rsidR="00167861" w:rsidRPr="008F7F9B" w:rsidRDefault="00167861" w:rsidP="00A21A65">
      <w:pPr>
        <w:autoSpaceDE w:val="0"/>
        <w:autoSpaceDN w:val="0"/>
        <w:adjustRightInd w:val="0"/>
        <w:rPr>
          <w:szCs w:val="22"/>
        </w:rPr>
      </w:pPr>
      <w:r w:rsidRPr="008F7F9B">
        <w:rPr>
          <w:szCs w:val="22"/>
          <w:vertAlign w:val="superscript"/>
        </w:rPr>
        <w:t>1</w:t>
      </w:r>
      <w:r w:rsidRPr="008F7F9B">
        <w:rPr>
          <w:szCs w:val="22"/>
        </w:rPr>
        <w:t>Identification of Point on Plot Plan or Flow Diagram</w:t>
      </w:r>
    </w:p>
    <w:p w14:paraId="12AA0CA3" w14:textId="77777777" w:rsidR="00167861" w:rsidRPr="008F7F9B" w:rsidRDefault="00167861" w:rsidP="00A21A65">
      <w:pPr>
        <w:autoSpaceDE w:val="0"/>
        <w:autoSpaceDN w:val="0"/>
        <w:adjustRightInd w:val="0"/>
        <w:ind w:left="90" w:hanging="90"/>
      </w:pPr>
      <w:r w:rsidRPr="008F7F9B">
        <w:rPr>
          <w:vertAlign w:val="superscript"/>
        </w:rPr>
        <w:t>2</w:t>
      </w:r>
      <w:r w:rsidRPr="008F7F9B">
        <w:t xml:space="preserve"> Units burn fuel oil (FO #2) only during NG curtailment or emergencies.  Unit will not exceed 48 hours/ </w:t>
      </w:r>
      <w:proofErr w:type="spellStart"/>
      <w:r w:rsidRPr="008F7F9B">
        <w:t>yr</w:t>
      </w:r>
      <w:proofErr w:type="spellEnd"/>
      <w:r w:rsidRPr="008F7F9B">
        <w:t xml:space="preserve"> testing on FO #2.</w:t>
      </w:r>
    </w:p>
    <w:p w14:paraId="2491D822" w14:textId="0A09F935" w:rsidR="00167861" w:rsidRPr="00B2353C" w:rsidRDefault="00167861" w:rsidP="00A21A65">
      <w:pPr>
        <w:autoSpaceDE w:val="0"/>
        <w:autoSpaceDN w:val="0"/>
        <w:adjustRightInd w:val="0"/>
        <w:ind w:left="90" w:hanging="90"/>
      </w:pPr>
      <w:r w:rsidRPr="008F7F9B">
        <w:rPr>
          <w:vertAlign w:val="superscript"/>
        </w:rPr>
        <w:t>3</w:t>
      </w:r>
      <w:r w:rsidRPr="008F7F9B">
        <w:t xml:space="preserve"> HWB= Hot water boiler; STB= Steam boiler; HWH= Hot water heater; NG= Natural gas; FO2= Fuel oil #2.</w:t>
      </w:r>
    </w:p>
    <w:p w14:paraId="230A27CC" w14:textId="3C54540B" w:rsidR="00167861" w:rsidRPr="008F7F9B" w:rsidRDefault="00167861" w:rsidP="00A21A65">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2880" w:hanging="2880"/>
        <w:rPr>
          <w:szCs w:val="22"/>
        </w:rPr>
      </w:pPr>
      <w:r w:rsidRPr="008F7F9B">
        <w:rPr>
          <w:szCs w:val="22"/>
        </w:rPr>
        <w:t>Emission Unit Description:</w:t>
      </w:r>
      <w:r w:rsidRPr="008F7F9B">
        <w:rPr>
          <w:szCs w:val="22"/>
        </w:rPr>
        <w:tab/>
      </w:r>
      <w:r w:rsidRPr="008F7F9B">
        <w:rPr>
          <w:b/>
          <w:szCs w:val="22"/>
        </w:rPr>
        <w:t>This EU consists of three Kewanee steam generating boilers</w:t>
      </w:r>
      <w:r w:rsidRPr="008F7F9B">
        <w:rPr>
          <w:szCs w:val="22"/>
        </w:rPr>
        <w:t>.</w:t>
      </w:r>
    </w:p>
    <w:p w14:paraId="031979E5" w14:textId="37DECE89" w:rsidR="00167861" w:rsidRPr="00B2353C" w:rsidRDefault="00167861" w:rsidP="00A21A65">
      <w:pPr>
        <w:widowControl w:val="0"/>
        <w:tabs>
          <w:tab w:val="center" w:pos="5256"/>
        </w:tabs>
        <w:spacing w:line="244" w:lineRule="exact"/>
        <w:ind w:hanging="7"/>
        <w:rPr>
          <w:b/>
          <w:szCs w:val="22"/>
        </w:rPr>
      </w:pPr>
      <w:r w:rsidRPr="008F7F9B">
        <w:rPr>
          <w:szCs w:val="22"/>
        </w:rPr>
        <w:t>{This EU is regulated under Rule 62-296.406, F.A.C., Best Available Control Technology (BACT) and 40 CFR 60, Subpart Dc, Standards of Performance for Small Industrial-Commercial-Institutional Steam Generating Units and 40 CFR 60, Subpart A, General Provisions, shall apply to Boiler nos. A-1, A-2, and A-3,</w:t>
      </w:r>
      <w:r w:rsidRPr="008F7F9B">
        <w:rPr>
          <w:color w:val="00B0F0"/>
          <w:szCs w:val="22"/>
        </w:rPr>
        <w:t xml:space="preserve"> </w:t>
      </w:r>
      <w:r w:rsidRPr="008F7F9B">
        <w:rPr>
          <w:szCs w:val="22"/>
        </w:rPr>
        <w:t>40 CFR 63, Subpart DDDDD</w:t>
      </w:r>
      <w:r w:rsidRPr="008F7F9B">
        <w:rPr>
          <w:bCs/>
          <w:szCs w:val="22"/>
        </w:rPr>
        <w:t xml:space="preserve">-National Emission Standards for Hazardous Air Pollutants for Major Sources: Industrial, Commercial, and Institutional Boilers and Process Heaters and </w:t>
      </w:r>
      <w:r w:rsidRPr="008F7F9B">
        <w:rPr>
          <w:szCs w:val="22"/>
        </w:rPr>
        <w:t>40 CFR 63, Subpart A, General Provisions}</w:t>
      </w:r>
    </w:p>
    <w:p w14:paraId="32267135" w14:textId="77777777" w:rsidR="00B2353C" w:rsidRPr="00B2353C" w:rsidRDefault="00B2353C" w:rsidP="00A21A65">
      <w:pPr>
        <w:tabs>
          <w:tab w:val="left" w:pos="0"/>
        </w:tabs>
        <w:suppressAutoHyphens/>
        <w:spacing w:before="120" w:after="120"/>
        <w:rPr>
          <w:b/>
          <w:u w:val="single"/>
        </w:rPr>
      </w:pPr>
      <w:r w:rsidRPr="00B2353C">
        <w:rPr>
          <w:b/>
          <w:u w:val="single"/>
        </w:rPr>
        <w:t>Essential Potential to Emit (PTE) Parameters</w:t>
      </w:r>
    </w:p>
    <w:p w14:paraId="50FB27C1" w14:textId="3C3CAC5C" w:rsidR="00167861" w:rsidRPr="00B2353C"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line="244" w:lineRule="exact"/>
        <w:ind w:left="360"/>
        <w:rPr>
          <w:szCs w:val="22"/>
        </w:rPr>
      </w:pPr>
      <w:r w:rsidRPr="00387ADE">
        <w:rPr>
          <w:b/>
          <w:szCs w:val="22"/>
          <w:u w:val="single"/>
        </w:rPr>
        <w:t>Hours of Operation.</w:t>
      </w:r>
      <w:r w:rsidRPr="00387ADE">
        <w:rPr>
          <w:b/>
          <w:szCs w:val="22"/>
        </w:rPr>
        <w:t xml:space="preserve">  </w:t>
      </w:r>
      <w:r w:rsidRPr="00387ADE">
        <w:rPr>
          <w:szCs w:val="22"/>
        </w:rPr>
        <w:t xml:space="preserve">This EU shall be allowed to operate continuously; i.e.: 8,760 </w:t>
      </w:r>
      <w:proofErr w:type="spellStart"/>
      <w:r w:rsidRPr="00387ADE">
        <w:rPr>
          <w:szCs w:val="22"/>
        </w:rPr>
        <w:t>hrs</w:t>
      </w:r>
      <w:proofErr w:type="spellEnd"/>
      <w:r w:rsidRPr="00387ADE">
        <w:rPr>
          <w:szCs w:val="22"/>
        </w:rPr>
        <w:t>/</w:t>
      </w:r>
      <w:proofErr w:type="spellStart"/>
      <w:r w:rsidRPr="00387ADE">
        <w:rPr>
          <w:szCs w:val="22"/>
        </w:rPr>
        <w:t>yr</w:t>
      </w:r>
      <w:proofErr w:type="spellEnd"/>
      <w:r w:rsidRPr="00387ADE">
        <w:rPr>
          <w:szCs w:val="22"/>
        </w:rPr>
        <w:t xml:space="preserve"> (each boiler).</w:t>
      </w:r>
      <w:r w:rsidR="00B2353C">
        <w:rPr>
          <w:szCs w:val="22"/>
        </w:rPr>
        <w:t xml:space="preserve"> </w:t>
      </w:r>
      <w:r w:rsidRPr="00B2353C">
        <w:rPr>
          <w:szCs w:val="22"/>
        </w:rPr>
        <w:t xml:space="preserve">[Rule 62-210.300(2)(a), </w:t>
      </w:r>
      <w:r w:rsidR="008C0FC6" w:rsidRPr="00B2353C">
        <w:rPr>
          <w:szCs w:val="22"/>
        </w:rPr>
        <w:t>F.A.C.</w:t>
      </w:r>
      <w:r w:rsidRPr="00B2353C">
        <w:rPr>
          <w:szCs w:val="22"/>
        </w:rPr>
        <w:t>, and Rule 2.301, JEPB]</w:t>
      </w:r>
    </w:p>
    <w:p w14:paraId="756900F6" w14:textId="2A1921CC" w:rsidR="00167861" w:rsidRPr="00B2353C" w:rsidRDefault="00B2353C" w:rsidP="00A21A65">
      <w:pPr>
        <w:tabs>
          <w:tab w:val="left" w:pos="0"/>
        </w:tabs>
        <w:suppressAutoHyphens/>
        <w:spacing w:before="120" w:after="120"/>
        <w:rPr>
          <w:b/>
          <w:u w:val="single"/>
        </w:rPr>
      </w:pPr>
      <w:r w:rsidRPr="00B33C23">
        <w:rPr>
          <w:b/>
          <w:u w:val="single"/>
        </w:rPr>
        <w:t>Emission Limitations and Standards</w:t>
      </w:r>
    </w:p>
    <w:p w14:paraId="14AD7C2D" w14:textId="574F1BE0" w:rsidR="00167861" w:rsidRPr="00A21A65" w:rsidRDefault="00167861" w:rsidP="00E218C2">
      <w:pPr>
        <w:pStyle w:val="ListParagraph"/>
        <w:numPr>
          <w:ilvl w:val="0"/>
          <w:numId w:val="37"/>
        </w:numPr>
        <w:tabs>
          <w:tab w:val="left" w:pos="-720"/>
          <w:tab w:val="left" w:pos="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line="244" w:lineRule="exact"/>
        <w:ind w:hanging="720"/>
        <w:rPr>
          <w:szCs w:val="22"/>
        </w:rPr>
      </w:pPr>
      <w:r w:rsidRPr="00387ADE">
        <w:rPr>
          <w:b/>
          <w:szCs w:val="22"/>
          <w:u w:val="single"/>
        </w:rPr>
        <w:t>Maximum Heat Input</w:t>
      </w:r>
      <w:r w:rsidRPr="00387ADE">
        <w:rPr>
          <w:szCs w:val="22"/>
        </w:rPr>
        <w:t>.   The maximum heat input for each boiler shall be limited as follows:</w:t>
      </w:r>
    </w:p>
    <w:p w14:paraId="287CFC8F" w14:textId="5E41B4F7" w:rsidR="00167861" w:rsidRPr="008F7F9B" w:rsidRDefault="00167861" w:rsidP="00A21A6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ind w:left="3600" w:hanging="3600"/>
        <w:rPr>
          <w:b/>
          <w:szCs w:val="22"/>
        </w:rPr>
      </w:pPr>
      <w:r w:rsidRPr="008F7F9B">
        <w:rPr>
          <w:b/>
          <w:szCs w:val="22"/>
        </w:rPr>
        <w:tab/>
      </w:r>
      <w:r w:rsidRPr="008F7F9B">
        <w:rPr>
          <w:b/>
          <w:szCs w:val="22"/>
        </w:rPr>
        <w:tab/>
      </w:r>
      <w:r w:rsidRPr="008F7F9B">
        <w:rPr>
          <w:b/>
          <w:szCs w:val="22"/>
          <w:u w:val="single"/>
        </w:rPr>
        <w:t>Boiler No</w:t>
      </w:r>
      <w:r w:rsidRPr="008F7F9B">
        <w:rPr>
          <w:b/>
          <w:szCs w:val="22"/>
        </w:rPr>
        <w:t>.</w:t>
      </w:r>
      <w:r w:rsidRPr="008F7F9B">
        <w:rPr>
          <w:b/>
          <w:szCs w:val="22"/>
        </w:rPr>
        <w:tab/>
      </w:r>
      <w:r w:rsidRPr="008F7F9B">
        <w:rPr>
          <w:b/>
          <w:szCs w:val="22"/>
        </w:rPr>
        <w:tab/>
      </w:r>
      <w:r w:rsidRPr="008F7F9B">
        <w:rPr>
          <w:b/>
          <w:szCs w:val="22"/>
          <w:u w:val="single"/>
        </w:rPr>
        <w:t>MM Btu Per Hour</w:t>
      </w:r>
      <w:r w:rsidRPr="008F7F9B">
        <w:rPr>
          <w:b/>
          <w:szCs w:val="22"/>
        </w:rPr>
        <w:tab/>
      </w:r>
      <w:r w:rsidRPr="008F7F9B">
        <w:rPr>
          <w:b/>
          <w:szCs w:val="22"/>
          <w:u w:val="single"/>
        </w:rPr>
        <w:t>MM Btu Per Hour</w:t>
      </w:r>
      <w:r w:rsidRPr="008F7F9B">
        <w:rPr>
          <w:b/>
          <w:szCs w:val="22"/>
        </w:rPr>
        <w:tab/>
      </w:r>
      <w:r w:rsidRPr="008F7F9B">
        <w:rPr>
          <w:b/>
          <w:szCs w:val="22"/>
        </w:rPr>
        <w:tab/>
      </w:r>
      <w:r w:rsidRPr="008F7F9B">
        <w:rPr>
          <w:b/>
          <w:szCs w:val="22"/>
        </w:rPr>
        <w:tab/>
        <w:t xml:space="preserve"> </w:t>
      </w:r>
      <w:r w:rsidRPr="008F7F9B">
        <w:rPr>
          <w:b/>
          <w:szCs w:val="22"/>
          <w:u w:val="single"/>
        </w:rPr>
        <w:t>(Natural Gas)</w:t>
      </w:r>
      <w:r w:rsidRPr="008F7F9B">
        <w:rPr>
          <w:b/>
          <w:szCs w:val="22"/>
        </w:rPr>
        <w:t xml:space="preserve"> </w:t>
      </w:r>
      <w:r w:rsidRPr="008F7F9B">
        <w:rPr>
          <w:b/>
          <w:szCs w:val="22"/>
        </w:rPr>
        <w:tab/>
        <w:t xml:space="preserve">       </w:t>
      </w:r>
      <w:r w:rsidRPr="008F7F9B">
        <w:rPr>
          <w:b/>
          <w:szCs w:val="22"/>
        </w:rPr>
        <w:tab/>
      </w:r>
      <w:r w:rsidRPr="008F7F9B">
        <w:rPr>
          <w:b/>
          <w:szCs w:val="22"/>
          <w:u w:val="single"/>
        </w:rPr>
        <w:t>(Fuel Oil)</w:t>
      </w:r>
    </w:p>
    <w:p w14:paraId="5DF1C746" w14:textId="77777777" w:rsidR="00167861" w:rsidRPr="008F7F9B" w:rsidRDefault="00167861" w:rsidP="00A21A65">
      <w:pPr>
        <w:tabs>
          <w:tab w:val="left" w:pos="-720"/>
          <w:tab w:val="left" w:pos="0"/>
          <w:tab w:val="left" w:pos="720"/>
          <w:tab w:val="left" w:pos="1440"/>
          <w:tab w:val="left" w:pos="2160"/>
          <w:tab w:val="left" w:pos="2880"/>
          <w:tab w:val="left" w:pos="3600"/>
          <w:tab w:val="decimal" w:pos="3870"/>
          <w:tab w:val="left" w:pos="4320"/>
          <w:tab w:val="left" w:pos="5040"/>
          <w:tab w:val="left" w:pos="5760"/>
          <w:tab w:val="left" w:pos="6480"/>
          <w:tab w:val="left" w:pos="7200"/>
          <w:tab w:val="left" w:pos="7920"/>
          <w:tab w:val="left" w:pos="8640"/>
        </w:tabs>
        <w:spacing w:line="244" w:lineRule="exact"/>
        <w:rPr>
          <w:szCs w:val="22"/>
        </w:rPr>
      </w:pPr>
      <w:r w:rsidRPr="008F7F9B">
        <w:rPr>
          <w:b/>
          <w:szCs w:val="22"/>
        </w:rPr>
        <w:tab/>
      </w:r>
      <w:r w:rsidRPr="008F7F9B">
        <w:rPr>
          <w:b/>
          <w:szCs w:val="22"/>
        </w:rPr>
        <w:tab/>
        <w:t xml:space="preserve">     </w:t>
      </w:r>
      <w:r w:rsidRPr="008F7F9B">
        <w:rPr>
          <w:szCs w:val="22"/>
        </w:rPr>
        <w:t>A-1</w:t>
      </w:r>
      <w:r w:rsidRPr="008F7F9B">
        <w:rPr>
          <w:szCs w:val="22"/>
        </w:rPr>
        <w:tab/>
      </w:r>
      <w:r w:rsidRPr="008F7F9B">
        <w:rPr>
          <w:szCs w:val="22"/>
        </w:rPr>
        <w:tab/>
      </w:r>
      <w:r w:rsidRPr="008F7F9B">
        <w:rPr>
          <w:szCs w:val="22"/>
        </w:rPr>
        <w:tab/>
      </w:r>
      <w:r w:rsidRPr="008F7F9B">
        <w:rPr>
          <w:szCs w:val="22"/>
        </w:rPr>
        <w:tab/>
        <w:t>31.4</w:t>
      </w:r>
      <w:r w:rsidRPr="008F7F9B">
        <w:rPr>
          <w:szCs w:val="22"/>
        </w:rPr>
        <w:tab/>
      </w:r>
      <w:r w:rsidRPr="008F7F9B">
        <w:rPr>
          <w:szCs w:val="22"/>
        </w:rPr>
        <w:tab/>
      </w:r>
      <w:r w:rsidRPr="008F7F9B">
        <w:rPr>
          <w:szCs w:val="22"/>
        </w:rPr>
        <w:tab/>
        <w:t>30.3</w:t>
      </w:r>
    </w:p>
    <w:p w14:paraId="1F76B3A8" w14:textId="77777777" w:rsidR="00167861" w:rsidRPr="008F7F9B" w:rsidRDefault="00167861" w:rsidP="00A21A65">
      <w:pPr>
        <w:tabs>
          <w:tab w:val="left" w:pos="-720"/>
          <w:tab w:val="left" w:pos="0"/>
          <w:tab w:val="left" w:pos="720"/>
          <w:tab w:val="left" w:pos="1440"/>
          <w:tab w:val="left" w:pos="2160"/>
          <w:tab w:val="left" w:pos="2880"/>
          <w:tab w:val="left" w:pos="3600"/>
          <w:tab w:val="decimal" w:pos="3870"/>
          <w:tab w:val="left" w:pos="4320"/>
          <w:tab w:val="left" w:pos="5040"/>
          <w:tab w:val="left" w:pos="5760"/>
          <w:tab w:val="left" w:pos="6480"/>
          <w:tab w:val="left" w:pos="7200"/>
          <w:tab w:val="left" w:pos="7920"/>
          <w:tab w:val="left" w:pos="8640"/>
        </w:tabs>
        <w:spacing w:line="244" w:lineRule="exact"/>
        <w:rPr>
          <w:szCs w:val="22"/>
        </w:rPr>
      </w:pPr>
      <w:r w:rsidRPr="008F7F9B">
        <w:rPr>
          <w:szCs w:val="22"/>
        </w:rPr>
        <w:tab/>
      </w:r>
      <w:r w:rsidRPr="008F7F9B">
        <w:rPr>
          <w:szCs w:val="22"/>
        </w:rPr>
        <w:tab/>
        <w:t xml:space="preserve">     A-2</w:t>
      </w:r>
      <w:r w:rsidRPr="008F7F9B">
        <w:rPr>
          <w:szCs w:val="22"/>
        </w:rPr>
        <w:tab/>
      </w:r>
      <w:r w:rsidRPr="008F7F9B">
        <w:rPr>
          <w:szCs w:val="22"/>
        </w:rPr>
        <w:tab/>
      </w:r>
      <w:r w:rsidRPr="008F7F9B">
        <w:rPr>
          <w:szCs w:val="22"/>
        </w:rPr>
        <w:tab/>
      </w:r>
      <w:r w:rsidRPr="008F7F9B">
        <w:rPr>
          <w:szCs w:val="22"/>
        </w:rPr>
        <w:tab/>
        <w:t>31.4</w:t>
      </w:r>
      <w:r w:rsidRPr="008F7F9B">
        <w:rPr>
          <w:szCs w:val="22"/>
        </w:rPr>
        <w:tab/>
      </w:r>
      <w:r w:rsidRPr="008F7F9B">
        <w:rPr>
          <w:szCs w:val="22"/>
        </w:rPr>
        <w:tab/>
      </w:r>
      <w:r w:rsidRPr="008F7F9B">
        <w:rPr>
          <w:szCs w:val="22"/>
        </w:rPr>
        <w:tab/>
        <w:t>30.3</w:t>
      </w:r>
    </w:p>
    <w:p w14:paraId="7880B1C0" w14:textId="0D8AE858" w:rsidR="00387ADE" w:rsidRDefault="00167861" w:rsidP="00A21A65">
      <w:pPr>
        <w:tabs>
          <w:tab w:val="left" w:pos="-720"/>
          <w:tab w:val="left" w:pos="0"/>
          <w:tab w:val="left" w:pos="720"/>
          <w:tab w:val="left" w:pos="1440"/>
          <w:tab w:val="left" w:pos="2160"/>
          <w:tab w:val="left" w:pos="2880"/>
          <w:tab w:val="left" w:pos="3600"/>
          <w:tab w:val="decimal" w:pos="3870"/>
          <w:tab w:val="left" w:pos="4320"/>
          <w:tab w:val="left" w:pos="5040"/>
          <w:tab w:val="left" w:pos="5760"/>
          <w:tab w:val="left" w:pos="6480"/>
          <w:tab w:val="left" w:pos="7200"/>
          <w:tab w:val="left" w:pos="7920"/>
          <w:tab w:val="left" w:pos="8640"/>
        </w:tabs>
        <w:spacing w:line="244" w:lineRule="exact"/>
        <w:rPr>
          <w:szCs w:val="22"/>
        </w:rPr>
      </w:pPr>
      <w:r w:rsidRPr="008F7F9B">
        <w:rPr>
          <w:szCs w:val="22"/>
        </w:rPr>
        <w:tab/>
      </w:r>
      <w:r w:rsidRPr="008F7F9B">
        <w:rPr>
          <w:szCs w:val="22"/>
        </w:rPr>
        <w:tab/>
        <w:t xml:space="preserve">     A-3</w:t>
      </w:r>
      <w:r w:rsidRPr="008F7F9B">
        <w:rPr>
          <w:szCs w:val="22"/>
        </w:rPr>
        <w:tab/>
      </w:r>
      <w:r w:rsidRPr="008F7F9B">
        <w:rPr>
          <w:szCs w:val="22"/>
        </w:rPr>
        <w:tab/>
      </w:r>
      <w:r w:rsidRPr="008F7F9B">
        <w:rPr>
          <w:szCs w:val="22"/>
        </w:rPr>
        <w:tab/>
      </w:r>
      <w:r w:rsidRPr="008F7F9B">
        <w:rPr>
          <w:szCs w:val="22"/>
        </w:rPr>
        <w:tab/>
        <w:t>31.4</w:t>
      </w:r>
      <w:r w:rsidRPr="008F7F9B">
        <w:rPr>
          <w:szCs w:val="22"/>
        </w:rPr>
        <w:tab/>
      </w:r>
      <w:r w:rsidRPr="008F7F9B">
        <w:rPr>
          <w:szCs w:val="22"/>
        </w:rPr>
        <w:tab/>
      </w:r>
      <w:r w:rsidRPr="008F7F9B">
        <w:rPr>
          <w:szCs w:val="22"/>
        </w:rPr>
        <w:tab/>
        <w:t>30.3</w:t>
      </w:r>
    </w:p>
    <w:p w14:paraId="705BB9A2" w14:textId="47BBB3C1" w:rsidR="00167861" w:rsidRPr="008F7F9B" w:rsidRDefault="00A21A65" w:rsidP="00A21A65">
      <w:pPr>
        <w:tabs>
          <w:tab w:val="left" w:pos="-720"/>
          <w:tab w:val="left" w:pos="270"/>
          <w:tab w:val="left" w:pos="720"/>
          <w:tab w:val="left" w:pos="1440"/>
          <w:tab w:val="left" w:pos="2160"/>
          <w:tab w:val="left" w:pos="2880"/>
          <w:tab w:val="left" w:pos="3600"/>
          <w:tab w:val="decimal" w:pos="3780"/>
          <w:tab w:val="left" w:pos="4320"/>
          <w:tab w:val="left" w:pos="5040"/>
          <w:tab w:val="left" w:pos="5760"/>
          <w:tab w:val="left" w:pos="6480"/>
          <w:tab w:val="left" w:pos="7200"/>
          <w:tab w:val="left" w:pos="7920"/>
          <w:tab w:val="left" w:pos="8640"/>
        </w:tabs>
        <w:spacing w:after="120" w:line="244" w:lineRule="exact"/>
        <w:ind w:left="360" w:hanging="360"/>
        <w:rPr>
          <w:szCs w:val="22"/>
        </w:rPr>
      </w:pPr>
      <w:r>
        <w:rPr>
          <w:szCs w:val="22"/>
        </w:rPr>
        <w:tab/>
      </w:r>
      <w:r w:rsidR="00167861" w:rsidRPr="008F7F9B">
        <w:rPr>
          <w:szCs w:val="22"/>
        </w:rPr>
        <w:t xml:space="preserve">[Rule 62-210.200(PTE), </w:t>
      </w:r>
      <w:r w:rsidR="008C0FC6">
        <w:rPr>
          <w:szCs w:val="22"/>
        </w:rPr>
        <w:t>F.A.C.</w:t>
      </w:r>
      <w:r w:rsidR="00167861" w:rsidRPr="008F7F9B">
        <w:rPr>
          <w:szCs w:val="22"/>
        </w:rPr>
        <w:t>, and Rule 2.301, JEPB]</w:t>
      </w:r>
    </w:p>
    <w:p w14:paraId="059C02BC" w14:textId="77777777" w:rsid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A21A65">
        <w:rPr>
          <w:b/>
          <w:szCs w:val="22"/>
          <w:u w:val="single"/>
        </w:rPr>
        <w:t>Fuels</w:t>
      </w:r>
      <w:r w:rsidRPr="00A21A65">
        <w:rPr>
          <w:szCs w:val="22"/>
        </w:rPr>
        <w:t>.  Fuels which may be fired are natural gas or No. 2 fuel oil.</w:t>
      </w:r>
      <w:r w:rsidR="00A21A65" w:rsidRPr="00A21A65">
        <w:rPr>
          <w:szCs w:val="22"/>
        </w:rPr>
        <w:t xml:space="preserve"> </w:t>
      </w:r>
      <w:r w:rsidRPr="00A21A65">
        <w:rPr>
          <w:szCs w:val="22"/>
        </w:rPr>
        <w:t xml:space="preserve">[Rule 62-210.200(PTE), </w:t>
      </w:r>
      <w:r w:rsidR="008C0FC6" w:rsidRPr="00A21A65">
        <w:rPr>
          <w:szCs w:val="22"/>
        </w:rPr>
        <w:t>F.A.C.</w:t>
      </w:r>
      <w:r w:rsidRPr="00A21A65">
        <w:rPr>
          <w:szCs w:val="22"/>
        </w:rPr>
        <w:t>, and Rule 2.301, JEPB]</w:t>
      </w:r>
    </w:p>
    <w:p w14:paraId="2209FD73" w14:textId="560B4817" w:rsidR="00167861" w:rsidRP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A21A65">
        <w:rPr>
          <w:b/>
          <w:szCs w:val="22"/>
          <w:u w:val="single"/>
        </w:rPr>
        <w:t>Maximum Sulfur Content</w:t>
      </w:r>
      <w:r w:rsidRPr="00A21A65">
        <w:rPr>
          <w:szCs w:val="22"/>
        </w:rPr>
        <w:t>.   Sulfur dioxide (SO</w:t>
      </w:r>
      <w:r w:rsidRPr="00A21A65">
        <w:rPr>
          <w:szCs w:val="22"/>
          <w:vertAlign w:val="subscript"/>
        </w:rPr>
        <w:t>2</w:t>
      </w:r>
      <w:r w:rsidRPr="00A21A65">
        <w:rPr>
          <w:szCs w:val="22"/>
        </w:rPr>
        <w:t>)</w:t>
      </w:r>
      <w:r w:rsidRPr="00A21A65">
        <w:rPr>
          <w:szCs w:val="22"/>
          <w:vertAlign w:val="subscript"/>
        </w:rPr>
        <w:t xml:space="preserve"> </w:t>
      </w:r>
      <w:r w:rsidRPr="00A21A65">
        <w:rPr>
          <w:szCs w:val="22"/>
        </w:rPr>
        <w:t>and</w:t>
      </w:r>
      <w:r w:rsidRPr="00A21A65">
        <w:rPr>
          <w:szCs w:val="22"/>
          <w:vertAlign w:val="subscript"/>
        </w:rPr>
        <w:t xml:space="preserve"> </w:t>
      </w:r>
      <w:r w:rsidRPr="00A21A65">
        <w:rPr>
          <w:szCs w:val="22"/>
        </w:rPr>
        <w:t>PM emissions shall be controlled in accordance with the Best Available Control Technology (BACT) Determination.  The maximum sulfur content of the fuel oil shall be limited to 0.05%, by weight.</w:t>
      </w:r>
      <w:r w:rsidR="00A21A65">
        <w:rPr>
          <w:szCs w:val="22"/>
        </w:rPr>
        <w:t xml:space="preserve"> </w:t>
      </w:r>
      <w:r w:rsidRPr="00A21A65">
        <w:rPr>
          <w:szCs w:val="22"/>
        </w:rPr>
        <w:t xml:space="preserve">[Rule 62-296.406(2) &amp; (3), </w:t>
      </w:r>
      <w:r w:rsidR="00157849" w:rsidRPr="00A21A65">
        <w:rPr>
          <w:szCs w:val="22"/>
        </w:rPr>
        <w:t xml:space="preserve">F.A.C. </w:t>
      </w:r>
      <w:r w:rsidRPr="00A21A65">
        <w:rPr>
          <w:szCs w:val="22"/>
        </w:rPr>
        <w:t>and Rule 2.1101, JEPB]</w:t>
      </w:r>
    </w:p>
    <w:p w14:paraId="336818C4" w14:textId="1407F57B" w:rsidR="00167861" w:rsidRP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387ADE">
        <w:rPr>
          <w:b/>
          <w:szCs w:val="22"/>
          <w:u w:val="single"/>
        </w:rPr>
        <w:t>Visible Emissions (VE)</w:t>
      </w:r>
      <w:r w:rsidRPr="00387ADE">
        <w:rPr>
          <w:b/>
          <w:szCs w:val="22"/>
        </w:rPr>
        <w:t xml:space="preserve">.  </w:t>
      </w:r>
      <w:r w:rsidRPr="00387ADE">
        <w:rPr>
          <w:szCs w:val="22"/>
        </w:rPr>
        <w:t>VE shall be limited to 20% opacity continuous.  Twenty-seven (27%) opacity shall be allowed for up to six (6) minutes per hour.</w:t>
      </w:r>
      <w:r w:rsidR="00A21A65">
        <w:rPr>
          <w:szCs w:val="22"/>
        </w:rPr>
        <w:t xml:space="preserve"> </w:t>
      </w:r>
      <w:r w:rsidRPr="00A21A65">
        <w:rPr>
          <w:szCs w:val="22"/>
        </w:rPr>
        <w:t xml:space="preserve">[Rule 62-296.406(1), </w:t>
      </w:r>
      <w:r w:rsidR="008C0FC6" w:rsidRPr="00A21A65">
        <w:rPr>
          <w:szCs w:val="22"/>
        </w:rPr>
        <w:t>F.A.C.</w:t>
      </w:r>
      <w:r w:rsidRPr="00A21A65">
        <w:rPr>
          <w:szCs w:val="22"/>
        </w:rPr>
        <w:t>, and Rule 2.1101, JEPB]</w:t>
      </w:r>
    </w:p>
    <w:p w14:paraId="7D347EFD" w14:textId="0D3919BA" w:rsidR="00167861" w:rsidRPr="00A21A65" w:rsidRDefault="00A21A65" w:rsidP="00A21A65">
      <w:pPr>
        <w:tabs>
          <w:tab w:val="left" w:pos="0"/>
        </w:tabs>
        <w:suppressAutoHyphens/>
        <w:spacing w:before="120" w:after="120"/>
        <w:rPr>
          <w:b/>
          <w:u w:val="single"/>
        </w:rPr>
      </w:pPr>
      <w:r w:rsidRPr="00A21A65">
        <w:rPr>
          <w:b/>
          <w:u w:val="single"/>
        </w:rPr>
        <w:t>Test Methods and Procedures</w:t>
      </w:r>
    </w:p>
    <w:p w14:paraId="1AA63003" w14:textId="48A770DC" w:rsidR="00167861" w:rsidRP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387ADE">
        <w:rPr>
          <w:szCs w:val="22"/>
        </w:rPr>
        <w:t>Testing for demonstration of compliance shall be performed in accordance with EPA RM 9 (as described in 40 CFR 60, Appendix A), and the provisions of 40 CFR 60.11, for the visual determination of opacity.</w:t>
      </w:r>
    </w:p>
    <w:p w14:paraId="1F16BBAA" w14:textId="12CA521E" w:rsidR="00167861" w:rsidRP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387ADE">
        <w:rPr>
          <w:szCs w:val="22"/>
        </w:rPr>
        <w:t>VE compliance testing on each emission point shall be conducted each calendar year (January 1 – December 31). The test shall be a minimum of one (1) hour in length while firing fuel oil.  Note: Testing may be delayed until the EU operates 400 hours while firing fuel oil or until 270 days prior to permit renewal, whichever occurs first.  Once the EU has operated 400 or more hours while firing fuel oil, annual testing shall be required.</w:t>
      </w:r>
      <w:r w:rsidR="00A21A65">
        <w:rPr>
          <w:szCs w:val="22"/>
        </w:rPr>
        <w:t xml:space="preserve"> </w:t>
      </w:r>
      <w:r w:rsidRPr="00A21A65">
        <w:rPr>
          <w:szCs w:val="22"/>
        </w:rPr>
        <w:t xml:space="preserve">[Rule 62-297.310(8)(a), </w:t>
      </w:r>
      <w:r w:rsidR="008C0FC6" w:rsidRPr="00A21A65">
        <w:rPr>
          <w:szCs w:val="22"/>
        </w:rPr>
        <w:t>F.A.C.</w:t>
      </w:r>
      <w:r w:rsidRPr="00A21A65">
        <w:rPr>
          <w:szCs w:val="22"/>
        </w:rPr>
        <w:t>, and Rule 2.1201, JEPB]</w:t>
      </w:r>
    </w:p>
    <w:p w14:paraId="462A1ACF" w14:textId="77777777" w:rsidR="00167861" w:rsidRPr="008F7F9B" w:rsidRDefault="00167861" w:rsidP="00A21A65">
      <w:pPr>
        <w:tabs>
          <w:tab w:val="left" w:pos="0"/>
          <w:tab w:val="left" w:pos="450"/>
          <w:tab w:val="left" w:pos="1440"/>
          <w:tab w:val="left" w:pos="2160"/>
          <w:tab w:val="left" w:pos="2736"/>
          <w:tab w:val="left" w:pos="3600"/>
        </w:tabs>
        <w:spacing w:line="244" w:lineRule="exact"/>
        <w:rPr>
          <w:szCs w:val="22"/>
        </w:rPr>
      </w:pPr>
    </w:p>
    <w:p w14:paraId="4C453154" w14:textId="69BF9B24" w:rsidR="00167861" w:rsidRP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387ADE">
        <w:rPr>
          <w:b/>
          <w:szCs w:val="22"/>
          <w:u w:val="single"/>
        </w:rPr>
        <w:t>A-1, A-2, and A-3</w:t>
      </w:r>
      <w:r w:rsidRPr="00387ADE">
        <w:rPr>
          <w:b/>
          <w:szCs w:val="22"/>
        </w:rPr>
        <w:t xml:space="preserve">.  </w:t>
      </w:r>
      <w:r w:rsidRPr="00387ADE">
        <w:rPr>
          <w:szCs w:val="22"/>
        </w:rPr>
        <w:t xml:space="preserve"> Fuel oil sulfur content determination shall be in accordance with 40 CFR 60.44c(h).  In addition to the requirements of 40 CFR 60.48c(f)(1) the fuel oil supplier shall certify that the fuel oil contains 0.05% by weight or less sulfur content.  The 0.05%, by weight sulfur content limit is more stringent than the 0.5%, by weight sulfur content limit required by 40 CFR 60.42c(d).</w:t>
      </w:r>
      <w:r w:rsidR="00A21A65">
        <w:rPr>
          <w:szCs w:val="22"/>
        </w:rPr>
        <w:t xml:space="preserve"> </w:t>
      </w:r>
      <w:r w:rsidRPr="00A21A65">
        <w:rPr>
          <w:szCs w:val="22"/>
        </w:rPr>
        <w:t xml:space="preserve">[Rule 62-204.800(8), </w:t>
      </w:r>
      <w:r w:rsidR="008C0FC6" w:rsidRPr="00A21A65">
        <w:rPr>
          <w:szCs w:val="22"/>
        </w:rPr>
        <w:t>F.A.C.</w:t>
      </w:r>
      <w:r w:rsidRPr="00A21A65">
        <w:rPr>
          <w:szCs w:val="22"/>
        </w:rPr>
        <w:t>, and Rule 2.201, JEPB]</w:t>
      </w:r>
    </w:p>
    <w:p w14:paraId="58B5A68D" w14:textId="77777777" w:rsidR="00A21A65" w:rsidRPr="00A21A65" w:rsidRDefault="00A21A65" w:rsidP="00A21A65">
      <w:pPr>
        <w:tabs>
          <w:tab w:val="left" w:pos="0"/>
        </w:tabs>
        <w:suppressAutoHyphens/>
        <w:spacing w:before="120" w:after="120"/>
        <w:rPr>
          <w:b/>
          <w:u w:val="single"/>
        </w:rPr>
      </w:pPr>
      <w:r w:rsidRPr="00A21A65">
        <w:rPr>
          <w:b/>
          <w:u w:val="single"/>
        </w:rPr>
        <w:t>Recordkeeping and Reporting Requirements</w:t>
      </w:r>
    </w:p>
    <w:p w14:paraId="1D4F898F" w14:textId="77777777" w:rsid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A21A65">
        <w:rPr>
          <w:b/>
          <w:szCs w:val="22"/>
          <w:u w:val="single"/>
        </w:rPr>
        <w:t>A-1, A-2, and A-3</w:t>
      </w:r>
      <w:r w:rsidRPr="00A21A65">
        <w:rPr>
          <w:b/>
          <w:szCs w:val="22"/>
        </w:rPr>
        <w:t xml:space="preserve">.  </w:t>
      </w:r>
      <w:r w:rsidRPr="00A21A65">
        <w:rPr>
          <w:szCs w:val="22"/>
        </w:rPr>
        <w:t xml:space="preserve"> The owner or operator shall submit reports to the Permitting Authority concerning the fuel oil sulfur limits to which the boilers are subject.  The reports shall include calendar dates covered in the reporting period, fuel oil supplier certifications including the name of the oil supplier, a statement from the oil supplier that the oil complies with the specifications under the definition of distillate oil in 40 CFR 60.41c, a certification from the fuel oil supplier that states the fuel oil contains 0.05% by weight or less sulfur content, and a certified statement from the responsible official that the records of the fuel supplier certifications submitted represent all the fuel oil combusted during the reporting period.</w:t>
      </w:r>
      <w:r w:rsidR="00A21A65" w:rsidRPr="00A21A65">
        <w:rPr>
          <w:szCs w:val="22"/>
        </w:rPr>
        <w:t xml:space="preserve"> </w:t>
      </w:r>
      <w:r w:rsidRPr="00A21A65">
        <w:rPr>
          <w:szCs w:val="22"/>
        </w:rPr>
        <w:t xml:space="preserve">[40 CFR 60.48c(d), (e), and (f), Rule 62-204.800, </w:t>
      </w:r>
      <w:r w:rsidR="008C0FC6" w:rsidRPr="00A21A65">
        <w:rPr>
          <w:szCs w:val="22"/>
        </w:rPr>
        <w:t>F.A.C.</w:t>
      </w:r>
      <w:r w:rsidRPr="00A21A65">
        <w:rPr>
          <w:szCs w:val="22"/>
        </w:rPr>
        <w:t xml:space="preserve">, Rule 62-296.406(2), </w:t>
      </w:r>
      <w:r w:rsidR="008C0FC6" w:rsidRPr="00A21A65">
        <w:rPr>
          <w:szCs w:val="22"/>
        </w:rPr>
        <w:t>F.A.C.</w:t>
      </w:r>
      <w:r w:rsidRPr="00A21A65">
        <w:rPr>
          <w:szCs w:val="22"/>
        </w:rPr>
        <w:t>, Rule 2.201, JEPB, and Rule 2.1101, JEPB]</w:t>
      </w:r>
    </w:p>
    <w:p w14:paraId="29E4BA3F" w14:textId="08E1C616" w:rsidR="00167861" w:rsidRP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A21A65">
        <w:rPr>
          <w:b/>
          <w:szCs w:val="22"/>
          <w:u w:val="single"/>
        </w:rPr>
        <w:t>A-1, A-2, and A-3</w:t>
      </w:r>
      <w:r w:rsidRPr="00A21A65">
        <w:rPr>
          <w:b/>
          <w:szCs w:val="22"/>
        </w:rPr>
        <w:t xml:space="preserve">.  </w:t>
      </w:r>
      <w:r w:rsidRPr="00A21A65">
        <w:rPr>
          <w:szCs w:val="22"/>
        </w:rPr>
        <w:t xml:space="preserve"> The owner and operator shall record and maintain records of the amounts of each fuel combusted during each month.</w:t>
      </w:r>
      <w:r w:rsidR="00A21A65">
        <w:rPr>
          <w:szCs w:val="22"/>
        </w:rPr>
        <w:t xml:space="preserve"> </w:t>
      </w:r>
      <w:r w:rsidRPr="00A21A65">
        <w:rPr>
          <w:szCs w:val="22"/>
        </w:rPr>
        <w:t xml:space="preserve">[40 CFR 60.48c(g)(2), Rule 62-204.800, </w:t>
      </w:r>
      <w:r w:rsidR="008C0FC6" w:rsidRPr="00A21A65">
        <w:rPr>
          <w:szCs w:val="22"/>
        </w:rPr>
        <w:t>F.A.C.</w:t>
      </w:r>
      <w:r w:rsidRPr="00A21A65">
        <w:rPr>
          <w:szCs w:val="22"/>
        </w:rPr>
        <w:t>, and Rule 2.201, JEPB]</w:t>
      </w:r>
    </w:p>
    <w:p w14:paraId="207AC486" w14:textId="17994F02" w:rsidR="00167861" w:rsidRP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387ADE">
        <w:rPr>
          <w:b/>
          <w:szCs w:val="22"/>
          <w:u w:val="single"/>
        </w:rPr>
        <w:t>A-1, A-2, and A-3</w:t>
      </w:r>
      <w:r w:rsidRPr="00387ADE">
        <w:rPr>
          <w:b/>
          <w:szCs w:val="22"/>
        </w:rPr>
        <w:t xml:space="preserve">.  </w:t>
      </w:r>
      <w:r w:rsidRPr="00387ADE">
        <w:rPr>
          <w:szCs w:val="22"/>
        </w:rPr>
        <w:t xml:space="preserve"> The reporting period for </w:t>
      </w:r>
      <w:r w:rsidRPr="00387ADE">
        <w:rPr>
          <w:b/>
          <w:szCs w:val="22"/>
        </w:rPr>
        <w:t>Specific Condition No. L.9</w:t>
      </w:r>
      <w:r w:rsidRPr="00387ADE">
        <w:rPr>
          <w:szCs w:val="22"/>
        </w:rPr>
        <w:t xml:space="preserve"> shall be every six (6) months.  Reports shall be submitted within 30 days of the end of the reporting period, i.e., JAN-JUN report submitted by July 30, and JUL-DEC report submitted by January 30.  The postmark date shall be the submitted date.</w:t>
      </w:r>
      <w:r w:rsidR="00A21A65">
        <w:rPr>
          <w:szCs w:val="22"/>
        </w:rPr>
        <w:t xml:space="preserve"> </w:t>
      </w:r>
      <w:r w:rsidRPr="00A21A65">
        <w:rPr>
          <w:szCs w:val="22"/>
        </w:rPr>
        <w:t xml:space="preserve">[40 CFR 60.48c(j), Rule 62-204.800, </w:t>
      </w:r>
      <w:r w:rsidR="008C0FC6" w:rsidRPr="00A21A65">
        <w:rPr>
          <w:szCs w:val="22"/>
        </w:rPr>
        <w:t>F.A.C.</w:t>
      </w:r>
      <w:r w:rsidRPr="00A21A65">
        <w:rPr>
          <w:szCs w:val="22"/>
        </w:rPr>
        <w:t>, and Rule 2.201, JEPB]</w:t>
      </w:r>
    </w:p>
    <w:p w14:paraId="43C10747" w14:textId="3B190037" w:rsidR="00167861" w:rsidRP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387ADE">
        <w:rPr>
          <w:b/>
          <w:szCs w:val="22"/>
          <w:u w:val="single"/>
        </w:rPr>
        <w:t>A-1, A-2, and A-3</w:t>
      </w:r>
      <w:r w:rsidRPr="00387ADE">
        <w:rPr>
          <w:b/>
          <w:szCs w:val="22"/>
        </w:rPr>
        <w:t xml:space="preserve">.  </w:t>
      </w:r>
      <w:r w:rsidRPr="00387ADE">
        <w:rPr>
          <w:szCs w:val="22"/>
        </w:rPr>
        <w:t xml:space="preserve"> Records and reports as required by 40 CFR 60.48c(a), (d</w:t>
      </w:r>
      <w:r w:rsidR="00122D43">
        <w:rPr>
          <w:szCs w:val="22"/>
        </w:rPr>
        <w:t>), (e), (f), (g), (</w:t>
      </w:r>
      <w:proofErr w:type="spellStart"/>
      <w:r w:rsidR="00122D43">
        <w:rPr>
          <w:szCs w:val="22"/>
        </w:rPr>
        <w:t>i</w:t>
      </w:r>
      <w:proofErr w:type="spellEnd"/>
      <w:r w:rsidR="00122D43">
        <w:rPr>
          <w:szCs w:val="22"/>
        </w:rPr>
        <w:t xml:space="preserve">), and (j) </w:t>
      </w:r>
      <w:r w:rsidRPr="00387ADE">
        <w:rPr>
          <w:szCs w:val="22"/>
        </w:rPr>
        <w:t xml:space="preserve">shall be submitted to the Permitting Authority. </w:t>
      </w:r>
      <w:r w:rsidRPr="008F7F9B">
        <w:t xml:space="preserve">[40 CFR 60, Subpart Dc, Rule 62-210.800, </w:t>
      </w:r>
      <w:r w:rsidR="008C0FC6">
        <w:t>F.A.C.</w:t>
      </w:r>
      <w:r w:rsidRPr="008F7F9B">
        <w:t>, and Rule 2.301, JEPB]</w:t>
      </w:r>
    </w:p>
    <w:p w14:paraId="5B121640" w14:textId="23058270" w:rsidR="00167861" w:rsidRP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387ADE">
        <w:rPr>
          <w:b/>
          <w:szCs w:val="22"/>
          <w:u w:val="single"/>
        </w:rPr>
        <w:t>Common Testing Requirements</w:t>
      </w:r>
      <w:r w:rsidRPr="00387ADE">
        <w:rPr>
          <w:szCs w:val="22"/>
        </w:rPr>
        <w:t>.  Unless otherwise specified, tests shall be conducted in accordance with the requirements and procedures specified in Appendix TR, Facility-Wide Testing Requirements, of this permit.</w:t>
      </w:r>
      <w:r w:rsidR="00A21A65">
        <w:rPr>
          <w:szCs w:val="22"/>
        </w:rPr>
        <w:t xml:space="preserve"> </w:t>
      </w:r>
      <w:r w:rsidRPr="00A21A65">
        <w:rPr>
          <w:szCs w:val="22"/>
        </w:rPr>
        <w:t>[Rule 62-297.310, F.A.C.]</w:t>
      </w:r>
    </w:p>
    <w:p w14:paraId="2A017681" w14:textId="18BA6C8D" w:rsidR="00387ADE" w:rsidRP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b/>
        </w:rPr>
      </w:pPr>
      <w:r w:rsidRPr="008F7F9B">
        <w:t>These EUs are subject to Subsection II.</w:t>
      </w:r>
    </w:p>
    <w:p w14:paraId="413BCEDE" w14:textId="079AA177" w:rsidR="00387ADE" w:rsidRP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8F7F9B">
        <w:t xml:space="preserve">These EUs are subject to Subsection III. Subsection </w:t>
      </w:r>
      <w:r w:rsidRPr="00122D43">
        <w:t xml:space="preserve">SS </w:t>
      </w:r>
      <w:r w:rsidRPr="00122D43">
        <w:rPr>
          <w:szCs w:val="22"/>
        </w:rPr>
        <w:t>Commo</w:t>
      </w:r>
      <w:r w:rsidRPr="00387ADE">
        <w:rPr>
          <w:szCs w:val="22"/>
        </w:rPr>
        <w:t>n Conditions for Subpart DDDDD Boiler MACT.</w:t>
      </w:r>
    </w:p>
    <w:p w14:paraId="2851F883" w14:textId="33F7909C" w:rsidR="00C6330E" w:rsidRPr="00A21A65" w:rsidRDefault="00167861" w:rsidP="00E218C2">
      <w:pPr>
        <w:pStyle w:val="ListParagraph"/>
        <w:numPr>
          <w:ilvl w:val="0"/>
          <w:numId w:val="37"/>
        </w:numPr>
        <w:tabs>
          <w:tab w:val="left" w:pos="-720"/>
          <w:tab w:val="left" w:pos="0"/>
          <w:tab w:val="left" w:pos="360"/>
          <w:tab w:val="left" w:pos="720"/>
          <w:tab w:val="left" w:pos="1080"/>
          <w:tab w:val="left" w:pos="144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b/>
        </w:rPr>
      </w:pPr>
      <w:r w:rsidRPr="00387ADE">
        <w:rPr>
          <w:b/>
          <w:u w:val="single"/>
        </w:rPr>
        <w:t xml:space="preserve">Other </w:t>
      </w:r>
      <w:r w:rsidRPr="00A21A65">
        <w:rPr>
          <w:b/>
          <w:szCs w:val="22"/>
          <w:u w:val="single"/>
        </w:rPr>
        <w:t>Reporting</w:t>
      </w:r>
      <w:r w:rsidRPr="00387ADE">
        <w:rPr>
          <w:b/>
          <w:u w:val="single"/>
        </w:rPr>
        <w:t xml:space="preserve"> Requirements</w:t>
      </w:r>
      <w:r w:rsidRPr="008F7F9B">
        <w:t xml:space="preserve">.  See </w:t>
      </w:r>
      <w:r w:rsidRPr="00387ADE">
        <w:rPr>
          <w:bCs/>
        </w:rPr>
        <w:t>Appendix RR, Facility-Wide Reporting Requirements</w:t>
      </w:r>
      <w:r w:rsidRPr="008F7F9B">
        <w:t>, for additional reporting requirements.</w:t>
      </w:r>
      <w:r w:rsidRPr="00387ADE">
        <w:rPr>
          <w:b/>
        </w:rPr>
        <w:tab/>
      </w:r>
    </w:p>
    <w:p w14:paraId="42689BFA" w14:textId="77777777" w:rsidR="00C6330E" w:rsidRDefault="00DA77BF" w:rsidP="00A21A65">
      <w:hyperlink w:anchor="TOC" w:history="1">
        <w:r w:rsidR="00C6330E" w:rsidRPr="00AF2054">
          <w:rPr>
            <w:rStyle w:val="Hyperlink"/>
          </w:rPr>
          <w:t>Table of Contents</w:t>
        </w:r>
      </w:hyperlink>
    </w:p>
    <w:p w14:paraId="22768D2B" w14:textId="31669641" w:rsidR="00C6330E" w:rsidRDefault="00C6330E" w:rsidP="00167861">
      <w:pPr>
        <w:spacing w:after="240"/>
        <w:ind w:left="360" w:hanging="360"/>
        <w:rPr>
          <w:b/>
        </w:rPr>
      </w:pPr>
    </w:p>
    <w:p w14:paraId="479F1B5F" w14:textId="6594B136" w:rsidR="00C6330E" w:rsidRDefault="00C6330E" w:rsidP="00167861">
      <w:pPr>
        <w:spacing w:after="240"/>
        <w:ind w:left="360" w:hanging="360"/>
        <w:rPr>
          <w:b/>
        </w:rPr>
      </w:pPr>
    </w:p>
    <w:p w14:paraId="145F528A" w14:textId="77777777" w:rsidR="00C6330E" w:rsidRPr="008F7F9B" w:rsidRDefault="00C6330E" w:rsidP="00167861">
      <w:pPr>
        <w:spacing w:after="240"/>
        <w:ind w:left="360" w:hanging="360"/>
        <w:rPr>
          <w:b/>
        </w:rPr>
        <w:sectPr w:rsidR="00C6330E" w:rsidRPr="008F7F9B" w:rsidSect="000A0A5C">
          <w:headerReference w:type="even" r:id="rId58"/>
          <w:headerReference w:type="default" r:id="rId59"/>
          <w:headerReference w:type="first" r:id="rId60"/>
          <w:pgSz w:w="12240" w:h="15840" w:code="1"/>
          <w:pgMar w:top="1080" w:right="1080" w:bottom="1080" w:left="1080" w:header="720" w:footer="720" w:gutter="0"/>
          <w:paperSrc w:first="15" w:other="15"/>
          <w:cols w:space="720"/>
        </w:sectPr>
      </w:pPr>
    </w:p>
    <w:p w14:paraId="1EBC661F" w14:textId="2874CAB3" w:rsidR="00167861" w:rsidRPr="00BD02B2" w:rsidRDefault="00167861" w:rsidP="00BD02B2">
      <w:pPr>
        <w:spacing w:after="120"/>
        <w:rPr>
          <w:b/>
        </w:rPr>
      </w:pPr>
      <w:bookmarkStart w:id="42" w:name="M"/>
      <w:r w:rsidRPr="008F7F9B">
        <w:rPr>
          <w:b/>
        </w:rPr>
        <w:lastRenderedPageBreak/>
        <w:t>The</w:t>
      </w:r>
      <w:bookmarkEnd w:id="42"/>
      <w:r w:rsidRPr="008F7F9B">
        <w:rPr>
          <w:b/>
        </w:rPr>
        <w:t xml:space="preserve"> specific conditions in this section apply to the following emissions unit(s):</w:t>
      </w:r>
    </w:p>
    <w:tbl>
      <w:tblPr>
        <w:tblW w:w="896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1905"/>
        <w:gridCol w:w="1530"/>
        <w:gridCol w:w="1350"/>
        <w:gridCol w:w="1080"/>
        <w:gridCol w:w="1080"/>
        <w:gridCol w:w="1080"/>
      </w:tblGrid>
      <w:tr w:rsidR="00167861" w:rsidRPr="008F7F9B" w14:paraId="6ADFCC10" w14:textId="77777777" w:rsidTr="0044304B">
        <w:tc>
          <w:tcPr>
            <w:tcW w:w="939" w:type="dxa"/>
          </w:tcPr>
          <w:p w14:paraId="3CA6659D"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1905" w:type="dxa"/>
          </w:tcPr>
          <w:p w14:paraId="56951445" w14:textId="77777777" w:rsidR="00167861" w:rsidRPr="008F7F9B" w:rsidRDefault="00167861" w:rsidP="0044304B">
            <w:pPr>
              <w:rPr>
                <w:b/>
                <w:szCs w:val="22"/>
              </w:rPr>
            </w:pPr>
            <w:r w:rsidRPr="008F7F9B">
              <w:rPr>
                <w:b/>
                <w:szCs w:val="22"/>
              </w:rPr>
              <w:t>Brief Description</w:t>
            </w:r>
          </w:p>
        </w:tc>
        <w:tc>
          <w:tcPr>
            <w:tcW w:w="1530" w:type="dxa"/>
          </w:tcPr>
          <w:p w14:paraId="30378BE9" w14:textId="77777777" w:rsidR="00167861" w:rsidRPr="008F7F9B" w:rsidRDefault="00167861" w:rsidP="0044304B">
            <w:pPr>
              <w:jc w:val="center"/>
              <w:rPr>
                <w:b/>
                <w:szCs w:val="22"/>
              </w:rPr>
            </w:pPr>
            <w:r w:rsidRPr="008F7F9B">
              <w:rPr>
                <w:b/>
                <w:szCs w:val="22"/>
              </w:rPr>
              <w:t>Fuel</w:t>
            </w:r>
          </w:p>
        </w:tc>
        <w:tc>
          <w:tcPr>
            <w:tcW w:w="1350" w:type="dxa"/>
          </w:tcPr>
          <w:p w14:paraId="5DFF3240" w14:textId="77777777" w:rsidR="00167861" w:rsidRPr="008F7F9B" w:rsidRDefault="00167861" w:rsidP="0044304B">
            <w:pPr>
              <w:jc w:val="center"/>
              <w:rPr>
                <w:b/>
                <w:szCs w:val="22"/>
              </w:rPr>
            </w:pPr>
            <w:r w:rsidRPr="008F7F9B">
              <w:rPr>
                <w:b/>
                <w:szCs w:val="22"/>
              </w:rPr>
              <w:t>MMBtu</w:t>
            </w:r>
          </w:p>
        </w:tc>
        <w:tc>
          <w:tcPr>
            <w:tcW w:w="1080" w:type="dxa"/>
          </w:tcPr>
          <w:p w14:paraId="22379B77" w14:textId="77777777" w:rsidR="00167861" w:rsidRPr="008F7F9B" w:rsidRDefault="00167861" w:rsidP="0044304B">
            <w:pPr>
              <w:jc w:val="center"/>
              <w:rPr>
                <w:b/>
                <w:szCs w:val="22"/>
              </w:rPr>
            </w:pPr>
            <w:proofErr w:type="spellStart"/>
            <w:r w:rsidRPr="008F7F9B">
              <w:rPr>
                <w:b/>
                <w:szCs w:val="22"/>
              </w:rPr>
              <w:t>Mfgr</w:t>
            </w:r>
            <w:proofErr w:type="spellEnd"/>
          </w:p>
        </w:tc>
        <w:tc>
          <w:tcPr>
            <w:tcW w:w="1080" w:type="dxa"/>
          </w:tcPr>
          <w:p w14:paraId="4A53F261" w14:textId="77777777" w:rsidR="00167861" w:rsidRPr="008F7F9B" w:rsidRDefault="00167861" w:rsidP="0044304B">
            <w:pPr>
              <w:jc w:val="center"/>
              <w:rPr>
                <w:b/>
                <w:szCs w:val="22"/>
              </w:rPr>
            </w:pPr>
            <w:r w:rsidRPr="008F7F9B">
              <w:rPr>
                <w:b/>
                <w:szCs w:val="22"/>
              </w:rPr>
              <w:t>Model #</w:t>
            </w:r>
          </w:p>
        </w:tc>
        <w:tc>
          <w:tcPr>
            <w:tcW w:w="1080" w:type="dxa"/>
          </w:tcPr>
          <w:p w14:paraId="11865E64" w14:textId="77777777" w:rsidR="00167861" w:rsidRPr="008F7F9B" w:rsidRDefault="00167861" w:rsidP="0044304B">
            <w:pPr>
              <w:jc w:val="center"/>
              <w:rPr>
                <w:b/>
                <w:szCs w:val="22"/>
              </w:rPr>
            </w:pPr>
            <w:r w:rsidRPr="008F7F9B">
              <w:rPr>
                <w:b/>
                <w:szCs w:val="22"/>
              </w:rPr>
              <w:t>Type</w:t>
            </w:r>
          </w:p>
        </w:tc>
      </w:tr>
      <w:tr w:rsidR="00167861" w:rsidRPr="008F7F9B" w14:paraId="2E6196F9" w14:textId="77777777" w:rsidTr="0044304B">
        <w:tc>
          <w:tcPr>
            <w:tcW w:w="939" w:type="dxa"/>
            <w:vAlign w:val="center"/>
          </w:tcPr>
          <w:p w14:paraId="26A46252" w14:textId="77777777" w:rsidR="00167861" w:rsidRPr="008F7F9B" w:rsidRDefault="00167861" w:rsidP="0044304B">
            <w:pPr>
              <w:jc w:val="center"/>
              <w:rPr>
                <w:szCs w:val="22"/>
              </w:rPr>
            </w:pPr>
            <w:r w:rsidRPr="008F7F9B">
              <w:rPr>
                <w:szCs w:val="22"/>
              </w:rPr>
              <w:t>-088</w:t>
            </w:r>
          </w:p>
        </w:tc>
        <w:tc>
          <w:tcPr>
            <w:tcW w:w="1905" w:type="dxa"/>
          </w:tcPr>
          <w:p w14:paraId="0B5CBBD5" w14:textId="77777777" w:rsidR="00167861" w:rsidRPr="008F7F9B" w:rsidRDefault="00167861" w:rsidP="0044304B">
            <w:pPr>
              <w:rPr>
                <w:szCs w:val="22"/>
              </w:rPr>
            </w:pPr>
            <w:r w:rsidRPr="008F7F9B">
              <w:rPr>
                <w:szCs w:val="22"/>
              </w:rPr>
              <w:t>Steam Plant C (EC052, EC053, EC054)</w:t>
            </w:r>
            <w:r w:rsidRPr="008F7F9B">
              <w:rPr>
                <w:szCs w:val="22"/>
                <w:vertAlign w:val="superscript"/>
              </w:rPr>
              <w:t>1</w:t>
            </w:r>
            <w:r w:rsidRPr="008F7F9B">
              <w:rPr>
                <w:szCs w:val="22"/>
              </w:rPr>
              <w:t xml:space="preserve">, </w:t>
            </w:r>
            <w:proofErr w:type="spellStart"/>
            <w:r w:rsidRPr="008F7F9B">
              <w:rPr>
                <w:szCs w:val="22"/>
              </w:rPr>
              <w:t>Bldg</w:t>
            </w:r>
            <w:proofErr w:type="spellEnd"/>
            <w:r w:rsidRPr="008F7F9B">
              <w:rPr>
                <w:szCs w:val="22"/>
              </w:rPr>
              <w:t xml:space="preserve"> 86</w:t>
            </w:r>
          </w:p>
          <w:p w14:paraId="7F9E9E43" w14:textId="77777777" w:rsidR="00167861" w:rsidRPr="008F7F9B" w:rsidRDefault="00167861" w:rsidP="0044304B">
            <w:pPr>
              <w:rPr>
                <w:szCs w:val="22"/>
              </w:rPr>
            </w:pPr>
            <w:r w:rsidRPr="008F7F9B">
              <w:t>STB</w:t>
            </w:r>
            <w:r w:rsidRPr="008F7F9B">
              <w:rPr>
                <w:vertAlign w:val="superscript"/>
              </w:rPr>
              <w:t>3</w:t>
            </w:r>
          </w:p>
        </w:tc>
        <w:tc>
          <w:tcPr>
            <w:tcW w:w="1530" w:type="dxa"/>
          </w:tcPr>
          <w:p w14:paraId="032A5FEA" w14:textId="77777777" w:rsidR="00167861" w:rsidRPr="008F7F9B" w:rsidRDefault="00167861" w:rsidP="0044304B">
            <w:pPr>
              <w:jc w:val="center"/>
              <w:rPr>
                <w:szCs w:val="22"/>
              </w:rPr>
            </w:pPr>
            <w:r w:rsidRPr="008F7F9B">
              <w:t>NG/FO2</w:t>
            </w:r>
            <w:r w:rsidRPr="008F7F9B">
              <w:rPr>
                <w:vertAlign w:val="superscript"/>
              </w:rPr>
              <w:t>2</w:t>
            </w:r>
          </w:p>
        </w:tc>
        <w:tc>
          <w:tcPr>
            <w:tcW w:w="1350" w:type="dxa"/>
          </w:tcPr>
          <w:p w14:paraId="0BAE32F5" w14:textId="77777777" w:rsidR="00167861" w:rsidRPr="008F7F9B" w:rsidRDefault="00167861" w:rsidP="0044304B">
            <w:pPr>
              <w:jc w:val="center"/>
              <w:rPr>
                <w:szCs w:val="22"/>
              </w:rPr>
            </w:pPr>
            <w:r w:rsidRPr="008F7F9B">
              <w:rPr>
                <w:szCs w:val="22"/>
              </w:rPr>
              <w:t>20.09</w:t>
            </w:r>
          </w:p>
        </w:tc>
        <w:tc>
          <w:tcPr>
            <w:tcW w:w="1080" w:type="dxa"/>
          </w:tcPr>
          <w:p w14:paraId="34E59528" w14:textId="77777777" w:rsidR="00167861" w:rsidRPr="008F7F9B" w:rsidRDefault="00167861" w:rsidP="0044304B">
            <w:pPr>
              <w:jc w:val="center"/>
              <w:rPr>
                <w:szCs w:val="22"/>
              </w:rPr>
            </w:pPr>
            <w:proofErr w:type="spellStart"/>
            <w:r w:rsidRPr="008F7F9B">
              <w:rPr>
                <w:szCs w:val="22"/>
              </w:rPr>
              <w:t>Kewannee</w:t>
            </w:r>
            <w:proofErr w:type="spellEnd"/>
          </w:p>
        </w:tc>
        <w:tc>
          <w:tcPr>
            <w:tcW w:w="1080" w:type="dxa"/>
          </w:tcPr>
          <w:p w14:paraId="6697FA2F" w14:textId="77777777" w:rsidR="00167861" w:rsidRPr="008F7F9B" w:rsidRDefault="00167861" w:rsidP="0044304B">
            <w:pPr>
              <w:jc w:val="center"/>
              <w:rPr>
                <w:szCs w:val="22"/>
              </w:rPr>
            </w:pPr>
            <w:r w:rsidRPr="008F7F9B">
              <w:rPr>
                <w:szCs w:val="22"/>
              </w:rPr>
              <w:t>H3S-600-G02</w:t>
            </w:r>
          </w:p>
        </w:tc>
        <w:tc>
          <w:tcPr>
            <w:tcW w:w="1080" w:type="dxa"/>
          </w:tcPr>
          <w:p w14:paraId="6F65C5C9" w14:textId="77777777" w:rsidR="00167861" w:rsidRPr="008F7F9B" w:rsidRDefault="00167861" w:rsidP="0044304B">
            <w:pPr>
              <w:jc w:val="center"/>
              <w:rPr>
                <w:szCs w:val="22"/>
              </w:rPr>
            </w:pPr>
            <w:r w:rsidRPr="008F7F9B">
              <w:t>Gas 1</w:t>
            </w:r>
          </w:p>
        </w:tc>
      </w:tr>
    </w:tbl>
    <w:p w14:paraId="70E9981C" w14:textId="77777777" w:rsidR="00167861" w:rsidRPr="008F7F9B" w:rsidRDefault="00167861" w:rsidP="00BD02B2">
      <w:pPr>
        <w:autoSpaceDE w:val="0"/>
        <w:autoSpaceDN w:val="0"/>
        <w:adjustRightInd w:val="0"/>
        <w:rPr>
          <w:sz w:val="24"/>
          <w:szCs w:val="24"/>
        </w:rPr>
      </w:pPr>
      <w:r w:rsidRPr="008F7F9B">
        <w:rPr>
          <w:sz w:val="24"/>
          <w:szCs w:val="24"/>
          <w:vertAlign w:val="superscript"/>
        </w:rPr>
        <w:t>1</w:t>
      </w:r>
      <w:r w:rsidRPr="008F7F9B">
        <w:rPr>
          <w:sz w:val="24"/>
          <w:szCs w:val="24"/>
        </w:rPr>
        <w:t>Identification of Point on Plot Plan or Flow Diagram</w:t>
      </w:r>
    </w:p>
    <w:p w14:paraId="4C7D5937" w14:textId="77777777" w:rsidR="00167861" w:rsidRPr="008F7F9B" w:rsidRDefault="00167861" w:rsidP="00BD02B2">
      <w:pPr>
        <w:autoSpaceDE w:val="0"/>
        <w:autoSpaceDN w:val="0"/>
        <w:adjustRightInd w:val="0"/>
        <w:ind w:left="90" w:hanging="90"/>
      </w:pPr>
      <w:r w:rsidRPr="008F7F9B">
        <w:rPr>
          <w:vertAlign w:val="superscript"/>
        </w:rPr>
        <w:t>2</w:t>
      </w:r>
      <w:r w:rsidRPr="008F7F9B">
        <w:t xml:space="preserve"> Units burn fuel oil (FO #2) only during NG curtailment or emergencies.  Unit will not exceed 48 hours/ </w:t>
      </w:r>
      <w:proofErr w:type="spellStart"/>
      <w:r w:rsidRPr="008F7F9B">
        <w:t>yr</w:t>
      </w:r>
      <w:proofErr w:type="spellEnd"/>
      <w:r w:rsidRPr="008F7F9B">
        <w:t xml:space="preserve"> testing on FO #2.</w:t>
      </w:r>
    </w:p>
    <w:p w14:paraId="147EF908" w14:textId="3A7D8407" w:rsidR="00167861" w:rsidRPr="00BD02B2" w:rsidRDefault="00167861" w:rsidP="00BD02B2">
      <w:pPr>
        <w:autoSpaceDE w:val="0"/>
        <w:autoSpaceDN w:val="0"/>
        <w:adjustRightInd w:val="0"/>
        <w:ind w:left="90" w:hanging="90"/>
      </w:pPr>
      <w:r w:rsidRPr="008F7F9B">
        <w:rPr>
          <w:vertAlign w:val="superscript"/>
        </w:rPr>
        <w:t>3</w:t>
      </w:r>
      <w:r w:rsidRPr="008F7F9B">
        <w:t xml:space="preserve"> HWB= Hot water boiler; STB= Steam boiler; HWH= Hot water heater; NG= Natural gas; FO2= Fuel oil #2.</w:t>
      </w:r>
    </w:p>
    <w:p w14:paraId="1D427FB9" w14:textId="351316C4" w:rsidR="00167861" w:rsidRPr="008F7F9B" w:rsidRDefault="00167861" w:rsidP="00BD02B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2880" w:hanging="2880"/>
        <w:rPr>
          <w:szCs w:val="22"/>
        </w:rPr>
      </w:pPr>
      <w:r w:rsidRPr="008F7F9B">
        <w:rPr>
          <w:szCs w:val="22"/>
        </w:rPr>
        <w:t>Emission Unit Description:</w:t>
      </w:r>
      <w:r w:rsidRPr="008F7F9B">
        <w:rPr>
          <w:szCs w:val="22"/>
        </w:rPr>
        <w:tab/>
      </w:r>
      <w:r w:rsidRPr="008F7F9B">
        <w:rPr>
          <w:b/>
          <w:szCs w:val="22"/>
        </w:rPr>
        <w:t>This EU consists of three Kewanee steam generating boilers.</w:t>
      </w:r>
      <w:r w:rsidRPr="008F7F9B">
        <w:rPr>
          <w:szCs w:val="22"/>
        </w:rPr>
        <w:t xml:space="preserve"> </w:t>
      </w:r>
      <w:r w:rsidRPr="008F7F9B">
        <w:rPr>
          <w:b/>
          <w:szCs w:val="22"/>
        </w:rPr>
        <w:tab/>
      </w:r>
    </w:p>
    <w:p w14:paraId="1CC0625B" w14:textId="77777777" w:rsidR="00BD02B2" w:rsidRDefault="00BD02B2" w:rsidP="00BD02B2">
      <w:pPr>
        <w:tabs>
          <w:tab w:val="left" w:pos="0"/>
        </w:tabs>
        <w:suppressAutoHyphens/>
        <w:spacing w:after="120"/>
        <w:rPr>
          <w:b/>
          <w:u w:val="single"/>
        </w:rPr>
      </w:pPr>
      <w:r>
        <w:rPr>
          <w:b/>
          <w:u w:val="single"/>
        </w:rPr>
        <w:t>Essential Potential to Emit (PTE) Parameters</w:t>
      </w:r>
    </w:p>
    <w:p w14:paraId="2987D32E" w14:textId="3089518C" w:rsidR="00167861" w:rsidRPr="00BD02B2" w:rsidRDefault="00167861" w:rsidP="00BD02B2">
      <w:pPr>
        <w:widowControl w:val="0"/>
        <w:tabs>
          <w:tab w:val="center" w:pos="5256"/>
        </w:tabs>
        <w:spacing w:before="120" w:after="120" w:line="244" w:lineRule="exact"/>
        <w:rPr>
          <w:b/>
          <w:szCs w:val="22"/>
        </w:rPr>
      </w:pPr>
      <w:r w:rsidRPr="008F7F9B">
        <w:rPr>
          <w:szCs w:val="22"/>
        </w:rPr>
        <w:t xml:space="preserve">{This EU is regulated under Best Available Control Technology (BACT), Rule 62-296.406(1), </w:t>
      </w:r>
      <w:r w:rsidR="008C0FC6">
        <w:rPr>
          <w:szCs w:val="22"/>
        </w:rPr>
        <w:t>F.A.C.</w:t>
      </w:r>
      <w:r w:rsidRPr="008F7F9B">
        <w:rPr>
          <w:szCs w:val="22"/>
        </w:rPr>
        <w:t>,  Rule 2.1101, JEPB and 40 CFR 60, Subpart Dc, Standards of Performance for Small Industrial-Commercial-Institutional Steam Generating Units and 40 CFR 60, Subpart A, General Provisions</w:t>
      </w:r>
      <w:r w:rsidRPr="008F7F9B">
        <w:rPr>
          <w:color w:val="00B0F0"/>
          <w:szCs w:val="22"/>
        </w:rPr>
        <w:t xml:space="preserve"> </w:t>
      </w:r>
      <w:r w:rsidRPr="008F7F9B">
        <w:rPr>
          <w:szCs w:val="22"/>
        </w:rPr>
        <w:t>and 40 CFR 63, Subpart DDDDD</w:t>
      </w:r>
      <w:r w:rsidRPr="008F7F9B">
        <w:rPr>
          <w:bCs/>
          <w:szCs w:val="22"/>
        </w:rPr>
        <w:t xml:space="preserve">-National Emission Standards for Hazardous Air Pollutants for Major Sources: Industrial, Commercial, and Institutional Boilers and Process Heaters and </w:t>
      </w:r>
      <w:r w:rsidRPr="008F7F9B">
        <w:rPr>
          <w:szCs w:val="22"/>
        </w:rPr>
        <w:t>40 CFR 63, Subpart A, General Provisions}</w:t>
      </w:r>
    </w:p>
    <w:p w14:paraId="34BAD720" w14:textId="65C3C617" w:rsidR="00167861" w:rsidRPr="00BD02B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ind w:left="360"/>
        <w:rPr>
          <w:szCs w:val="22"/>
        </w:rPr>
      </w:pPr>
      <w:r w:rsidRPr="00387ADE">
        <w:rPr>
          <w:b/>
          <w:szCs w:val="22"/>
          <w:u w:val="single"/>
        </w:rPr>
        <w:t>Hours of Operations</w:t>
      </w:r>
      <w:r w:rsidRPr="00387ADE">
        <w:rPr>
          <w:b/>
          <w:szCs w:val="22"/>
        </w:rPr>
        <w:t xml:space="preserve">.  </w:t>
      </w:r>
      <w:r w:rsidRPr="00387ADE">
        <w:rPr>
          <w:szCs w:val="22"/>
        </w:rPr>
        <w:t xml:space="preserve">This EU shall be allowed to operate continuously; i.e.: 8,760 </w:t>
      </w:r>
      <w:proofErr w:type="spellStart"/>
      <w:r w:rsidRPr="00387ADE">
        <w:rPr>
          <w:szCs w:val="22"/>
        </w:rPr>
        <w:t>hrs</w:t>
      </w:r>
      <w:proofErr w:type="spellEnd"/>
      <w:r w:rsidRPr="00387ADE">
        <w:rPr>
          <w:szCs w:val="22"/>
        </w:rPr>
        <w:t>/</w:t>
      </w:r>
      <w:proofErr w:type="spellStart"/>
      <w:r w:rsidRPr="00387ADE">
        <w:rPr>
          <w:szCs w:val="22"/>
        </w:rPr>
        <w:t>yr</w:t>
      </w:r>
      <w:proofErr w:type="spellEnd"/>
      <w:r w:rsidRPr="00387ADE">
        <w:rPr>
          <w:szCs w:val="22"/>
        </w:rPr>
        <w:t xml:space="preserve"> (each boiler).</w:t>
      </w:r>
      <w:r w:rsidR="00BD02B2">
        <w:rPr>
          <w:szCs w:val="22"/>
        </w:rPr>
        <w:t xml:space="preserve"> </w:t>
      </w:r>
      <w:r w:rsidRPr="00BD02B2">
        <w:rPr>
          <w:szCs w:val="22"/>
        </w:rPr>
        <w:t xml:space="preserve">[Rule 62-210.300(2)(a), </w:t>
      </w:r>
      <w:r w:rsidR="008C0FC6" w:rsidRPr="00BD02B2">
        <w:rPr>
          <w:szCs w:val="22"/>
        </w:rPr>
        <w:t>F.A.C.</w:t>
      </w:r>
      <w:r w:rsidRPr="00BD02B2">
        <w:rPr>
          <w:szCs w:val="22"/>
        </w:rPr>
        <w:t>, and Rule 2.301, JEPB]</w:t>
      </w:r>
    </w:p>
    <w:p w14:paraId="4F95E55A" w14:textId="0D62BFB1" w:rsidR="00167861" w:rsidRPr="00BD02B2" w:rsidRDefault="00BD02B2" w:rsidP="00BD02B2">
      <w:pPr>
        <w:pStyle w:val="bullet-check"/>
        <w:numPr>
          <w:ilvl w:val="0"/>
          <w:numId w:val="0"/>
        </w:numPr>
        <w:spacing w:before="120" w:after="120"/>
        <w:ind w:left="720" w:hanging="720"/>
        <w:contextualSpacing w:val="0"/>
        <w:jc w:val="left"/>
        <w:rPr>
          <w:u w:val="single"/>
        </w:rPr>
      </w:pPr>
      <w:r w:rsidRPr="00BD02B2">
        <w:rPr>
          <w:u w:val="single"/>
        </w:rPr>
        <w:t>Emission Limitations and Standards</w:t>
      </w:r>
    </w:p>
    <w:p w14:paraId="5C837819" w14:textId="2D5F1E92" w:rsidR="00167861" w:rsidRPr="00BD02B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ind w:left="360"/>
        <w:rPr>
          <w:szCs w:val="22"/>
        </w:rPr>
      </w:pPr>
      <w:r w:rsidRPr="00387ADE">
        <w:rPr>
          <w:b/>
          <w:szCs w:val="22"/>
          <w:u w:val="single"/>
        </w:rPr>
        <w:t>Maximum Heat Input</w:t>
      </w:r>
      <w:r w:rsidRPr="00387ADE">
        <w:rPr>
          <w:szCs w:val="22"/>
        </w:rPr>
        <w:t>.   The maximum heat input for each boiler shall be limited as follows:</w:t>
      </w:r>
    </w:p>
    <w:p w14:paraId="236A4A75" w14:textId="29A39145" w:rsidR="00167861" w:rsidRPr="008F7F9B" w:rsidRDefault="00167861" w:rsidP="00BD02B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ind w:left="3600" w:hanging="3600"/>
        <w:rPr>
          <w:b/>
          <w:szCs w:val="22"/>
        </w:rPr>
      </w:pPr>
      <w:r w:rsidRPr="008F7F9B">
        <w:rPr>
          <w:b/>
          <w:szCs w:val="22"/>
        </w:rPr>
        <w:tab/>
      </w:r>
      <w:r w:rsidRPr="008F7F9B">
        <w:rPr>
          <w:b/>
          <w:szCs w:val="22"/>
        </w:rPr>
        <w:tab/>
      </w:r>
      <w:r w:rsidRPr="008F7F9B">
        <w:rPr>
          <w:b/>
          <w:szCs w:val="22"/>
          <w:u w:val="single"/>
        </w:rPr>
        <w:t>Boiler No</w:t>
      </w:r>
      <w:r w:rsidRPr="008F7F9B">
        <w:rPr>
          <w:b/>
          <w:szCs w:val="22"/>
        </w:rPr>
        <w:t>.</w:t>
      </w:r>
      <w:r w:rsidRPr="008F7F9B">
        <w:rPr>
          <w:b/>
          <w:szCs w:val="22"/>
        </w:rPr>
        <w:tab/>
      </w:r>
      <w:r w:rsidRPr="008F7F9B">
        <w:rPr>
          <w:b/>
          <w:szCs w:val="22"/>
        </w:rPr>
        <w:tab/>
      </w:r>
      <w:r w:rsidRPr="008F7F9B">
        <w:rPr>
          <w:b/>
          <w:szCs w:val="22"/>
          <w:u w:val="single"/>
        </w:rPr>
        <w:t>MM Btu Per Hour</w:t>
      </w:r>
      <w:r w:rsidRPr="008F7F9B">
        <w:rPr>
          <w:b/>
          <w:szCs w:val="22"/>
        </w:rPr>
        <w:tab/>
      </w:r>
      <w:r w:rsidRPr="008F7F9B">
        <w:rPr>
          <w:b/>
          <w:szCs w:val="22"/>
          <w:u w:val="single"/>
        </w:rPr>
        <w:t>MM Btu Per Hour</w:t>
      </w:r>
      <w:r w:rsidRPr="008F7F9B">
        <w:rPr>
          <w:b/>
          <w:szCs w:val="22"/>
        </w:rPr>
        <w:tab/>
      </w:r>
      <w:r w:rsidRPr="008F7F9B">
        <w:rPr>
          <w:b/>
          <w:szCs w:val="22"/>
        </w:rPr>
        <w:tab/>
      </w:r>
      <w:r w:rsidRPr="008F7F9B">
        <w:rPr>
          <w:b/>
          <w:szCs w:val="22"/>
        </w:rPr>
        <w:tab/>
        <w:t xml:space="preserve">    </w:t>
      </w:r>
      <w:r w:rsidRPr="008F7F9B">
        <w:rPr>
          <w:b/>
          <w:szCs w:val="22"/>
          <w:u w:val="single"/>
        </w:rPr>
        <w:t>(Natural Gas)</w:t>
      </w:r>
      <w:r w:rsidRPr="008F7F9B">
        <w:rPr>
          <w:b/>
          <w:szCs w:val="22"/>
        </w:rPr>
        <w:t xml:space="preserve"> </w:t>
      </w:r>
      <w:r w:rsidRPr="008F7F9B">
        <w:rPr>
          <w:b/>
          <w:szCs w:val="22"/>
        </w:rPr>
        <w:tab/>
        <w:t xml:space="preserve">      </w:t>
      </w:r>
      <w:r w:rsidRPr="008F7F9B">
        <w:rPr>
          <w:b/>
          <w:szCs w:val="22"/>
        </w:rPr>
        <w:tab/>
      </w:r>
      <w:r w:rsidRPr="008F7F9B">
        <w:rPr>
          <w:b/>
          <w:szCs w:val="22"/>
          <w:u w:val="single"/>
        </w:rPr>
        <w:t>(Fuel Oil)</w:t>
      </w:r>
    </w:p>
    <w:p w14:paraId="3FB73475" w14:textId="77777777" w:rsidR="00167861" w:rsidRPr="008F7F9B" w:rsidRDefault="00167861" w:rsidP="00BD02B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rPr>
          <w:szCs w:val="22"/>
        </w:rPr>
      </w:pPr>
      <w:r w:rsidRPr="008F7F9B">
        <w:rPr>
          <w:b/>
          <w:szCs w:val="22"/>
        </w:rPr>
        <w:tab/>
      </w:r>
      <w:r w:rsidRPr="008F7F9B">
        <w:rPr>
          <w:b/>
          <w:szCs w:val="22"/>
        </w:rPr>
        <w:tab/>
      </w:r>
      <w:r w:rsidRPr="008F7F9B">
        <w:rPr>
          <w:szCs w:val="22"/>
        </w:rPr>
        <w:t>C-1</w:t>
      </w:r>
      <w:r w:rsidRPr="008F7F9B">
        <w:rPr>
          <w:szCs w:val="22"/>
        </w:rPr>
        <w:tab/>
      </w:r>
      <w:r w:rsidRPr="008F7F9B">
        <w:rPr>
          <w:szCs w:val="22"/>
        </w:rPr>
        <w:tab/>
      </w:r>
      <w:r w:rsidRPr="008F7F9B">
        <w:rPr>
          <w:szCs w:val="22"/>
        </w:rPr>
        <w:tab/>
        <w:t>25.11</w:t>
      </w:r>
      <w:r w:rsidRPr="008F7F9B">
        <w:rPr>
          <w:szCs w:val="22"/>
        </w:rPr>
        <w:tab/>
      </w:r>
      <w:r w:rsidRPr="008F7F9B">
        <w:rPr>
          <w:szCs w:val="22"/>
        </w:rPr>
        <w:tab/>
      </w:r>
      <w:r w:rsidRPr="008F7F9B">
        <w:rPr>
          <w:szCs w:val="22"/>
        </w:rPr>
        <w:tab/>
        <w:t>24.2</w:t>
      </w:r>
    </w:p>
    <w:p w14:paraId="7264510E" w14:textId="77777777" w:rsidR="00167861" w:rsidRPr="008F7F9B" w:rsidRDefault="00167861" w:rsidP="00BD02B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rPr>
          <w:szCs w:val="22"/>
        </w:rPr>
      </w:pPr>
      <w:r w:rsidRPr="008F7F9B">
        <w:rPr>
          <w:szCs w:val="22"/>
        </w:rPr>
        <w:tab/>
      </w:r>
      <w:r w:rsidRPr="008F7F9B">
        <w:rPr>
          <w:szCs w:val="22"/>
        </w:rPr>
        <w:tab/>
        <w:t>C-2</w:t>
      </w:r>
      <w:r w:rsidRPr="008F7F9B">
        <w:rPr>
          <w:szCs w:val="22"/>
        </w:rPr>
        <w:tab/>
      </w:r>
      <w:r w:rsidRPr="008F7F9B">
        <w:rPr>
          <w:szCs w:val="22"/>
        </w:rPr>
        <w:tab/>
      </w:r>
      <w:r w:rsidRPr="008F7F9B">
        <w:rPr>
          <w:szCs w:val="22"/>
        </w:rPr>
        <w:tab/>
        <w:t>25.11</w:t>
      </w:r>
      <w:r w:rsidRPr="008F7F9B">
        <w:rPr>
          <w:szCs w:val="22"/>
        </w:rPr>
        <w:tab/>
      </w:r>
      <w:r w:rsidRPr="008F7F9B">
        <w:rPr>
          <w:szCs w:val="22"/>
        </w:rPr>
        <w:tab/>
      </w:r>
      <w:r w:rsidRPr="008F7F9B">
        <w:rPr>
          <w:szCs w:val="22"/>
        </w:rPr>
        <w:tab/>
        <w:t>24.2</w:t>
      </w:r>
    </w:p>
    <w:p w14:paraId="7B7BE667" w14:textId="47D9C8C2" w:rsidR="00167861" w:rsidRPr="008F7F9B" w:rsidRDefault="00167861" w:rsidP="00BD02B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rPr>
          <w:szCs w:val="22"/>
        </w:rPr>
      </w:pPr>
      <w:r w:rsidRPr="008F7F9B">
        <w:rPr>
          <w:szCs w:val="22"/>
        </w:rPr>
        <w:tab/>
      </w:r>
      <w:r w:rsidRPr="008F7F9B">
        <w:rPr>
          <w:szCs w:val="22"/>
        </w:rPr>
        <w:tab/>
        <w:t>C-3</w:t>
      </w:r>
      <w:r w:rsidRPr="008F7F9B">
        <w:rPr>
          <w:szCs w:val="22"/>
        </w:rPr>
        <w:tab/>
      </w:r>
      <w:r w:rsidRPr="008F7F9B">
        <w:rPr>
          <w:szCs w:val="22"/>
        </w:rPr>
        <w:tab/>
      </w:r>
      <w:r w:rsidRPr="008F7F9B">
        <w:rPr>
          <w:szCs w:val="22"/>
        </w:rPr>
        <w:tab/>
        <w:t>10.5</w:t>
      </w:r>
      <w:r w:rsidRPr="008F7F9B">
        <w:rPr>
          <w:szCs w:val="22"/>
        </w:rPr>
        <w:tab/>
      </w:r>
      <w:r w:rsidRPr="008F7F9B">
        <w:rPr>
          <w:szCs w:val="22"/>
        </w:rPr>
        <w:tab/>
      </w:r>
      <w:r w:rsidRPr="008F7F9B">
        <w:rPr>
          <w:szCs w:val="22"/>
        </w:rPr>
        <w:tab/>
        <w:t>10.1</w:t>
      </w:r>
    </w:p>
    <w:p w14:paraId="359DDC33" w14:textId="29FB67FE" w:rsidR="00167861" w:rsidRPr="008F7F9B" w:rsidRDefault="00BD02B2" w:rsidP="00BD02B2">
      <w:pPr>
        <w:tabs>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ind w:left="360" w:hanging="446"/>
        <w:rPr>
          <w:szCs w:val="22"/>
        </w:rPr>
      </w:pPr>
      <w:r>
        <w:rPr>
          <w:szCs w:val="22"/>
        </w:rPr>
        <w:tab/>
      </w:r>
      <w:r w:rsidR="00122D43">
        <w:rPr>
          <w:szCs w:val="22"/>
        </w:rPr>
        <w:t>[</w:t>
      </w:r>
      <w:r w:rsidR="00167861" w:rsidRPr="008F7F9B">
        <w:rPr>
          <w:szCs w:val="22"/>
        </w:rPr>
        <w:t xml:space="preserve">Rule 62-210.200(PTE), </w:t>
      </w:r>
      <w:r w:rsidR="008C0FC6">
        <w:rPr>
          <w:szCs w:val="22"/>
        </w:rPr>
        <w:t>F.A.C.</w:t>
      </w:r>
      <w:r w:rsidR="00167861" w:rsidRPr="008F7F9B">
        <w:rPr>
          <w:szCs w:val="22"/>
        </w:rPr>
        <w:t>, and Rule 2.301, JEPB]</w:t>
      </w:r>
    </w:p>
    <w:p w14:paraId="2806F589" w14:textId="38D6C642" w:rsidR="00167861" w:rsidRPr="00BD02B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387ADE">
        <w:rPr>
          <w:b/>
          <w:szCs w:val="22"/>
          <w:u w:val="single"/>
        </w:rPr>
        <w:t>Fuels</w:t>
      </w:r>
      <w:r w:rsidRPr="00387ADE">
        <w:rPr>
          <w:szCs w:val="22"/>
        </w:rPr>
        <w:t>.  Fuels which may be fired are natural gas or No. 2 fuel oil.</w:t>
      </w:r>
      <w:r w:rsidR="00BD02B2">
        <w:rPr>
          <w:szCs w:val="22"/>
        </w:rPr>
        <w:t xml:space="preserve"> </w:t>
      </w:r>
      <w:r w:rsidRPr="00BD02B2">
        <w:rPr>
          <w:szCs w:val="22"/>
        </w:rPr>
        <w:t xml:space="preserve">[Rule 62-210.200(PTE), </w:t>
      </w:r>
      <w:r w:rsidR="008C0FC6" w:rsidRPr="00BD02B2">
        <w:rPr>
          <w:szCs w:val="22"/>
        </w:rPr>
        <w:t>F.A.C.</w:t>
      </w:r>
      <w:r w:rsidRPr="00BD02B2">
        <w:rPr>
          <w:szCs w:val="22"/>
        </w:rPr>
        <w:t>, and Rule 2.301, JEPB]</w:t>
      </w:r>
    </w:p>
    <w:p w14:paraId="488F3258" w14:textId="0137A26D" w:rsidR="00167861" w:rsidRPr="00BD02B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b/>
        </w:rPr>
      </w:pPr>
      <w:r w:rsidRPr="00BD02B2">
        <w:rPr>
          <w:b/>
          <w:szCs w:val="22"/>
          <w:u w:val="single"/>
        </w:rPr>
        <w:t>Maximum</w:t>
      </w:r>
      <w:r w:rsidRPr="00BD02B2">
        <w:rPr>
          <w:b/>
          <w:u w:val="single"/>
        </w:rPr>
        <w:t xml:space="preserve"> Sulfur Content</w:t>
      </w:r>
      <w:r w:rsidRPr="00387ADE">
        <w:t xml:space="preserve">.  </w:t>
      </w:r>
      <w:r w:rsidRPr="00BD02B2">
        <w:t>Sulfur dioxide (SO</w:t>
      </w:r>
      <w:r w:rsidRPr="00BD02B2">
        <w:rPr>
          <w:vertAlign w:val="subscript"/>
        </w:rPr>
        <w:t>2</w:t>
      </w:r>
      <w:r w:rsidRPr="00BD02B2">
        <w:t>)</w:t>
      </w:r>
      <w:r w:rsidRPr="00BD02B2">
        <w:rPr>
          <w:vertAlign w:val="subscript"/>
        </w:rPr>
        <w:t xml:space="preserve"> </w:t>
      </w:r>
      <w:r w:rsidRPr="00BD02B2">
        <w:t>and</w:t>
      </w:r>
      <w:r w:rsidRPr="00BD02B2">
        <w:rPr>
          <w:vertAlign w:val="subscript"/>
        </w:rPr>
        <w:t xml:space="preserve"> </w:t>
      </w:r>
      <w:r w:rsidRPr="00BD02B2">
        <w:t>PM emissions shall be controlled in accordance with the Best Available Control Technology (BACT) Determination.  The maximum sulfur content of the fuel oil shall be limited to 0.05%, by weight.</w:t>
      </w:r>
      <w:r w:rsidR="00BD02B2">
        <w:t xml:space="preserve"> </w:t>
      </w:r>
      <w:r w:rsidRPr="00BD02B2">
        <w:rPr>
          <w:szCs w:val="22"/>
        </w:rPr>
        <w:t xml:space="preserve">[Rule 62-296.406(2) &amp; (3), </w:t>
      </w:r>
      <w:r w:rsidR="00157849" w:rsidRPr="00BD02B2">
        <w:rPr>
          <w:szCs w:val="22"/>
        </w:rPr>
        <w:t xml:space="preserve">F.A.C. </w:t>
      </w:r>
      <w:r w:rsidRPr="00BD02B2">
        <w:rPr>
          <w:szCs w:val="22"/>
        </w:rPr>
        <w:t>and Rule 2.1101, JEPB]</w:t>
      </w:r>
    </w:p>
    <w:p w14:paraId="5E13523D" w14:textId="73C7B66B" w:rsidR="00167861" w:rsidRPr="00BD02B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pPr>
      <w:r w:rsidRPr="00BD02B2">
        <w:rPr>
          <w:b/>
          <w:u w:val="single"/>
        </w:rPr>
        <w:t xml:space="preserve">Visible </w:t>
      </w:r>
      <w:r w:rsidRPr="00BD02B2">
        <w:rPr>
          <w:b/>
          <w:szCs w:val="22"/>
          <w:u w:val="single"/>
        </w:rPr>
        <w:t>Emissions</w:t>
      </w:r>
      <w:r w:rsidRPr="00BD02B2">
        <w:rPr>
          <w:b/>
          <w:u w:val="single"/>
        </w:rPr>
        <w:t xml:space="preserve"> (VE)</w:t>
      </w:r>
      <w:r w:rsidRPr="00387ADE">
        <w:t xml:space="preserve">. </w:t>
      </w:r>
      <w:r w:rsidRPr="008E5DF5">
        <w:rPr>
          <w:b/>
        </w:rPr>
        <w:t xml:space="preserve"> </w:t>
      </w:r>
      <w:r w:rsidRPr="00BD02B2">
        <w:t>VE shall be limited to 20% opacity continuous.  Twenty-seven (27%) opacity shall be allowed for up to six (6) minutes per hour.</w:t>
      </w:r>
      <w:r w:rsidR="00BD02B2" w:rsidRPr="00BD02B2">
        <w:t xml:space="preserve"> </w:t>
      </w:r>
      <w:r w:rsidRPr="00BD02B2">
        <w:rPr>
          <w:szCs w:val="22"/>
        </w:rPr>
        <w:t xml:space="preserve">[Rule 62-296.406(1), </w:t>
      </w:r>
      <w:r w:rsidR="008C0FC6" w:rsidRPr="00BD02B2">
        <w:rPr>
          <w:szCs w:val="22"/>
        </w:rPr>
        <w:t>F.A.C.</w:t>
      </w:r>
      <w:r w:rsidRPr="00BD02B2">
        <w:rPr>
          <w:szCs w:val="22"/>
        </w:rPr>
        <w:t>, and Rule 2.1101, JEPB]</w:t>
      </w:r>
    </w:p>
    <w:p w14:paraId="03DB2088" w14:textId="2BF7F5E9" w:rsidR="00167861" w:rsidRPr="00BD02B2" w:rsidRDefault="00BD02B2" w:rsidP="00BD02B2">
      <w:pPr>
        <w:pStyle w:val="bullet-check"/>
        <w:numPr>
          <w:ilvl w:val="0"/>
          <w:numId w:val="0"/>
        </w:numPr>
        <w:ind w:left="720" w:hanging="720"/>
        <w:rPr>
          <w:u w:val="single"/>
        </w:rPr>
      </w:pPr>
      <w:r w:rsidRPr="00BD02B2">
        <w:rPr>
          <w:u w:val="single"/>
        </w:rPr>
        <w:t>Test Methods and Procedures</w:t>
      </w:r>
    </w:p>
    <w:p w14:paraId="0B0288DB" w14:textId="5388C95E" w:rsidR="00167861" w:rsidRPr="00BD02B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pPr>
      <w:r w:rsidRPr="00F25169">
        <w:t>Testing for demonstration of compliance shall be performed in accordance with EPA RM 9 (as described in 40 CFR 60, Appendix A), and the provisions of 40 CFR 60.11, for the visual determination of opacity.</w:t>
      </w:r>
    </w:p>
    <w:p w14:paraId="57F0C822" w14:textId="130DBB38" w:rsidR="00167861" w:rsidRPr="00BD02B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pPr>
      <w:r w:rsidRPr="00387ADE">
        <w:t>VE compliance testing on each emission point shall be conducted each calendar year (January 1 – December 31). The test shall be a minimum of one (1) hour in length while firing fuel oil.  Note: Testing may be delayed until the EU operates 400 hours while firing fuel oil or until 270 days prior to permit renewal, whichever occurs first.  Once the EU has operated 400 or more hours while firing fuel oil, annual testing shall be required.</w:t>
      </w:r>
      <w:r w:rsidR="00BD02B2">
        <w:t xml:space="preserve"> </w:t>
      </w:r>
      <w:r w:rsidRPr="00BD02B2">
        <w:rPr>
          <w:szCs w:val="22"/>
        </w:rPr>
        <w:t xml:space="preserve">[Rule 62-297.310(8)(a), </w:t>
      </w:r>
      <w:r w:rsidR="008C0FC6" w:rsidRPr="00BD02B2">
        <w:rPr>
          <w:szCs w:val="22"/>
        </w:rPr>
        <w:t>F.A.C.</w:t>
      </w:r>
      <w:r w:rsidRPr="00BD02B2">
        <w:rPr>
          <w:szCs w:val="22"/>
        </w:rPr>
        <w:t>, and Rule 2.1201, JEPB]</w:t>
      </w:r>
    </w:p>
    <w:p w14:paraId="4B3AA85A" w14:textId="77777777" w:rsidR="00167861" w:rsidRPr="008F7F9B" w:rsidRDefault="00167861" w:rsidP="00167861">
      <w:pPr>
        <w:tabs>
          <w:tab w:val="left" w:pos="0"/>
          <w:tab w:val="left" w:pos="360"/>
          <w:tab w:val="left" w:pos="1440"/>
          <w:tab w:val="left" w:pos="2160"/>
          <w:tab w:val="left" w:pos="2736"/>
          <w:tab w:val="left" w:pos="3600"/>
          <w:tab w:val="left" w:pos="7200"/>
        </w:tabs>
        <w:spacing w:line="244" w:lineRule="exact"/>
        <w:jc w:val="both"/>
        <w:rPr>
          <w:szCs w:val="22"/>
        </w:rPr>
      </w:pPr>
    </w:p>
    <w:p w14:paraId="7E964ECD" w14:textId="219A4EEA" w:rsidR="00387ADE"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pPr>
      <w:r w:rsidRPr="00387ADE">
        <w:lastRenderedPageBreak/>
        <w:t>Fuel oil sulfur content determination shall be in accordance with 40 CFR 60.44c(h).  In addition to the requirements of 40 CFR 60.48c(f)(1) the fuel oil supplier shall certify that the fuel oil contains 0.05% by weight or less sulfur content.  The 0.05%, by weight sulfur content limit is more stringent than the 0.5%, by weight sulfur content limit required by 40 CFR 60.42c</w:t>
      </w:r>
      <w:r w:rsidR="00BD02B2">
        <w:t xml:space="preserve">(d). </w:t>
      </w:r>
      <w:r w:rsidRPr="00BD02B2">
        <w:rPr>
          <w:szCs w:val="22"/>
        </w:rPr>
        <w:t xml:space="preserve">[Rule 62-204.800(8), </w:t>
      </w:r>
      <w:r w:rsidR="008C0FC6" w:rsidRPr="00BD02B2">
        <w:rPr>
          <w:szCs w:val="22"/>
        </w:rPr>
        <w:t>F.A.C.</w:t>
      </w:r>
      <w:r w:rsidRPr="00BD02B2">
        <w:rPr>
          <w:szCs w:val="22"/>
        </w:rPr>
        <w:t>, and Rule 2.201, JEPB]</w:t>
      </w:r>
    </w:p>
    <w:p w14:paraId="279AC44D" w14:textId="78C0FCDB" w:rsidR="00167861" w:rsidRPr="00BD02B2" w:rsidRDefault="00BD02B2" w:rsidP="00BD02B2">
      <w:pPr>
        <w:tabs>
          <w:tab w:val="left" w:pos="0"/>
        </w:tabs>
        <w:suppressAutoHyphens/>
        <w:spacing w:before="120" w:after="120"/>
        <w:rPr>
          <w:b/>
          <w:u w:val="single"/>
        </w:rPr>
      </w:pPr>
      <w:r w:rsidRPr="00780F01">
        <w:rPr>
          <w:b/>
          <w:u w:val="single"/>
        </w:rPr>
        <w:t>Recordkeeping and Reporting Requirements</w:t>
      </w:r>
    </w:p>
    <w:p w14:paraId="4CFED502" w14:textId="77777777" w:rsidR="00BD02B2" w:rsidRPr="00BD02B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pPr>
      <w:r w:rsidRPr="00387ADE">
        <w:t>The owner or operator shall submit reports to the permitting authority concerning the fuel oil sulfur limits to which the boiler is subject.  The reports shall include calendar dates covered in the reporting period, fuel oil supplier certifications including the name of the oil supplier, a statement from the oil supplier that the oil complies with the specifications under the definition of distillate oil in 40 CFR 60.41c, a certification from the fuel oil supplier that states the fuel oil contains 0.05% by weight or less sulfur content, and a certified statement from the responsible official that the records of the fuel supplier certifications submitted represent all the fuel oil combusted during the reporting period.</w:t>
      </w:r>
      <w:r w:rsidR="00BD02B2">
        <w:t xml:space="preserve"> </w:t>
      </w:r>
      <w:r w:rsidRPr="00BD02B2">
        <w:rPr>
          <w:szCs w:val="22"/>
        </w:rPr>
        <w:t xml:space="preserve">[40 CFR 60.48c(d), (e), and (f), Rule 62-204.800, </w:t>
      </w:r>
      <w:r w:rsidR="008C0FC6" w:rsidRPr="00BD02B2">
        <w:rPr>
          <w:szCs w:val="22"/>
        </w:rPr>
        <w:t>F.A.C.</w:t>
      </w:r>
      <w:r w:rsidRPr="00BD02B2">
        <w:rPr>
          <w:szCs w:val="22"/>
        </w:rPr>
        <w:t xml:space="preserve">, Rule 62-296.406(2), </w:t>
      </w:r>
      <w:r w:rsidR="008C0FC6" w:rsidRPr="00BD02B2">
        <w:rPr>
          <w:szCs w:val="22"/>
        </w:rPr>
        <w:t>F.A.C.</w:t>
      </w:r>
      <w:r w:rsidRPr="00BD02B2">
        <w:rPr>
          <w:szCs w:val="22"/>
        </w:rPr>
        <w:t>, Rule 2.201, JEPB, and Rule 2.1101, JEPB]</w:t>
      </w:r>
    </w:p>
    <w:p w14:paraId="62BE3B22" w14:textId="107B8068" w:rsidR="00167861" w:rsidRPr="00A3438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pPr>
      <w:r w:rsidRPr="00387ADE">
        <w:t>The owner and operator shall record and maintain records of the amounts of each fuel combusted during each month.</w:t>
      </w:r>
      <w:r w:rsidR="00A34382">
        <w:t xml:space="preserve"> </w:t>
      </w:r>
      <w:r w:rsidRPr="00A34382">
        <w:rPr>
          <w:szCs w:val="22"/>
        </w:rPr>
        <w:t xml:space="preserve">[40 CFR 60.48c(g)(2), Rule 62-204.800, </w:t>
      </w:r>
      <w:r w:rsidR="008C0FC6" w:rsidRPr="00A34382">
        <w:rPr>
          <w:szCs w:val="22"/>
        </w:rPr>
        <w:t>F.A.C.</w:t>
      </w:r>
      <w:r w:rsidRPr="00A34382">
        <w:rPr>
          <w:szCs w:val="22"/>
        </w:rPr>
        <w:t>, and Rule 2.201, JEPB]</w:t>
      </w:r>
    </w:p>
    <w:p w14:paraId="368161BB" w14:textId="2DE0F662" w:rsidR="00167861" w:rsidRPr="00A3438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pPr>
      <w:r w:rsidRPr="00387ADE">
        <w:t xml:space="preserve">The reporting period for </w:t>
      </w:r>
      <w:r w:rsidRPr="00387ADE">
        <w:rPr>
          <w:b/>
        </w:rPr>
        <w:t>Specific Condition No. M.9</w:t>
      </w:r>
      <w:r w:rsidRPr="00387ADE">
        <w:t xml:space="preserve"> shall be every six (6) months.  Reports shall be submitted within 30 days of the end of the reporting period, i.e., JAN-JUN report submitted by July 30, and JUL-DEC report submitted by January 30.  The postmark date shall be the submitted date.</w:t>
      </w:r>
      <w:r w:rsidR="00A34382">
        <w:t xml:space="preserve"> </w:t>
      </w:r>
      <w:r w:rsidRPr="00A34382">
        <w:rPr>
          <w:szCs w:val="22"/>
        </w:rPr>
        <w:t xml:space="preserve">[40 CFR 60.48c(j), Rule 62-204.800, </w:t>
      </w:r>
      <w:r w:rsidR="008C0FC6" w:rsidRPr="00A34382">
        <w:rPr>
          <w:szCs w:val="22"/>
        </w:rPr>
        <w:t>F.A.C.</w:t>
      </w:r>
      <w:r w:rsidRPr="00A34382">
        <w:rPr>
          <w:szCs w:val="22"/>
        </w:rPr>
        <w:t>, and Rule 2.201, JEPB]</w:t>
      </w:r>
    </w:p>
    <w:p w14:paraId="6C227764" w14:textId="7F6CBCE1" w:rsidR="00167861" w:rsidRPr="00A3438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387ADE">
        <w:rPr>
          <w:szCs w:val="22"/>
        </w:rPr>
        <w:t>Records and reports as required by 40 CFR 60.48c(a), (d), (e), (f), (g), (</w:t>
      </w:r>
      <w:proofErr w:type="spellStart"/>
      <w:r w:rsidRPr="00387ADE">
        <w:rPr>
          <w:szCs w:val="22"/>
        </w:rPr>
        <w:t>i</w:t>
      </w:r>
      <w:proofErr w:type="spellEnd"/>
      <w:r w:rsidRPr="00387ADE">
        <w:rPr>
          <w:szCs w:val="22"/>
        </w:rPr>
        <w:t xml:space="preserve">), and (j) shall be submitted to the Permitting Authority. </w:t>
      </w:r>
      <w:r w:rsidRPr="00A34382">
        <w:rPr>
          <w:szCs w:val="22"/>
        </w:rPr>
        <w:t xml:space="preserve">[40 CFR 60, Subpart Dc, Rule 62-210.800, </w:t>
      </w:r>
      <w:r w:rsidR="008C0FC6" w:rsidRPr="00A34382">
        <w:rPr>
          <w:szCs w:val="22"/>
        </w:rPr>
        <w:t>F.A.C.</w:t>
      </w:r>
      <w:r w:rsidRPr="00A34382">
        <w:rPr>
          <w:szCs w:val="22"/>
        </w:rPr>
        <w:t>, and Rule 2.301, JEPB]</w:t>
      </w:r>
    </w:p>
    <w:p w14:paraId="3C032092" w14:textId="5879CB2A" w:rsidR="00167861" w:rsidRPr="00A3438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387ADE">
        <w:rPr>
          <w:b/>
          <w:szCs w:val="22"/>
          <w:u w:val="single"/>
        </w:rPr>
        <w:t>Common Testing Requirements</w:t>
      </w:r>
      <w:r w:rsidRPr="00387ADE">
        <w:rPr>
          <w:szCs w:val="22"/>
        </w:rPr>
        <w:t>.  Unless otherwise specified, tests shall be conducted in accordance with the requirements and procedures specified in Appendix TR, Facility-Wide Testing Requirements, of this permit</w:t>
      </w:r>
      <w:r w:rsidR="00A34382">
        <w:rPr>
          <w:szCs w:val="22"/>
        </w:rPr>
        <w:t xml:space="preserve">. </w:t>
      </w:r>
      <w:r w:rsidRPr="00A34382">
        <w:rPr>
          <w:szCs w:val="22"/>
        </w:rPr>
        <w:t>[Rule 62-297.310, F.A.C.]</w:t>
      </w:r>
    </w:p>
    <w:p w14:paraId="51D43DF9" w14:textId="3033AC9F" w:rsidR="00387ADE" w:rsidRPr="008F7F9B"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pPr>
      <w:r w:rsidRPr="008F7F9B">
        <w:t>This EU is subject to Subsection II.</w:t>
      </w:r>
    </w:p>
    <w:p w14:paraId="0A2C27A4" w14:textId="0C48E6A8" w:rsidR="00167861" w:rsidRPr="00A3438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rPr>
          <w:szCs w:val="22"/>
        </w:rPr>
      </w:pPr>
      <w:r w:rsidRPr="008F7F9B">
        <w:t xml:space="preserve">These EUs are subject to Subsection III. Subsection SS </w:t>
      </w:r>
      <w:r w:rsidRPr="00387ADE">
        <w:rPr>
          <w:szCs w:val="22"/>
        </w:rPr>
        <w:t>Common Conditions for Subpart DDDDD Boiler MACT.</w:t>
      </w:r>
    </w:p>
    <w:p w14:paraId="312D6AB2" w14:textId="05A84DE0" w:rsidR="00C6330E" w:rsidRPr="00A34382" w:rsidRDefault="00167861" w:rsidP="00E218C2">
      <w:pPr>
        <w:pStyle w:val="ListParagraph"/>
        <w:numPr>
          <w:ilvl w:val="0"/>
          <w:numId w:val="38"/>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360"/>
        <w:contextualSpacing w:val="0"/>
      </w:pPr>
      <w:r w:rsidRPr="00387ADE">
        <w:rPr>
          <w:b/>
          <w:u w:val="single"/>
        </w:rPr>
        <w:t>Other Reporting Requirements</w:t>
      </w:r>
      <w:r w:rsidRPr="008F7F9B">
        <w:t xml:space="preserve">.  See </w:t>
      </w:r>
      <w:r w:rsidRPr="00A34382">
        <w:t>Appendix</w:t>
      </w:r>
      <w:r w:rsidRPr="00387ADE">
        <w:rPr>
          <w:bCs/>
        </w:rPr>
        <w:t xml:space="preserve"> RR, Facility-Wide Reporting Requirements</w:t>
      </w:r>
      <w:r w:rsidRPr="008F7F9B">
        <w:t>, for additional reporting requirements.</w:t>
      </w:r>
    </w:p>
    <w:p w14:paraId="0207AB93" w14:textId="77777777" w:rsidR="00C6330E" w:rsidRDefault="00DA77BF" w:rsidP="00C6330E">
      <w:hyperlink w:anchor="TOC" w:history="1">
        <w:r w:rsidR="00C6330E" w:rsidRPr="00AF2054">
          <w:rPr>
            <w:rStyle w:val="Hyperlink"/>
          </w:rPr>
          <w:t>Table of Contents</w:t>
        </w:r>
      </w:hyperlink>
    </w:p>
    <w:p w14:paraId="04A87B21" w14:textId="028AFA18" w:rsidR="00C6330E" w:rsidRDefault="00C6330E" w:rsidP="00167861">
      <w:pPr>
        <w:tabs>
          <w:tab w:val="left" w:pos="0"/>
          <w:tab w:val="left" w:pos="360"/>
          <w:tab w:val="left" w:pos="1440"/>
          <w:tab w:val="left" w:pos="2160"/>
          <w:tab w:val="left" w:pos="2736"/>
          <w:tab w:val="left" w:pos="3600"/>
          <w:tab w:val="left" w:pos="7200"/>
        </w:tabs>
        <w:spacing w:line="244" w:lineRule="exact"/>
        <w:ind w:left="360" w:hanging="360"/>
        <w:rPr>
          <w:szCs w:val="22"/>
        </w:rPr>
      </w:pPr>
    </w:p>
    <w:p w14:paraId="28A913A2" w14:textId="77777777" w:rsidR="00C6330E" w:rsidRPr="008F7F9B" w:rsidRDefault="00C6330E" w:rsidP="00167861">
      <w:pPr>
        <w:tabs>
          <w:tab w:val="left" w:pos="0"/>
          <w:tab w:val="left" w:pos="360"/>
          <w:tab w:val="left" w:pos="1440"/>
          <w:tab w:val="left" w:pos="2160"/>
          <w:tab w:val="left" w:pos="2736"/>
          <w:tab w:val="left" w:pos="3600"/>
          <w:tab w:val="left" w:pos="7200"/>
        </w:tabs>
        <w:spacing w:line="244" w:lineRule="exact"/>
        <w:ind w:left="360" w:hanging="360"/>
        <w:rPr>
          <w:szCs w:val="22"/>
        </w:rPr>
      </w:pPr>
    </w:p>
    <w:p w14:paraId="2DE43CE8" w14:textId="77777777" w:rsidR="00167861" w:rsidRPr="008F7F9B" w:rsidRDefault="00167861" w:rsidP="00167861">
      <w:pPr>
        <w:tabs>
          <w:tab w:val="left" w:pos="0"/>
          <w:tab w:val="left" w:pos="360"/>
          <w:tab w:val="left" w:pos="1440"/>
          <w:tab w:val="left" w:pos="2160"/>
          <w:tab w:val="left" w:pos="2736"/>
          <w:tab w:val="left" w:pos="3600"/>
          <w:tab w:val="left" w:pos="7200"/>
        </w:tabs>
        <w:spacing w:line="244" w:lineRule="exact"/>
        <w:ind w:left="360" w:hanging="360"/>
        <w:rPr>
          <w:szCs w:val="22"/>
        </w:rPr>
        <w:sectPr w:rsidR="00167861" w:rsidRPr="008F7F9B" w:rsidSect="000A0A5C">
          <w:headerReference w:type="even" r:id="rId61"/>
          <w:headerReference w:type="default" r:id="rId62"/>
          <w:headerReference w:type="first" r:id="rId63"/>
          <w:pgSz w:w="12240" w:h="15840" w:code="1"/>
          <w:pgMar w:top="1080" w:right="1080" w:bottom="1080" w:left="1080" w:header="720" w:footer="720" w:gutter="0"/>
          <w:paperSrc w:first="15" w:other="15"/>
          <w:cols w:space="720"/>
        </w:sectPr>
      </w:pPr>
    </w:p>
    <w:p w14:paraId="280160C2" w14:textId="77777777" w:rsidR="00167861" w:rsidRPr="008F7F9B" w:rsidRDefault="00167861" w:rsidP="00167861">
      <w:pPr>
        <w:tabs>
          <w:tab w:val="left" w:pos="0"/>
          <w:tab w:val="left" w:pos="360"/>
          <w:tab w:val="left" w:pos="1440"/>
          <w:tab w:val="left" w:pos="2160"/>
          <w:tab w:val="left" w:pos="2736"/>
          <w:tab w:val="left" w:pos="3600"/>
          <w:tab w:val="left" w:pos="7200"/>
        </w:tabs>
        <w:spacing w:line="244" w:lineRule="exact"/>
        <w:ind w:left="360" w:hanging="360"/>
        <w:rPr>
          <w:szCs w:val="22"/>
        </w:rPr>
      </w:pPr>
    </w:p>
    <w:p w14:paraId="08665CDD" w14:textId="081DC958" w:rsidR="00167861" w:rsidRPr="00A943C6" w:rsidRDefault="00167861" w:rsidP="00A943C6">
      <w:pPr>
        <w:spacing w:after="120"/>
        <w:rPr>
          <w:b/>
        </w:rPr>
      </w:pPr>
      <w:bookmarkStart w:id="43" w:name="N"/>
      <w:r w:rsidRPr="008F7F9B">
        <w:rPr>
          <w:b/>
        </w:rPr>
        <w:t>The</w:t>
      </w:r>
      <w:bookmarkEnd w:id="43"/>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7728C1F6" w14:textId="77777777" w:rsidTr="0044304B">
        <w:tc>
          <w:tcPr>
            <w:tcW w:w="939" w:type="dxa"/>
          </w:tcPr>
          <w:p w14:paraId="5A0541E1"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9015" w:type="dxa"/>
          </w:tcPr>
          <w:p w14:paraId="16BD4C67" w14:textId="77777777" w:rsidR="00167861" w:rsidRPr="008F7F9B" w:rsidRDefault="00167861" w:rsidP="0044304B">
            <w:pPr>
              <w:rPr>
                <w:b/>
                <w:szCs w:val="22"/>
              </w:rPr>
            </w:pPr>
            <w:r w:rsidRPr="008F7F9B">
              <w:rPr>
                <w:b/>
                <w:szCs w:val="22"/>
              </w:rPr>
              <w:t>Brief Description</w:t>
            </w:r>
          </w:p>
        </w:tc>
      </w:tr>
      <w:tr w:rsidR="00167861" w:rsidRPr="008F7F9B" w14:paraId="1292128C" w14:textId="77777777" w:rsidTr="0044304B">
        <w:tc>
          <w:tcPr>
            <w:tcW w:w="939" w:type="dxa"/>
            <w:vAlign w:val="center"/>
          </w:tcPr>
          <w:p w14:paraId="71A6038F" w14:textId="77777777" w:rsidR="00167861" w:rsidRPr="008F7F9B" w:rsidRDefault="00167861" w:rsidP="0044304B">
            <w:pPr>
              <w:jc w:val="center"/>
              <w:rPr>
                <w:szCs w:val="22"/>
              </w:rPr>
            </w:pPr>
            <w:r w:rsidRPr="008F7F9B">
              <w:rPr>
                <w:szCs w:val="22"/>
              </w:rPr>
              <w:t>-089</w:t>
            </w:r>
          </w:p>
        </w:tc>
        <w:tc>
          <w:tcPr>
            <w:tcW w:w="9015" w:type="dxa"/>
          </w:tcPr>
          <w:p w14:paraId="19169656" w14:textId="7CA5BF19" w:rsidR="00167861" w:rsidRPr="008F7F9B" w:rsidRDefault="00167861" w:rsidP="00A943C6">
            <w:pPr>
              <w:tabs>
                <w:tab w:val="center" w:pos="5256"/>
                <w:tab w:val="left" w:pos="5760"/>
                <w:tab w:val="left" w:pos="6480"/>
                <w:tab w:val="left" w:pos="7200"/>
                <w:tab w:val="left" w:pos="7920"/>
                <w:tab w:val="left" w:pos="8640"/>
              </w:tabs>
              <w:spacing w:line="244" w:lineRule="exact"/>
              <w:rPr>
                <w:szCs w:val="22"/>
              </w:rPr>
            </w:pPr>
            <w:r w:rsidRPr="008F7F9B">
              <w:rPr>
                <w:szCs w:val="22"/>
              </w:rPr>
              <w:t>Steam Boiler F-2 (EC056)</w:t>
            </w:r>
            <w:r w:rsidRPr="008F7F9B">
              <w:rPr>
                <w:szCs w:val="22"/>
                <w:vertAlign w:val="superscript"/>
              </w:rPr>
              <w:t>1</w:t>
            </w:r>
            <w:r w:rsidRPr="008F7F9B">
              <w:rPr>
                <w:szCs w:val="22"/>
              </w:rPr>
              <w:t>, Bldg. 88 (Natural Gas)</w:t>
            </w:r>
          </w:p>
        </w:tc>
      </w:tr>
    </w:tbl>
    <w:p w14:paraId="5320AA83" w14:textId="7F77F831" w:rsidR="00167861" w:rsidRPr="008F7F9B" w:rsidRDefault="00167861" w:rsidP="00A943C6">
      <w:pPr>
        <w:autoSpaceDE w:val="0"/>
        <w:autoSpaceDN w:val="0"/>
        <w:adjustRightInd w:val="0"/>
        <w:spacing w:after="120"/>
        <w:rPr>
          <w:b/>
          <w:szCs w:val="22"/>
        </w:rPr>
      </w:pPr>
      <w:r w:rsidRPr="008F7F9B">
        <w:rPr>
          <w:sz w:val="24"/>
          <w:szCs w:val="24"/>
          <w:vertAlign w:val="superscript"/>
        </w:rPr>
        <w:t>1</w:t>
      </w:r>
      <w:r w:rsidRPr="008F7F9B">
        <w:rPr>
          <w:sz w:val="24"/>
          <w:szCs w:val="24"/>
        </w:rPr>
        <w:t>Identification of Point on Plot Plan or Flow Diagram.</w:t>
      </w:r>
    </w:p>
    <w:p w14:paraId="02B4DB38" w14:textId="718D8A2E" w:rsidR="00167861" w:rsidRPr="008F7F9B" w:rsidRDefault="00167861" w:rsidP="00A943C6">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2880" w:hanging="2880"/>
        <w:jc w:val="both"/>
        <w:rPr>
          <w:szCs w:val="22"/>
        </w:rPr>
      </w:pPr>
      <w:r w:rsidRPr="008F7F9B">
        <w:rPr>
          <w:szCs w:val="22"/>
        </w:rPr>
        <w:t>Emission Unit Description:</w:t>
      </w:r>
      <w:r w:rsidRPr="008F7F9B">
        <w:rPr>
          <w:szCs w:val="22"/>
        </w:rPr>
        <w:tab/>
        <w:t xml:space="preserve">This EU consists of one Kewanee steam generating boiler. </w:t>
      </w:r>
    </w:p>
    <w:p w14:paraId="478A28CF" w14:textId="5031AFF2" w:rsidR="00167861" w:rsidRPr="00A943C6" w:rsidRDefault="00167861" w:rsidP="00A943C6">
      <w:pPr>
        <w:widowControl w:val="0"/>
        <w:tabs>
          <w:tab w:val="center" w:pos="5256"/>
        </w:tabs>
        <w:spacing w:line="244" w:lineRule="exact"/>
        <w:ind w:hanging="7"/>
        <w:rPr>
          <w:b/>
          <w:szCs w:val="22"/>
        </w:rPr>
      </w:pPr>
      <w:r w:rsidRPr="008F7F9B">
        <w:rPr>
          <w:szCs w:val="22"/>
        </w:rPr>
        <w:t xml:space="preserve">{This EU is regulated under Best Available Control Technology (BACT), Rule 62-296.406(1), </w:t>
      </w:r>
      <w:r w:rsidR="008C0FC6">
        <w:rPr>
          <w:szCs w:val="22"/>
        </w:rPr>
        <w:t>F.A.C.</w:t>
      </w:r>
      <w:r w:rsidRPr="008F7F9B">
        <w:rPr>
          <w:szCs w:val="22"/>
        </w:rPr>
        <w:t>, Rule 2.1101, JEPB and 40 CFR 60, Subpart Dc, Standards of Performance for Small Industrial-Commercial-Institutional Steam Generating Units and 40 CFR 60, Subpart A, General Provisions, 40 CFR 63, Subpart DDDDD</w:t>
      </w:r>
      <w:r w:rsidRPr="008F7F9B">
        <w:rPr>
          <w:bCs/>
          <w:szCs w:val="22"/>
        </w:rPr>
        <w:t xml:space="preserve">-National Emission Standards for Hazardous Air Pollutants for Major Sources: Industrial, Commercial, and Institutional Boilers and Process Heaters and </w:t>
      </w:r>
      <w:r w:rsidRPr="008F7F9B">
        <w:rPr>
          <w:szCs w:val="22"/>
        </w:rPr>
        <w:t>40 CFR 63, Subpart A, General Provisions}</w:t>
      </w:r>
    </w:p>
    <w:p w14:paraId="2C374D43" w14:textId="77777777" w:rsidR="00A943C6" w:rsidRPr="00A943C6" w:rsidRDefault="00A943C6" w:rsidP="00A943C6">
      <w:pPr>
        <w:tabs>
          <w:tab w:val="left" w:pos="0"/>
        </w:tabs>
        <w:suppressAutoHyphens/>
        <w:spacing w:before="120" w:after="120"/>
        <w:jc w:val="both"/>
        <w:rPr>
          <w:b/>
          <w:u w:val="single"/>
        </w:rPr>
      </w:pPr>
      <w:r w:rsidRPr="00A943C6">
        <w:rPr>
          <w:b/>
          <w:u w:val="single"/>
        </w:rPr>
        <w:t>Essential Potential to Emit (PTE) Parameters</w:t>
      </w:r>
    </w:p>
    <w:p w14:paraId="6B4F775B" w14:textId="55025304" w:rsidR="00167861" w:rsidRPr="00A943C6" w:rsidRDefault="00167861" w:rsidP="00E218C2">
      <w:pPr>
        <w:pStyle w:val="BodyText2"/>
        <w:numPr>
          <w:ilvl w:val="0"/>
          <w:numId w:val="39"/>
        </w:numPr>
        <w:tabs>
          <w:tab w:val="left" w:pos="360"/>
          <w:tab w:val="left" w:pos="720"/>
          <w:tab w:val="left" w:pos="1080"/>
          <w:tab w:val="left" w:pos="1440"/>
        </w:tabs>
        <w:spacing w:line="244" w:lineRule="exact"/>
        <w:ind w:left="360"/>
        <w:rPr>
          <w:szCs w:val="22"/>
        </w:rPr>
      </w:pPr>
      <w:r w:rsidRPr="008F7F9B">
        <w:rPr>
          <w:b/>
          <w:u w:val="single"/>
        </w:rPr>
        <w:t>Hours of Operation</w:t>
      </w:r>
      <w:r w:rsidRPr="008F7F9B">
        <w:rPr>
          <w:b/>
        </w:rPr>
        <w:t xml:space="preserve">.  </w:t>
      </w:r>
      <w:r w:rsidRPr="008F7F9B">
        <w:rPr>
          <w:szCs w:val="22"/>
        </w:rPr>
        <w:t xml:space="preserve">This EU shall be allowed to operate continuously; i.e.: 8,760 </w:t>
      </w:r>
      <w:proofErr w:type="spellStart"/>
      <w:r w:rsidRPr="008F7F9B">
        <w:rPr>
          <w:szCs w:val="22"/>
        </w:rPr>
        <w:t>hrs</w:t>
      </w:r>
      <w:proofErr w:type="spellEnd"/>
      <w:r w:rsidRPr="008F7F9B">
        <w:rPr>
          <w:szCs w:val="22"/>
        </w:rPr>
        <w:t>/yr.</w:t>
      </w:r>
      <w:r w:rsidR="00A943C6">
        <w:rPr>
          <w:szCs w:val="22"/>
        </w:rPr>
        <w:t xml:space="preserve"> </w:t>
      </w:r>
      <w:r w:rsidRPr="00A943C6">
        <w:rPr>
          <w:szCs w:val="22"/>
        </w:rPr>
        <w:t xml:space="preserve">[Rule 62-210.300(2)(a), </w:t>
      </w:r>
      <w:r w:rsidR="008C0FC6" w:rsidRPr="00A943C6">
        <w:rPr>
          <w:szCs w:val="22"/>
        </w:rPr>
        <w:t>F.A.C.</w:t>
      </w:r>
      <w:r w:rsidRPr="00A943C6">
        <w:rPr>
          <w:szCs w:val="22"/>
        </w:rPr>
        <w:t>, and Rule 2.301, JEPB</w:t>
      </w:r>
      <w:r w:rsidR="00A943C6">
        <w:rPr>
          <w:szCs w:val="22"/>
        </w:rPr>
        <w:t>]</w:t>
      </w:r>
    </w:p>
    <w:p w14:paraId="505C9366" w14:textId="301DAA4D" w:rsidR="00167861" w:rsidRPr="00A943C6" w:rsidRDefault="00A943C6" w:rsidP="00A943C6">
      <w:pPr>
        <w:tabs>
          <w:tab w:val="left" w:pos="0"/>
        </w:tabs>
        <w:suppressAutoHyphens/>
        <w:spacing w:before="120" w:after="120"/>
        <w:rPr>
          <w:b/>
          <w:u w:val="single"/>
        </w:rPr>
      </w:pPr>
      <w:r w:rsidRPr="00B33C23">
        <w:rPr>
          <w:b/>
          <w:u w:val="single"/>
        </w:rPr>
        <w:t>Emission Limitations and Standards</w:t>
      </w:r>
    </w:p>
    <w:p w14:paraId="406D5F12" w14:textId="31BD5107" w:rsidR="00167861" w:rsidRPr="00A943C6" w:rsidRDefault="00167861" w:rsidP="00E218C2">
      <w:pPr>
        <w:pStyle w:val="BodyText2"/>
        <w:numPr>
          <w:ilvl w:val="0"/>
          <w:numId w:val="39"/>
        </w:numPr>
        <w:tabs>
          <w:tab w:val="left" w:pos="360"/>
          <w:tab w:val="left" w:pos="720"/>
          <w:tab w:val="left" w:pos="1080"/>
          <w:tab w:val="left" w:pos="1440"/>
        </w:tabs>
        <w:spacing w:after="0" w:line="244" w:lineRule="exact"/>
        <w:ind w:left="360"/>
        <w:rPr>
          <w:szCs w:val="22"/>
        </w:rPr>
      </w:pPr>
      <w:r w:rsidRPr="00387ADE">
        <w:rPr>
          <w:b/>
          <w:u w:val="single"/>
        </w:rPr>
        <w:t>Maximum Heat Input Rate</w:t>
      </w:r>
      <w:r w:rsidRPr="008F7F9B">
        <w:t xml:space="preserve">.   </w:t>
      </w:r>
      <w:r w:rsidRPr="00387ADE">
        <w:rPr>
          <w:szCs w:val="22"/>
        </w:rPr>
        <w:t>The maximum heat input for the boiler shall be limited as follows:</w:t>
      </w:r>
    </w:p>
    <w:p w14:paraId="3EE5033D" w14:textId="77777777" w:rsidR="00167861" w:rsidRPr="00387ADE" w:rsidRDefault="00167861" w:rsidP="00A943C6">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ind w:left="3600" w:hanging="3600"/>
        <w:rPr>
          <w:b/>
          <w:strike/>
          <w:szCs w:val="22"/>
          <w:u w:val="single"/>
        </w:rPr>
      </w:pPr>
      <w:r w:rsidRPr="00387ADE">
        <w:rPr>
          <w:b/>
          <w:szCs w:val="22"/>
        </w:rPr>
        <w:tab/>
      </w:r>
      <w:r w:rsidRPr="00387ADE">
        <w:rPr>
          <w:b/>
          <w:szCs w:val="22"/>
        </w:rPr>
        <w:tab/>
      </w:r>
      <w:r w:rsidRPr="00387ADE">
        <w:rPr>
          <w:b/>
          <w:szCs w:val="22"/>
          <w:u w:val="single"/>
        </w:rPr>
        <w:t>Boiler No</w:t>
      </w:r>
      <w:r w:rsidRPr="00387ADE">
        <w:rPr>
          <w:b/>
          <w:szCs w:val="22"/>
        </w:rPr>
        <w:t>.</w:t>
      </w:r>
      <w:r w:rsidRPr="00387ADE">
        <w:rPr>
          <w:b/>
          <w:szCs w:val="22"/>
        </w:rPr>
        <w:tab/>
      </w:r>
      <w:r w:rsidRPr="00387ADE">
        <w:rPr>
          <w:b/>
          <w:szCs w:val="22"/>
        </w:rPr>
        <w:tab/>
      </w:r>
      <w:r w:rsidRPr="00387ADE">
        <w:rPr>
          <w:b/>
          <w:szCs w:val="22"/>
          <w:u w:val="single"/>
        </w:rPr>
        <w:t>MM Btu Per Hour</w:t>
      </w:r>
      <w:r w:rsidRPr="00387ADE">
        <w:rPr>
          <w:b/>
          <w:szCs w:val="22"/>
        </w:rPr>
        <w:tab/>
      </w:r>
    </w:p>
    <w:p w14:paraId="69D83ABF" w14:textId="6DA13DB8" w:rsidR="00167861" w:rsidRPr="00387ADE" w:rsidRDefault="00167861" w:rsidP="00A943C6">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ind w:left="3600" w:hanging="3600"/>
        <w:rPr>
          <w:b/>
          <w:szCs w:val="22"/>
        </w:rPr>
      </w:pPr>
      <w:r w:rsidRPr="00387ADE">
        <w:rPr>
          <w:szCs w:val="22"/>
        </w:rPr>
        <w:tab/>
      </w:r>
      <w:r w:rsidRPr="00387ADE">
        <w:rPr>
          <w:szCs w:val="22"/>
        </w:rPr>
        <w:tab/>
      </w:r>
      <w:r w:rsidRPr="00387ADE">
        <w:rPr>
          <w:b/>
          <w:szCs w:val="22"/>
        </w:rPr>
        <w:tab/>
      </w:r>
      <w:r w:rsidRPr="00387ADE">
        <w:rPr>
          <w:b/>
          <w:szCs w:val="22"/>
        </w:rPr>
        <w:tab/>
      </w:r>
      <w:r w:rsidRPr="00387ADE">
        <w:rPr>
          <w:b/>
          <w:szCs w:val="22"/>
        </w:rPr>
        <w:tab/>
        <w:t xml:space="preserve">    </w:t>
      </w:r>
      <w:r w:rsidRPr="00387ADE">
        <w:rPr>
          <w:b/>
          <w:szCs w:val="22"/>
          <w:u w:val="single"/>
        </w:rPr>
        <w:t>(Natural Gas)</w:t>
      </w:r>
      <w:r w:rsidRPr="00387ADE">
        <w:rPr>
          <w:b/>
          <w:szCs w:val="22"/>
        </w:rPr>
        <w:t xml:space="preserve"> </w:t>
      </w:r>
      <w:r w:rsidRPr="00387ADE">
        <w:rPr>
          <w:b/>
          <w:szCs w:val="22"/>
        </w:rPr>
        <w:tab/>
      </w:r>
    </w:p>
    <w:p w14:paraId="256079FC" w14:textId="6EA2088D" w:rsidR="00167861" w:rsidRPr="00387ADE" w:rsidRDefault="00167861" w:rsidP="00A943C6">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rPr>
          <w:szCs w:val="22"/>
        </w:rPr>
      </w:pPr>
      <w:r w:rsidRPr="00387ADE">
        <w:rPr>
          <w:b/>
          <w:szCs w:val="22"/>
        </w:rPr>
        <w:tab/>
      </w:r>
      <w:r w:rsidRPr="00387ADE">
        <w:rPr>
          <w:b/>
          <w:szCs w:val="22"/>
        </w:rPr>
        <w:tab/>
      </w:r>
      <w:r w:rsidRPr="00387ADE">
        <w:rPr>
          <w:szCs w:val="22"/>
        </w:rPr>
        <w:t>F-2</w:t>
      </w:r>
      <w:r w:rsidRPr="00387ADE">
        <w:rPr>
          <w:szCs w:val="22"/>
        </w:rPr>
        <w:tab/>
      </w:r>
      <w:r w:rsidRPr="00387ADE">
        <w:rPr>
          <w:szCs w:val="22"/>
        </w:rPr>
        <w:tab/>
      </w:r>
      <w:r w:rsidRPr="00387ADE">
        <w:rPr>
          <w:szCs w:val="22"/>
        </w:rPr>
        <w:tab/>
        <w:t>14.65</w:t>
      </w:r>
      <w:r w:rsidRPr="00387ADE">
        <w:rPr>
          <w:szCs w:val="22"/>
        </w:rPr>
        <w:tab/>
      </w:r>
      <w:r w:rsidRPr="00387ADE">
        <w:rPr>
          <w:szCs w:val="22"/>
        </w:rPr>
        <w:tab/>
      </w:r>
      <w:r w:rsidRPr="00387ADE">
        <w:rPr>
          <w:szCs w:val="22"/>
        </w:rPr>
        <w:tab/>
      </w:r>
      <w:r w:rsidRPr="00387ADE">
        <w:rPr>
          <w:szCs w:val="22"/>
        </w:rPr>
        <w:tab/>
      </w:r>
    </w:p>
    <w:p w14:paraId="56400FE6" w14:textId="45C48196" w:rsidR="00167861" w:rsidRPr="008F7F9B" w:rsidRDefault="00A943C6" w:rsidP="00A943C6">
      <w:pPr>
        <w:tabs>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ind w:left="360" w:hanging="360"/>
        <w:jc w:val="both"/>
        <w:rPr>
          <w:szCs w:val="22"/>
        </w:rPr>
      </w:pPr>
      <w:r>
        <w:rPr>
          <w:szCs w:val="22"/>
        </w:rPr>
        <w:tab/>
      </w:r>
      <w:r w:rsidR="00167861" w:rsidRPr="00387ADE">
        <w:rPr>
          <w:szCs w:val="22"/>
        </w:rPr>
        <w:t xml:space="preserve">[Rule 62-210.200(PTE), </w:t>
      </w:r>
      <w:r w:rsidR="008C0FC6">
        <w:rPr>
          <w:szCs w:val="22"/>
        </w:rPr>
        <w:t>F.A.C.</w:t>
      </w:r>
      <w:r w:rsidR="00167861" w:rsidRPr="00387ADE">
        <w:rPr>
          <w:szCs w:val="22"/>
        </w:rPr>
        <w:t>, and Rule 2.301, JEPB]</w:t>
      </w:r>
    </w:p>
    <w:p w14:paraId="73712FB0" w14:textId="37EF1F3D" w:rsidR="00167861" w:rsidRPr="00A943C6" w:rsidRDefault="00167861" w:rsidP="00E218C2">
      <w:pPr>
        <w:pStyle w:val="BodyText2"/>
        <w:numPr>
          <w:ilvl w:val="0"/>
          <w:numId w:val="39"/>
        </w:numPr>
        <w:tabs>
          <w:tab w:val="left" w:pos="360"/>
          <w:tab w:val="left" w:pos="720"/>
          <w:tab w:val="left" w:pos="1080"/>
          <w:tab w:val="left" w:pos="1440"/>
        </w:tabs>
        <w:spacing w:before="120" w:line="244" w:lineRule="exact"/>
        <w:ind w:left="360"/>
        <w:rPr>
          <w:szCs w:val="22"/>
        </w:rPr>
      </w:pPr>
      <w:r w:rsidRPr="00A943C6">
        <w:rPr>
          <w:b/>
          <w:u w:val="single"/>
        </w:rPr>
        <w:t>Fuels</w:t>
      </w:r>
      <w:r w:rsidRPr="00387ADE">
        <w:rPr>
          <w:b/>
          <w:szCs w:val="22"/>
        </w:rPr>
        <w:t xml:space="preserve">.  </w:t>
      </w:r>
      <w:r w:rsidRPr="00387ADE">
        <w:rPr>
          <w:szCs w:val="22"/>
        </w:rPr>
        <w:t>Fuel which may be fired is natural gas.</w:t>
      </w:r>
      <w:r w:rsidR="00A943C6">
        <w:rPr>
          <w:szCs w:val="22"/>
        </w:rPr>
        <w:t xml:space="preserve"> </w:t>
      </w:r>
      <w:r w:rsidRPr="00A943C6">
        <w:rPr>
          <w:szCs w:val="22"/>
        </w:rPr>
        <w:t xml:space="preserve">[Rule 62-210.200(PTE), </w:t>
      </w:r>
      <w:r w:rsidR="008C0FC6" w:rsidRPr="00A943C6">
        <w:rPr>
          <w:szCs w:val="22"/>
        </w:rPr>
        <w:t>F.A.C.</w:t>
      </w:r>
      <w:r w:rsidRPr="00A943C6">
        <w:rPr>
          <w:szCs w:val="22"/>
        </w:rPr>
        <w:t>, and Rule 2.301, JEPB]</w:t>
      </w:r>
    </w:p>
    <w:p w14:paraId="20F8D49B" w14:textId="0B0A1178" w:rsidR="00167861" w:rsidRPr="00A943C6" w:rsidRDefault="00167861" w:rsidP="00E218C2">
      <w:pPr>
        <w:pStyle w:val="BodyText2"/>
        <w:numPr>
          <w:ilvl w:val="0"/>
          <w:numId w:val="39"/>
        </w:numPr>
        <w:tabs>
          <w:tab w:val="left" w:pos="360"/>
          <w:tab w:val="left" w:pos="720"/>
          <w:tab w:val="left" w:pos="1080"/>
          <w:tab w:val="left" w:pos="1440"/>
        </w:tabs>
        <w:spacing w:before="120" w:line="244" w:lineRule="exact"/>
        <w:ind w:left="360"/>
        <w:rPr>
          <w:szCs w:val="22"/>
        </w:rPr>
      </w:pPr>
      <w:r w:rsidRPr="00A943C6">
        <w:rPr>
          <w:b/>
          <w:u w:val="single"/>
        </w:rPr>
        <w:t>Maximum</w:t>
      </w:r>
      <w:r w:rsidRPr="00387ADE">
        <w:rPr>
          <w:b/>
          <w:szCs w:val="22"/>
          <w:u w:val="single"/>
        </w:rPr>
        <w:t xml:space="preserve"> Sulfur Content</w:t>
      </w:r>
      <w:r w:rsidRPr="00387ADE">
        <w:rPr>
          <w:szCs w:val="22"/>
        </w:rPr>
        <w:t>.   Sulfur dioxide (SO</w:t>
      </w:r>
      <w:r w:rsidRPr="00387ADE">
        <w:rPr>
          <w:szCs w:val="22"/>
          <w:vertAlign w:val="subscript"/>
        </w:rPr>
        <w:t>2</w:t>
      </w:r>
      <w:r w:rsidRPr="00387ADE">
        <w:rPr>
          <w:szCs w:val="22"/>
        </w:rPr>
        <w:t>)</w:t>
      </w:r>
      <w:r w:rsidRPr="00387ADE">
        <w:rPr>
          <w:szCs w:val="22"/>
          <w:vertAlign w:val="subscript"/>
        </w:rPr>
        <w:t xml:space="preserve"> </w:t>
      </w:r>
      <w:r w:rsidRPr="00387ADE">
        <w:rPr>
          <w:szCs w:val="22"/>
        </w:rPr>
        <w:t>and</w:t>
      </w:r>
      <w:r w:rsidRPr="00387ADE">
        <w:rPr>
          <w:szCs w:val="22"/>
          <w:vertAlign w:val="subscript"/>
        </w:rPr>
        <w:t xml:space="preserve"> </w:t>
      </w:r>
      <w:r w:rsidRPr="00387ADE">
        <w:rPr>
          <w:szCs w:val="22"/>
        </w:rPr>
        <w:t>PM emissions shall be controlled in accordance with the Best Available Control Technology (BACT) Determination.  The maximum sulfur content of the fuel oil shall be limited to 0.05%, by weight.</w:t>
      </w:r>
      <w:r w:rsidR="00A943C6">
        <w:rPr>
          <w:szCs w:val="22"/>
        </w:rPr>
        <w:t xml:space="preserve"> </w:t>
      </w:r>
      <w:r w:rsidRPr="00A943C6">
        <w:rPr>
          <w:szCs w:val="22"/>
        </w:rPr>
        <w:t xml:space="preserve">[Rule 62-296.406(2) &amp; (3), </w:t>
      </w:r>
      <w:r w:rsidR="00157849" w:rsidRPr="00A943C6">
        <w:rPr>
          <w:szCs w:val="22"/>
        </w:rPr>
        <w:t xml:space="preserve">F.A.C. </w:t>
      </w:r>
      <w:r w:rsidRPr="00A943C6">
        <w:rPr>
          <w:szCs w:val="22"/>
        </w:rPr>
        <w:t>and Rule 2.1101, JEPB]</w:t>
      </w:r>
    </w:p>
    <w:p w14:paraId="2BD5D568" w14:textId="38D9EF57" w:rsidR="00167861" w:rsidRPr="00A943C6" w:rsidRDefault="00167861" w:rsidP="00E218C2">
      <w:pPr>
        <w:pStyle w:val="BodyText2"/>
        <w:numPr>
          <w:ilvl w:val="0"/>
          <w:numId w:val="39"/>
        </w:numPr>
        <w:tabs>
          <w:tab w:val="left" w:pos="360"/>
          <w:tab w:val="left" w:pos="720"/>
          <w:tab w:val="left" w:pos="1080"/>
          <w:tab w:val="left" w:pos="1440"/>
        </w:tabs>
        <w:spacing w:before="120" w:line="244" w:lineRule="exact"/>
        <w:ind w:left="360"/>
        <w:rPr>
          <w:szCs w:val="22"/>
        </w:rPr>
      </w:pPr>
      <w:r w:rsidRPr="00387ADE">
        <w:rPr>
          <w:b/>
          <w:u w:val="single"/>
        </w:rPr>
        <w:t>Visible Emissions</w:t>
      </w:r>
      <w:r w:rsidRPr="008F7F9B">
        <w:t xml:space="preserve">.  </w:t>
      </w:r>
      <w:r w:rsidRPr="00387ADE">
        <w:rPr>
          <w:szCs w:val="22"/>
        </w:rPr>
        <w:t>VE shall be limited to 20% opacity continuous.  Twenty-seven (27%) opacity shall be allowed for up to six (6) minutes per hour.</w:t>
      </w:r>
      <w:r w:rsidR="00A943C6">
        <w:rPr>
          <w:szCs w:val="22"/>
        </w:rPr>
        <w:t xml:space="preserve"> </w:t>
      </w:r>
      <w:r w:rsidRPr="00A943C6">
        <w:rPr>
          <w:szCs w:val="22"/>
        </w:rPr>
        <w:t xml:space="preserve">[Rule 62-296.406(1), </w:t>
      </w:r>
      <w:r w:rsidR="008C0FC6" w:rsidRPr="00A943C6">
        <w:rPr>
          <w:szCs w:val="22"/>
        </w:rPr>
        <w:t>F.A.C.</w:t>
      </w:r>
      <w:r w:rsidRPr="00A943C6">
        <w:rPr>
          <w:szCs w:val="22"/>
        </w:rPr>
        <w:t>, and Rule 2.1101, JEPB]</w:t>
      </w:r>
    </w:p>
    <w:p w14:paraId="6140739F" w14:textId="32440DC5" w:rsidR="00167861" w:rsidRPr="00A943C6" w:rsidRDefault="00A943C6" w:rsidP="00A943C6">
      <w:pPr>
        <w:tabs>
          <w:tab w:val="left" w:pos="0"/>
        </w:tabs>
        <w:suppressAutoHyphens/>
        <w:spacing w:before="120" w:after="120"/>
        <w:rPr>
          <w:b/>
          <w:u w:val="single"/>
        </w:rPr>
      </w:pPr>
      <w:r w:rsidRPr="00A943C6">
        <w:rPr>
          <w:b/>
          <w:u w:val="single"/>
        </w:rPr>
        <w:t>Test Methods and Procedures</w:t>
      </w:r>
    </w:p>
    <w:p w14:paraId="296EE98C" w14:textId="6A6C8E22" w:rsidR="00167861" w:rsidRPr="00A943C6" w:rsidRDefault="00167861" w:rsidP="00E218C2">
      <w:pPr>
        <w:pStyle w:val="BodyText2"/>
        <w:numPr>
          <w:ilvl w:val="0"/>
          <w:numId w:val="39"/>
        </w:numPr>
        <w:tabs>
          <w:tab w:val="left" w:pos="360"/>
          <w:tab w:val="left" w:pos="720"/>
          <w:tab w:val="left" w:pos="1080"/>
          <w:tab w:val="left" w:pos="1440"/>
        </w:tabs>
        <w:spacing w:before="120" w:line="244" w:lineRule="exact"/>
        <w:ind w:left="360"/>
        <w:rPr>
          <w:szCs w:val="22"/>
        </w:rPr>
      </w:pPr>
      <w:r w:rsidRPr="00387ADE">
        <w:rPr>
          <w:szCs w:val="22"/>
        </w:rPr>
        <w:t>Testing for demonstration of compliance shall be performed in accordance with EPA RM 9 (as described in 40 CFR 60, Appendix A), and the provisions of 40 CFR 60.11, for the visual determination of opacity.</w:t>
      </w:r>
    </w:p>
    <w:p w14:paraId="647E4EA0" w14:textId="7E492568" w:rsidR="00167861" w:rsidRPr="00A943C6" w:rsidRDefault="00167861" w:rsidP="00E218C2">
      <w:pPr>
        <w:pStyle w:val="BodyText2"/>
        <w:numPr>
          <w:ilvl w:val="0"/>
          <w:numId w:val="39"/>
        </w:numPr>
        <w:tabs>
          <w:tab w:val="left" w:pos="360"/>
          <w:tab w:val="left" w:pos="720"/>
          <w:tab w:val="left" w:pos="1080"/>
          <w:tab w:val="left" w:pos="1440"/>
        </w:tabs>
        <w:spacing w:before="120" w:line="244" w:lineRule="exact"/>
        <w:ind w:left="360"/>
        <w:rPr>
          <w:szCs w:val="22"/>
        </w:rPr>
      </w:pPr>
      <w:r w:rsidRPr="00387ADE">
        <w:rPr>
          <w:szCs w:val="22"/>
        </w:rPr>
        <w:t>VE compliance testing on each emission point shall be conducted each calendar year (January 1 – December 31). The test shall be a minimum of one (1) hour in length while firing fuel oil.  Note: Testing may be delayed until the EU operates 400 hours while firing fuel oil or until 270 days prior to permit renewal, whichever occurs first.  Once the EU has operated 400 or more hours while firing fuel oil, annual testing shall be required.</w:t>
      </w:r>
      <w:r w:rsidR="00A943C6">
        <w:rPr>
          <w:szCs w:val="22"/>
        </w:rPr>
        <w:t xml:space="preserve"> </w:t>
      </w:r>
      <w:r w:rsidRPr="00A943C6">
        <w:rPr>
          <w:szCs w:val="22"/>
        </w:rPr>
        <w:t xml:space="preserve">[Rule 62-297.310(8)(a), </w:t>
      </w:r>
      <w:r w:rsidR="008C0FC6" w:rsidRPr="00A943C6">
        <w:rPr>
          <w:szCs w:val="22"/>
        </w:rPr>
        <w:t>F.A.C.</w:t>
      </w:r>
      <w:r w:rsidRPr="00A943C6">
        <w:rPr>
          <w:szCs w:val="22"/>
        </w:rPr>
        <w:t>, and Rule 2.1201, JEPB]</w:t>
      </w:r>
    </w:p>
    <w:p w14:paraId="29D5ED61" w14:textId="7A4ACC0C" w:rsidR="00167861" w:rsidRPr="00A943C6" w:rsidRDefault="00167861" w:rsidP="00E218C2">
      <w:pPr>
        <w:pStyle w:val="BodyText2"/>
        <w:numPr>
          <w:ilvl w:val="0"/>
          <w:numId w:val="39"/>
        </w:numPr>
        <w:tabs>
          <w:tab w:val="left" w:pos="360"/>
          <w:tab w:val="left" w:pos="720"/>
          <w:tab w:val="left" w:pos="1080"/>
          <w:tab w:val="left" w:pos="1440"/>
        </w:tabs>
        <w:spacing w:before="120" w:line="244" w:lineRule="exact"/>
        <w:ind w:left="360"/>
        <w:rPr>
          <w:szCs w:val="22"/>
        </w:rPr>
      </w:pPr>
      <w:r w:rsidRPr="00387ADE">
        <w:rPr>
          <w:szCs w:val="22"/>
        </w:rPr>
        <w:t>Fuel oil sulfur content determination shall be in accordance with 40 CFR 60.44c(h).  In addition to the requirements of 40 CFR 60.48c(f)(1) the fuel oil supplier shall certify that the fuel oil contains 0.05% by weight or less sulfur content.  The 0.05%, by weight sulfur content limit is more stringent than the 0.5%, by weight sulfur content limit required by 40 CFR 60.42c(d).</w:t>
      </w:r>
      <w:r w:rsidR="00A943C6">
        <w:rPr>
          <w:szCs w:val="22"/>
        </w:rPr>
        <w:t xml:space="preserve"> </w:t>
      </w:r>
      <w:r w:rsidRPr="00A943C6">
        <w:rPr>
          <w:szCs w:val="22"/>
        </w:rPr>
        <w:t xml:space="preserve">[Rule 62-204.800(8), </w:t>
      </w:r>
      <w:r w:rsidR="008C0FC6" w:rsidRPr="00A943C6">
        <w:rPr>
          <w:szCs w:val="22"/>
        </w:rPr>
        <w:t>F.A.C.</w:t>
      </w:r>
      <w:r w:rsidRPr="00A943C6">
        <w:rPr>
          <w:szCs w:val="22"/>
        </w:rPr>
        <w:t>, and Rule 2.201, JEPB]</w:t>
      </w:r>
    </w:p>
    <w:p w14:paraId="0AE809BF" w14:textId="77777777" w:rsidR="00A943C6" w:rsidRDefault="00A943C6" w:rsidP="00A943C6">
      <w:pPr>
        <w:tabs>
          <w:tab w:val="left" w:pos="0"/>
        </w:tabs>
        <w:suppressAutoHyphens/>
        <w:spacing w:before="120" w:after="120"/>
        <w:rPr>
          <w:b/>
          <w:u w:val="single"/>
        </w:rPr>
      </w:pPr>
      <w:r>
        <w:rPr>
          <w:b/>
          <w:u w:val="single"/>
        </w:rPr>
        <w:br w:type="page"/>
      </w:r>
    </w:p>
    <w:p w14:paraId="1E68D6AD" w14:textId="417FD893" w:rsidR="00167861" w:rsidRPr="00A943C6" w:rsidRDefault="00A943C6" w:rsidP="00A943C6">
      <w:pPr>
        <w:tabs>
          <w:tab w:val="left" w:pos="0"/>
        </w:tabs>
        <w:suppressAutoHyphens/>
        <w:spacing w:before="120" w:after="120"/>
        <w:rPr>
          <w:b/>
          <w:u w:val="single"/>
        </w:rPr>
      </w:pPr>
      <w:r w:rsidRPr="00780F01">
        <w:rPr>
          <w:b/>
          <w:u w:val="single"/>
        </w:rPr>
        <w:lastRenderedPageBreak/>
        <w:t>Recordkeeping and Reporting Requirements</w:t>
      </w:r>
    </w:p>
    <w:p w14:paraId="3E078124" w14:textId="2DFA0BE4" w:rsidR="00167861" w:rsidRPr="00421199" w:rsidRDefault="00167861" w:rsidP="00E218C2">
      <w:pPr>
        <w:pStyle w:val="BodyText2"/>
        <w:numPr>
          <w:ilvl w:val="0"/>
          <w:numId w:val="39"/>
        </w:numPr>
        <w:tabs>
          <w:tab w:val="left" w:pos="360"/>
          <w:tab w:val="left" w:pos="720"/>
          <w:tab w:val="left" w:pos="1080"/>
          <w:tab w:val="left" w:pos="1440"/>
        </w:tabs>
        <w:spacing w:before="120" w:line="244" w:lineRule="exact"/>
        <w:ind w:left="360"/>
        <w:rPr>
          <w:szCs w:val="22"/>
        </w:rPr>
      </w:pPr>
      <w:bookmarkStart w:id="44" w:name="_Ref469641808"/>
      <w:r w:rsidRPr="00387ADE">
        <w:rPr>
          <w:szCs w:val="22"/>
        </w:rPr>
        <w:t>The owner or operator shall submit reports to the permitting authority concerning the fuel oil sulfur limits to which the boiler is subject.  The reports shall include calendar dates covered in the reporting period, fuel oil supplier certifications including the name of the oil supplier, a statement from the oil supplier that the oil complies with the specifications under the definition of distillate oil in 40 CFR 60.41c, a certification from the fuel oil supplier that states the fuel oil contains 0.05% by weight or less sulfur content, and a certified statement from the responsible official that the records of the fuel supplier certifications submitted represent all the fuel oil combusted during the reporting period.</w:t>
      </w:r>
      <w:bookmarkEnd w:id="44"/>
      <w:r w:rsidR="00A943C6">
        <w:rPr>
          <w:szCs w:val="22"/>
        </w:rPr>
        <w:t xml:space="preserve"> </w:t>
      </w:r>
      <w:r w:rsidRPr="00A943C6">
        <w:rPr>
          <w:szCs w:val="22"/>
        </w:rPr>
        <w:t xml:space="preserve">[40 CFR 60.48c(d), (e), and (f), Rule 62-204.800, </w:t>
      </w:r>
      <w:r w:rsidR="008C0FC6" w:rsidRPr="00A943C6">
        <w:rPr>
          <w:szCs w:val="22"/>
        </w:rPr>
        <w:t>F.A.C.</w:t>
      </w:r>
      <w:r w:rsidRPr="00A943C6">
        <w:rPr>
          <w:szCs w:val="22"/>
        </w:rPr>
        <w:t xml:space="preserve">, Rule 62-296.406(2), </w:t>
      </w:r>
      <w:r w:rsidR="0056514B" w:rsidRPr="00A943C6">
        <w:rPr>
          <w:szCs w:val="22"/>
        </w:rPr>
        <w:t>F.A.C.</w:t>
      </w:r>
      <w:r w:rsidRPr="00A943C6">
        <w:rPr>
          <w:szCs w:val="22"/>
        </w:rPr>
        <w:t>, Rule 2.201, JEPB, and Rule 2.1101, JEPB]</w:t>
      </w:r>
    </w:p>
    <w:p w14:paraId="4306D7D6" w14:textId="4A7019A7" w:rsidR="00167861" w:rsidRPr="00421199" w:rsidRDefault="00167861" w:rsidP="00E218C2">
      <w:pPr>
        <w:pStyle w:val="BodyText2"/>
        <w:numPr>
          <w:ilvl w:val="0"/>
          <w:numId w:val="39"/>
        </w:numPr>
        <w:tabs>
          <w:tab w:val="left" w:pos="360"/>
          <w:tab w:val="left" w:pos="720"/>
          <w:tab w:val="left" w:pos="1080"/>
          <w:tab w:val="left" w:pos="1440"/>
        </w:tabs>
        <w:spacing w:before="120" w:line="244" w:lineRule="exact"/>
        <w:ind w:left="360"/>
        <w:rPr>
          <w:szCs w:val="22"/>
        </w:rPr>
      </w:pPr>
      <w:r w:rsidRPr="00387ADE">
        <w:rPr>
          <w:szCs w:val="22"/>
        </w:rPr>
        <w:t>The owner and operator shall record and maintain records of the amounts of each fuel combusted during each month.</w:t>
      </w:r>
      <w:r w:rsidR="00A943C6">
        <w:rPr>
          <w:szCs w:val="22"/>
        </w:rPr>
        <w:t xml:space="preserve"> </w:t>
      </w:r>
      <w:r w:rsidRPr="00A943C6">
        <w:rPr>
          <w:szCs w:val="22"/>
        </w:rPr>
        <w:t xml:space="preserve">[40 CFR 60.48c(g)(2), Rule 62-204.800, </w:t>
      </w:r>
      <w:r w:rsidR="0056514B" w:rsidRPr="00A943C6">
        <w:rPr>
          <w:szCs w:val="22"/>
        </w:rPr>
        <w:t>F.A.C.</w:t>
      </w:r>
      <w:r w:rsidRPr="00A943C6">
        <w:rPr>
          <w:szCs w:val="22"/>
        </w:rPr>
        <w:t>, and Rule 2.201, JEPB]</w:t>
      </w:r>
    </w:p>
    <w:p w14:paraId="7135748B" w14:textId="26AAD231" w:rsidR="00167861" w:rsidRPr="00421199" w:rsidRDefault="00167861" w:rsidP="00E218C2">
      <w:pPr>
        <w:pStyle w:val="BodyText2"/>
        <w:numPr>
          <w:ilvl w:val="0"/>
          <w:numId w:val="39"/>
        </w:numPr>
        <w:tabs>
          <w:tab w:val="left" w:pos="360"/>
          <w:tab w:val="left" w:pos="720"/>
          <w:tab w:val="left" w:pos="1080"/>
          <w:tab w:val="left" w:pos="1440"/>
        </w:tabs>
        <w:spacing w:before="120" w:line="244" w:lineRule="exact"/>
        <w:ind w:left="360"/>
        <w:rPr>
          <w:szCs w:val="22"/>
        </w:rPr>
      </w:pPr>
      <w:r w:rsidRPr="00421199">
        <w:rPr>
          <w:szCs w:val="22"/>
        </w:rPr>
        <w:t xml:space="preserve">The reporting period for </w:t>
      </w:r>
      <w:r w:rsidRPr="00421199">
        <w:rPr>
          <w:b/>
          <w:szCs w:val="22"/>
        </w:rPr>
        <w:t xml:space="preserve">Specific Condition No. </w:t>
      </w:r>
      <w:r w:rsidR="00387ADE" w:rsidRPr="00421199">
        <w:rPr>
          <w:b/>
          <w:szCs w:val="22"/>
        </w:rPr>
        <w:fldChar w:fldCharType="begin"/>
      </w:r>
      <w:r w:rsidR="00387ADE" w:rsidRPr="00421199">
        <w:rPr>
          <w:b/>
          <w:szCs w:val="22"/>
        </w:rPr>
        <w:instrText xml:space="preserve"> REF _Ref469641808 \r \h </w:instrText>
      </w:r>
      <w:r w:rsidR="00387ADE" w:rsidRPr="00421199">
        <w:rPr>
          <w:b/>
          <w:szCs w:val="22"/>
        </w:rPr>
      </w:r>
      <w:r w:rsidR="00387ADE" w:rsidRPr="00421199">
        <w:rPr>
          <w:b/>
          <w:szCs w:val="22"/>
        </w:rPr>
        <w:fldChar w:fldCharType="separate"/>
      </w:r>
      <w:r w:rsidR="00BC186C" w:rsidRPr="00421199">
        <w:rPr>
          <w:b/>
          <w:szCs w:val="22"/>
        </w:rPr>
        <w:t>N.9</w:t>
      </w:r>
      <w:r w:rsidR="00387ADE" w:rsidRPr="00421199">
        <w:rPr>
          <w:b/>
          <w:szCs w:val="22"/>
        </w:rPr>
        <w:fldChar w:fldCharType="end"/>
      </w:r>
      <w:r w:rsidRPr="00421199">
        <w:rPr>
          <w:b/>
          <w:szCs w:val="22"/>
        </w:rPr>
        <w:t>.</w:t>
      </w:r>
      <w:r w:rsidRPr="00421199">
        <w:rPr>
          <w:szCs w:val="22"/>
        </w:rPr>
        <w:t xml:space="preserve"> shall be every six (6) months.  Reports shall be submitted within 30 days of the end of the reporting period, i.e., JAN-JUN report submitted by July 30, and JUL-DEC report submitted by January 30.  The postmark date shall be the submitted date.</w:t>
      </w:r>
      <w:r w:rsidR="00421199" w:rsidRPr="00421199">
        <w:rPr>
          <w:szCs w:val="22"/>
        </w:rPr>
        <w:t xml:space="preserve"> </w:t>
      </w:r>
      <w:r w:rsidRPr="00421199">
        <w:rPr>
          <w:szCs w:val="22"/>
        </w:rPr>
        <w:t xml:space="preserve">[40 CFR 60.48c(j), Rule 62-204.800, </w:t>
      </w:r>
      <w:r w:rsidR="0056514B" w:rsidRPr="00421199">
        <w:rPr>
          <w:szCs w:val="22"/>
        </w:rPr>
        <w:t>F.A.C.</w:t>
      </w:r>
      <w:r w:rsidRPr="00421199">
        <w:rPr>
          <w:szCs w:val="22"/>
        </w:rPr>
        <w:t>, and Rule 2.201, JEPB]</w:t>
      </w:r>
      <w:r w:rsidRPr="00421199">
        <w:rPr>
          <w:szCs w:val="22"/>
        </w:rPr>
        <w:tab/>
      </w:r>
      <w:r w:rsidRPr="00421199">
        <w:rPr>
          <w:szCs w:val="22"/>
        </w:rPr>
        <w:tab/>
      </w:r>
    </w:p>
    <w:p w14:paraId="7297527F" w14:textId="496715D4" w:rsidR="00167861" w:rsidRPr="00421199" w:rsidRDefault="00167861" w:rsidP="00E218C2">
      <w:pPr>
        <w:pStyle w:val="BodyText2"/>
        <w:numPr>
          <w:ilvl w:val="0"/>
          <w:numId w:val="39"/>
        </w:numPr>
        <w:tabs>
          <w:tab w:val="left" w:pos="360"/>
          <w:tab w:val="left" w:pos="720"/>
          <w:tab w:val="left" w:pos="1080"/>
          <w:tab w:val="left" w:pos="1440"/>
        </w:tabs>
        <w:spacing w:before="120" w:line="244" w:lineRule="exact"/>
        <w:ind w:left="360"/>
        <w:rPr>
          <w:szCs w:val="22"/>
        </w:rPr>
      </w:pPr>
      <w:r w:rsidRPr="00387ADE">
        <w:rPr>
          <w:szCs w:val="22"/>
        </w:rPr>
        <w:t>Records and reports as required by 40 CFR 60.48c(a), (d), (e), (f), (g), (</w:t>
      </w:r>
      <w:proofErr w:type="spellStart"/>
      <w:r w:rsidRPr="00387ADE">
        <w:rPr>
          <w:szCs w:val="22"/>
        </w:rPr>
        <w:t>i</w:t>
      </w:r>
      <w:proofErr w:type="spellEnd"/>
      <w:r w:rsidRPr="00387ADE">
        <w:rPr>
          <w:szCs w:val="22"/>
        </w:rPr>
        <w:t xml:space="preserve">), and (j) shall be submitted to the Permitting Authority. </w:t>
      </w:r>
      <w:r w:rsidRPr="00421199">
        <w:rPr>
          <w:szCs w:val="22"/>
        </w:rPr>
        <w:t xml:space="preserve">[40 CFR 60, Subpart Dc, Rule 62-210.800, </w:t>
      </w:r>
      <w:r w:rsidR="0056514B" w:rsidRPr="00421199">
        <w:rPr>
          <w:szCs w:val="22"/>
        </w:rPr>
        <w:t>F.A.C.</w:t>
      </w:r>
      <w:r w:rsidRPr="00421199">
        <w:rPr>
          <w:szCs w:val="22"/>
        </w:rPr>
        <w:t>, and Rule 2.301, JEPB]</w:t>
      </w:r>
    </w:p>
    <w:p w14:paraId="21EDFFB1" w14:textId="165F63BC" w:rsidR="00167861" w:rsidRPr="00421199" w:rsidRDefault="00167861" w:rsidP="00E218C2">
      <w:pPr>
        <w:pStyle w:val="BodyText2"/>
        <w:numPr>
          <w:ilvl w:val="0"/>
          <w:numId w:val="39"/>
        </w:numPr>
        <w:tabs>
          <w:tab w:val="left" w:pos="360"/>
          <w:tab w:val="left" w:pos="720"/>
          <w:tab w:val="left" w:pos="1080"/>
          <w:tab w:val="left" w:pos="1440"/>
        </w:tabs>
        <w:spacing w:before="120" w:line="244" w:lineRule="exact"/>
        <w:ind w:left="360"/>
        <w:rPr>
          <w:szCs w:val="22"/>
        </w:rPr>
      </w:pPr>
      <w:r w:rsidRPr="00387ADE">
        <w:rPr>
          <w:b/>
          <w:szCs w:val="22"/>
          <w:u w:val="single"/>
        </w:rPr>
        <w:t>Common Testing Requirements</w:t>
      </w:r>
      <w:r w:rsidRPr="00387ADE">
        <w:rPr>
          <w:szCs w:val="22"/>
        </w:rPr>
        <w:t xml:space="preserve">.  Unless otherwise specified, tests shall be conducted in accordance with the requirements and procedures specified in Appendix TR, Facility-Wide Testing Requirements, of this permit.  </w:t>
      </w:r>
      <w:r w:rsidRPr="00421199">
        <w:rPr>
          <w:szCs w:val="22"/>
        </w:rPr>
        <w:t>[Rule 62-297.310, F.A.C.]</w:t>
      </w:r>
    </w:p>
    <w:p w14:paraId="0A1411DE" w14:textId="5ECF53F8" w:rsidR="00387ADE" w:rsidRPr="00421199" w:rsidRDefault="00167861" w:rsidP="00E218C2">
      <w:pPr>
        <w:pStyle w:val="BodyText2"/>
        <w:numPr>
          <w:ilvl w:val="0"/>
          <w:numId w:val="39"/>
        </w:numPr>
        <w:tabs>
          <w:tab w:val="left" w:pos="360"/>
          <w:tab w:val="left" w:pos="720"/>
          <w:tab w:val="left" w:pos="1080"/>
          <w:tab w:val="left" w:pos="1440"/>
        </w:tabs>
        <w:spacing w:before="120" w:line="244" w:lineRule="exact"/>
        <w:ind w:left="360"/>
        <w:rPr>
          <w:szCs w:val="22"/>
        </w:rPr>
      </w:pPr>
      <w:r w:rsidRPr="008F7F9B">
        <w:t xml:space="preserve">This EU is </w:t>
      </w:r>
      <w:r w:rsidRPr="00421199">
        <w:rPr>
          <w:szCs w:val="22"/>
        </w:rPr>
        <w:t>subject</w:t>
      </w:r>
      <w:r w:rsidRPr="008F7F9B">
        <w:t xml:space="preserve"> to Subsection II.</w:t>
      </w:r>
    </w:p>
    <w:p w14:paraId="31CA62AA" w14:textId="2B9AC92C" w:rsidR="00167861" w:rsidRPr="00421199" w:rsidRDefault="00167861" w:rsidP="00E218C2">
      <w:pPr>
        <w:pStyle w:val="BodyText2"/>
        <w:numPr>
          <w:ilvl w:val="0"/>
          <w:numId w:val="39"/>
        </w:numPr>
        <w:tabs>
          <w:tab w:val="left" w:pos="360"/>
          <w:tab w:val="left" w:pos="720"/>
          <w:tab w:val="left" w:pos="1080"/>
          <w:tab w:val="left" w:pos="1440"/>
        </w:tabs>
        <w:spacing w:before="120" w:line="244" w:lineRule="exact"/>
        <w:ind w:left="360"/>
        <w:rPr>
          <w:szCs w:val="22"/>
        </w:rPr>
      </w:pPr>
      <w:r w:rsidRPr="008F7F9B">
        <w:t xml:space="preserve">These EUs are </w:t>
      </w:r>
      <w:r w:rsidRPr="00421199">
        <w:rPr>
          <w:szCs w:val="22"/>
        </w:rPr>
        <w:t>subject</w:t>
      </w:r>
      <w:r w:rsidRPr="008F7F9B">
        <w:t xml:space="preserve"> to Subsection III. Subsection SS</w:t>
      </w:r>
      <w:r w:rsidRPr="00387ADE">
        <w:rPr>
          <w:szCs w:val="22"/>
        </w:rPr>
        <w:t xml:space="preserve"> Common Conditions for Subpart DDDDD Boiler MACT.</w:t>
      </w:r>
    </w:p>
    <w:p w14:paraId="3C37E189" w14:textId="55961F6B" w:rsidR="00167861" w:rsidRPr="00387ADE" w:rsidRDefault="00167861" w:rsidP="00E218C2">
      <w:pPr>
        <w:pStyle w:val="BodyText2"/>
        <w:numPr>
          <w:ilvl w:val="0"/>
          <w:numId w:val="39"/>
        </w:numPr>
        <w:tabs>
          <w:tab w:val="left" w:pos="360"/>
          <w:tab w:val="left" w:pos="720"/>
          <w:tab w:val="left" w:pos="1080"/>
          <w:tab w:val="left" w:pos="1440"/>
        </w:tabs>
        <w:spacing w:before="120" w:line="244" w:lineRule="exact"/>
        <w:ind w:left="360"/>
        <w:rPr>
          <w:spacing w:val="-3"/>
        </w:rPr>
      </w:pPr>
      <w:r w:rsidRPr="00387ADE">
        <w:rPr>
          <w:b/>
          <w:u w:val="single"/>
        </w:rPr>
        <w:t>Other Reporting Requirements</w:t>
      </w:r>
      <w:r w:rsidRPr="008F7F9B">
        <w:t xml:space="preserve">.  See </w:t>
      </w:r>
      <w:r w:rsidRPr="00421199">
        <w:rPr>
          <w:szCs w:val="22"/>
        </w:rPr>
        <w:t>Appendix</w:t>
      </w:r>
      <w:r w:rsidRPr="00387ADE">
        <w:rPr>
          <w:bCs/>
        </w:rPr>
        <w:t xml:space="preserve"> RR, Facility-Wide Reporting Requirements</w:t>
      </w:r>
      <w:r w:rsidRPr="008F7F9B">
        <w:t>, for additional reporting requirements.</w:t>
      </w:r>
    </w:p>
    <w:p w14:paraId="10C2354D" w14:textId="77777777" w:rsidR="00C6330E" w:rsidRDefault="00DA77BF" w:rsidP="00C6330E">
      <w:hyperlink w:anchor="TOC" w:history="1">
        <w:r w:rsidR="00C6330E" w:rsidRPr="00AF2054">
          <w:rPr>
            <w:rStyle w:val="Hyperlink"/>
          </w:rPr>
          <w:t>Table of Contents</w:t>
        </w:r>
      </w:hyperlink>
    </w:p>
    <w:p w14:paraId="46D40D13" w14:textId="77777777" w:rsidR="00167861" w:rsidRPr="008F7F9B" w:rsidRDefault="00167861" w:rsidP="00167861">
      <w:pPr>
        <w:spacing w:before="240"/>
        <w:ind w:left="360" w:hanging="360"/>
        <w:rPr>
          <w:b/>
          <w:szCs w:val="22"/>
        </w:rPr>
      </w:pPr>
    </w:p>
    <w:p w14:paraId="5006769B" w14:textId="77777777" w:rsidR="00167861" w:rsidRPr="008F7F9B" w:rsidRDefault="00167861" w:rsidP="00167861">
      <w:pPr>
        <w:tabs>
          <w:tab w:val="left" w:pos="-90"/>
          <w:tab w:val="left" w:pos="0"/>
          <w:tab w:val="left" w:pos="450"/>
          <w:tab w:val="left" w:pos="1440"/>
          <w:tab w:val="left" w:pos="2160"/>
          <w:tab w:val="left" w:pos="3600"/>
        </w:tabs>
        <w:spacing w:line="244" w:lineRule="exact"/>
        <w:jc w:val="both"/>
        <w:rPr>
          <w:szCs w:val="22"/>
        </w:rPr>
      </w:pPr>
    </w:p>
    <w:p w14:paraId="2300F6F2" w14:textId="77777777" w:rsidR="00167861" w:rsidRPr="008F7F9B" w:rsidRDefault="00167861" w:rsidP="00167861">
      <w:pPr>
        <w:tabs>
          <w:tab w:val="left" w:pos="-90"/>
          <w:tab w:val="left" w:pos="0"/>
          <w:tab w:val="left" w:pos="450"/>
          <w:tab w:val="left" w:pos="1440"/>
          <w:tab w:val="left" w:pos="2160"/>
          <w:tab w:val="left" w:pos="3600"/>
        </w:tabs>
        <w:spacing w:line="244" w:lineRule="exact"/>
        <w:jc w:val="both"/>
        <w:rPr>
          <w:szCs w:val="22"/>
        </w:rPr>
        <w:sectPr w:rsidR="00167861" w:rsidRPr="008F7F9B" w:rsidSect="0056514B">
          <w:headerReference w:type="even" r:id="rId64"/>
          <w:headerReference w:type="default" r:id="rId65"/>
          <w:headerReference w:type="first" r:id="rId66"/>
          <w:pgSz w:w="12240" w:h="15840" w:code="1"/>
          <w:pgMar w:top="1080" w:right="1080" w:bottom="1080" w:left="1080" w:header="720" w:footer="720" w:gutter="0"/>
          <w:paperSrc w:first="15" w:other="15"/>
          <w:cols w:space="720"/>
        </w:sectPr>
      </w:pPr>
    </w:p>
    <w:p w14:paraId="7E4D33B5" w14:textId="0A46F058" w:rsidR="00167861" w:rsidRPr="00463B20" w:rsidRDefault="00167861" w:rsidP="00463B20">
      <w:pPr>
        <w:spacing w:after="120"/>
        <w:rPr>
          <w:b/>
        </w:rPr>
      </w:pPr>
      <w:bookmarkStart w:id="45" w:name="O"/>
      <w:r w:rsidRPr="008F7F9B">
        <w:rPr>
          <w:b/>
        </w:rPr>
        <w:lastRenderedPageBreak/>
        <w:t>The</w:t>
      </w:r>
      <w:bookmarkEnd w:id="45"/>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3ABE0E09" w14:textId="77777777" w:rsidTr="0044304B">
        <w:tc>
          <w:tcPr>
            <w:tcW w:w="939" w:type="dxa"/>
          </w:tcPr>
          <w:p w14:paraId="72C5B364"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9015" w:type="dxa"/>
          </w:tcPr>
          <w:p w14:paraId="25800149" w14:textId="77777777" w:rsidR="00167861" w:rsidRPr="008F7F9B" w:rsidRDefault="00167861" w:rsidP="0044304B">
            <w:pPr>
              <w:rPr>
                <w:b/>
                <w:szCs w:val="22"/>
              </w:rPr>
            </w:pPr>
            <w:r w:rsidRPr="008F7F9B">
              <w:rPr>
                <w:b/>
                <w:szCs w:val="22"/>
              </w:rPr>
              <w:t>Brief Description</w:t>
            </w:r>
          </w:p>
        </w:tc>
      </w:tr>
      <w:tr w:rsidR="00167861" w:rsidRPr="008F7F9B" w14:paraId="70B5FBDC" w14:textId="77777777" w:rsidTr="0044304B">
        <w:tc>
          <w:tcPr>
            <w:tcW w:w="939" w:type="dxa"/>
            <w:vAlign w:val="center"/>
          </w:tcPr>
          <w:p w14:paraId="282D31CF" w14:textId="77777777" w:rsidR="00167861" w:rsidRPr="008F7F9B" w:rsidRDefault="00167861" w:rsidP="0044304B">
            <w:pPr>
              <w:jc w:val="center"/>
              <w:rPr>
                <w:szCs w:val="22"/>
              </w:rPr>
            </w:pPr>
            <w:r w:rsidRPr="008F7F9B">
              <w:rPr>
                <w:szCs w:val="22"/>
              </w:rPr>
              <w:t>-115</w:t>
            </w:r>
          </w:p>
        </w:tc>
        <w:tc>
          <w:tcPr>
            <w:tcW w:w="9015" w:type="dxa"/>
          </w:tcPr>
          <w:p w14:paraId="68DC9110" w14:textId="77777777" w:rsidR="00167861" w:rsidRPr="008F7F9B" w:rsidRDefault="00167861" w:rsidP="0044304B">
            <w:pPr>
              <w:rPr>
                <w:color w:val="FF0000"/>
                <w:szCs w:val="22"/>
              </w:rPr>
            </w:pPr>
            <w:r w:rsidRPr="008F7F9B">
              <w:rPr>
                <w:szCs w:val="22"/>
              </w:rPr>
              <w:t>Steam Boiler No. F-1 (EC055)</w:t>
            </w:r>
            <w:r w:rsidRPr="008F7F9B">
              <w:rPr>
                <w:szCs w:val="22"/>
                <w:vertAlign w:val="superscript"/>
              </w:rPr>
              <w:t>1</w:t>
            </w:r>
            <w:r w:rsidRPr="008F7F9B">
              <w:rPr>
                <w:szCs w:val="22"/>
              </w:rPr>
              <w:t>, Bldg. H2032- Natural Gas and FO2</w:t>
            </w:r>
          </w:p>
        </w:tc>
      </w:tr>
    </w:tbl>
    <w:p w14:paraId="69D19EDF" w14:textId="292A0BCB" w:rsidR="00167861" w:rsidRPr="00463B20" w:rsidRDefault="00167861" w:rsidP="00463B20">
      <w:pPr>
        <w:autoSpaceDE w:val="0"/>
        <w:autoSpaceDN w:val="0"/>
        <w:adjustRightInd w:val="0"/>
        <w:rPr>
          <w:sz w:val="24"/>
          <w:szCs w:val="24"/>
        </w:rPr>
      </w:pPr>
      <w:r w:rsidRPr="008F7F9B">
        <w:rPr>
          <w:szCs w:val="22"/>
          <w:vertAlign w:val="superscript"/>
        </w:rPr>
        <w:t>1</w:t>
      </w:r>
      <w:r w:rsidRPr="008F7F9B">
        <w:rPr>
          <w:sz w:val="24"/>
          <w:szCs w:val="24"/>
        </w:rPr>
        <w:t>Identification of Point on Plot Plan or Flow Diagram.</w:t>
      </w:r>
    </w:p>
    <w:p w14:paraId="7C780DD1" w14:textId="65207CCF" w:rsidR="00167861" w:rsidRPr="008F7F9B" w:rsidRDefault="00167861" w:rsidP="00463B2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2880" w:hanging="2880"/>
        <w:jc w:val="both"/>
        <w:rPr>
          <w:szCs w:val="22"/>
        </w:rPr>
      </w:pPr>
      <w:r w:rsidRPr="008F7F9B">
        <w:rPr>
          <w:szCs w:val="22"/>
        </w:rPr>
        <w:t>Emission Unit Description:</w:t>
      </w:r>
      <w:r w:rsidRPr="008F7F9B">
        <w:rPr>
          <w:szCs w:val="22"/>
        </w:rPr>
        <w:tab/>
        <w:t>This EU consists of one Kewanee steam generating boiler.</w:t>
      </w:r>
    </w:p>
    <w:p w14:paraId="1D38827B" w14:textId="5F2A2AC1" w:rsidR="00167861" w:rsidRPr="00463B20" w:rsidRDefault="00167861" w:rsidP="00463B20">
      <w:pPr>
        <w:widowControl w:val="0"/>
        <w:tabs>
          <w:tab w:val="center" w:pos="5256"/>
        </w:tabs>
        <w:spacing w:line="244" w:lineRule="exact"/>
        <w:ind w:hanging="7"/>
        <w:rPr>
          <w:b/>
          <w:szCs w:val="22"/>
        </w:rPr>
      </w:pPr>
      <w:r w:rsidRPr="008F7F9B">
        <w:rPr>
          <w:szCs w:val="22"/>
        </w:rPr>
        <w:t xml:space="preserve">{This EU is regulated under Rule 62-296.406(2), </w:t>
      </w:r>
      <w:r w:rsidR="0056514B">
        <w:rPr>
          <w:szCs w:val="22"/>
        </w:rPr>
        <w:t>F.A.C.</w:t>
      </w:r>
      <w:r w:rsidRPr="008F7F9B">
        <w:rPr>
          <w:szCs w:val="22"/>
        </w:rPr>
        <w:t>, Rule 2.201, JEPB, Rule 2.1101, JEPB, 40 CFR 60, Subpart Dc, Standards of Performance for Small Industrial-Commercial-Institutional Steam Generating Units and 40 CFR 60, Subpart A, General Provisions and Best Available Control Technology (BACT), 40 CFR 63, Subpart DDDDD</w:t>
      </w:r>
      <w:r w:rsidRPr="008F7F9B">
        <w:rPr>
          <w:bCs/>
          <w:szCs w:val="22"/>
        </w:rPr>
        <w:t xml:space="preserve">-National Emission Standards for Hazardous Air Pollutants for Major Sources: Industrial, Commercial, and Institutional Boilers and Process Heaters and </w:t>
      </w:r>
      <w:r w:rsidRPr="008F7F9B">
        <w:rPr>
          <w:szCs w:val="22"/>
        </w:rPr>
        <w:t>40 CFR 63, Subpart A, General Provisions}</w:t>
      </w:r>
      <w:r w:rsidRPr="008F7F9B">
        <w:rPr>
          <w:szCs w:val="22"/>
        </w:rPr>
        <w:tab/>
      </w:r>
      <w:r w:rsidRPr="008F7F9B">
        <w:rPr>
          <w:szCs w:val="22"/>
        </w:rPr>
        <w:tab/>
      </w:r>
      <w:r w:rsidRPr="008F7F9B">
        <w:rPr>
          <w:szCs w:val="22"/>
        </w:rPr>
        <w:tab/>
      </w:r>
    </w:p>
    <w:p w14:paraId="767B411B" w14:textId="77777777" w:rsidR="00463B20" w:rsidRPr="00463B20" w:rsidRDefault="00463B20" w:rsidP="00463B20">
      <w:pPr>
        <w:tabs>
          <w:tab w:val="left" w:pos="0"/>
        </w:tabs>
        <w:suppressAutoHyphens/>
        <w:spacing w:before="120" w:after="120"/>
        <w:jc w:val="both"/>
        <w:rPr>
          <w:b/>
          <w:u w:val="single"/>
        </w:rPr>
      </w:pPr>
      <w:r w:rsidRPr="00463B20">
        <w:rPr>
          <w:b/>
          <w:u w:val="single"/>
        </w:rPr>
        <w:t>Essential Potential to Emit (PTE) Parameters</w:t>
      </w:r>
    </w:p>
    <w:p w14:paraId="4417601D" w14:textId="2C1EC5DE" w:rsidR="00167861" w:rsidRPr="00463B20" w:rsidRDefault="00167861" w:rsidP="00E218C2">
      <w:pPr>
        <w:pStyle w:val="BodyText2"/>
        <w:numPr>
          <w:ilvl w:val="0"/>
          <w:numId w:val="40"/>
        </w:numPr>
        <w:tabs>
          <w:tab w:val="left" w:pos="360"/>
          <w:tab w:val="left" w:pos="720"/>
          <w:tab w:val="left" w:pos="1080"/>
          <w:tab w:val="left" w:pos="1440"/>
        </w:tabs>
        <w:spacing w:line="244" w:lineRule="exact"/>
        <w:ind w:left="360"/>
        <w:rPr>
          <w:szCs w:val="22"/>
        </w:rPr>
      </w:pPr>
      <w:r w:rsidRPr="008F7F9B">
        <w:rPr>
          <w:b/>
          <w:u w:val="single"/>
        </w:rPr>
        <w:t>Hours of Operation</w:t>
      </w:r>
      <w:r w:rsidRPr="008F7F9B">
        <w:t xml:space="preserve">.  </w:t>
      </w:r>
      <w:r w:rsidRPr="008F7F9B">
        <w:rPr>
          <w:szCs w:val="22"/>
        </w:rPr>
        <w:t xml:space="preserve">This EU shall be allowed to operate continuously; i.e.: 8,760 </w:t>
      </w:r>
      <w:proofErr w:type="spellStart"/>
      <w:r w:rsidRPr="008F7F9B">
        <w:rPr>
          <w:szCs w:val="22"/>
        </w:rPr>
        <w:t>hrs</w:t>
      </w:r>
      <w:proofErr w:type="spellEnd"/>
      <w:r w:rsidRPr="008F7F9B">
        <w:rPr>
          <w:szCs w:val="22"/>
        </w:rPr>
        <w:t>/yr.</w:t>
      </w:r>
      <w:r w:rsidR="00463B20">
        <w:rPr>
          <w:szCs w:val="22"/>
        </w:rPr>
        <w:t xml:space="preserve"> </w:t>
      </w:r>
      <w:r w:rsidRPr="00463B20">
        <w:rPr>
          <w:szCs w:val="22"/>
        </w:rPr>
        <w:t xml:space="preserve">[Rule 62-210.300(2)(a), </w:t>
      </w:r>
      <w:r w:rsidR="0056514B" w:rsidRPr="00463B20">
        <w:rPr>
          <w:szCs w:val="22"/>
        </w:rPr>
        <w:t>F.A.C.</w:t>
      </w:r>
      <w:r w:rsidRPr="00463B20">
        <w:rPr>
          <w:szCs w:val="22"/>
        </w:rPr>
        <w:t>, and Rule 2.301, JEPB</w:t>
      </w:r>
    </w:p>
    <w:p w14:paraId="5A0EDDB3" w14:textId="13B483EC" w:rsidR="00387ADE" w:rsidRPr="00463B20" w:rsidRDefault="00463B20" w:rsidP="00463B20">
      <w:pPr>
        <w:tabs>
          <w:tab w:val="left" w:pos="0"/>
        </w:tabs>
        <w:suppressAutoHyphens/>
        <w:spacing w:before="120" w:after="120"/>
        <w:rPr>
          <w:b/>
          <w:u w:val="single"/>
        </w:rPr>
      </w:pPr>
      <w:r w:rsidRPr="00B33C23">
        <w:rPr>
          <w:b/>
          <w:u w:val="single"/>
        </w:rPr>
        <w:t xml:space="preserve">Emission </w:t>
      </w:r>
      <w:r w:rsidRPr="00463B20">
        <w:rPr>
          <w:rFonts w:ascii="Times New Roman Bold" w:hAnsi="Times New Roman Bold"/>
          <w:b/>
          <w:u w:val="single"/>
        </w:rPr>
        <w:t>Limitations</w:t>
      </w:r>
      <w:r w:rsidRPr="00B33C23">
        <w:rPr>
          <w:b/>
          <w:u w:val="single"/>
        </w:rPr>
        <w:t xml:space="preserve"> and Standards</w:t>
      </w:r>
    </w:p>
    <w:p w14:paraId="36F14DC3" w14:textId="60261F4B" w:rsidR="00167861" w:rsidRPr="00463B20" w:rsidRDefault="00167861" w:rsidP="00E218C2">
      <w:pPr>
        <w:pStyle w:val="ListParagraph"/>
        <w:numPr>
          <w:ilvl w:val="0"/>
          <w:numId w:val="40"/>
        </w:numPr>
        <w:tabs>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line="244" w:lineRule="exact"/>
        <w:ind w:hanging="720"/>
        <w:rPr>
          <w:szCs w:val="22"/>
        </w:rPr>
      </w:pPr>
      <w:r w:rsidRPr="00387ADE">
        <w:rPr>
          <w:b/>
          <w:u w:val="single"/>
        </w:rPr>
        <w:t>Maximum Heat Input Rate</w:t>
      </w:r>
      <w:r w:rsidRPr="008F7F9B">
        <w:t xml:space="preserve">.   </w:t>
      </w:r>
      <w:r w:rsidRPr="00387ADE">
        <w:rPr>
          <w:szCs w:val="22"/>
        </w:rPr>
        <w:t>The maximum heat input for the boiler shall be limited as follows:</w:t>
      </w:r>
    </w:p>
    <w:p w14:paraId="733091FA" w14:textId="001AC895" w:rsidR="00167861" w:rsidRPr="008F7F9B" w:rsidRDefault="00167861" w:rsidP="00463B2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ind w:left="3600" w:hanging="3600"/>
        <w:rPr>
          <w:b/>
          <w:szCs w:val="22"/>
        </w:rPr>
      </w:pPr>
      <w:r w:rsidRPr="008F7F9B">
        <w:rPr>
          <w:b/>
          <w:szCs w:val="22"/>
        </w:rPr>
        <w:tab/>
      </w:r>
      <w:r w:rsidRPr="008F7F9B">
        <w:rPr>
          <w:b/>
          <w:szCs w:val="22"/>
        </w:rPr>
        <w:tab/>
      </w:r>
      <w:r w:rsidRPr="008F7F9B">
        <w:rPr>
          <w:b/>
          <w:szCs w:val="22"/>
          <w:u w:val="single"/>
        </w:rPr>
        <w:t>Boiler No</w:t>
      </w:r>
      <w:r w:rsidRPr="008F7F9B">
        <w:rPr>
          <w:b/>
          <w:szCs w:val="22"/>
        </w:rPr>
        <w:t>.</w:t>
      </w:r>
      <w:r w:rsidRPr="008F7F9B">
        <w:rPr>
          <w:b/>
          <w:szCs w:val="22"/>
        </w:rPr>
        <w:tab/>
      </w:r>
      <w:r w:rsidRPr="008F7F9B">
        <w:rPr>
          <w:b/>
          <w:szCs w:val="22"/>
        </w:rPr>
        <w:tab/>
      </w:r>
      <w:r w:rsidRPr="008F7F9B">
        <w:rPr>
          <w:b/>
          <w:szCs w:val="22"/>
          <w:u w:val="single"/>
        </w:rPr>
        <w:t>MM Btu Per Hour</w:t>
      </w:r>
      <w:r w:rsidRPr="008F7F9B">
        <w:rPr>
          <w:b/>
          <w:szCs w:val="22"/>
        </w:rPr>
        <w:tab/>
      </w:r>
      <w:r w:rsidRPr="008F7F9B">
        <w:rPr>
          <w:b/>
          <w:szCs w:val="22"/>
          <w:u w:val="single"/>
        </w:rPr>
        <w:t>MM Btu Per Hour</w:t>
      </w:r>
      <w:r w:rsidRPr="008F7F9B">
        <w:rPr>
          <w:b/>
          <w:szCs w:val="22"/>
        </w:rPr>
        <w:tab/>
      </w:r>
      <w:r w:rsidRPr="008F7F9B">
        <w:rPr>
          <w:b/>
          <w:szCs w:val="22"/>
        </w:rPr>
        <w:tab/>
      </w:r>
      <w:r w:rsidRPr="008F7F9B">
        <w:rPr>
          <w:b/>
          <w:szCs w:val="22"/>
        </w:rPr>
        <w:tab/>
        <w:t xml:space="preserve">   </w:t>
      </w:r>
      <w:r w:rsidRPr="008F7F9B">
        <w:rPr>
          <w:b/>
          <w:szCs w:val="22"/>
          <w:u w:val="single"/>
        </w:rPr>
        <w:t>(Natural Gas)</w:t>
      </w:r>
      <w:r w:rsidRPr="008F7F9B">
        <w:rPr>
          <w:b/>
          <w:szCs w:val="22"/>
        </w:rPr>
        <w:t xml:space="preserve"> </w:t>
      </w:r>
      <w:r w:rsidRPr="008F7F9B">
        <w:rPr>
          <w:b/>
          <w:szCs w:val="22"/>
        </w:rPr>
        <w:tab/>
        <w:t xml:space="preserve">      </w:t>
      </w:r>
      <w:r w:rsidRPr="008F7F9B">
        <w:rPr>
          <w:b/>
          <w:szCs w:val="22"/>
        </w:rPr>
        <w:tab/>
      </w:r>
      <w:r w:rsidRPr="008F7F9B">
        <w:rPr>
          <w:b/>
          <w:szCs w:val="22"/>
          <w:u w:val="single"/>
        </w:rPr>
        <w:t>(Fuel Oil)</w:t>
      </w:r>
    </w:p>
    <w:p w14:paraId="737E3FE5" w14:textId="209D870A" w:rsidR="00167861" w:rsidRPr="008F7F9B" w:rsidRDefault="00167861" w:rsidP="0016786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rPr>
          <w:szCs w:val="22"/>
        </w:rPr>
      </w:pPr>
      <w:r w:rsidRPr="008F7F9B">
        <w:rPr>
          <w:b/>
          <w:szCs w:val="22"/>
        </w:rPr>
        <w:tab/>
      </w:r>
      <w:r w:rsidRPr="008F7F9B">
        <w:rPr>
          <w:b/>
          <w:szCs w:val="22"/>
        </w:rPr>
        <w:tab/>
      </w:r>
      <w:r w:rsidRPr="008F7F9B">
        <w:rPr>
          <w:szCs w:val="22"/>
        </w:rPr>
        <w:t>F-1</w:t>
      </w:r>
      <w:r w:rsidRPr="008F7F9B">
        <w:rPr>
          <w:szCs w:val="22"/>
        </w:rPr>
        <w:tab/>
      </w:r>
      <w:r w:rsidRPr="008F7F9B">
        <w:rPr>
          <w:szCs w:val="22"/>
        </w:rPr>
        <w:tab/>
      </w:r>
      <w:r w:rsidRPr="008F7F9B">
        <w:rPr>
          <w:szCs w:val="22"/>
        </w:rPr>
        <w:tab/>
        <w:t>14.65</w:t>
      </w:r>
      <w:r w:rsidRPr="008F7F9B">
        <w:rPr>
          <w:szCs w:val="22"/>
        </w:rPr>
        <w:tab/>
      </w:r>
      <w:r w:rsidRPr="008F7F9B">
        <w:rPr>
          <w:szCs w:val="22"/>
        </w:rPr>
        <w:tab/>
      </w:r>
      <w:r w:rsidRPr="008F7F9B">
        <w:rPr>
          <w:szCs w:val="22"/>
        </w:rPr>
        <w:tab/>
        <w:t>14.1</w:t>
      </w:r>
      <w:r w:rsidRPr="008F7F9B">
        <w:rPr>
          <w:szCs w:val="22"/>
        </w:rPr>
        <w:tab/>
      </w:r>
      <w:r w:rsidRPr="008F7F9B">
        <w:rPr>
          <w:szCs w:val="22"/>
        </w:rPr>
        <w:tab/>
      </w:r>
    </w:p>
    <w:p w14:paraId="62E11070" w14:textId="24DD2679" w:rsidR="00167861" w:rsidRPr="008F7F9B" w:rsidRDefault="00463B20" w:rsidP="00463B20">
      <w:pPr>
        <w:tabs>
          <w:tab w:val="left" w:pos="-720"/>
          <w:tab w:val="left" w:pos="9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ind w:left="360" w:hanging="360"/>
        <w:jc w:val="both"/>
        <w:rPr>
          <w:szCs w:val="22"/>
        </w:rPr>
      </w:pPr>
      <w:r>
        <w:rPr>
          <w:szCs w:val="22"/>
        </w:rPr>
        <w:tab/>
      </w:r>
      <w:r w:rsidR="00167861" w:rsidRPr="008F7F9B">
        <w:rPr>
          <w:szCs w:val="22"/>
        </w:rPr>
        <w:t xml:space="preserve">[Rule 62-210.200(PTE), </w:t>
      </w:r>
      <w:r w:rsidR="0056514B">
        <w:rPr>
          <w:szCs w:val="22"/>
        </w:rPr>
        <w:t>F.A.C.</w:t>
      </w:r>
      <w:r w:rsidR="00167861" w:rsidRPr="008F7F9B">
        <w:rPr>
          <w:szCs w:val="22"/>
        </w:rPr>
        <w:t>, and Rule 2.301, JEPB]</w:t>
      </w:r>
    </w:p>
    <w:p w14:paraId="1078D76E" w14:textId="5270052C" w:rsidR="00167861" w:rsidRPr="00463B20" w:rsidRDefault="00167861" w:rsidP="00E218C2">
      <w:pPr>
        <w:pStyle w:val="BodyText2"/>
        <w:numPr>
          <w:ilvl w:val="0"/>
          <w:numId w:val="40"/>
        </w:numPr>
        <w:tabs>
          <w:tab w:val="left" w:pos="360"/>
          <w:tab w:val="left" w:pos="720"/>
          <w:tab w:val="left" w:pos="1080"/>
          <w:tab w:val="left" w:pos="1440"/>
        </w:tabs>
        <w:spacing w:line="244" w:lineRule="exact"/>
        <w:ind w:left="360"/>
        <w:rPr>
          <w:szCs w:val="22"/>
        </w:rPr>
      </w:pPr>
      <w:r w:rsidRPr="00463B20">
        <w:rPr>
          <w:b/>
          <w:u w:val="single"/>
        </w:rPr>
        <w:t>Fuels</w:t>
      </w:r>
      <w:r w:rsidRPr="00387ADE">
        <w:rPr>
          <w:b/>
          <w:szCs w:val="22"/>
        </w:rPr>
        <w:t xml:space="preserve">.  </w:t>
      </w:r>
      <w:r w:rsidRPr="00387ADE">
        <w:rPr>
          <w:szCs w:val="22"/>
        </w:rPr>
        <w:t>Fuels which may be fired are natural gas or No. 2 fuel oil.</w:t>
      </w:r>
      <w:r w:rsidR="00463B20">
        <w:rPr>
          <w:szCs w:val="22"/>
        </w:rPr>
        <w:t xml:space="preserve"> </w:t>
      </w:r>
      <w:r w:rsidRPr="00463B20">
        <w:rPr>
          <w:szCs w:val="22"/>
        </w:rPr>
        <w:t xml:space="preserve">[Rule 62-210.200(PTE), </w:t>
      </w:r>
      <w:r w:rsidR="0056514B" w:rsidRPr="00463B20">
        <w:rPr>
          <w:szCs w:val="22"/>
        </w:rPr>
        <w:t>F.A.C.</w:t>
      </w:r>
      <w:r w:rsidRPr="00463B20">
        <w:rPr>
          <w:szCs w:val="22"/>
        </w:rPr>
        <w:t>, and Rule 2.301, JEPB]</w:t>
      </w:r>
    </w:p>
    <w:p w14:paraId="40822C8B" w14:textId="258CE4A5" w:rsidR="00167861" w:rsidRPr="00463B20" w:rsidRDefault="00167861" w:rsidP="00E218C2">
      <w:pPr>
        <w:pStyle w:val="BodyText2"/>
        <w:numPr>
          <w:ilvl w:val="0"/>
          <w:numId w:val="40"/>
        </w:numPr>
        <w:tabs>
          <w:tab w:val="left" w:pos="360"/>
          <w:tab w:val="left" w:pos="720"/>
          <w:tab w:val="left" w:pos="1080"/>
          <w:tab w:val="left" w:pos="1440"/>
        </w:tabs>
        <w:spacing w:line="244" w:lineRule="exact"/>
        <w:ind w:left="360"/>
        <w:rPr>
          <w:szCs w:val="22"/>
        </w:rPr>
      </w:pPr>
      <w:r w:rsidRPr="00387ADE">
        <w:rPr>
          <w:b/>
          <w:szCs w:val="22"/>
          <w:u w:val="single"/>
        </w:rPr>
        <w:t xml:space="preserve">Maximum </w:t>
      </w:r>
      <w:r w:rsidRPr="00463B20">
        <w:rPr>
          <w:b/>
          <w:u w:val="single"/>
        </w:rPr>
        <w:t>Sulfur</w:t>
      </w:r>
      <w:r w:rsidRPr="00387ADE">
        <w:rPr>
          <w:b/>
          <w:szCs w:val="22"/>
          <w:u w:val="single"/>
        </w:rPr>
        <w:t xml:space="preserve"> Content</w:t>
      </w:r>
      <w:r w:rsidRPr="00387ADE">
        <w:rPr>
          <w:szCs w:val="22"/>
        </w:rPr>
        <w:t>.   Sulfur dioxide (SO</w:t>
      </w:r>
      <w:r w:rsidRPr="00387ADE">
        <w:rPr>
          <w:szCs w:val="22"/>
          <w:vertAlign w:val="subscript"/>
        </w:rPr>
        <w:t>2</w:t>
      </w:r>
      <w:r w:rsidRPr="00387ADE">
        <w:rPr>
          <w:szCs w:val="22"/>
        </w:rPr>
        <w:t>)</w:t>
      </w:r>
      <w:r w:rsidRPr="00387ADE">
        <w:rPr>
          <w:szCs w:val="22"/>
          <w:vertAlign w:val="subscript"/>
        </w:rPr>
        <w:t xml:space="preserve"> </w:t>
      </w:r>
      <w:r w:rsidRPr="00387ADE">
        <w:rPr>
          <w:szCs w:val="22"/>
        </w:rPr>
        <w:t>and</w:t>
      </w:r>
      <w:r w:rsidRPr="00387ADE">
        <w:rPr>
          <w:szCs w:val="22"/>
          <w:vertAlign w:val="subscript"/>
        </w:rPr>
        <w:t xml:space="preserve"> </w:t>
      </w:r>
      <w:r w:rsidRPr="00387ADE">
        <w:rPr>
          <w:szCs w:val="22"/>
        </w:rPr>
        <w:t>PM emissions shall be controlled in accordance with the Best Available Control Technology (BACT) Determination.  The maximum sulfur content of the fuel oil shall be limited to 0.05%, by weight.</w:t>
      </w:r>
      <w:r w:rsidR="00463B20">
        <w:rPr>
          <w:szCs w:val="22"/>
        </w:rPr>
        <w:t xml:space="preserve"> </w:t>
      </w:r>
      <w:r w:rsidRPr="00463B20">
        <w:rPr>
          <w:szCs w:val="22"/>
        </w:rPr>
        <w:t xml:space="preserve">[Rule 62-296.406(2) &amp; (3), </w:t>
      </w:r>
      <w:r w:rsidR="00157849" w:rsidRPr="00463B20">
        <w:rPr>
          <w:szCs w:val="22"/>
        </w:rPr>
        <w:t xml:space="preserve">F.A.C. </w:t>
      </w:r>
      <w:r w:rsidRPr="00463B20">
        <w:rPr>
          <w:szCs w:val="22"/>
        </w:rPr>
        <w:t>and Rule 2.1101, JEPB]</w:t>
      </w:r>
    </w:p>
    <w:p w14:paraId="6788B10C" w14:textId="77777777" w:rsidR="00463B20" w:rsidRDefault="00167861" w:rsidP="00E218C2">
      <w:pPr>
        <w:pStyle w:val="BodyText2"/>
        <w:numPr>
          <w:ilvl w:val="0"/>
          <w:numId w:val="40"/>
        </w:numPr>
        <w:tabs>
          <w:tab w:val="left" w:pos="360"/>
          <w:tab w:val="left" w:pos="720"/>
          <w:tab w:val="left" w:pos="1080"/>
          <w:tab w:val="left" w:pos="1440"/>
        </w:tabs>
        <w:spacing w:line="244" w:lineRule="exact"/>
        <w:ind w:left="360"/>
        <w:rPr>
          <w:szCs w:val="22"/>
        </w:rPr>
      </w:pPr>
      <w:r w:rsidRPr="00463B20">
        <w:rPr>
          <w:szCs w:val="22"/>
        </w:rPr>
        <w:t>VE shall be limited to 20% opacity continuous.  Twenty-seven (27%) opacity shall be allowed for up to six (6) minutes per hour.</w:t>
      </w:r>
      <w:r w:rsidR="00463B20" w:rsidRPr="00463B20">
        <w:rPr>
          <w:szCs w:val="22"/>
        </w:rPr>
        <w:t xml:space="preserve"> </w:t>
      </w:r>
      <w:r w:rsidRPr="00463B20">
        <w:rPr>
          <w:szCs w:val="22"/>
        </w:rPr>
        <w:t xml:space="preserve">[Rule 62-296.406(1), </w:t>
      </w:r>
      <w:r w:rsidR="0056514B" w:rsidRPr="00463B20">
        <w:rPr>
          <w:szCs w:val="22"/>
        </w:rPr>
        <w:t>F.A.C.</w:t>
      </w:r>
      <w:r w:rsidRPr="00463B20">
        <w:rPr>
          <w:szCs w:val="22"/>
        </w:rPr>
        <w:t>, and Rule 2.1101, JEPB]</w:t>
      </w:r>
    </w:p>
    <w:p w14:paraId="2D4165C2" w14:textId="4EB3CFD0" w:rsidR="00167861" w:rsidRPr="00463B20" w:rsidRDefault="00167861" w:rsidP="00E218C2">
      <w:pPr>
        <w:pStyle w:val="BodyText2"/>
        <w:numPr>
          <w:ilvl w:val="0"/>
          <w:numId w:val="40"/>
        </w:numPr>
        <w:tabs>
          <w:tab w:val="left" w:pos="360"/>
          <w:tab w:val="left" w:pos="720"/>
          <w:tab w:val="left" w:pos="1080"/>
          <w:tab w:val="left" w:pos="1440"/>
        </w:tabs>
        <w:spacing w:line="244" w:lineRule="exact"/>
        <w:ind w:left="360"/>
        <w:rPr>
          <w:szCs w:val="22"/>
        </w:rPr>
      </w:pPr>
      <w:r w:rsidRPr="00463B20">
        <w:rPr>
          <w:b/>
          <w:szCs w:val="22"/>
          <w:u w:val="single"/>
        </w:rPr>
        <w:t>Common Testing Requirements</w:t>
      </w:r>
      <w:r w:rsidRPr="00463B20">
        <w:rPr>
          <w:szCs w:val="22"/>
        </w:rPr>
        <w:t>.  Unless otherwise specified, tests shall be conducted in accordance with the requirements and procedures specified in Appendix TR, Facility-Wide Testing Requirements, of this permit.  [Rule 62-297.310, F.A.C.]</w:t>
      </w:r>
    </w:p>
    <w:p w14:paraId="5BB29034" w14:textId="2F26A6F3" w:rsidR="00167861" w:rsidRPr="00463B20" w:rsidRDefault="00463B20" w:rsidP="00463B20">
      <w:pPr>
        <w:tabs>
          <w:tab w:val="left" w:pos="0"/>
        </w:tabs>
        <w:suppressAutoHyphens/>
        <w:spacing w:before="120" w:after="120"/>
        <w:rPr>
          <w:b/>
          <w:u w:val="single"/>
        </w:rPr>
      </w:pPr>
      <w:r w:rsidRPr="00B33C23">
        <w:rPr>
          <w:b/>
          <w:u w:val="single"/>
        </w:rPr>
        <w:t>Test Methods and Procedures</w:t>
      </w:r>
    </w:p>
    <w:p w14:paraId="45ABB9CB" w14:textId="0570B7B7" w:rsidR="00167861" w:rsidRPr="00463B20" w:rsidRDefault="00167861" w:rsidP="00E218C2">
      <w:pPr>
        <w:pStyle w:val="BodyText2"/>
        <w:numPr>
          <w:ilvl w:val="0"/>
          <w:numId w:val="40"/>
        </w:numPr>
        <w:tabs>
          <w:tab w:val="left" w:pos="360"/>
          <w:tab w:val="left" w:pos="720"/>
          <w:tab w:val="left" w:pos="1080"/>
          <w:tab w:val="left" w:pos="1440"/>
        </w:tabs>
        <w:spacing w:line="244" w:lineRule="exact"/>
        <w:ind w:left="360"/>
        <w:rPr>
          <w:szCs w:val="22"/>
        </w:rPr>
      </w:pPr>
      <w:r w:rsidRPr="00387ADE">
        <w:rPr>
          <w:szCs w:val="22"/>
        </w:rPr>
        <w:t>Testing for demonstration of compliance shall be performed in accordance with EPA RM 9 (as described in 40 CFR 60, Appendix A), and the provisions of 40 CFR 60.11, for the visual determination of opacity.</w:t>
      </w:r>
    </w:p>
    <w:p w14:paraId="599382E4" w14:textId="2EF059B6" w:rsidR="00167861" w:rsidRPr="00463B20" w:rsidRDefault="00167861" w:rsidP="00E218C2">
      <w:pPr>
        <w:pStyle w:val="BodyText2"/>
        <w:numPr>
          <w:ilvl w:val="0"/>
          <w:numId w:val="40"/>
        </w:numPr>
        <w:tabs>
          <w:tab w:val="left" w:pos="360"/>
          <w:tab w:val="left" w:pos="720"/>
          <w:tab w:val="left" w:pos="1080"/>
          <w:tab w:val="left" w:pos="1440"/>
        </w:tabs>
        <w:spacing w:line="244" w:lineRule="exact"/>
        <w:ind w:left="360"/>
        <w:rPr>
          <w:szCs w:val="22"/>
        </w:rPr>
      </w:pPr>
      <w:r w:rsidRPr="00387ADE">
        <w:rPr>
          <w:szCs w:val="22"/>
        </w:rPr>
        <w:t>VE compliance testing on each emission point shall be conducted each calendar year (January 1 – December 31). The test shall be a minimum of one (1) hour in length while firing fuel oil.  Note: Testing may be delayed until the EU operates 400 hours while firing fuel oil or until 270 days prior to permit renewal, whichever occurs first.  Once the EU has operated 400 or more hours while firing fuel oil, annual testing shall be required.</w:t>
      </w:r>
      <w:r w:rsidR="00463B20">
        <w:rPr>
          <w:szCs w:val="22"/>
        </w:rPr>
        <w:t xml:space="preserve"> </w:t>
      </w:r>
      <w:r w:rsidRPr="00463B20">
        <w:rPr>
          <w:szCs w:val="22"/>
        </w:rPr>
        <w:t xml:space="preserve">[Rule 62-297.310(8)(a), </w:t>
      </w:r>
      <w:r w:rsidR="0056514B" w:rsidRPr="00463B20">
        <w:rPr>
          <w:szCs w:val="22"/>
        </w:rPr>
        <w:t>F.A.C.</w:t>
      </w:r>
      <w:r w:rsidRPr="00463B20">
        <w:rPr>
          <w:szCs w:val="22"/>
        </w:rPr>
        <w:t>, and Rule 2.1201, JEPB]</w:t>
      </w:r>
    </w:p>
    <w:p w14:paraId="1F185768" w14:textId="30902089" w:rsidR="00167861" w:rsidRPr="00463B20" w:rsidRDefault="00167861" w:rsidP="00E218C2">
      <w:pPr>
        <w:pStyle w:val="BodyText2"/>
        <w:numPr>
          <w:ilvl w:val="0"/>
          <w:numId w:val="40"/>
        </w:numPr>
        <w:tabs>
          <w:tab w:val="left" w:pos="360"/>
          <w:tab w:val="left" w:pos="720"/>
          <w:tab w:val="left" w:pos="1080"/>
          <w:tab w:val="left" w:pos="1440"/>
        </w:tabs>
        <w:spacing w:line="244" w:lineRule="exact"/>
        <w:ind w:left="360"/>
        <w:rPr>
          <w:szCs w:val="22"/>
        </w:rPr>
      </w:pPr>
      <w:r w:rsidRPr="00387ADE">
        <w:rPr>
          <w:szCs w:val="22"/>
        </w:rPr>
        <w:t>Fuel oil sulfur content determination shall be in accordance with 40 CFR 60.44c(h).  In addition to the requirements of 40 CFR 60.48c(f)(1) the fuel oil supplier shall certify that the fuel oil contains 0.05% by weight or less sulfur content.  The 0.05%, by weight sulfur content limit is more stringent than the 0.5%, by weight sulfur content limit required by 40 CFR 60.42c(d).</w:t>
      </w:r>
      <w:r w:rsidR="00463B20">
        <w:rPr>
          <w:szCs w:val="22"/>
        </w:rPr>
        <w:t xml:space="preserve"> </w:t>
      </w:r>
      <w:r w:rsidRPr="00463B20">
        <w:rPr>
          <w:szCs w:val="22"/>
        </w:rPr>
        <w:t xml:space="preserve">[Rule 62-204.800(8), </w:t>
      </w:r>
      <w:r w:rsidR="0056514B" w:rsidRPr="00463B20">
        <w:rPr>
          <w:szCs w:val="22"/>
        </w:rPr>
        <w:t>F.A.C.</w:t>
      </w:r>
      <w:r w:rsidRPr="00463B20">
        <w:rPr>
          <w:szCs w:val="22"/>
        </w:rPr>
        <w:t>, and Rule 2.201, JEPB]</w:t>
      </w:r>
    </w:p>
    <w:p w14:paraId="76951DAE" w14:textId="77777777" w:rsidR="00463B20" w:rsidRPr="00463B20" w:rsidRDefault="00463B20" w:rsidP="00463B20">
      <w:pPr>
        <w:tabs>
          <w:tab w:val="left" w:pos="0"/>
        </w:tabs>
        <w:suppressAutoHyphens/>
        <w:spacing w:before="120" w:after="120"/>
        <w:rPr>
          <w:b/>
          <w:u w:val="single"/>
        </w:rPr>
      </w:pPr>
      <w:r w:rsidRPr="00463B20">
        <w:rPr>
          <w:b/>
          <w:u w:val="single"/>
        </w:rPr>
        <w:lastRenderedPageBreak/>
        <w:t>Recordkeeping and Reporting Requirements</w:t>
      </w:r>
    </w:p>
    <w:p w14:paraId="5B8F15F9" w14:textId="77777777" w:rsidR="00167861" w:rsidRPr="008F7F9B" w:rsidRDefault="00167861" w:rsidP="00167861">
      <w:pPr>
        <w:rPr>
          <w:szCs w:val="22"/>
        </w:rPr>
      </w:pPr>
    </w:p>
    <w:p w14:paraId="1B1BBE43" w14:textId="2ADCBAA1" w:rsidR="00167861" w:rsidRPr="00463B20" w:rsidRDefault="00463B20" w:rsidP="00E218C2">
      <w:pPr>
        <w:pStyle w:val="BodyText2"/>
        <w:numPr>
          <w:ilvl w:val="0"/>
          <w:numId w:val="40"/>
        </w:numPr>
        <w:tabs>
          <w:tab w:val="left" w:pos="360"/>
          <w:tab w:val="left" w:pos="720"/>
          <w:tab w:val="left" w:pos="1080"/>
          <w:tab w:val="left" w:pos="1440"/>
        </w:tabs>
        <w:spacing w:line="244" w:lineRule="exact"/>
        <w:ind w:left="360"/>
        <w:rPr>
          <w:szCs w:val="22"/>
        </w:rPr>
      </w:pPr>
      <w:bookmarkStart w:id="46" w:name="_Ref469641983"/>
      <w:r>
        <w:rPr>
          <w:szCs w:val="22"/>
        </w:rPr>
        <w:t>T</w:t>
      </w:r>
      <w:r w:rsidR="00167861" w:rsidRPr="00387ADE">
        <w:rPr>
          <w:szCs w:val="22"/>
        </w:rPr>
        <w:t>he owner or operator shall submit reports to the permitting authority concerning the fuel oil sulfur limits to which the boiler is subject.  The reports shall include calendar dates covered in the reporting period, fuel oil supplier certifications including the name of the oil supplier, a statement from the oil supplier that the oil complies with the specifications under the definition of distillate oil in 40 CFR 60.41c, a certification from the fuel oil supplier that states the fuel oil contains 0.05% by weight or less sulfur content, and a certified statement from the responsible official that the records of the fuel supplier certifications submitted represent all the fuel oil combusted during the reporting period.</w:t>
      </w:r>
      <w:bookmarkEnd w:id="46"/>
      <w:r>
        <w:rPr>
          <w:szCs w:val="22"/>
        </w:rPr>
        <w:t xml:space="preserve"> </w:t>
      </w:r>
      <w:r w:rsidR="00167861" w:rsidRPr="00463B20">
        <w:rPr>
          <w:szCs w:val="22"/>
        </w:rPr>
        <w:t xml:space="preserve">[40 CFR 60.48c(d), (e), and (f), Rule 62-204.800, </w:t>
      </w:r>
      <w:r w:rsidR="0056514B" w:rsidRPr="00463B20">
        <w:rPr>
          <w:szCs w:val="22"/>
        </w:rPr>
        <w:t>F.A.C.</w:t>
      </w:r>
      <w:r w:rsidR="00167861" w:rsidRPr="00463B20">
        <w:rPr>
          <w:szCs w:val="22"/>
        </w:rPr>
        <w:t xml:space="preserve">, Rule 62-296.406(2), </w:t>
      </w:r>
      <w:r w:rsidR="0056514B" w:rsidRPr="00463B20">
        <w:rPr>
          <w:szCs w:val="22"/>
        </w:rPr>
        <w:t>F.A.C.</w:t>
      </w:r>
      <w:r w:rsidR="00167861" w:rsidRPr="00463B20">
        <w:rPr>
          <w:szCs w:val="22"/>
        </w:rPr>
        <w:t>, Rule 2.201, JEPB, and Rule 2.1101, JEPB]</w:t>
      </w:r>
      <w:r w:rsidR="00167861" w:rsidRPr="00463B20">
        <w:rPr>
          <w:szCs w:val="22"/>
        </w:rPr>
        <w:tab/>
      </w:r>
    </w:p>
    <w:p w14:paraId="169A5B47" w14:textId="77777777" w:rsidR="00463B20" w:rsidRDefault="00167861" w:rsidP="00E218C2">
      <w:pPr>
        <w:pStyle w:val="BodyText2"/>
        <w:numPr>
          <w:ilvl w:val="0"/>
          <w:numId w:val="40"/>
        </w:numPr>
        <w:tabs>
          <w:tab w:val="left" w:pos="360"/>
          <w:tab w:val="left" w:pos="720"/>
          <w:tab w:val="left" w:pos="1080"/>
          <w:tab w:val="left" w:pos="1440"/>
        </w:tabs>
        <w:spacing w:line="244" w:lineRule="exact"/>
        <w:ind w:left="360"/>
        <w:rPr>
          <w:szCs w:val="22"/>
        </w:rPr>
      </w:pPr>
      <w:r w:rsidRPr="00463B20">
        <w:rPr>
          <w:szCs w:val="22"/>
        </w:rPr>
        <w:t>The owner and operator shall record and maintain records of the amounts of each fuel combusted during each month.</w:t>
      </w:r>
      <w:r w:rsidR="00463B20" w:rsidRPr="00463B20">
        <w:rPr>
          <w:szCs w:val="22"/>
        </w:rPr>
        <w:t xml:space="preserve"> </w:t>
      </w:r>
      <w:r w:rsidRPr="00463B20">
        <w:rPr>
          <w:szCs w:val="22"/>
        </w:rPr>
        <w:t xml:space="preserve">[40 CFR 60.48c(g)(2), Rule 62-204.800, </w:t>
      </w:r>
      <w:r w:rsidR="0056514B" w:rsidRPr="00463B20">
        <w:rPr>
          <w:szCs w:val="22"/>
        </w:rPr>
        <w:t>F.A.C.</w:t>
      </w:r>
      <w:r w:rsidRPr="00463B20">
        <w:rPr>
          <w:szCs w:val="22"/>
        </w:rPr>
        <w:t>, and Rule 2.201, JEPB]</w:t>
      </w:r>
    </w:p>
    <w:p w14:paraId="70250227" w14:textId="6F42E59F" w:rsidR="00167861" w:rsidRPr="00463B20" w:rsidRDefault="00167861" w:rsidP="00E218C2">
      <w:pPr>
        <w:pStyle w:val="BodyText2"/>
        <w:numPr>
          <w:ilvl w:val="0"/>
          <w:numId w:val="40"/>
        </w:numPr>
        <w:tabs>
          <w:tab w:val="left" w:pos="360"/>
          <w:tab w:val="left" w:pos="720"/>
          <w:tab w:val="left" w:pos="1080"/>
          <w:tab w:val="left" w:pos="1440"/>
        </w:tabs>
        <w:spacing w:line="244" w:lineRule="exact"/>
        <w:ind w:left="360"/>
        <w:rPr>
          <w:szCs w:val="22"/>
        </w:rPr>
      </w:pPr>
      <w:r w:rsidRPr="00463B20">
        <w:rPr>
          <w:szCs w:val="22"/>
        </w:rPr>
        <w:t xml:space="preserve">The reporting period for </w:t>
      </w:r>
      <w:r w:rsidRPr="00463B20">
        <w:rPr>
          <w:b/>
          <w:szCs w:val="22"/>
        </w:rPr>
        <w:t xml:space="preserve">Specific Condition No. </w:t>
      </w:r>
      <w:r w:rsidR="00387ADE" w:rsidRPr="00463B20">
        <w:rPr>
          <w:b/>
          <w:szCs w:val="22"/>
        </w:rPr>
        <w:fldChar w:fldCharType="begin"/>
      </w:r>
      <w:r w:rsidR="00387ADE" w:rsidRPr="00463B20">
        <w:rPr>
          <w:b/>
          <w:szCs w:val="22"/>
        </w:rPr>
        <w:instrText xml:space="preserve"> REF _Ref469641983 \r \h </w:instrText>
      </w:r>
      <w:r w:rsidR="00387ADE" w:rsidRPr="00463B20">
        <w:rPr>
          <w:b/>
          <w:szCs w:val="22"/>
        </w:rPr>
      </w:r>
      <w:r w:rsidR="00387ADE" w:rsidRPr="00463B20">
        <w:rPr>
          <w:b/>
          <w:szCs w:val="22"/>
        </w:rPr>
        <w:fldChar w:fldCharType="separate"/>
      </w:r>
      <w:r w:rsidR="00BC186C" w:rsidRPr="00463B20">
        <w:rPr>
          <w:b/>
          <w:szCs w:val="22"/>
        </w:rPr>
        <w:t>O.10</w:t>
      </w:r>
      <w:r w:rsidR="00387ADE" w:rsidRPr="00463B20">
        <w:rPr>
          <w:b/>
          <w:szCs w:val="22"/>
        </w:rPr>
        <w:fldChar w:fldCharType="end"/>
      </w:r>
      <w:r w:rsidRPr="00463B20">
        <w:rPr>
          <w:szCs w:val="22"/>
        </w:rPr>
        <w:t xml:space="preserve"> shall be every six (6) months.  Reports shall be submitted within 30 days of the end of the reporting period, i.e., JAN-JUN report submitted by July 30, and JUL-DEC report submitted by January 30.  The postmark date shall be the submitted date.</w:t>
      </w:r>
      <w:r w:rsidR="00463B20">
        <w:rPr>
          <w:szCs w:val="22"/>
        </w:rPr>
        <w:t xml:space="preserve"> </w:t>
      </w:r>
      <w:r w:rsidRPr="00463B20">
        <w:rPr>
          <w:szCs w:val="22"/>
        </w:rPr>
        <w:t xml:space="preserve">[40 CFR 60.48c(j), Rule 62-204.800, </w:t>
      </w:r>
      <w:r w:rsidR="0056514B" w:rsidRPr="00463B20">
        <w:rPr>
          <w:szCs w:val="22"/>
        </w:rPr>
        <w:t>F.A.C.</w:t>
      </w:r>
      <w:r w:rsidRPr="00463B20">
        <w:rPr>
          <w:szCs w:val="22"/>
        </w:rPr>
        <w:t>, and Rule 2.201, JEPB]</w:t>
      </w:r>
    </w:p>
    <w:p w14:paraId="69FF342D" w14:textId="0F8A8FB6" w:rsidR="00167861" w:rsidRPr="00463B20" w:rsidRDefault="00167861" w:rsidP="00E218C2">
      <w:pPr>
        <w:pStyle w:val="BodyText2"/>
        <w:numPr>
          <w:ilvl w:val="0"/>
          <w:numId w:val="40"/>
        </w:numPr>
        <w:tabs>
          <w:tab w:val="left" w:pos="360"/>
          <w:tab w:val="left" w:pos="720"/>
          <w:tab w:val="left" w:pos="1080"/>
          <w:tab w:val="left" w:pos="1440"/>
        </w:tabs>
        <w:spacing w:line="244" w:lineRule="exact"/>
        <w:ind w:left="360"/>
        <w:rPr>
          <w:szCs w:val="22"/>
        </w:rPr>
      </w:pPr>
      <w:r w:rsidRPr="00AD260D">
        <w:rPr>
          <w:szCs w:val="22"/>
        </w:rPr>
        <w:t>Records and reports as required by 40 CFR 60.48c(a), (d), (e), (f), (g), (</w:t>
      </w:r>
      <w:proofErr w:type="spellStart"/>
      <w:r w:rsidRPr="00AD260D">
        <w:rPr>
          <w:szCs w:val="22"/>
        </w:rPr>
        <w:t>i</w:t>
      </w:r>
      <w:proofErr w:type="spellEnd"/>
      <w:r w:rsidRPr="00AD260D">
        <w:rPr>
          <w:szCs w:val="22"/>
        </w:rPr>
        <w:t xml:space="preserve">), and (j) shall be submitted to the Permitting Authority. </w:t>
      </w:r>
      <w:r w:rsidRPr="008F7F9B">
        <w:t xml:space="preserve">[40 CFR 60, Subpart Dc, Rule 62-210.800, </w:t>
      </w:r>
      <w:r w:rsidR="0056514B">
        <w:t>F.A.C.</w:t>
      </w:r>
      <w:r w:rsidRPr="008F7F9B">
        <w:t>, and Rule 2.301, JEPB]</w:t>
      </w:r>
    </w:p>
    <w:p w14:paraId="4E0C4F7B" w14:textId="21521E96" w:rsidR="00167861" w:rsidRPr="00463B20" w:rsidRDefault="00167861" w:rsidP="00E218C2">
      <w:pPr>
        <w:pStyle w:val="BodyText2"/>
        <w:numPr>
          <w:ilvl w:val="0"/>
          <w:numId w:val="40"/>
        </w:numPr>
        <w:tabs>
          <w:tab w:val="left" w:pos="360"/>
          <w:tab w:val="left" w:pos="720"/>
          <w:tab w:val="left" w:pos="1080"/>
          <w:tab w:val="left" w:pos="1440"/>
        </w:tabs>
        <w:spacing w:line="244" w:lineRule="exact"/>
        <w:ind w:left="360"/>
        <w:rPr>
          <w:szCs w:val="22"/>
        </w:rPr>
      </w:pPr>
      <w:r w:rsidRPr="008F7F9B">
        <w:t xml:space="preserve">These EUs are subject to Subsection III. Subsection SS </w:t>
      </w:r>
      <w:r w:rsidRPr="00AD260D">
        <w:rPr>
          <w:szCs w:val="22"/>
        </w:rPr>
        <w:t>Common Conditions for Subpart DDDDD Boiler MACT.</w:t>
      </w:r>
    </w:p>
    <w:p w14:paraId="69FA0C0A" w14:textId="77236B3D" w:rsidR="00167861" w:rsidRPr="00463B20" w:rsidRDefault="00167861" w:rsidP="00E218C2">
      <w:pPr>
        <w:pStyle w:val="BodyText2"/>
        <w:numPr>
          <w:ilvl w:val="0"/>
          <w:numId w:val="40"/>
        </w:numPr>
        <w:tabs>
          <w:tab w:val="left" w:pos="360"/>
          <w:tab w:val="left" w:pos="720"/>
          <w:tab w:val="left" w:pos="1080"/>
          <w:tab w:val="left" w:pos="1440"/>
        </w:tabs>
        <w:spacing w:line="244" w:lineRule="exact"/>
        <w:ind w:left="360"/>
        <w:rPr>
          <w:spacing w:val="-3"/>
        </w:rPr>
      </w:pPr>
      <w:r w:rsidRPr="00AD260D">
        <w:rPr>
          <w:b/>
          <w:u w:val="single"/>
        </w:rPr>
        <w:t>Other Reporting Requirements</w:t>
      </w:r>
      <w:r w:rsidRPr="008F7F9B">
        <w:t xml:space="preserve">.  See </w:t>
      </w:r>
      <w:r w:rsidRPr="00AD260D">
        <w:rPr>
          <w:bCs/>
        </w:rPr>
        <w:t>Appendix RR, Facility-Wide Reporting Requirements</w:t>
      </w:r>
      <w:r w:rsidRPr="008F7F9B">
        <w:t>, for additional reporting requirements.</w:t>
      </w:r>
    </w:p>
    <w:p w14:paraId="2FD11FFD" w14:textId="77777777" w:rsidR="00C6330E" w:rsidRDefault="00DA77BF" w:rsidP="00C6330E">
      <w:hyperlink w:anchor="TOC" w:history="1">
        <w:r w:rsidR="00C6330E" w:rsidRPr="00AF2054">
          <w:rPr>
            <w:rStyle w:val="Hyperlink"/>
          </w:rPr>
          <w:t>Table of Contents</w:t>
        </w:r>
      </w:hyperlink>
    </w:p>
    <w:p w14:paraId="3B5F644F" w14:textId="77777777" w:rsidR="00C6330E" w:rsidRPr="008F7F9B" w:rsidRDefault="00C6330E" w:rsidP="00167861">
      <w:pPr>
        <w:spacing w:before="240"/>
        <w:ind w:left="720" w:hanging="720"/>
        <w:rPr>
          <w:szCs w:val="22"/>
        </w:rPr>
      </w:pPr>
    </w:p>
    <w:p w14:paraId="38ACBF37" w14:textId="77777777" w:rsidR="00167861" w:rsidRPr="008F7F9B" w:rsidRDefault="00167861" w:rsidP="00167861">
      <w:pPr>
        <w:pStyle w:val="NoSpacing"/>
      </w:pPr>
    </w:p>
    <w:p w14:paraId="563063D1" w14:textId="77777777" w:rsidR="00167861" w:rsidRPr="008F7F9B" w:rsidRDefault="00167861" w:rsidP="00167861">
      <w:pPr>
        <w:pStyle w:val="NoSpacing"/>
        <w:sectPr w:rsidR="00167861" w:rsidRPr="008F7F9B" w:rsidSect="000A0A5C">
          <w:headerReference w:type="even" r:id="rId67"/>
          <w:headerReference w:type="default" r:id="rId68"/>
          <w:headerReference w:type="first" r:id="rId69"/>
          <w:pgSz w:w="12240" w:h="15840" w:code="1"/>
          <w:pgMar w:top="1080" w:right="1080" w:bottom="1080" w:left="1080" w:header="720" w:footer="720" w:gutter="0"/>
          <w:paperSrc w:first="15" w:other="15"/>
          <w:cols w:space="720"/>
        </w:sectPr>
      </w:pPr>
    </w:p>
    <w:p w14:paraId="4ACF0953" w14:textId="58B0E96E" w:rsidR="00167861" w:rsidRPr="004144AE" w:rsidRDefault="00167861" w:rsidP="000A1B4A">
      <w:pPr>
        <w:spacing w:after="120"/>
        <w:rPr>
          <w:b/>
        </w:rPr>
      </w:pPr>
      <w:bookmarkStart w:id="47" w:name="P"/>
      <w:r w:rsidRPr="008F7F9B">
        <w:rPr>
          <w:b/>
        </w:rPr>
        <w:lastRenderedPageBreak/>
        <w:t>The</w:t>
      </w:r>
      <w:bookmarkEnd w:id="47"/>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3C89A524" w14:textId="77777777" w:rsidTr="0044304B">
        <w:tc>
          <w:tcPr>
            <w:tcW w:w="939" w:type="dxa"/>
          </w:tcPr>
          <w:p w14:paraId="03A58375" w14:textId="77777777" w:rsidR="00167861" w:rsidRPr="008F7F9B" w:rsidRDefault="00167861" w:rsidP="000A1B4A">
            <w:pPr>
              <w:rPr>
                <w:b/>
                <w:szCs w:val="22"/>
              </w:rPr>
            </w:pPr>
            <w:r w:rsidRPr="008F7F9B">
              <w:rPr>
                <w:szCs w:val="22"/>
              </w:rPr>
              <w:br w:type="page"/>
            </w:r>
            <w:r w:rsidRPr="008F7F9B">
              <w:rPr>
                <w:szCs w:val="22"/>
              </w:rPr>
              <w:br w:type="page"/>
            </w:r>
            <w:r w:rsidRPr="008F7F9B">
              <w:rPr>
                <w:b/>
                <w:szCs w:val="22"/>
              </w:rPr>
              <w:t>EU No.</w:t>
            </w:r>
          </w:p>
        </w:tc>
        <w:tc>
          <w:tcPr>
            <w:tcW w:w="9015" w:type="dxa"/>
          </w:tcPr>
          <w:p w14:paraId="7FB0CBDC" w14:textId="77777777" w:rsidR="00167861" w:rsidRPr="008F7F9B" w:rsidRDefault="00167861" w:rsidP="000A1B4A">
            <w:pPr>
              <w:rPr>
                <w:b/>
                <w:szCs w:val="22"/>
              </w:rPr>
            </w:pPr>
            <w:r w:rsidRPr="008F7F9B">
              <w:rPr>
                <w:b/>
                <w:szCs w:val="22"/>
              </w:rPr>
              <w:t>Brief Description</w:t>
            </w:r>
          </w:p>
        </w:tc>
      </w:tr>
      <w:tr w:rsidR="00167861" w:rsidRPr="008F7F9B" w14:paraId="35F31778" w14:textId="77777777" w:rsidTr="0044304B">
        <w:tc>
          <w:tcPr>
            <w:tcW w:w="939" w:type="dxa"/>
            <w:vAlign w:val="center"/>
          </w:tcPr>
          <w:p w14:paraId="0791376A" w14:textId="77777777" w:rsidR="00167861" w:rsidRPr="008F7F9B" w:rsidRDefault="00167861" w:rsidP="000A1B4A">
            <w:pPr>
              <w:jc w:val="center"/>
              <w:rPr>
                <w:szCs w:val="22"/>
              </w:rPr>
            </w:pPr>
            <w:r w:rsidRPr="008F7F9B">
              <w:rPr>
                <w:szCs w:val="22"/>
              </w:rPr>
              <w:t>-043</w:t>
            </w:r>
          </w:p>
        </w:tc>
        <w:tc>
          <w:tcPr>
            <w:tcW w:w="9015" w:type="dxa"/>
          </w:tcPr>
          <w:p w14:paraId="69078F1C" w14:textId="77777777" w:rsidR="00167861" w:rsidRPr="008F7F9B" w:rsidRDefault="00167861" w:rsidP="000A1B4A">
            <w:pPr>
              <w:pStyle w:val="Heading1"/>
              <w:spacing w:before="0" w:after="0"/>
              <w:rPr>
                <w:rFonts w:ascii="Times New Roman" w:hAnsi="Times New Roman"/>
                <w:b w:val="0"/>
                <w:sz w:val="22"/>
                <w:szCs w:val="22"/>
              </w:rPr>
            </w:pPr>
            <w:r w:rsidRPr="008F7F9B">
              <w:rPr>
                <w:rFonts w:ascii="Times New Roman" w:hAnsi="Times New Roman"/>
                <w:b w:val="0"/>
                <w:sz w:val="22"/>
                <w:szCs w:val="22"/>
              </w:rPr>
              <w:t>Emission Unit No. 043-Chrome Plating Shop, Bldg. 794</w:t>
            </w:r>
          </w:p>
          <w:p w14:paraId="620A0873" w14:textId="77777777" w:rsidR="00167861" w:rsidRPr="008F7F9B" w:rsidRDefault="00167861" w:rsidP="000A1B4A">
            <w:pPr>
              <w:autoSpaceDE w:val="0"/>
              <w:autoSpaceDN w:val="0"/>
              <w:adjustRightInd w:val="0"/>
            </w:pPr>
            <w:r w:rsidRPr="008F7F9B">
              <w:rPr>
                <w:bCs/>
                <w:sz w:val="24"/>
                <w:szCs w:val="24"/>
              </w:rPr>
              <w:t>(PR003)</w:t>
            </w:r>
            <w:r w:rsidRPr="008F7F9B">
              <w:rPr>
                <w:bCs/>
                <w:sz w:val="24"/>
                <w:szCs w:val="24"/>
                <w:vertAlign w:val="superscript"/>
              </w:rPr>
              <w:t>1</w:t>
            </w:r>
            <w:r w:rsidRPr="008F7F9B">
              <w:rPr>
                <w:sz w:val="24"/>
                <w:szCs w:val="24"/>
              </w:rPr>
              <w:t xml:space="preserve"> </w:t>
            </w:r>
          </w:p>
        </w:tc>
      </w:tr>
    </w:tbl>
    <w:p w14:paraId="49D81B74" w14:textId="77777777" w:rsidR="00167861" w:rsidRPr="008F7F9B" w:rsidRDefault="00167861" w:rsidP="000A1B4A">
      <w:pPr>
        <w:autoSpaceDE w:val="0"/>
        <w:autoSpaceDN w:val="0"/>
        <w:adjustRightInd w:val="0"/>
        <w:spacing w:after="120"/>
        <w:rPr>
          <w:b/>
          <w:szCs w:val="22"/>
        </w:rPr>
      </w:pPr>
      <w:r w:rsidRPr="008F7F9B">
        <w:rPr>
          <w:bCs/>
          <w:sz w:val="24"/>
          <w:szCs w:val="24"/>
          <w:vertAlign w:val="superscript"/>
        </w:rPr>
        <w:t>1</w:t>
      </w:r>
      <w:r w:rsidRPr="008F7F9B">
        <w:rPr>
          <w:sz w:val="24"/>
          <w:szCs w:val="24"/>
        </w:rPr>
        <w:t xml:space="preserve"> Identification of Point on Plot Plan or Flow Diagram.</w:t>
      </w:r>
    </w:p>
    <w:p w14:paraId="1D21B5A5" w14:textId="4183929F" w:rsidR="00167861" w:rsidRPr="008F7F9B" w:rsidRDefault="00167861" w:rsidP="000A1B4A">
      <w:pPr>
        <w:pStyle w:val="Heading1"/>
        <w:spacing w:before="120" w:after="120"/>
        <w:rPr>
          <w:szCs w:val="22"/>
        </w:rPr>
      </w:pPr>
      <w:r w:rsidRPr="008F7F9B">
        <w:rPr>
          <w:rFonts w:ascii="Times New Roman" w:hAnsi="Times New Roman"/>
          <w:b w:val="0"/>
          <w:sz w:val="22"/>
          <w:szCs w:val="22"/>
        </w:rPr>
        <w:t xml:space="preserve">Emission Unit No. 043-Chrome Plating Shop, Bldg. 794. </w:t>
      </w:r>
    </w:p>
    <w:p w14:paraId="52C50A01" w14:textId="7AECB68B" w:rsidR="00167861" w:rsidRPr="008F7F9B" w:rsidRDefault="00167861" w:rsidP="000A1B4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rPr>
          <w:szCs w:val="22"/>
        </w:rPr>
      </w:pPr>
      <w:r w:rsidRPr="008F7F9B">
        <w:rPr>
          <w:szCs w:val="22"/>
        </w:rPr>
        <w:t>Emission Unit Description:</w:t>
      </w:r>
      <w:r w:rsidRPr="008F7F9B">
        <w:rPr>
          <w:szCs w:val="22"/>
        </w:rPr>
        <w:tab/>
        <w:t>Small hard chrome electroplating of various metal parts.</w:t>
      </w:r>
    </w:p>
    <w:p w14:paraId="46B3C445" w14:textId="3F1B80ED" w:rsidR="00167861" w:rsidRPr="004144AE" w:rsidRDefault="00167861" w:rsidP="000A1B4A">
      <w:pPr>
        <w:tabs>
          <w:tab w:val="left" w:pos="-720"/>
          <w:tab w:val="left" w:pos="1"/>
          <w:tab w:val="left" w:pos="720"/>
          <w:tab w:val="left" w:pos="1440"/>
          <w:tab w:val="left" w:pos="2880"/>
          <w:tab w:val="left" w:pos="3600"/>
          <w:tab w:val="left" w:pos="4320"/>
          <w:tab w:val="left" w:pos="5040"/>
          <w:tab w:val="left" w:pos="5760"/>
          <w:tab w:val="left" w:pos="6480"/>
          <w:tab w:val="left" w:pos="7200"/>
          <w:tab w:val="left" w:pos="7920"/>
          <w:tab w:val="left" w:pos="8640"/>
        </w:tabs>
        <w:rPr>
          <w:szCs w:val="22"/>
        </w:rPr>
      </w:pPr>
      <w:r w:rsidRPr="008F7F9B">
        <w:rPr>
          <w:szCs w:val="22"/>
        </w:rPr>
        <w:t xml:space="preserve">Chromium Control Device: </w:t>
      </w:r>
      <w:r w:rsidRPr="008F7F9B">
        <w:rPr>
          <w:szCs w:val="22"/>
        </w:rPr>
        <w:tab/>
        <w:t xml:space="preserve">Composite mesh pad chromium mist eliminator with an estimated </w:t>
      </w:r>
      <w:r w:rsidRPr="008F7F9B">
        <w:rPr>
          <w:szCs w:val="22"/>
        </w:rPr>
        <w:tab/>
      </w:r>
      <w:r w:rsidRPr="008F7F9B">
        <w:rPr>
          <w:szCs w:val="22"/>
        </w:rPr>
        <w:tab/>
      </w:r>
      <w:r w:rsidRPr="008F7F9B">
        <w:rPr>
          <w:szCs w:val="22"/>
        </w:rPr>
        <w:tab/>
      </w:r>
      <w:r w:rsidRPr="008F7F9B">
        <w:rPr>
          <w:szCs w:val="22"/>
        </w:rPr>
        <w:tab/>
      </w:r>
      <w:r w:rsidRPr="008F7F9B">
        <w:rPr>
          <w:szCs w:val="22"/>
        </w:rPr>
        <w:tab/>
      </w:r>
      <w:r w:rsidRPr="008F7F9B">
        <w:rPr>
          <w:szCs w:val="22"/>
        </w:rPr>
        <w:tab/>
        <w:t xml:space="preserve">maximum airflow rate of 23,000 </w:t>
      </w:r>
      <w:proofErr w:type="spellStart"/>
      <w:r w:rsidRPr="008F7F9B">
        <w:rPr>
          <w:szCs w:val="22"/>
        </w:rPr>
        <w:t>dscfm</w:t>
      </w:r>
      <w:proofErr w:type="spellEnd"/>
      <w:r w:rsidRPr="008F7F9B">
        <w:rPr>
          <w:szCs w:val="22"/>
        </w:rPr>
        <w:t xml:space="preserve">.  </w:t>
      </w:r>
    </w:p>
    <w:p w14:paraId="76082D49" w14:textId="1BC30817" w:rsidR="00AD260D" w:rsidRPr="008F7F9B" w:rsidRDefault="00167861" w:rsidP="000A1B4A">
      <w:pPr>
        <w:spacing w:before="120" w:after="120"/>
      </w:pPr>
      <w:r w:rsidRPr="008F7F9B">
        <w:t xml:space="preserve">{This EU is regulated under 40 CFR 63, Subpart N—National Emission Standards for Chromium Emissions From Hard and Decorative Chromium Electroplating and Chromium Anodizing Tanks,  Rule 62-204.800, </w:t>
      </w:r>
      <w:r w:rsidR="0056514B">
        <w:t>F.A.C.</w:t>
      </w:r>
      <w:r w:rsidRPr="008F7F9B">
        <w:t>, and Rule 2.201, JEPB}</w:t>
      </w:r>
    </w:p>
    <w:p w14:paraId="52AF7A30" w14:textId="79E652C5" w:rsidR="00167861" w:rsidRPr="004144AE" w:rsidRDefault="004144AE" w:rsidP="000A1B4A">
      <w:pPr>
        <w:tabs>
          <w:tab w:val="left" w:pos="1"/>
        </w:tabs>
        <w:suppressAutoHyphens/>
        <w:spacing w:after="120"/>
        <w:rPr>
          <w:b/>
          <w:u w:val="single"/>
        </w:rPr>
      </w:pPr>
      <w:r>
        <w:rPr>
          <w:b/>
          <w:u w:val="single"/>
        </w:rPr>
        <w:t>Essential Potential to Emit (PTE) Parameters</w:t>
      </w:r>
    </w:p>
    <w:p w14:paraId="3D878E3A" w14:textId="7324DC4A" w:rsidR="00167861" w:rsidRPr="004144AE" w:rsidRDefault="004144AE" w:rsidP="00E218C2">
      <w:pPr>
        <w:pStyle w:val="ListParagraph"/>
        <w:numPr>
          <w:ilvl w:val="0"/>
          <w:numId w:val="41"/>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szCs w:val="22"/>
        </w:rPr>
      </w:pPr>
      <w:r w:rsidRPr="004144AE">
        <w:rPr>
          <w:b/>
        </w:rPr>
        <w:t xml:space="preserve"> </w:t>
      </w:r>
      <w:r w:rsidRPr="004144AE">
        <w:rPr>
          <w:b/>
        </w:rPr>
        <w:tab/>
      </w:r>
      <w:r w:rsidR="00167861" w:rsidRPr="00AD260D">
        <w:rPr>
          <w:b/>
          <w:u w:val="single"/>
        </w:rPr>
        <w:t>Hours of Operation</w:t>
      </w:r>
      <w:r w:rsidR="00167861" w:rsidRPr="008F7F9B">
        <w:t xml:space="preserve">.  </w:t>
      </w:r>
      <w:r w:rsidR="00167861" w:rsidRPr="00AD260D">
        <w:rPr>
          <w:szCs w:val="22"/>
        </w:rPr>
        <w:t xml:space="preserve">This EU shall be allowed to operate 8,400 </w:t>
      </w:r>
      <w:proofErr w:type="spellStart"/>
      <w:r w:rsidR="00167861" w:rsidRPr="00AD260D">
        <w:rPr>
          <w:szCs w:val="22"/>
        </w:rPr>
        <w:t>hrs</w:t>
      </w:r>
      <w:proofErr w:type="spellEnd"/>
      <w:r w:rsidR="00167861" w:rsidRPr="00AD260D">
        <w:rPr>
          <w:szCs w:val="22"/>
        </w:rPr>
        <w:t>/yr.</w:t>
      </w:r>
      <w:r>
        <w:rPr>
          <w:szCs w:val="22"/>
        </w:rPr>
        <w:t xml:space="preserve"> </w:t>
      </w:r>
      <w:r w:rsidR="00167861" w:rsidRPr="004144AE">
        <w:rPr>
          <w:szCs w:val="22"/>
        </w:rPr>
        <w:t xml:space="preserve">[Rule 62-296.700(4), </w:t>
      </w:r>
      <w:r w:rsidR="0056514B" w:rsidRPr="004144AE">
        <w:rPr>
          <w:szCs w:val="22"/>
        </w:rPr>
        <w:t>F.A.C.</w:t>
      </w:r>
      <w:r w:rsidR="00167861" w:rsidRPr="004144AE">
        <w:rPr>
          <w:szCs w:val="22"/>
        </w:rPr>
        <w:t>, and Rule 2.1101, JEPB]</w:t>
      </w:r>
    </w:p>
    <w:p w14:paraId="7FC19D4B" w14:textId="77777777" w:rsidR="000A1B4A" w:rsidRPr="000A1B4A" w:rsidRDefault="000A1B4A" w:rsidP="000A1B4A">
      <w:pPr>
        <w:tabs>
          <w:tab w:val="left" w:pos="0"/>
        </w:tabs>
        <w:suppressAutoHyphens/>
        <w:spacing w:before="120" w:after="120"/>
        <w:rPr>
          <w:b/>
          <w:u w:val="single"/>
        </w:rPr>
      </w:pPr>
      <w:r w:rsidRPr="000A1B4A">
        <w:rPr>
          <w:b/>
          <w:u w:val="single"/>
        </w:rPr>
        <w:t>Emission Limitations and Standards</w:t>
      </w:r>
    </w:p>
    <w:p w14:paraId="5CA4FCDB" w14:textId="412D674A" w:rsidR="00167861" w:rsidRPr="000A1B4A" w:rsidRDefault="000A1B4A" w:rsidP="00E218C2">
      <w:pPr>
        <w:pStyle w:val="ListParagraph"/>
        <w:numPr>
          <w:ilvl w:val="0"/>
          <w:numId w:val="41"/>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strike/>
          <w:szCs w:val="22"/>
        </w:rPr>
      </w:pPr>
      <w:r w:rsidRPr="000A1B4A">
        <w:rPr>
          <w:b/>
        </w:rPr>
        <w:t xml:space="preserve"> </w:t>
      </w:r>
      <w:r w:rsidRPr="000A1B4A">
        <w:rPr>
          <w:b/>
        </w:rPr>
        <w:tab/>
      </w:r>
      <w:r w:rsidR="00167861" w:rsidRPr="00AD260D">
        <w:rPr>
          <w:b/>
          <w:u w:val="single"/>
        </w:rPr>
        <w:t>Maximum Process Rate</w:t>
      </w:r>
      <w:r w:rsidR="00167861" w:rsidRPr="008F7F9B">
        <w:t xml:space="preserve">.   </w:t>
      </w:r>
      <w:r w:rsidR="00167861" w:rsidRPr="00AD260D">
        <w:rPr>
          <w:szCs w:val="22"/>
        </w:rPr>
        <w:t>The maximum cumulative potential rectifier capacity is 9,000 amps hours and 52.</w:t>
      </w:r>
      <w:r w:rsidR="004144AE">
        <w:rPr>
          <w:szCs w:val="22"/>
        </w:rPr>
        <w:t xml:space="preserve">92 million amp hours per year. </w:t>
      </w:r>
      <w:r w:rsidR="00167861" w:rsidRPr="004144AE">
        <w:rPr>
          <w:szCs w:val="22"/>
        </w:rPr>
        <w:t>[40 CFR 63.341, Rule 62-201.800, F.A.C, Rule 2.201, JEPB and Applicant’s Request Application 10/18/13]</w:t>
      </w:r>
    </w:p>
    <w:p w14:paraId="55656ACA" w14:textId="5D6B9601" w:rsidR="00167861" w:rsidRPr="008F7F9B" w:rsidRDefault="00167861" w:rsidP="000A1B4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r w:rsidRPr="008F7F9B">
        <w:rPr>
          <w:szCs w:val="22"/>
        </w:rPr>
        <w:t>Permitting Note: The maximum cumulative rectifier capacity equals (total installed rectifier capacity)</w:t>
      </w:r>
      <w:r w:rsidR="000A1B4A">
        <w:rPr>
          <w:szCs w:val="22"/>
        </w:rPr>
        <w:t xml:space="preserve"> </w:t>
      </w:r>
      <w:r w:rsidRPr="008F7F9B">
        <w:rPr>
          <w:szCs w:val="22"/>
        </w:rPr>
        <w:t>(maximum potential operating schedule)(0.7) where 0.7 assumes that electrodes are energized 70 percent of the operating time.</w:t>
      </w:r>
    </w:p>
    <w:p w14:paraId="2EBEADA9" w14:textId="77777777" w:rsidR="00167861" w:rsidRPr="008F7F9B" w:rsidRDefault="00167861" w:rsidP="000A1B4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r w:rsidRPr="008F7F9B">
        <w:rPr>
          <w:szCs w:val="22"/>
        </w:rPr>
        <w:tab/>
      </w:r>
      <w:r w:rsidRPr="008F7F9B">
        <w:rPr>
          <w:szCs w:val="22"/>
        </w:rPr>
        <w:tab/>
        <w:t>Tank A-1</w:t>
      </w:r>
      <w:r w:rsidRPr="008F7F9B">
        <w:rPr>
          <w:szCs w:val="22"/>
        </w:rPr>
        <w:tab/>
        <w:t>Rectifier A 1,000 Amps</w:t>
      </w:r>
    </w:p>
    <w:p w14:paraId="641903E9" w14:textId="77777777" w:rsidR="00167861" w:rsidRPr="008F7F9B" w:rsidRDefault="00167861" w:rsidP="000A1B4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r w:rsidRPr="008F7F9B">
        <w:rPr>
          <w:szCs w:val="22"/>
        </w:rPr>
        <w:tab/>
      </w:r>
      <w:r w:rsidRPr="008F7F9B">
        <w:rPr>
          <w:szCs w:val="22"/>
        </w:rPr>
        <w:tab/>
      </w:r>
      <w:r w:rsidRPr="008F7F9B">
        <w:rPr>
          <w:szCs w:val="22"/>
        </w:rPr>
        <w:tab/>
        <w:t>Rectifier B 1,000 Amps</w:t>
      </w:r>
    </w:p>
    <w:p w14:paraId="2EB7E17B" w14:textId="77777777" w:rsidR="00167861" w:rsidRPr="008F7F9B" w:rsidRDefault="00167861" w:rsidP="000A1B4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r w:rsidRPr="008F7F9B">
        <w:rPr>
          <w:szCs w:val="22"/>
        </w:rPr>
        <w:tab/>
      </w:r>
      <w:r w:rsidRPr="008F7F9B">
        <w:rPr>
          <w:szCs w:val="22"/>
        </w:rPr>
        <w:tab/>
        <w:t>Tank A-4</w:t>
      </w:r>
      <w:r w:rsidRPr="008F7F9B">
        <w:rPr>
          <w:szCs w:val="22"/>
        </w:rPr>
        <w:tab/>
        <w:t>Rectifier A 1,000 Amps</w:t>
      </w:r>
    </w:p>
    <w:p w14:paraId="5F51EB5F" w14:textId="77777777" w:rsidR="00167861" w:rsidRPr="008F7F9B" w:rsidRDefault="00167861" w:rsidP="000A1B4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r w:rsidRPr="008F7F9B">
        <w:rPr>
          <w:szCs w:val="22"/>
        </w:rPr>
        <w:tab/>
      </w:r>
      <w:r w:rsidRPr="008F7F9B">
        <w:rPr>
          <w:szCs w:val="22"/>
        </w:rPr>
        <w:tab/>
      </w:r>
      <w:r w:rsidRPr="008F7F9B">
        <w:rPr>
          <w:szCs w:val="22"/>
        </w:rPr>
        <w:tab/>
        <w:t>Rectifier B 1,000 Amps</w:t>
      </w:r>
    </w:p>
    <w:p w14:paraId="64BF847C" w14:textId="77777777" w:rsidR="00167861" w:rsidRPr="008F7F9B" w:rsidRDefault="00167861" w:rsidP="000A1B4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r w:rsidRPr="008F7F9B">
        <w:rPr>
          <w:szCs w:val="22"/>
        </w:rPr>
        <w:tab/>
      </w:r>
      <w:r w:rsidRPr="008F7F9B">
        <w:rPr>
          <w:szCs w:val="22"/>
        </w:rPr>
        <w:tab/>
      </w:r>
      <w:r w:rsidRPr="008F7F9B">
        <w:rPr>
          <w:szCs w:val="22"/>
        </w:rPr>
        <w:tab/>
        <w:t>Rectifier C 2,000 Amps</w:t>
      </w:r>
    </w:p>
    <w:p w14:paraId="224A753F" w14:textId="77777777" w:rsidR="00167861" w:rsidRPr="008F7F9B" w:rsidRDefault="00167861" w:rsidP="000A1B4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r w:rsidRPr="008F7F9B">
        <w:rPr>
          <w:szCs w:val="22"/>
        </w:rPr>
        <w:tab/>
      </w:r>
      <w:r w:rsidRPr="008F7F9B">
        <w:rPr>
          <w:szCs w:val="22"/>
        </w:rPr>
        <w:tab/>
        <w:t>Tank A-6</w:t>
      </w:r>
      <w:r w:rsidRPr="008F7F9B">
        <w:rPr>
          <w:szCs w:val="22"/>
        </w:rPr>
        <w:tab/>
        <w:t>Rectifier A 1,000 Amps</w:t>
      </w:r>
    </w:p>
    <w:p w14:paraId="1D80B074" w14:textId="77777777" w:rsidR="00167861" w:rsidRPr="008F7F9B" w:rsidRDefault="00167861" w:rsidP="000A1B4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r w:rsidRPr="008F7F9B">
        <w:rPr>
          <w:szCs w:val="22"/>
        </w:rPr>
        <w:tab/>
      </w:r>
      <w:r w:rsidRPr="008F7F9B">
        <w:rPr>
          <w:szCs w:val="22"/>
        </w:rPr>
        <w:tab/>
      </w:r>
      <w:r w:rsidRPr="008F7F9B">
        <w:rPr>
          <w:szCs w:val="22"/>
        </w:rPr>
        <w:tab/>
        <w:t>Rectifier B 1,000 Amps</w:t>
      </w:r>
    </w:p>
    <w:p w14:paraId="72835017" w14:textId="427FA59A" w:rsidR="00167861" w:rsidRPr="00AD260D" w:rsidRDefault="00167861" w:rsidP="000A1B4A">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r w:rsidRPr="008F7F9B">
        <w:rPr>
          <w:szCs w:val="22"/>
        </w:rPr>
        <w:tab/>
      </w:r>
      <w:r w:rsidRPr="008F7F9B">
        <w:rPr>
          <w:szCs w:val="22"/>
        </w:rPr>
        <w:tab/>
      </w:r>
      <w:r w:rsidRPr="008F7F9B">
        <w:rPr>
          <w:szCs w:val="22"/>
        </w:rPr>
        <w:tab/>
        <w:t>Rectifier C 1,000 Amps</w:t>
      </w:r>
    </w:p>
    <w:p w14:paraId="6948FB1D" w14:textId="365F741B" w:rsidR="00167861" w:rsidRPr="008F7F9B" w:rsidRDefault="00167861" w:rsidP="000A1B4A">
      <w:pPr>
        <w:tabs>
          <w:tab w:val="left" w:pos="-720"/>
          <w:tab w:val="left" w:pos="1"/>
          <w:tab w:val="left" w:pos="360"/>
          <w:tab w:val="left" w:pos="720"/>
          <w:tab w:val="left" w:pos="2880"/>
          <w:tab w:val="left" w:pos="3600"/>
          <w:tab w:val="left" w:pos="4320"/>
          <w:tab w:val="left" w:pos="5040"/>
          <w:tab w:val="left" w:pos="5760"/>
          <w:tab w:val="left" w:pos="6480"/>
          <w:tab w:val="left" w:pos="7200"/>
          <w:tab w:val="left" w:pos="7920"/>
          <w:tab w:val="left" w:pos="8640"/>
        </w:tabs>
        <w:ind w:left="360" w:hanging="360"/>
        <w:rPr>
          <w:szCs w:val="22"/>
        </w:rPr>
      </w:pPr>
      <w:r w:rsidRPr="008F7F9B">
        <w:rPr>
          <w:color w:val="00B050"/>
          <w:szCs w:val="22"/>
        </w:rPr>
        <w:tab/>
      </w:r>
      <w:r w:rsidRPr="008F7F9B">
        <w:rPr>
          <w:color w:val="00B050"/>
          <w:szCs w:val="22"/>
        </w:rPr>
        <w:tab/>
      </w:r>
      <w:r w:rsidRPr="008F7F9B">
        <w:rPr>
          <w:color w:val="00B050"/>
          <w:szCs w:val="22"/>
        </w:rPr>
        <w:tab/>
      </w:r>
      <w:r w:rsidRPr="008F7F9B">
        <w:rPr>
          <w:color w:val="00B050"/>
          <w:szCs w:val="22"/>
        </w:rPr>
        <w:tab/>
      </w:r>
      <w:r w:rsidRPr="008F7F9B">
        <w:rPr>
          <w:szCs w:val="22"/>
        </w:rPr>
        <w:t>9,000 Amps = Total Installed Rectifier Capacity</w:t>
      </w:r>
    </w:p>
    <w:p w14:paraId="75D089DF" w14:textId="22AABF95" w:rsidR="00167861" w:rsidRPr="000A1B4A" w:rsidRDefault="00167861" w:rsidP="000A1B4A">
      <w:pPr>
        <w:tabs>
          <w:tab w:val="left" w:pos="-720"/>
          <w:tab w:val="left" w:pos="1"/>
          <w:tab w:val="left" w:pos="360"/>
          <w:tab w:val="left" w:pos="720"/>
          <w:tab w:val="left" w:pos="1440"/>
          <w:tab w:val="left" w:pos="2880"/>
          <w:tab w:val="left" w:pos="3600"/>
          <w:tab w:val="left" w:pos="4320"/>
          <w:tab w:val="left" w:pos="5040"/>
          <w:tab w:val="left" w:pos="5760"/>
          <w:tab w:val="left" w:pos="6480"/>
          <w:tab w:val="left" w:pos="7200"/>
          <w:tab w:val="left" w:pos="7920"/>
          <w:tab w:val="left" w:pos="8640"/>
        </w:tabs>
        <w:ind w:left="360" w:hanging="360"/>
        <w:rPr>
          <w:szCs w:val="22"/>
        </w:rPr>
      </w:pPr>
      <w:r w:rsidRPr="008F7F9B">
        <w:rPr>
          <w:szCs w:val="22"/>
        </w:rPr>
        <w:tab/>
      </w:r>
      <w:r w:rsidRPr="008F7F9B">
        <w:rPr>
          <w:szCs w:val="22"/>
        </w:rPr>
        <w:tab/>
        <w:t xml:space="preserve">                 </w:t>
      </w:r>
      <w:r w:rsidR="000A1B4A">
        <w:rPr>
          <w:szCs w:val="22"/>
        </w:rPr>
        <w:tab/>
      </w:r>
      <w:r w:rsidRPr="008F7F9B">
        <w:rPr>
          <w:szCs w:val="22"/>
        </w:rPr>
        <w:t xml:space="preserve">(9,000 Amps)(8,400 </w:t>
      </w:r>
      <w:proofErr w:type="spellStart"/>
      <w:r w:rsidRPr="008F7F9B">
        <w:rPr>
          <w:szCs w:val="22"/>
        </w:rPr>
        <w:t>hrs</w:t>
      </w:r>
      <w:proofErr w:type="spellEnd"/>
      <w:r w:rsidRPr="008F7F9B">
        <w:rPr>
          <w:szCs w:val="22"/>
        </w:rPr>
        <w:t>/</w:t>
      </w:r>
      <w:proofErr w:type="spellStart"/>
      <w:r w:rsidRPr="008F7F9B">
        <w:rPr>
          <w:szCs w:val="22"/>
        </w:rPr>
        <w:t>yr</w:t>
      </w:r>
      <w:proofErr w:type="spellEnd"/>
      <w:r w:rsidRPr="008F7F9B">
        <w:rPr>
          <w:szCs w:val="22"/>
        </w:rPr>
        <w:t>)((0.7) = 52,920,000 Amp-</w:t>
      </w:r>
      <w:proofErr w:type="spellStart"/>
      <w:r w:rsidRPr="008F7F9B">
        <w:rPr>
          <w:szCs w:val="22"/>
        </w:rPr>
        <w:t>hr</w:t>
      </w:r>
      <w:proofErr w:type="spellEnd"/>
      <w:r w:rsidRPr="008F7F9B">
        <w:rPr>
          <w:szCs w:val="22"/>
        </w:rPr>
        <w:t>/yr.</w:t>
      </w:r>
    </w:p>
    <w:p w14:paraId="035FF0ED" w14:textId="4018F88A" w:rsidR="00167861" w:rsidRPr="000A1B4A" w:rsidRDefault="000A1B4A"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Pr>
          <w:szCs w:val="22"/>
        </w:rPr>
        <w:t xml:space="preserve"> </w:t>
      </w:r>
      <w:r>
        <w:rPr>
          <w:szCs w:val="22"/>
        </w:rPr>
        <w:tab/>
      </w:r>
      <w:r w:rsidR="00167861" w:rsidRPr="00AD260D">
        <w:rPr>
          <w:szCs w:val="22"/>
        </w:rPr>
        <w:t>Total chromium emissions shall not exceed 0.015 milligrams of total chromium per dry standard cubic meter [mg/</w:t>
      </w:r>
      <w:proofErr w:type="spellStart"/>
      <w:r w:rsidR="00167861" w:rsidRPr="00AD260D">
        <w:rPr>
          <w:szCs w:val="22"/>
        </w:rPr>
        <w:t>dscm</w:t>
      </w:r>
      <w:proofErr w:type="spellEnd"/>
      <w:r w:rsidR="00167861" w:rsidRPr="00AD260D">
        <w:rPr>
          <w:szCs w:val="22"/>
        </w:rPr>
        <w:t>] [6.6 X 10</w:t>
      </w:r>
      <w:r w:rsidR="00167861" w:rsidRPr="00AD260D">
        <w:rPr>
          <w:szCs w:val="22"/>
          <w:vertAlign w:val="superscript"/>
        </w:rPr>
        <w:t>-6</w:t>
      </w:r>
      <w:r w:rsidR="00167861" w:rsidRPr="00AD260D">
        <w:rPr>
          <w:szCs w:val="22"/>
        </w:rPr>
        <w:t xml:space="preserve"> grains per dry standard cubic foot (gr/</w:t>
      </w:r>
      <w:proofErr w:type="spellStart"/>
      <w:r w:rsidR="00167861" w:rsidRPr="00AD260D">
        <w:rPr>
          <w:szCs w:val="22"/>
        </w:rPr>
        <w:t>dscf</w:t>
      </w:r>
      <w:proofErr w:type="spellEnd"/>
      <w:r w:rsidR="00167861" w:rsidRPr="00AD260D">
        <w:rPr>
          <w:szCs w:val="22"/>
        </w:rPr>
        <w:t>)].</w:t>
      </w:r>
      <w:r>
        <w:rPr>
          <w:szCs w:val="22"/>
        </w:rPr>
        <w:t xml:space="preserve"> </w:t>
      </w:r>
      <w:r w:rsidR="00167861" w:rsidRPr="008F7F9B">
        <w:t>[40 CFR 63.342(c)(1)(</w:t>
      </w:r>
      <w:proofErr w:type="spellStart"/>
      <w:r w:rsidR="00167861" w:rsidRPr="008F7F9B">
        <w:t>i</w:t>
      </w:r>
      <w:proofErr w:type="spellEnd"/>
      <w:r w:rsidR="00167861" w:rsidRPr="008F7F9B">
        <w:t xml:space="preserve">), Rule 62-204.800, </w:t>
      </w:r>
      <w:r w:rsidR="0056514B">
        <w:t>F.A.C.</w:t>
      </w:r>
      <w:r w:rsidR="00167861" w:rsidRPr="008F7F9B">
        <w:t>, Rule 2.201, JEPB]</w:t>
      </w:r>
    </w:p>
    <w:p w14:paraId="54739CC0" w14:textId="34FC3562" w:rsidR="00167861" w:rsidRPr="000A1B4A" w:rsidRDefault="000A1B4A"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Pr>
          <w:szCs w:val="22"/>
        </w:rPr>
        <w:t xml:space="preserve"> </w:t>
      </w:r>
      <w:r>
        <w:rPr>
          <w:szCs w:val="22"/>
        </w:rPr>
        <w:tab/>
      </w:r>
      <w:r w:rsidR="00167861" w:rsidRPr="000A1B4A">
        <w:rPr>
          <w:szCs w:val="22"/>
        </w:rPr>
        <w:t>Owners</w:t>
      </w:r>
      <w:r w:rsidR="00167861" w:rsidRPr="008F7F9B">
        <w:t xml:space="preserve"> and operators (at all times including periods of startup, shutdown, and malfunction) shall operate and maintain any affected source including associated air pollution control devices and monitoring equipment, in a manner consistent with good air pollution control practices and consistent with the required operation and maintenance plan.</w:t>
      </w:r>
      <w:r>
        <w:t xml:space="preserve"> </w:t>
      </w:r>
      <w:r w:rsidR="00167861" w:rsidRPr="000A1B4A">
        <w:rPr>
          <w:szCs w:val="22"/>
        </w:rPr>
        <w:t>[40 CFR 63.342(f)(1)(</w:t>
      </w:r>
      <w:proofErr w:type="spellStart"/>
      <w:r w:rsidR="00167861" w:rsidRPr="000A1B4A">
        <w:rPr>
          <w:szCs w:val="22"/>
        </w:rPr>
        <w:t>i</w:t>
      </w:r>
      <w:proofErr w:type="spellEnd"/>
      <w:r w:rsidR="00167861" w:rsidRPr="000A1B4A">
        <w:rPr>
          <w:szCs w:val="22"/>
        </w:rPr>
        <w:t xml:space="preserve">), Rule 62-204.800, </w:t>
      </w:r>
      <w:r w:rsidR="0056514B" w:rsidRPr="000A1B4A">
        <w:rPr>
          <w:szCs w:val="22"/>
        </w:rPr>
        <w:t>F.A.C.</w:t>
      </w:r>
      <w:r w:rsidR="00167861" w:rsidRPr="000A1B4A">
        <w:rPr>
          <w:szCs w:val="22"/>
        </w:rPr>
        <w:t>, Rule 2.201, JEPB]</w:t>
      </w:r>
    </w:p>
    <w:p w14:paraId="0E18307B" w14:textId="5429FB24" w:rsidR="00167861" w:rsidRPr="008F7F9B" w:rsidRDefault="000A1B4A"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Pr>
          <w:szCs w:val="22"/>
        </w:rPr>
        <w:t xml:space="preserve"> </w:t>
      </w:r>
      <w:r>
        <w:rPr>
          <w:szCs w:val="22"/>
        </w:rPr>
        <w:tab/>
      </w:r>
      <w:r w:rsidR="00167861" w:rsidRPr="000A1B4A">
        <w:rPr>
          <w:szCs w:val="22"/>
        </w:rPr>
        <w:t>Malfunctions</w:t>
      </w:r>
      <w:r w:rsidR="00167861" w:rsidRPr="008F7F9B">
        <w:t xml:space="preserve"> shall be corrected as soon as practicable after their occurrence in accordance with the required operation and maintenance plan.[40 CFR 63.342(f)(1)(ii), Rule 62-204.800, </w:t>
      </w:r>
      <w:r w:rsidR="0056514B">
        <w:t>F.A.C.</w:t>
      </w:r>
      <w:r w:rsidR="00167861" w:rsidRPr="008F7F9B">
        <w:t>, Rule 2.201, JEPB]</w:t>
      </w:r>
    </w:p>
    <w:p w14:paraId="51089215" w14:textId="77777777" w:rsidR="00167861" w:rsidRPr="008F7F9B" w:rsidRDefault="00167861" w:rsidP="00167861">
      <w:pPr>
        <w:tabs>
          <w:tab w:val="left" w:pos="360"/>
        </w:tabs>
        <w:rPr>
          <w:szCs w:val="22"/>
        </w:rPr>
      </w:pPr>
    </w:p>
    <w:p w14:paraId="662149CD" w14:textId="06BFCC5B" w:rsidR="00167861" w:rsidRPr="000A1B4A" w:rsidRDefault="000A1B4A"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Pr>
          <w:szCs w:val="22"/>
        </w:rPr>
        <w:t xml:space="preserve"> </w:t>
      </w:r>
      <w:r>
        <w:rPr>
          <w:szCs w:val="22"/>
        </w:rPr>
        <w:tab/>
      </w:r>
      <w:r w:rsidR="00167861" w:rsidRPr="00AD260D">
        <w:rPr>
          <w:szCs w:val="22"/>
        </w:rPr>
        <w:t>Operation and maintenance requirements are enforceable independent of emissions limitations or other requirements in relevant standards.</w:t>
      </w:r>
      <w:r>
        <w:rPr>
          <w:szCs w:val="22"/>
        </w:rPr>
        <w:t xml:space="preserve"> </w:t>
      </w:r>
      <w:r w:rsidR="00167861" w:rsidRPr="000A1B4A">
        <w:rPr>
          <w:szCs w:val="22"/>
        </w:rPr>
        <w:t xml:space="preserve">[40 CFR 63.342(f)(1)(iii), Rule 62-204.800, </w:t>
      </w:r>
      <w:r w:rsidR="0056514B" w:rsidRPr="000A1B4A">
        <w:rPr>
          <w:szCs w:val="22"/>
        </w:rPr>
        <w:t>F.A.C.</w:t>
      </w:r>
      <w:r w:rsidR="00167861" w:rsidRPr="000A1B4A">
        <w:rPr>
          <w:szCs w:val="22"/>
        </w:rPr>
        <w:t>, Rule 2.201, JEPB]</w:t>
      </w:r>
    </w:p>
    <w:p w14:paraId="553E02D1" w14:textId="009BD7D9" w:rsidR="00167861" w:rsidRPr="000A1B4A" w:rsidRDefault="000A1B4A"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Pr>
          <w:szCs w:val="22"/>
        </w:rPr>
        <w:t xml:space="preserve"> </w:t>
      </w:r>
      <w:r>
        <w:rPr>
          <w:szCs w:val="22"/>
        </w:rPr>
        <w:tab/>
      </w:r>
      <w:r w:rsidR="00167861" w:rsidRPr="000A1B4A">
        <w:rPr>
          <w:szCs w:val="22"/>
        </w:rPr>
        <w:t>Operation</w:t>
      </w:r>
      <w:r w:rsidR="00167861" w:rsidRPr="008F7F9B">
        <w:t xml:space="preserve"> and maintenance procedures shall be determined and reviewed in accordance with 40 CFR 63.342(f)(2)(</w:t>
      </w:r>
      <w:proofErr w:type="spellStart"/>
      <w:r w:rsidR="00167861" w:rsidRPr="008F7F9B">
        <w:t>i</w:t>
      </w:r>
      <w:proofErr w:type="spellEnd"/>
      <w:r w:rsidR="00167861" w:rsidRPr="008F7F9B">
        <w:t>).</w:t>
      </w:r>
      <w:r>
        <w:t xml:space="preserve"> </w:t>
      </w:r>
      <w:r w:rsidR="00167861" w:rsidRPr="000A1B4A">
        <w:rPr>
          <w:szCs w:val="22"/>
        </w:rPr>
        <w:t>[40 CFR 63.342(f)(2)(</w:t>
      </w:r>
      <w:proofErr w:type="spellStart"/>
      <w:r w:rsidR="00167861" w:rsidRPr="000A1B4A">
        <w:rPr>
          <w:szCs w:val="22"/>
        </w:rPr>
        <w:t>i</w:t>
      </w:r>
      <w:proofErr w:type="spellEnd"/>
      <w:r w:rsidR="00167861" w:rsidRPr="000A1B4A">
        <w:rPr>
          <w:szCs w:val="22"/>
        </w:rPr>
        <w:t xml:space="preserve">), Rule 62-204.800, </w:t>
      </w:r>
      <w:r w:rsidR="0056514B" w:rsidRPr="000A1B4A">
        <w:rPr>
          <w:szCs w:val="22"/>
        </w:rPr>
        <w:t>F.A.C.</w:t>
      </w:r>
      <w:r w:rsidR="00167861" w:rsidRPr="000A1B4A">
        <w:rPr>
          <w:szCs w:val="22"/>
        </w:rPr>
        <w:t>, Rule 2.201, JEPB]</w:t>
      </w:r>
    </w:p>
    <w:p w14:paraId="29D2EBE5" w14:textId="7449D1E4" w:rsidR="00167861" w:rsidRPr="000A1B4A" w:rsidRDefault="000A1B4A"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Pr>
          <w:szCs w:val="22"/>
        </w:rPr>
        <w:t xml:space="preserve"> </w:t>
      </w:r>
      <w:r>
        <w:rPr>
          <w:szCs w:val="22"/>
        </w:rPr>
        <w:tab/>
      </w:r>
      <w:r w:rsidR="00167861" w:rsidRPr="00AD260D">
        <w:rPr>
          <w:szCs w:val="22"/>
        </w:rPr>
        <w:t xml:space="preserve">The owner and operator shall prepare, follow and operate the source in accordance with the operation and maintenance plan as required by 40 CFR 63.342(f)(3). </w:t>
      </w:r>
      <w:r w:rsidR="00167861" w:rsidRPr="000A1B4A">
        <w:rPr>
          <w:szCs w:val="22"/>
        </w:rPr>
        <w:t xml:space="preserve">[40 CFR 63.342(f)(3), Rule 62-204.800, </w:t>
      </w:r>
      <w:r w:rsidR="0056514B" w:rsidRPr="000A1B4A">
        <w:rPr>
          <w:szCs w:val="22"/>
        </w:rPr>
        <w:t>F.A.C.</w:t>
      </w:r>
      <w:r w:rsidR="00167861" w:rsidRPr="000A1B4A">
        <w:rPr>
          <w:szCs w:val="22"/>
        </w:rPr>
        <w:t>, Rule 2.201, JEPB]</w:t>
      </w:r>
    </w:p>
    <w:p w14:paraId="14DC1120" w14:textId="0F81D061" w:rsidR="000A1B4A" w:rsidRPr="000A1B4A" w:rsidRDefault="006834E4" w:rsidP="000A1B4A">
      <w:pPr>
        <w:tabs>
          <w:tab w:val="left" w:pos="0"/>
        </w:tabs>
        <w:suppressAutoHyphens/>
        <w:spacing w:before="120" w:after="120"/>
        <w:rPr>
          <w:b/>
          <w:u w:val="single"/>
        </w:rPr>
      </w:pPr>
      <w:r>
        <w:rPr>
          <w:b/>
          <w:u w:val="single"/>
        </w:rPr>
        <w:t>Compliance Monitoring</w:t>
      </w:r>
    </w:p>
    <w:p w14:paraId="6630D148" w14:textId="07B9054E" w:rsidR="00167861" w:rsidRPr="000A1B4A" w:rsidRDefault="000A1B4A"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Pr>
          <w:szCs w:val="22"/>
        </w:rPr>
        <w:t xml:space="preserve"> </w:t>
      </w:r>
      <w:r>
        <w:rPr>
          <w:szCs w:val="22"/>
        </w:rPr>
        <w:tab/>
      </w:r>
      <w:r w:rsidR="00167861" w:rsidRPr="00AD260D">
        <w:rPr>
          <w:szCs w:val="22"/>
        </w:rPr>
        <w:t>The owner or operator shall continuously monitor the pressure drop across the control device.  The owner or operator shall record the pressure drop once each day dur</w:t>
      </w:r>
      <w:r>
        <w:rPr>
          <w:szCs w:val="22"/>
        </w:rPr>
        <w:t xml:space="preserve">ing which the source operates. </w:t>
      </w:r>
      <w:r w:rsidR="00167861" w:rsidRPr="000A1B4A">
        <w:rPr>
          <w:szCs w:val="22"/>
        </w:rPr>
        <w:t xml:space="preserve">[40 CFR 63.342(f)(3)(ii), Rule 62-204.800, </w:t>
      </w:r>
      <w:r w:rsidR="0056514B" w:rsidRPr="000A1B4A">
        <w:rPr>
          <w:szCs w:val="22"/>
        </w:rPr>
        <w:t>F.A.C.</w:t>
      </w:r>
      <w:r w:rsidR="00167861" w:rsidRPr="000A1B4A">
        <w:rPr>
          <w:szCs w:val="22"/>
        </w:rPr>
        <w:t>, Rule 2.201, JEPB]</w:t>
      </w:r>
    </w:p>
    <w:p w14:paraId="37A457A1" w14:textId="77777777" w:rsidR="000A1B4A" w:rsidRPr="000A1B4A" w:rsidRDefault="000A1B4A" w:rsidP="000A1B4A">
      <w:pPr>
        <w:tabs>
          <w:tab w:val="left" w:pos="0"/>
        </w:tabs>
        <w:suppressAutoHyphens/>
        <w:spacing w:before="120" w:after="120"/>
        <w:rPr>
          <w:b/>
          <w:u w:val="single"/>
        </w:rPr>
      </w:pPr>
      <w:r w:rsidRPr="000A1B4A">
        <w:rPr>
          <w:b/>
          <w:u w:val="single"/>
        </w:rPr>
        <w:t>Test Methods and Procedures</w:t>
      </w:r>
    </w:p>
    <w:p w14:paraId="64A9D3D4" w14:textId="50AB0752" w:rsidR="00167861" w:rsidRPr="000A1B4A" w:rsidRDefault="00167861"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AD260D">
        <w:rPr>
          <w:szCs w:val="22"/>
        </w:rPr>
        <w:t>Testing to determine the chromium emissions shall be conducted in accordance with RM 306 or 306A.  Testing procedures shall be in accordance with 40 CFR 63.344(a) and 40 CFR 63.344(c).  Testing shall be conducted 270 days prior to permit expiration for permit renewal.</w:t>
      </w:r>
      <w:r w:rsidR="000A1B4A">
        <w:rPr>
          <w:szCs w:val="22"/>
        </w:rPr>
        <w:t xml:space="preserve"> </w:t>
      </w:r>
      <w:r w:rsidRPr="000A1B4A">
        <w:rPr>
          <w:szCs w:val="22"/>
        </w:rPr>
        <w:t xml:space="preserve">[40 CFR 63.344(a and c), Rule 62-204.800, </w:t>
      </w:r>
      <w:r w:rsidR="0056514B" w:rsidRPr="000A1B4A">
        <w:rPr>
          <w:szCs w:val="22"/>
        </w:rPr>
        <w:t>F.A.C.</w:t>
      </w:r>
      <w:r w:rsidRPr="000A1B4A">
        <w:rPr>
          <w:szCs w:val="22"/>
        </w:rPr>
        <w:t>, Rule 2.201, JEPB]</w:t>
      </w:r>
    </w:p>
    <w:p w14:paraId="36859E51" w14:textId="356EA839" w:rsidR="00167861" w:rsidRPr="000A1B4A" w:rsidRDefault="00167861"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AD260D">
        <w:rPr>
          <w:szCs w:val="22"/>
        </w:rPr>
        <w:t>The differential pressure monitoring device shall be in accordance with the manufacturer's accuracy specifications.</w:t>
      </w:r>
      <w:r w:rsidR="000A1B4A">
        <w:rPr>
          <w:szCs w:val="22"/>
        </w:rPr>
        <w:t xml:space="preserve"> </w:t>
      </w:r>
      <w:r w:rsidRPr="000A1B4A">
        <w:rPr>
          <w:szCs w:val="22"/>
        </w:rPr>
        <w:t xml:space="preserve">[40 CFR 63.344(d), Rule 62-204.800, </w:t>
      </w:r>
      <w:r w:rsidR="0056514B" w:rsidRPr="000A1B4A">
        <w:rPr>
          <w:szCs w:val="22"/>
        </w:rPr>
        <w:t>F.A.C.</w:t>
      </w:r>
      <w:r w:rsidRPr="000A1B4A">
        <w:rPr>
          <w:szCs w:val="22"/>
        </w:rPr>
        <w:t>, Rule 2.201, JEPB]</w:t>
      </w:r>
    </w:p>
    <w:p w14:paraId="28CE795A" w14:textId="6F3EC2BB" w:rsidR="00167861" w:rsidRPr="000A1B4A" w:rsidRDefault="00167861"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AD260D">
        <w:rPr>
          <w:szCs w:val="22"/>
        </w:rPr>
        <w:t>During performance testing procedures specified in 40 CFR 63.344(e) shall be followed.</w:t>
      </w:r>
      <w:r w:rsidR="000A1B4A">
        <w:rPr>
          <w:szCs w:val="22"/>
        </w:rPr>
        <w:t xml:space="preserve"> </w:t>
      </w:r>
      <w:r w:rsidRPr="000A1B4A">
        <w:rPr>
          <w:szCs w:val="22"/>
        </w:rPr>
        <w:t xml:space="preserve">[40 CFR 63.344(e), Rule 62-204.800, </w:t>
      </w:r>
      <w:r w:rsidR="0056514B" w:rsidRPr="000A1B4A">
        <w:rPr>
          <w:szCs w:val="22"/>
        </w:rPr>
        <w:t>F.A.C.</w:t>
      </w:r>
      <w:r w:rsidRPr="000A1B4A">
        <w:rPr>
          <w:szCs w:val="22"/>
        </w:rPr>
        <w:t>, Rule 2.201, JEPB]</w:t>
      </w:r>
    </w:p>
    <w:p w14:paraId="18A72975" w14:textId="6BDF5C01" w:rsidR="00167861" w:rsidRPr="000A1B4A" w:rsidRDefault="000A1B4A" w:rsidP="000A1B4A">
      <w:pPr>
        <w:tabs>
          <w:tab w:val="left" w:pos="0"/>
        </w:tabs>
        <w:suppressAutoHyphens/>
        <w:spacing w:before="120" w:after="120"/>
        <w:rPr>
          <w:b/>
          <w:u w:val="single"/>
        </w:rPr>
      </w:pPr>
      <w:r w:rsidRPr="000A1B4A">
        <w:rPr>
          <w:b/>
          <w:u w:val="single"/>
        </w:rPr>
        <w:t>Recordkeeping Requirements</w:t>
      </w:r>
    </w:p>
    <w:p w14:paraId="527D714B" w14:textId="1369A53B" w:rsidR="00167861" w:rsidRPr="000A1B4A" w:rsidRDefault="00167861"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AD260D">
        <w:rPr>
          <w:szCs w:val="22"/>
        </w:rPr>
        <w:t>Records shall be kept in accordance with 40 CFR 63. 346 and 40 CFR 63, Subpart A requirements as identified in Table 1.</w:t>
      </w:r>
      <w:r w:rsidR="000A1B4A">
        <w:rPr>
          <w:szCs w:val="22"/>
        </w:rPr>
        <w:t xml:space="preserve"> </w:t>
      </w:r>
      <w:r w:rsidRPr="000A1B4A">
        <w:rPr>
          <w:szCs w:val="22"/>
        </w:rPr>
        <w:t xml:space="preserve">[40 CFR 63.346(a), Rule 62-204.800, </w:t>
      </w:r>
      <w:r w:rsidR="0056514B" w:rsidRPr="000A1B4A">
        <w:rPr>
          <w:szCs w:val="22"/>
        </w:rPr>
        <w:t>F.A.C.</w:t>
      </w:r>
      <w:r w:rsidRPr="000A1B4A">
        <w:rPr>
          <w:szCs w:val="22"/>
        </w:rPr>
        <w:t>, Rule 2.201, JEPB]</w:t>
      </w:r>
    </w:p>
    <w:p w14:paraId="3A0AA4CA" w14:textId="22787589" w:rsidR="00167861" w:rsidRPr="000A1B4A" w:rsidRDefault="00167861"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AD260D">
        <w:rPr>
          <w:szCs w:val="22"/>
        </w:rPr>
        <w:t>The owner or operator shall maintain the following records:</w:t>
      </w:r>
    </w:p>
    <w:p w14:paraId="4560A835" w14:textId="5E269A8E" w:rsidR="00167861" w:rsidRPr="000A1B4A" w:rsidRDefault="00167861" w:rsidP="00E218C2">
      <w:pPr>
        <w:pStyle w:val="ListParagraph"/>
        <w:numPr>
          <w:ilvl w:val="1"/>
          <w:numId w:val="115"/>
        </w:numPr>
        <w:tabs>
          <w:tab w:val="left" w:pos="360"/>
        </w:tabs>
        <w:ind w:left="1080"/>
        <w:rPr>
          <w:szCs w:val="22"/>
        </w:rPr>
      </w:pPr>
      <w:r w:rsidRPr="000A1B4A">
        <w:rPr>
          <w:szCs w:val="22"/>
        </w:rPr>
        <w:t>Inspection records for the add-on air pollution control device</w:t>
      </w:r>
    </w:p>
    <w:p w14:paraId="2821D664" w14:textId="04C1EAB6" w:rsidR="00167861" w:rsidRPr="000A1B4A" w:rsidRDefault="00167861" w:rsidP="00E218C2">
      <w:pPr>
        <w:pStyle w:val="ListParagraph"/>
        <w:numPr>
          <w:ilvl w:val="1"/>
          <w:numId w:val="115"/>
        </w:numPr>
        <w:tabs>
          <w:tab w:val="left" w:pos="360"/>
        </w:tabs>
        <w:ind w:left="1080"/>
        <w:rPr>
          <w:szCs w:val="22"/>
        </w:rPr>
      </w:pPr>
      <w:r w:rsidRPr="008F7F9B">
        <w:t xml:space="preserve">Records </w:t>
      </w:r>
      <w:r w:rsidRPr="000A1B4A">
        <w:rPr>
          <w:szCs w:val="22"/>
        </w:rPr>
        <w:t>of all maintenance performed on the source, add-on air pollu</w:t>
      </w:r>
      <w:r w:rsidR="000A1B4A">
        <w:rPr>
          <w:szCs w:val="22"/>
        </w:rPr>
        <w:t xml:space="preserve">tion control device, and </w:t>
      </w:r>
      <w:r w:rsidRPr="000A1B4A">
        <w:rPr>
          <w:szCs w:val="22"/>
        </w:rPr>
        <w:t>monitoring equipment</w:t>
      </w:r>
    </w:p>
    <w:p w14:paraId="352A8BB4" w14:textId="2A94EC61" w:rsidR="00167861" w:rsidRPr="008F7F9B" w:rsidRDefault="00167861" w:rsidP="00E218C2">
      <w:pPr>
        <w:pStyle w:val="ListParagraph"/>
        <w:numPr>
          <w:ilvl w:val="1"/>
          <w:numId w:val="115"/>
        </w:numPr>
        <w:tabs>
          <w:tab w:val="left" w:pos="360"/>
        </w:tabs>
        <w:ind w:left="1080"/>
        <w:rPr>
          <w:szCs w:val="22"/>
        </w:rPr>
      </w:pPr>
      <w:r w:rsidRPr="008F7F9B">
        <w:rPr>
          <w:szCs w:val="22"/>
        </w:rPr>
        <w:t>Records of the occurrence, duration, and cause of malfunct</w:t>
      </w:r>
      <w:r w:rsidR="000A1B4A">
        <w:rPr>
          <w:szCs w:val="22"/>
        </w:rPr>
        <w:t xml:space="preserve">ions on the source, add-on air </w:t>
      </w:r>
      <w:r w:rsidRPr="008F7F9B">
        <w:rPr>
          <w:szCs w:val="22"/>
        </w:rPr>
        <w:t xml:space="preserve">pollution control device, and monitoring equipment </w:t>
      </w:r>
    </w:p>
    <w:p w14:paraId="3C3E35E8" w14:textId="44DE43CE" w:rsidR="00167861" w:rsidRPr="008F7F9B" w:rsidRDefault="00167861" w:rsidP="00E218C2">
      <w:pPr>
        <w:pStyle w:val="ListParagraph"/>
        <w:numPr>
          <w:ilvl w:val="1"/>
          <w:numId w:val="115"/>
        </w:numPr>
        <w:tabs>
          <w:tab w:val="left" w:pos="360"/>
        </w:tabs>
        <w:ind w:left="1080"/>
        <w:rPr>
          <w:szCs w:val="22"/>
        </w:rPr>
      </w:pPr>
      <w:r w:rsidRPr="008F7F9B">
        <w:rPr>
          <w:szCs w:val="22"/>
        </w:rPr>
        <w:t>Deviations from the operation and maintenance plan</w:t>
      </w:r>
    </w:p>
    <w:p w14:paraId="39A6E3FE" w14:textId="3C6CF1BB" w:rsidR="00167861" w:rsidRPr="008F7F9B" w:rsidRDefault="00167861" w:rsidP="00E218C2">
      <w:pPr>
        <w:pStyle w:val="ListParagraph"/>
        <w:numPr>
          <w:ilvl w:val="1"/>
          <w:numId w:val="115"/>
        </w:numPr>
        <w:tabs>
          <w:tab w:val="left" w:pos="360"/>
        </w:tabs>
        <w:ind w:left="1080"/>
        <w:rPr>
          <w:szCs w:val="22"/>
        </w:rPr>
      </w:pPr>
      <w:r w:rsidRPr="008F7F9B">
        <w:rPr>
          <w:szCs w:val="22"/>
        </w:rPr>
        <w:t>Other records necessary to demonstrate consistency with the provisions of the O&amp;M plan</w:t>
      </w:r>
    </w:p>
    <w:p w14:paraId="52855187" w14:textId="061F8113" w:rsidR="00167861" w:rsidRPr="008F7F9B" w:rsidRDefault="00167861" w:rsidP="00E218C2">
      <w:pPr>
        <w:pStyle w:val="ListParagraph"/>
        <w:numPr>
          <w:ilvl w:val="1"/>
          <w:numId w:val="115"/>
        </w:numPr>
        <w:tabs>
          <w:tab w:val="left" w:pos="360"/>
        </w:tabs>
        <w:ind w:left="1080"/>
        <w:rPr>
          <w:szCs w:val="22"/>
        </w:rPr>
      </w:pPr>
      <w:r w:rsidRPr="008F7F9B">
        <w:rPr>
          <w:szCs w:val="22"/>
        </w:rPr>
        <w:t>Test reports of all performance tests</w:t>
      </w:r>
    </w:p>
    <w:p w14:paraId="5F95821B" w14:textId="75EF425D" w:rsidR="00167861" w:rsidRPr="008F7F9B" w:rsidRDefault="00167861" w:rsidP="00E218C2">
      <w:pPr>
        <w:pStyle w:val="ListParagraph"/>
        <w:numPr>
          <w:ilvl w:val="1"/>
          <w:numId w:val="115"/>
        </w:numPr>
        <w:tabs>
          <w:tab w:val="left" w:pos="360"/>
        </w:tabs>
        <w:ind w:left="1080"/>
        <w:rPr>
          <w:szCs w:val="22"/>
        </w:rPr>
      </w:pPr>
      <w:r w:rsidRPr="008F7F9B">
        <w:rPr>
          <w:szCs w:val="22"/>
        </w:rPr>
        <w:t>Measurements necessary to determine the conditions of the performance tests</w:t>
      </w:r>
    </w:p>
    <w:p w14:paraId="05AD2C64" w14:textId="61D96485" w:rsidR="00167861" w:rsidRPr="008F7F9B" w:rsidRDefault="00167861" w:rsidP="00E218C2">
      <w:pPr>
        <w:pStyle w:val="ListParagraph"/>
        <w:numPr>
          <w:ilvl w:val="1"/>
          <w:numId w:val="115"/>
        </w:numPr>
        <w:tabs>
          <w:tab w:val="left" w:pos="360"/>
        </w:tabs>
        <w:ind w:left="1080"/>
        <w:rPr>
          <w:szCs w:val="22"/>
        </w:rPr>
      </w:pPr>
      <w:r w:rsidRPr="008F7F9B">
        <w:rPr>
          <w:szCs w:val="22"/>
        </w:rPr>
        <w:t>Records of monitoring data required by 40 CFR 63.343(c)</w:t>
      </w:r>
    </w:p>
    <w:p w14:paraId="5F8C9EFD" w14:textId="392B2854" w:rsidR="00167861" w:rsidRPr="008F7F9B" w:rsidRDefault="00167861" w:rsidP="00E218C2">
      <w:pPr>
        <w:pStyle w:val="ListParagraph"/>
        <w:numPr>
          <w:ilvl w:val="1"/>
          <w:numId w:val="115"/>
        </w:numPr>
        <w:tabs>
          <w:tab w:val="left" w:pos="360"/>
        </w:tabs>
        <w:ind w:left="1080"/>
        <w:rPr>
          <w:szCs w:val="22"/>
        </w:rPr>
      </w:pPr>
      <w:r w:rsidRPr="008F7F9B">
        <w:rPr>
          <w:szCs w:val="22"/>
        </w:rPr>
        <w:t>The specific identification (i.e., the date and time of commencement and completion) of each period of excess emissions, as indicated by monitoring data, that occurs during malfunction of the process, add-on air pollution control, or monitoring equipment</w:t>
      </w:r>
    </w:p>
    <w:p w14:paraId="30BC45A0" w14:textId="2592037B" w:rsidR="00167861" w:rsidRPr="008F7F9B" w:rsidRDefault="00167861" w:rsidP="00E218C2">
      <w:pPr>
        <w:pStyle w:val="ListParagraph"/>
        <w:numPr>
          <w:ilvl w:val="1"/>
          <w:numId w:val="115"/>
        </w:numPr>
        <w:tabs>
          <w:tab w:val="left" w:pos="360"/>
        </w:tabs>
        <w:ind w:left="1080" w:hanging="450"/>
        <w:rPr>
          <w:szCs w:val="22"/>
        </w:rPr>
      </w:pPr>
      <w:r w:rsidRPr="008F7F9B">
        <w:rPr>
          <w:szCs w:val="22"/>
        </w:rPr>
        <w:t>The specific identification (i.e., the date and time of commencement and completion) of each period of excess emissions, as indicated by monitoring data, that occurs during periods other than malfunction of the process, add-on air pollution control, or monitoring equipment</w:t>
      </w:r>
    </w:p>
    <w:p w14:paraId="20ED5025" w14:textId="72B20628" w:rsidR="000A1B4A" w:rsidRDefault="00167861" w:rsidP="00E218C2">
      <w:pPr>
        <w:pStyle w:val="ListParagraph"/>
        <w:numPr>
          <w:ilvl w:val="1"/>
          <w:numId w:val="115"/>
        </w:numPr>
        <w:tabs>
          <w:tab w:val="left" w:pos="360"/>
        </w:tabs>
        <w:ind w:left="1080" w:hanging="450"/>
        <w:rPr>
          <w:szCs w:val="22"/>
        </w:rPr>
      </w:pPr>
      <w:r w:rsidRPr="008F7F9B">
        <w:rPr>
          <w:szCs w:val="22"/>
        </w:rPr>
        <w:t>Total process operating time of the source during the reporting period</w:t>
      </w:r>
    </w:p>
    <w:p w14:paraId="32A31069" w14:textId="5C4B7E44" w:rsidR="000A1B4A" w:rsidRDefault="000A1B4A" w:rsidP="000A1B4A">
      <w:pPr>
        <w:tabs>
          <w:tab w:val="left" w:pos="360"/>
        </w:tabs>
        <w:rPr>
          <w:szCs w:val="22"/>
        </w:rPr>
      </w:pPr>
    </w:p>
    <w:p w14:paraId="5737CB4C" w14:textId="6551217C" w:rsidR="000A1B4A" w:rsidRPr="000A1B4A" w:rsidRDefault="000A1B4A" w:rsidP="000A1B4A">
      <w:pPr>
        <w:tabs>
          <w:tab w:val="left" w:pos="360"/>
        </w:tabs>
        <w:spacing w:after="120"/>
        <w:rPr>
          <w:b/>
          <w:szCs w:val="22"/>
        </w:rPr>
      </w:pPr>
      <w:r w:rsidRPr="000A1B4A">
        <w:rPr>
          <w:b/>
          <w:szCs w:val="22"/>
        </w:rPr>
        <w:lastRenderedPageBreak/>
        <w:t>P.14. Continued</w:t>
      </w:r>
    </w:p>
    <w:p w14:paraId="587799B7" w14:textId="5018E357" w:rsidR="00167861" w:rsidRPr="000A1B4A" w:rsidRDefault="00167861" w:rsidP="00E218C2">
      <w:pPr>
        <w:pStyle w:val="ListParagraph"/>
        <w:numPr>
          <w:ilvl w:val="1"/>
          <w:numId w:val="115"/>
        </w:numPr>
        <w:tabs>
          <w:tab w:val="left" w:pos="360"/>
        </w:tabs>
        <w:ind w:left="1080" w:hanging="450"/>
        <w:rPr>
          <w:szCs w:val="22"/>
        </w:rPr>
      </w:pPr>
      <w:r w:rsidRPr="008F7F9B">
        <w:rPr>
          <w:szCs w:val="22"/>
        </w:rPr>
        <w:t>Records of the total actual cumulative rectifier capacity of hard ch</w:t>
      </w:r>
      <w:r w:rsidR="000A1B4A">
        <w:rPr>
          <w:szCs w:val="22"/>
        </w:rPr>
        <w:t xml:space="preserve">romium electroplating tanks at </w:t>
      </w:r>
      <w:r w:rsidRPr="008F7F9B">
        <w:rPr>
          <w:szCs w:val="22"/>
        </w:rPr>
        <w:t>the facility expended during each month of the reporting period</w:t>
      </w:r>
    </w:p>
    <w:p w14:paraId="7F50D506" w14:textId="40D931D4" w:rsidR="00167861" w:rsidRPr="008F7F9B" w:rsidRDefault="00167861" w:rsidP="00E218C2">
      <w:pPr>
        <w:pStyle w:val="ListParagraph"/>
        <w:numPr>
          <w:ilvl w:val="1"/>
          <w:numId w:val="115"/>
        </w:numPr>
        <w:tabs>
          <w:tab w:val="left" w:pos="360"/>
        </w:tabs>
        <w:ind w:left="1080" w:hanging="450"/>
        <w:rPr>
          <w:szCs w:val="22"/>
        </w:rPr>
      </w:pPr>
      <w:r w:rsidRPr="008F7F9B">
        <w:rPr>
          <w:szCs w:val="22"/>
        </w:rPr>
        <w:t>All documentation supporting the notifications and reports required by 40 CFR 63.9, 10, and 347</w:t>
      </w:r>
    </w:p>
    <w:p w14:paraId="0B4F8B98" w14:textId="634B7627" w:rsidR="00167861" w:rsidRPr="000A1B4A" w:rsidRDefault="00167861" w:rsidP="00E218C2">
      <w:pPr>
        <w:pStyle w:val="ListParagraph"/>
        <w:numPr>
          <w:ilvl w:val="1"/>
          <w:numId w:val="115"/>
        </w:numPr>
        <w:tabs>
          <w:tab w:val="left" w:pos="360"/>
        </w:tabs>
        <w:ind w:left="1080" w:hanging="450"/>
        <w:rPr>
          <w:szCs w:val="22"/>
        </w:rPr>
      </w:pPr>
      <w:r w:rsidRPr="008F7F9B">
        <w:rPr>
          <w:szCs w:val="22"/>
        </w:rPr>
        <w:t>All records shall be maintained for a period of 5 years in accordance with 40 CFR 63.10(b)(1)</w:t>
      </w:r>
    </w:p>
    <w:p w14:paraId="3B0FA5AF" w14:textId="0EC16B9C" w:rsidR="006834E4" w:rsidRDefault="00167861" w:rsidP="000A1B4A">
      <w:pPr>
        <w:tabs>
          <w:tab w:val="left" w:pos="360"/>
        </w:tabs>
        <w:rPr>
          <w:szCs w:val="22"/>
        </w:rPr>
      </w:pPr>
      <w:r w:rsidRPr="008F7F9B">
        <w:rPr>
          <w:szCs w:val="22"/>
        </w:rPr>
        <w:tab/>
        <w:t xml:space="preserve">[40 CFR 63.346(b), Rule 62-204.800, </w:t>
      </w:r>
      <w:r w:rsidR="0056514B">
        <w:rPr>
          <w:szCs w:val="22"/>
        </w:rPr>
        <w:t>F.A.C.</w:t>
      </w:r>
      <w:r w:rsidRPr="008F7F9B">
        <w:rPr>
          <w:szCs w:val="22"/>
        </w:rPr>
        <w:t>, Rule 2.201, JEPB]</w:t>
      </w:r>
    </w:p>
    <w:p w14:paraId="532913A0" w14:textId="0839155F" w:rsidR="006834E4" w:rsidRPr="006834E4" w:rsidRDefault="006834E4" w:rsidP="006834E4">
      <w:pPr>
        <w:tabs>
          <w:tab w:val="left" w:pos="360"/>
        </w:tabs>
        <w:spacing w:before="120" w:after="120"/>
        <w:rPr>
          <w:b/>
          <w:szCs w:val="22"/>
          <w:u w:val="single"/>
        </w:rPr>
      </w:pPr>
      <w:r w:rsidRPr="006834E4">
        <w:rPr>
          <w:b/>
          <w:szCs w:val="22"/>
          <w:u w:val="single"/>
        </w:rPr>
        <w:t>Reporting Requirements</w:t>
      </w:r>
    </w:p>
    <w:p w14:paraId="7F8F8C6B" w14:textId="6CB97B12" w:rsidR="00167861" w:rsidRPr="000A1B4A" w:rsidRDefault="00167861"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AD260D">
        <w:rPr>
          <w:szCs w:val="22"/>
        </w:rPr>
        <w:t>Compliance status reports shall be submitted semi-annually or more frequently as required.  The contents of the reports shall contain the information required by 40 CFR 63.347(g)(3).  Reporting frequency shall be governed by 40 CFR 63.347.</w:t>
      </w:r>
      <w:r w:rsidR="000A1B4A">
        <w:rPr>
          <w:szCs w:val="22"/>
        </w:rPr>
        <w:t xml:space="preserve"> </w:t>
      </w:r>
      <w:r w:rsidRPr="000A1B4A">
        <w:rPr>
          <w:szCs w:val="22"/>
        </w:rPr>
        <w:t xml:space="preserve">[40 CFR 63.346(b), Rule 62-204.800, </w:t>
      </w:r>
      <w:r w:rsidR="0056514B" w:rsidRPr="000A1B4A">
        <w:rPr>
          <w:szCs w:val="22"/>
        </w:rPr>
        <w:t>F.A.C.</w:t>
      </w:r>
      <w:r w:rsidRPr="000A1B4A">
        <w:rPr>
          <w:szCs w:val="22"/>
        </w:rPr>
        <w:t>, Rule 2.201, JEPB]</w:t>
      </w:r>
    </w:p>
    <w:p w14:paraId="56E97F58" w14:textId="52459F67" w:rsidR="00167861" w:rsidRPr="000A1B4A" w:rsidRDefault="00167861"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AD260D">
        <w:rPr>
          <w:b/>
          <w:szCs w:val="22"/>
          <w:u w:val="single"/>
        </w:rPr>
        <w:t>Common Testing Requirements</w:t>
      </w:r>
      <w:r w:rsidRPr="00AD260D">
        <w:rPr>
          <w:szCs w:val="22"/>
        </w:rPr>
        <w:t>.  Unless otherwise specified, tests shall be conducted in accordance with the requirements and procedures specified in Appendix TR, Facility-Wide Testing</w:t>
      </w:r>
      <w:r w:rsidR="000A1B4A">
        <w:rPr>
          <w:szCs w:val="22"/>
        </w:rPr>
        <w:t xml:space="preserve"> Requirements, of this permit. </w:t>
      </w:r>
      <w:r w:rsidRPr="000A1B4A">
        <w:rPr>
          <w:szCs w:val="22"/>
        </w:rPr>
        <w:t>[Rule 62-297.310, F.A.C.]</w:t>
      </w:r>
    </w:p>
    <w:p w14:paraId="31037EE6" w14:textId="2971FB16" w:rsidR="00167861" w:rsidRPr="000A1B4A" w:rsidRDefault="00167861" w:rsidP="00E218C2">
      <w:pPr>
        <w:pStyle w:val="ListParagraph"/>
        <w:numPr>
          <w:ilvl w:val="0"/>
          <w:numId w:val="41"/>
        </w:numPr>
        <w:tabs>
          <w:tab w:val="left" w:pos="-720"/>
          <w:tab w:val="left" w:pos="1"/>
          <w:tab w:val="left" w:pos="360"/>
          <w:tab w:val="left" w:pos="720"/>
          <w:tab w:val="left" w:pos="108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pacing w:val="-3"/>
        </w:rPr>
      </w:pPr>
      <w:r w:rsidRPr="00AD260D">
        <w:rPr>
          <w:b/>
          <w:u w:val="single"/>
        </w:rPr>
        <w:t>Other Reporting Requirements</w:t>
      </w:r>
      <w:r w:rsidRPr="008F7F9B">
        <w:t xml:space="preserve">.  See </w:t>
      </w:r>
      <w:r w:rsidRPr="00AD260D">
        <w:rPr>
          <w:bCs/>
        </w:rPr>
        <w:t>Appendix RR, Facility-Wide Reporting Requirements</w:t>
      </w:r>
      <w:r w:rsidRPr="008F7F9B">
        <w:t>, for additional reporting requirements.</w:t>
      </w:r>
    </w:p>
    <w:p w14:paraId="7CEF95D0" w14:textId="77777777" w:rsidR="00C6330E" w:rsidRDefault="00DA77BF" w:rsidP="00C6330E">
      <w:hyperlink w:anchor="TOC" w:history="1">
        <w:r w:rsidR="00C6330E" w:rsidRPr="00AF2054">
          <w:rPr>
            <w:rStyle w:val="Hyperlink"/>
          </w:rPr>
          <w:t>Table of Contents</w:t>
        </w:r>
      </w:hyperlink>
    </w:p>
    <w:p w14:paraId="243DCA64" w14:textId="0B6AE2BE" w:rsidR="00C6330E" w:rsidRDefault="00C6330E" w:rsidP="00167861"/>
    <w:p w14:paraId="1E895A33" w14:textId="77777777" w:rsidR="00C6330E" w:rsidRPr="008F7F9B" w:rsidRDefault="00C6330E" w:rsidP="00167861"/>
    <w:p w14:paraId="6E281691" w14:textId="77777777" w:rsidR="00167861" w:rsidRPr="008F7F9B" w:rsidRDefault="00167861" w:rsidP="00167861">
      <w:pPr>
        <w:sectPr w:rsidR="00167861" w:rsidRPr="008F7F9B" w:rsidSect="000A0A5C">
          <w:headerReference w:type="even" r:id="rId70"/>
          <w:headerReference w:type="default" r:id="rId71"/>
          <w:headerReference w:type="first" r:id="rId72"/>
          <w:pgSz w:w="12240" w:h="15840" w:code="1"/>
          <w:pgMar w:top="1080" w:right="1080" w:bottom="1080" w:left="1080" w:header="720" w:footer="720" w:gutter="0"/>
          <w:paperSrc w:first="15" w:other="15"/>
          <w:cols w:space="720"/>
        </w:sectPr>
      </w:pPr>
    </w:p>
    <w:p w14:paraId="1CE8EF74" w14:textId="67A3A436" w:rsidR="00167861" w:rsidRPr="003C2D2E" w:rsidRDefault="00167861" w:rsidP="003C2D2E">
      <w:pPr>
        <w:spacing w:after="120"/>
        <w:rPr>
          <w:b/>
        </w:rPr>
      </w:pPr>
      <w:bookmarkStart w:id="48" w:name="Q"/>
      <w:r w:rsidRPr="008F7F9B">
        <w:rPr>
          <w:b/>
        </w:rPr>
        <w:lastRenderedPageBreak/>
        <w:t>The</w:t>
      </w:r>
      <w:bookmarkEnd w:id="48"/>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3C3539BE" w14:textId="77777777" w:rsidTr="0044304B">
        <w:tc>
          <w:tcPr>
            <w:tcW w:w="939" w:type="dxa"/>
          </w:tcPr>
          <w:p w14:paraId="2F370637"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9015" w:type="dxa"/>
          </w:tcPr>
          <w:p w14:paraId="6CF633FC" w14:textId="77777777" w:rsidR="00167861" w:rsidRPr="008F7F9B" w:rsidRDefault="00167861" w:rsidP="0044304B">
            <w:pPr>
              <w:rPr>
                <w:b/>
                <w:szCs w:val="22"/>
              </w:rPr>
            </w:pPr>
            <w:r w:rsidRPr="008F7F9B">
              <w:rPr>
                <w:b/>
                <w:szCs w:val="22"/>
              </w:rPr>
              <w:t>Brief Description</w:t>
            </w:r>
          </w:p>
        </w:tc>
      </w:tr>
      <w:tr w:rsidR="00167861" w:rsidRPr="008F7F9B" w14:paraId="1969D4FF" w14:textId="77777777" w:rsidTr="0044304B">
        <w:tc>
          <w:tcPr>
            <w:tcW w:w="939" w:type="dxa"/>
            <w:vAlign w:val="center"/>
          </w:tcPr>
          <w:p w14:paraId="60F4F6C7" w14:textId="77777777" w:rsidR="00167861" w:rsidRPr="008F7F9B" w:rsidRDefault="00167861" w:rsidP="0044304B">
            <w:pPr>
              <w:jc w:val="center"/>
              <w:rPr>
                <w:szCs w:val="22"/>
              </w:rPr>
            </w:pPr>
            <w:r w:rsidRPr="008F7F9B">
              <w:rPr>
                <w:szCs w:val="22"/>
              </w:rPr>
              <w:t>-062</w:t>
            </w:r>
          </w:p>
        </w:tc>
        <w:tc>
          <w:tcPr>
            <w:tcW w:w="9015" w:type="dxa"/>
          </w:tcPr>
          <w:p w14:paraId="30AC1872" w14:textId="77777777" w:rsidR="00167861" w:rsidRPr="008F7F9B" w:rsidRDefault="00167861" w:rsidP="0044304B">
            <w:pPr>
              <w:pStyle w:val="Heading1"/>
              <w:rPr>
                <w:rFonts w:ascii="Times New Roman" w:hAnsi="Times New Roman"/>
                <w:b w:val="0"/>
                <w:sz w:val="22"/>
                <w:szCs w:val="22"/>
              </w:rPr>
            </w:pPr>
            <w:r w:rsidRPr="008F7F9B">
              <w:rPr>
                <w:rFonts w:ascii="Times New Roman" w:hAnsi="Times New Roman"/>
                <w:b w:val="0"/>
                <w:sz w:val="22"/>
                <w:szCs w:val="22"/>
              </w:rPr>
              <w:t>Two Plasma (Powdered Metal) Spray Booths, Bldg. 794</w:t>
            </w:r>
          </w:p>
          <w:p w14:paraId="55329352" w14:textId="77777777" w:rsidR="00167861" w:rsidRPr="008F7F9B" w:rsidRDefault="00167861" w:rsidP="0044304B">
            <w:pPr>
              <w:rPr>
                <w:szCs w:val="22"/>
              </w:rPr>
            </w:pPr>
          </w:p>
          <w:p w14:paraId="104A9CB0" w14:textId="77777777" w:rsidR="00167861" w:rsidRPr="008F7F9B" w:rsidRDefault="00167861" w:rsidP="0044304B">
            <w:pPr>
              <w:rPr>
                <w:szCs w:val="22"/>
              </w:rPr>
            </w:pPr>
            <w:r w:rsidRPr="008F7F9B">
              <w:rPr>
                <w:bCs/>
                <w:szCs w:val="22"/>
              </w:rPr>
              <w:t>(SC024)</w:t>
            </w:r>
            <w:r w:rsidRPr="008F7F9B">
              <w:rPr>
                <w:bCs/>
                <w:szCs w:val="22"/>
                <w:vertAlign w:val="superscript"/>
              </w:rPr>
              <w:t>1</w:t>
            </w:r>
          </w:p>
        </w:tc>
      </w:tr>
    </w:tbl>
    <w:p w14:paraId="0C1CF1F0" w14:textId="77777777" w:rsidR="00167861" w:rsidRPr="008F7F9B" w:rsidRDefault="00167861" w:rsidP="003C2D2E">
      <w:pPr>
        <w:autoSpaceDE w:val="0"/>
        <w:autoSpaceDN w:val="0"/>
        <w:adjustRightInd w:val="0"/>
        <w:spacing w:after="120"/>
        <w:rPr>
          <w:b/>
          <w:szCs w:val="22"/>
        </w:rPr>
      </w:pPr>
      <w:r w:rsidRPr="008F7F9B">
        <w:rPr>
          <w:b/>
          <w:bCs/>
          <w:szCs w:val="22"/>
          <w:vertAlign w:val="superscript"/>
        </w:rPr>
        <w:t>1</w:t>
      </w:r>
      <w:r w:rsidRPr="008F7F9B">
        <w:rPr>
          <w:szCs w:val="22"/>
        </w:rPr>
        <w:t>Identification of Point on Plot Plan or Flow Diagram.</w:t>
      </w:r>
    </w:p>
    <w:p w14:paraId="4D7A399C" w14:textId="77777777" w:rsidR="00167861" w:rsidRPr="008F7F9B" w:rsidRDefault="00167861" w:rsidP="003C2D2E">
      <w:pPr>
        <w:pStyle w:val="Heading3"/>
        <w:spacing w:before="120" w:after="120"/>
        <w:rPr>
          <w:rFonts w:ascii="Times New Roman" w:hAnsi="Times New Roman"/>
          <w:b w:val="0"/>
          <w:sz w:val="22"/>
          <w:szCs w:val="22"/>
        </w:rPr>
      </w:pPr>
      <w:r w:rsidRPr="008F7F9B">
        <w:rPr>
          <w:rFonts w:ascii="Times New Roman" w:hAnsi="Times New Roman"/>
          <w:b w:val="0"/>
          <w:sz w:val="22"/>
          <w:szCs w:val="22"/>
        </w:rPr>
        <w:t>Plasma Coating Operation</w:t>
      </w:r>
    </w:p>
    <w:p w14:paraId="72DF8481" w14:textId="0B8A9F0C" w:rsidR="00167861" w:rsidRPr="003C2D2E" w:rsidRDefault="00167861" w:rsidP="003C2D2E">
      <w:pPr>
        <w:pStyle w:val="Heading1"/>
        <w:spacing w:before="120" w:after="120"/>
        <w:rPr>
          <w:rFonts w:ascii="Times New Roman" w:hAnsi="Times New Roman"/>
          <w:b w:val="0"/>
          <w:sz w:val="22"/>
          <w:szCs w:val="22"/>
        </w:rPr>
      </w:pPr>
      <w:r w:rsidRPr="008F7F9B">
        <w:rPr>
          <w:rFonts w:ascii="Times New Roman" w:hAnsi="Times New Roman"/>
          <w:b w:val="0"/>
          <w:sz w:val="22"/>
          <w:szCs w:val="22"/>
        </w:rPr>
        <w:t>Emission Unit No. 062-Two Plasma (Powdered Metal) Spray Booths, Bldg. 794.  (Application No. R16).</w:t>
      </w:r>
    </w:p>
    <w:p w14:paraId="7417063A" w14:textId="51A3AA8F" w:rsidR="00167861" w:rsidRPr="001966D0" w:rsidRDefault="00167861" w:rsidP="003C2D2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jc w:val="both"/>
        <w:rPr>
          <w:szCs w:val="22"/>
        </w:rPr>
      </w:pPr>
      <w:r w:rsidRPr="008F7F9B">
        <w:rPr>
          <w:szCs w:val="22"/>
        </w:rPr>
        <w:t>Emission Unit Description:</w:t>
      </w:r>
      <w:r w:rsidRPr="008F7F9B">
        <w:rPr>
          <w:szCs w:val="22"/>
        </w:rPr>
        <w:tab/>
        <w:t>Application of melted metal to various parts by the use of spray guns</w:t>
      </w:r>
    </w:p>
    <w:p w14:paraId="49F6EFCB" w14:textId="62EAB3CA" w:rsidR="00167861" w:rsidRPr="001966D0" w:rsidRDefault="00167861" w:rsidP="002D3A44">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rPr>
          <w:szCs w:val="22"/>
        </w:rPr>
      </w:pPr>
      <w:r w:rsidRPr="001966D0">
        <w:rPr>
          <w:szCs w:val="22"/>
        </w:rPr>
        <w:t xml:space="preserve">PM Control Device:  </w:t>
      </w:r>
      <w:r w:rsidRPr="001966D0">
        <w:rPr>
          <w:szCs w:val="22"/>
        </w:rPr>
        <w:tab/>
      </w:r>
      <w:r w:rsidRPr="001966D0">
        <w:rPr>
          <w:szCs w:val="22"/>
        </w:rPr>
        <w:tab/>
      </w:r>
      <w:r w:rsidRPr="001966D0">
        <w:t>Donaldson Torit Baghouse, Model No. DFO 3-24with a HEPA filter (Controls 2 booths)</w:t>
      </w:r>
    </w:p>
    <w:p w14:paraId="215A2480" w14:textId="44438C31" w:rsidR="00167861" w:rsidRPr="001966D0" w:rsidRDefault="00167861" w:rsidP="002D3A44">
      <w:pPr>
        <w:spacing w:before="120" w:after="120"/>
        <w:rPr>
          <w:szCs w:val="22"/>
        </w:rPr>
      </w:pPr>
      <w:r w:rsidRPr="001966D0">
        <w:rPr>
          <w:szCs w:val="22"/>
        </w:rPr>
        <w:t xml:space="preserve">{This EU is regulated under Reasonably Available Control Technology (RACT) requirements including Specific RACT Emission Limiting Standards for Stationary Emission Units [Rule 62-296.700(3), </w:t>
      </w:r>
      <w:r w:rsidR="0056514B">
        <w:rPr>
          <w:szCs w:val="22"/>
        </w:rPr>
        <w:t>F.A.C.</w:t>
      </w:r>
      <w:r w:rsidRPr="001966D0">
        <w:rPr>
          <w:szCs w:val="22"/>
        </w:rPr>
        <w:t xml:space="preserve">, and Rule 2.1101, JEPB]; Maximum Allowable Emission Rates [Rule 62-296.700(4), </w:t>
      </w:r>
      <w:r w:rsidR="0056514B">
        <w:rPr>
          <w:szCs w:val="22"/>
        </w:rPr>
        <w:t>F.A.C.</w:t>
      </w:r>
      <w:r w:rsidRPr="001966D0">
        <w:rPr>
          <w:szCs w:val="22"/>
        </w:rPr>
        <w:t xml:space="preserve">, and Rule 2.1101, JEPB]; Circumvention [Rule 62-296.700(5), </w:t>
      </w:r>
      <w:r w:rsidR="0056514B">
        <w:rPr>
          <w:szCs w:val="22"/>
        </w:rPr>
        <w:t>F.A.C.</w:t>
      </w:r>
      <w:r w:rsidRPr="001966D0">
        <w:rPr>
          <w:szCs w:val="22"/>
        </w:rPr>
        <w:t xml:space="preserve">, and Rule 2.1101, Rule 62-296.700(6), </w:t>
      </w:r>
      <w:r w:rsidR="0056514B">
        <w:rPr>
          <w:szCs w:val="22"/>
        </w:rPr>
        <w:t>F.A.C.</w:t>
      </w:r>
      <w:r w:rsidRPr="001966D0">
        <w:rPr>
          <w:szCs w:val="22"/>
        </w:rPr>
        <w:t xml:space="preserve">, and Rule 2.1101, JEPB.]; </w:t>
      </w:r>
      <w:r w:rsidRPr="001966D0">
        <w:t xml:space="preserve">and </w:t>
      </w:r>
      <w:r w:rsidRPr="001966D0">
        <w:rPr>
          <w:b/>
        </w:rPr>
        <w:t>Operation and Maintenance Plan</w:t>
      </w:r>
      <w:r w:rsidRPr="001966D0">
        <w:t xml:space="preserve"> [Rule 62-296.700(6), </w:t>
      </w:r>
      <w:r w:rsidR="0056514B">
        <w:t>F.A.C.</w:t>
      </w:r>
      <w:r w:rsidRPr="001966D0">
        <w:t>, and Rule 2.1101, JEPB]</w:t>
      </w:r>
      <w:r w:rsidRPr="001966D0">
        <w:rPr>
          <w:szCs w:val="22"/>
        </w:rPr>
        <w:t>}</w:t>
      </w:r>
    </w:p>
    <w:p w14:paraId="7D8E6CE6" w14:textId="77777777" w:rsidR="00DB0CBD" w:rsidRPr="00DB0CBD" w:rsidRDefault="00DB0CBD" w:rsidP="00DB0CBD">
      <w:pPr>
        <w:tabs>
          <w:tab w:val="left" w:pos="0"/>
        </w:tabs>
        <w:suppressAutoHyphens/>
        <w:spacing w:before="120" w:after="120"/>
        <w:rPr>
          <w:b/>
          <w:u w:val="single"/>
        </w:rPr>
      </w:pPr>
      <w:r w:rsidRPr="00DB0CBD">
        <w:rPr>
          <w:b/>
          <w:u w:val="single"/>
        </w:rPr>
        <w:t>Emission Limitations and Standards</w:t>
      </w:r>
    </w:p>
    <w:p w14:paraId="616AA773" w14:textId="67D9AEB6" w:rsidR="00167861" w:rsidRPr="00DB0CBD" w:rsidRDefault="00167861" w:rsidP="00E218C2">
      <w:pPr>
        <w:pStyle w:val="NoSpacing"/>
        <w:numPr>
          <w:ilvl w:val="0"/>
          <w:numId w:val="42"/>
        </w:numPr>
        <w:tabs>
          <w:tab w:val="left" w:pos="720"/>
          <w:tab w:val="left" w:pos="1080"/>
          <w:tab w:val="left" w:pos="1440"/>
        </w:tabs>
        <w:spacing w:before="120" w:after="120"/>
        <w:ind w:left="360"/>
      </w:pPr>
      <w:r w:rsidRPr="008F7F9B">
        <w:rPr>
          <w:b/>
          <w:u w:val="single"/>
        </w:rPr>
        <w:t>Maximum Process Rate</w:t>
      </w:r>
      <w:r w:rsidRPr="008F7F9B">
        <w:t xml:space="preserve">.   The maximum process rate of metal to the various parts shall be 120 </w:t>
      </w:r>
      <w:proofErr w:type="spellStart"/>
      <w:r w:rsidRPr="008F7F9B">
        <w:t>lbs</w:t>
      </w:r>
      <w:proofErr w:type="spellEnd"/>
      <w:r w:rsidRPr="008F7F9B">
        <w:t>/</w:t>
      </w:r>
      <w:proofErr w:type="spellStart"/>
      <w:r w:rsidRPr="008F7F9B">
        <w:t>hr</w:t>
      </w:r>
      <w:proofErr w:type="spellEnd"/>
      <w:r w:rsidRPr="008F7F9B">
        <w:t xml:space="preserve"> per booth and 500,000 </w:t>
      </w:r>
      <w:proofErr w:type="spellStart"/>
      <w:r w:rsidRPr="008F7F9B">
        <w:t>lbs</w:t>
      </w:r>
      <w:proofErr w:type="spellEnd"/>
      <w:r w:rsidRPr="008F7F9B">
        <w:t>/</w:t>
      </w:r>
      <w:proofErr w:type="spellStart"/>
      <w:r w:rsidRPr="008F7F9B">
        <w:t>yr</w:t>
      </w:r>
      <w:proofErr w:type="spellEnd"/>
      <w:r w:rsidRPr="008F7F9B">
        <w:t xml:space="preserve"> total for EU No. 062.</w:t>
      </w:r>
      <w:r w:rsidR="002D3A44">
        <w:t xml:space="preserve"> </w:t>
      </w:r>
      <w:r w:rsidRPr="002D3A44">
        <w:rPr>
          <w:szCs w:val="22"/>
        </w:rPr>
        <w:t xml:space="preserve">[Permit No. 0310215-044-AC, Rule 62-210.200(PTE), </w:t>
      </w:r>
      <w:r w:rsidR="0056514B" w:rsidRPr="002D3A44">
        <w:rPr>
          <w:szCs w:val="22"/>
        </w:rPr>
        <w:t>F.A.C.</w:t>
      </w:r>
      <w:r w:rsidRPr="002D3A44">
        <w:rPr>
          <w:szCs w:val="22"/>
        </w:rPr>
        <w:t>, and Rule 2.301, JEPB]</w:t>
      </w:r>
    </w:p>
    <w:p w14:paraId="3BE20A56" w14:textId="65C9D678" w:rsidR="00167861" w:rsidRPr="00DB0CBD" w:rsidRDefault="00167861" w:rsidP="00E218C2">
      <w:pPr>
        <w:pStyle w:val="NoSpacing"/>
        <w:numPr>
          <w:ilvl w:val="0"/>
          <w:numId w:val="42"/>
        </w:numPr>
        <w:tabs>
          <w:tab w:val="left" w:pos="720"/>
          <w:tab w:val="left" w:pos="1080"/>
          <w:tab w:val="left" w:pos="1440"/>
        </w:tabs>
        <w:spacing w:before="120" w:after="120"/>
        <w:ind w:left="360"/>
      </w:pPr>
      <w:r w:rsidRPr="002D3A44">
        <w:rPr>
          <w:b/>
          <w:u w:val="single"/>
        </w:rPr>
        <w:t>Maximum</w:t>
      </w:r>
      <w:r w:rsidRPr="00AD260D">
        <w:rPr>
          <w:b/>
          <w:szCs w:val="22"/>
          <w:u w:val="single"/>
        </w:rPr>
        <w:t xml:space="preserve"> Airflow Rate</w:t>
      </w:r>
      <w:r w:rsidRPr="00AD260D">
        <w:rPr>
          <w:b/>
          <w:szCs w:val="22"/>
        </w:rPr>
        <w:t xml:space="preserve">. </w:t>
      </w:r>
      <w:r w:rsidRPr="001966D0">
        <w:t>The estimated maximum airflow rate for this emission unit is 7,000 dry standard cubic feet per minute (</w:t>
      </w:r>
      <w:proofErr w:type="spellStart"/>
      <w:r w:rsidRPr="001966D0">
        <w:t>dscfm</w:t>
      </w:r>
      <w:proofErr w:type="spellEnd"/>
      <w:r w:rsidRPr="001966D0">
        <w:t xml:space="preserve">) - 3,500 </w:t>
      </w:r>
      <w:proofErr w:type="spellStart"/>
      <w:r w:rsidRPr="001966D0">
        <w:t>dscfm</w:t>
      </w:r>
      <w:proofErr w:type="spellEnd"/>
      <w:r w:rsidRPr="001966D0">
        <w:t xml:space="preserve"> for booth No. 4 and 3,500 </w:t>
      </w:r>
      <w:proofErr w:type="spellStart"/>
      <w:r w:rsidRPr="001966D0">
        <w:t>dscfm</w:t>
      </w:r>
      <w:proofErr w:type="spellEnd"/>
      <w:r w:rsidRPr="001966D0">
        <w:t xml:space="preserve"> for booth No. 5.</w:t>
      </w:r>
      <w:r w:rsidR="002D3A44">
        <w:t xml:space="preserve"> </w:t>
      </w:r>
      <w:r w:rsidRPr="001966D0">
        <w:t>[</w:t>
      </w:r>
      <w:r w:rsidRPr="002D3A44">
        <w:rPr>
          <w:szCs w:val="22"/>
        </w:rPr>
        <w:t xml:space="preserve">Permit No. 0310215-044-AC, </w:t>
      </w:r>
      <w:r w:rsidRPr="001966D0">
        <w:t xml:space="preserve">Rule 62-296.700(4), </w:t>
      </w:r>
      <w:r w:rsidR="0056514B">
        <w:t>F.A.C.</w:t>
      </w:r>
      <w:r w:rsidRPr="001966D0">
        <w:t>, and Rule 2.1101, JEPB]</w:t>
      </w:r>
    </w:p>
    <w:p w14:paraId="50BC0D9C" w14:textId="27322395" w:rsidR="00167861" w:rsidRPr="00DB0CBD" w:rsidRDefault="00167861" w:rsidP="00E218C2">
      <w:pPr>
        <w:pStyle w:val="NoSpacing"/>
        <w:numPr>
          <w:ilvl w:val="0"/>
          <w:numId w:val="42"/>
        </w:numPr>
        <w:tabs>
          <w:tab w:val="left" w:pos="720"/>
          <w:tab w:val="left" w:pos="1080"/>
          <w:tab w:val="left" w:pos="1440"/>
        </w:tabs>
        <w:spacing w:before="120" w:after="120"/>
        <w:ind w:left="360"/>
        <w:rPr>
          <w:szCs w:val="22"/>
        </w:rPr>
      </w:pPr>
      <w:r w:rsidRPr="00AD260D">
        <w:rPr>
          <w:b/>
          <w:u w:val="single"/>
        </w:rPr>
        <w:t>Hours of Operation</w:t>
      </w:r>
      <w:r w:rsidRPr="008F7F9B">
        <w:t xml:space="preserve">.  </w:t>
      </w:r>
      <w:r w:rsidRPr="001966D0">
        <w:t xml:space="preserve">The hours of operation for this emission unit shall not exceed </w:t>
      </w:r>
      <w:r w:rsidRPr="00AD260D">
        <w:rPr>
          <w:szCs w:val="22"/>
        </w:rPr>
        <w:t xml:space="preserve">4,160 </w:t>
      </w:r>
      <w:proofErr w:type="spellStart"/>
      <w:r w:rsidRPr="00AD260D">
        <w:rPr>
          <w:szCs w:val="22"/>
        </w:rPr>
        <w:t>hrs</w:t>
      </w:r>
      <w:proofErr w:type="spellEnd"/>
      <w:r w:rsidRPr="00AD260D">
        <w:rPr>
          <w:szCs w:val="22"/>
        </w:rPr>
        <w:t xml:space="preserve">/yr. </w:t>
      </w:r>
      <w:r w:rsidR="00DB0CBD">
        <w:rPr>
          <w:szCs w:val="22"/>
        </w:rPr>
        <w:t xml:space="preserve"> </w:t>
      </w:r>
      <w:r w:rsidRPr="00DB0CBD">
        <w:rPr>
          <w:szCs w:val="22"/>
        </w:rPr>
        <w:t xml:space="preserve">[Permit No. 0310215-044-AC, Rule 62-296.700(4), </w:t>
      </w:r>
      <w:r w:rsidR="0056514B" w:rsidRPr="00DB0CBD">
        <w:rPr>
          <w:szCs w:val="22"/>
        </w:rPr>
        <w:t>F.A.C.</w:t>
      </w:r>
      <w:r w:rsidRPr="00DB0CBD">
        <w:rPr>
          <w:szCs w:val="22"/>
        </w:rPr>
        <w:t>, and Rule 2.1101, JEPB]</w:t>
      </w:r>
    </w:p>
    <w:p w14:paraId="71A15352" w14:textId="777C5BE3" w:rsidR="00AD260D" w:rsidRPr="00DB0CBD" w:rsidRDefault="00167861" w:rsidP="00E218C2">
      <w:pPr>
        <w:pStyle w:val="NoSpacing"/>
        <w:numPr>
          <w:ilvl w:val="0"/>
          <w:numId w:val="42"/>
        </w:numPr>
        <w:tabs>
          <w:tab w:val="left" w:pos="720"/>
          <w:tab w:val="left" w:pos="1080"/>
          <w:tab w:val="left" w:pos="1440"/>
        </w:tabs>
        <w:spacing w:before="120" w:after="120"/>
        <w:ind w:left="360"/>
        <w:rPr>
          <w:szCs w:val="22"/>
        </w:rPr>
      </w:pPr>
      <w:r w:rsidRPr="00DB0CBD">
        <w:rPr>
          <w:b/>
          <w:u w:val="single"/>
        </w:rPr>
        <w:t>PM</w:t>
      </w:r>
      <w:r w:rsidRPr="00AD260D">
        <w:rPr>
          <w:b/>
          <w:szCs w:val="22"/>
          <w:u w:val="single"/>
        </w:rPr>
        <w:t xml:space="preserve"> Emissions</w:t>
      </w:r>
      <w:r w:rsidRPr="00AD260D">
        <w:rPr>
          <w:szCs w:val="22"/>
        </w:rPr>
        <w:t>.  PM emissions shall be limited to 0.03 gr/</w:t>
      </w:r>
      <w:proofErr w:type="spellStart"/>
      <w:r w:rsidRPr="00AD260D">
        <w:rPr>
          <w:szCs w:val="22"/>
        </w:rPr>
        <w:t>dscf</w:t>
      </w:r>
      <w:proofErr w:type="spellEnd"/>
      <w:r w:rsidRPr="00AD260D">
        <w:rPr>
          <w:szCs w:val="22"/>
        </w:rPr>
        <w:t xml:space="preserve"> [1.8 </w:t>
      </w:r>
      <w:proofErr w:type="spellStart"/>
      <w:r w:rsidRPr="00AD260D">
        <w:rPr>
          <w:szCs w:val="22"/>
        </w:rPr>
        <w:t>lbs</w:t>
      </w:r>
      <w:proofErr w:type="spellEnd"/>
      <w:r w:rsidRPr="00AD260D">
        <w:rPr>
          <w:szCs w:val="22"/>
        </w:rPr>
        <w:t>/</w:t>
      </w:r>
      <w:proofErr w:type="spellStart"/>
      <w:r w:rsidRPr="00AD260D">
        <w:rPr>
          <w:szCs w:val="22"/>
        </w:rPr>
        <w:t>hr</w:t>
      </w:r>
      <w:proofErr w:type="spellEnd"/>
      <w:r w:rsidRPr="00AD260D">
        <w:rPr>
          <w:szCs w:val="22"/>
        </w:rPr>
        <w:t xml:space="preserve"> and 3.74 tons/</w:t>
      </w:r>
      <w:proofErr w:type="spellStart"/>
      <w:r w:rsidRPr="00AD260D">
        <w:rPr>
          <w:szCs w:val="22"/>
        </w:rPr>
        <w:t>yr</w:t>
      </w:r>
      <w:proofErr w:type="spellEnd"/>
      <w:r w:rsidRPr="00AD260D">
        <w:rPr>
          <w:szCs w:val="22"/>
        </w:rPr>
        <w:t xml:space="preserve">]. </w:t>
      </w:r>
      <w:r w:rsidR="00DB0CBD">
        <w:rPr>
          <w:szCs w:val="22"/>
        </w:rPr>
        <w:t xml:space="preserve"> </w:t>
      </w:r>
      <w:r w:rsidRPr="00DB0CBD">
        <w:rPr>
          <w:szCs w:val="22"/>
        </w:rPr>
        <w:t xml:space="preserve">[Permit No. 0310215-044-AC, Rule 62-296.712, </w:t>
      </w:r>
      <w:r w:rsidR="0056514B" w:rsidRPr="00DB0CBD">
        <w:rPr>
          <w:szCs w:val="22"/>
        </w:rPr>
        <w:t>F.A.C.</w:t>
      </w:r>
      <w:r w:rsidRPr="00DB0CBD">
        <w:rPr>
          <w:szCs w:val="22"/>
        </w:rPr>
        <w:t>, and Rule 2.1101, JEPB]</w:t>
      </w:r>
    </w:p>
    <w:p w14:paraId="796FAF4D" w14:textId="6471E95C" w:rsidR="00167861" w:rsidRPr="00DB0CBD" w:rsidRDefault="00167861" w:rsidP="00E218C2">
      <w:pPr>
        <w:pStyle w:val="NoSpacing"/>
        <w:numPr>
          <w:ilvl w:val="0"/>
          <w:numId w:val="42"/>
        </w:numPr>
        <w:tabs>
          <w:tab w:val="left" w:pos="720"/>
          <w:tab w:val="left" w:pos="1080"/>
          <w:tab w:val="left" w:pos="1440"/>
        </w:tabs>
        <w:spacing w:before="120" w:after="120"/>
        <w:ind w:left="360"/>
        <w:rPr>
          <w:szCs w:val="22"/>
        </w:rPr>
      </w:pPr>
      <w:r w:rsidRPr="00DB0CBD">
        <w:rPr>
          <w:b/>
          <w:szCs w:val="22"/>
          <w:u w:val="single"/>
        </w:rPr>
        <w:t>Visible</w:t>
      </w:r>
      <w:r w:rsidRPr="0002285B">
        <w:rPr>
          <w:b/>
          <w:u w:val="single"/>
        </w:rPr>
        <w:t xml:space="preserve"> Emissions</w:t>
      </w:r>
      <w:r w:rsidRPr="008F7F9B">
        <w:t xml:space="preserve">. </w:t>
      </w:r>
      <w:r w:rsidRPr="0002285B">
        <w:rPr>
          <w:szCs w:val="22"/>
        </w:rPr>
        <w:t xml:space="preserve">VE shall be limited to 5% opacity. </w:t>
      </w:r>
      <w:r w:rsidR="00DB0CBD">
        <w:rPr>
          <w:szCs w:val="22"/>
        </w:rPr>
        <w:t xml:space="preserve"> </w:t>
      </w:r>
      <w:r w:rsidRPr="00DB0CBD">
        <w:rPr>
          <w:szCs w:val="22"/>
        </w:rPr>
        <w:t xml:space="preserve">[Permit No. 0310215-044-AC, Rule 62-296.712, </w:t>
      </w:r>
      <w:r w:rsidR="0056514B" w:rsidRPr="00DB0CBD">
        <w:rPr>
          <w:szCs w:val="22"/>
        </w:rPr>
        <w:t>F.A.C.</w:t>
      </w:r>
      <w:r w:rsidRPr="00DB0CBD">
        <w:rPr>
          <w:szCs w:val="22"/>
        </w:rPr>
        <w:t xml:space="preserve">, and Rule 2.1101, JEPB] </w:t>
      </w:r>
    </w:p>
    <w:p w14:paraId="747CE32E" w14:textId="188A9F79" w:rsidR="00167861" w:rsidRPr="00DB0CBD" w:rsidRDefault="00DB0CBD" w:rsidP="00DB0CBD">
      <w:pPr>
        <w:tabs>
          <w:tab w:val="left" w:pos="1"/>
        </w:tabs>
        <w:suppressAutoHyphens/>
        <w:spacing w:before="120" w:after="120"/>
        <w:rPr>
          <w:b/>
          <w:u w:val="single"/>
        </w:rPr>
      </w:pPr>
      <w:r w:rsidRPr="00B33C23">
        <w:rPr>
          <w:b/>
          <w:u w:val="single"/>
        </w:rPr>
        <w:t>Test Methods and Procedures</w:t>
      </w:r>
    </w:p>
    <w:p w14:paraId="4CB65834" w14:textId="297F549E" w:rsidR="00167861" w:rsidRPr="00DB0CBD" w:rsidRDefault="00167861" w:rsidP="00E218C2">
      <w:pPr>
        <w:pStyle w:val="NoSpacing"/>
        <w:numPr>
          <w:ilvl w:val="0"/>
          <w:numId w:val="42"/>
        </w:numPr>
        <w:tabs>
          <w:tab w:val="left" w:pos="720"/>
          <w:tab w:val="left" w:pos="1080"/>
          <w:tab w:val="left" w:pos="1440"/>
        </w:tabs>
        <w:spacing w:before="120" w:after="120"/>
        <w:ind w:left="360"/>
        <w:rPr>
          <w:szCs w:val="22"/>
        </w:rPr>
      </w:pPr>
      <w:r w:rsidRPr="00AD260D">
        <w:rPr>
          <w:b/>
          <w:szCs w:val="22"/>
          <w:u w:val="single"/>
        </w:rPr>
        <w:t>Common Testing Requirements</w:t>
      </w:r>
      <w:r w:rsidRPr="00AD260D">
        <w:rPr>
          <w:szCs w:val="22"/>
        </w:rPr>
        <w:t xml:space="preserve">.  Unless otherwise specified, tests shall be conducted in accordance with the requirements and procedures specified in Appendix TR, Facility-Wide Testing Requirements, of this permit.  </w:t>
      </w:r>
      <w:r w:rsidRPr="00DB0CBD">
        <w:rPr>
          <w:szCs w:val="22"/>
        </w:rPr>
        <w:t>[Rule 62-297.310, F.A.C.]</w:t>
      </w:r>
    </w:p>
    <w:p w14:paraId="3F8A2746" w14:textId="6DB25394" w:rsidR="00167861" w:rsidRPr="00DB0CBD" w:rsidRDefault="00167861" w:rsidP="00E218C2">
      <w:pPr>
        <w:pStyle w:val="NoSpacing"/>
        <w:numPr>
          <w:ilvl w:val="0"/>
          <w:numId w:val="42"/>
        </w:numPr>
        <w:tabs>
          <w:tab w:val="left" w:pos="720"/>
          <w:tab w:val="left" w:pos="1080"/>
          <w:tab w:val="left" w:pos="1440"/>
        </w:tabs>
        <w:spacing w:before="120" w:after="120"/>
        <w:ind w:left="360"/>
        <w:rPr>
          <w:szCs w:val="22"/>
        </w:rPr>
      </w:pPr>
      <w:r w:rsidRPr="001966D0">
        <w:rPr>
          <w:szCs w:val="22"/>
        </w:rPr>
        <w:t>Testing for demonstration of compliance shall be performed in accordance with EPA RM 9 (as described in 40 CFR 60, Appendix A) for the visual determination of opacity.</w:t>
      </w:r>
      <w:r w:rsidR="00DB0CBD">
        <w:rPr>
          <w:szCs w:val="22"/>
        </w:rPr>
        <w:t xml:space="preserve"> </w:t>
      </w:r>
      <w:r w:rsidRPr="00DB0CBD">
        <w:rPr>
          <w:szCs w:val="22"/>
        </w:rPr>
        <w:t xml:space="preserve">[Permit No. 0310215-044-AC, Rule 62-296.712, </w:t>
      </w:r>
      <w:r w:rsidR="0056514B" w:rsidRPr="00DB0CBD">
        <w:rPr>
          <w:szCs w:val="22"/>
        </w:rPr>
        <w:t>F.A.C.</w:t>
      </w:r>
      <w:r w:rsidRPr="00DB0CBD">
        <w:rPr>
          <w:szCs w:val="22"/>
        </w:rPr>
        <w:t>, and Rule 2.1101, JEPB]</w:t>
      </w:r>
    </w:p>
    <w:p w14:paraId="137B1785" w14:textId="0EA0B4A9" w:rsidR="00167861" w:rsidRPr="00DB0CBD" w:rsidRDefault="00167861" w:rsidP="00E218C2">
      <w:pPr>
        <w:pStyle w:val="NoSpacing"/>
        <w:numPr>
          <w:ilvl w:val="0"/>
          <w:numId w:val="42"/>
        </w:numPr>
        <w:tabs>
          <w:tab w:val="left" w:pos="720"/>
          <w:tab w:val="left" w:pos="1080"/>
          <w:tab w:val="left" w:pos="1440"/>
        </w:tabs>
        <w:spacing w:before="120" w:after="120"/>
        <w:ind w:left="360"/>
      </w:pPr>
      <w:r w:rsidRPr="00AD260D">
        <w:rPr>
          <w:szCs w:val="22"/>
        </w:rPr>
        <w:t>VE testing shall be conducted each calendar year (January 1 – December 31)</w:t>
      </w:r>
      <w:r w:rsidRPr="006252E3">
        <w:t>. VE testing shall be conducted for a minimum period of 30 minutes.</w:t>
      </w:r>
      <w:r w:rsidR="00DB0CBD">
        <w:t xml:space="preserve"> </w:t>
      </w:r>
      <w:r w:rsidRPr="006252E3">
        <w:t xml:space="preserve">[Rule 62-297.310(8)(a)4., </w:t>
      </w:r>
      <w:r w:rsidR="0056514B">
        <w:t>F.A.C.</w:t>
      </w:r>
      <w:r w:rsidRPr="00DB0CBD">
        <w:rPr>
          <w:szCs w:val="22"/>
        </w:rPr>
        <w:t xml:space="preserve">, and Rule 2.1201, JEPB]   </w:t>
      </w:r>
    </w:p>
    <w:p w14:paraId="5149CBCD" w14:textId="5166951D" w:rsidR="00167861" w:rsidRPr="00DB0CBD" w:rsidRDefault="00167861" w:rsidP="00E218C2">
      <w:pPr>
        <w:pStyle w:val="NoSpacing"/>
        <w:numPr>
          <w:ilvl w:val="0"/>
          <w:numId w:val="42"/>
        </w:numPr>
        <w:tabs>
          <w:tab w:val="left" w:pos="720"/>
          <w:tab w:val="left" w:pos="1080"/>
          <w:tab w:val="left" w:pos="1440"/>
        </w:tabs>
        <w:spacing w:before="120" w:after="120"/>
        <w:ind w:left="360"/>
        <w:rPr>
          <w:szCs w:val="22"/>
        </w:rPr>
      </w:pPr>
      <w:r w:rsidRPr="00AD260D">
        <w:rPr>
          <w:szCs w:val="22"/>
        </w:rPr>
        <w:lastRenderedPageBreak/>
        <w:t>Testing for demonstration of compliance shall be performed in accordance with EPA RM 5 (as described in 40 CFR 60, Appendix A) for the determination of the PM concentration.</w:t>
      </w:r>
      <w:r w:rsidR="00DB0CBD">
        <w:rPr>
          <w:szCs w:val="22"/>
        </w:rPr>
        <w:t xml:space="preserve"> </w:t>
      </w:r>
      <w:r w:rsidRPr="00DB0CBD">
        <w:rPr>
          <w:szCs w:val="22"/>
        </w:rPr>
        <w:t xml:space="preserve">[Permit No. 0310215-044-AC, Rule 62-296.712, </w:t>
      </w:r>
      <w:r w:rsidR="0056514B" w:rsidRPr="00DB0CBD">
        <w:rPr>
          <w:szCs w:val="22"/>
        </w:rPr>
        <w:t>F.A.C.</w:t>
      </w:r>
      <w:r w:rsidRPr="00DB0CBD">
        <w:rPr>
          <w:szCs w:val="22"/>
        </w:rPr>
        <w:t>, and Rule 2.1101, JEPB]</w:t>
      </w:r>
    </w:p>
    <w:p w14:paraId="5A51D49D" w14:textId="0E87593D" w:rsidR="00167861" w:rsidRPr="00DB0CBD" w:rsidRDefault="00167861" w:rsidP="00E218C2">
      <w:pPr>
        <w:pStyle w:val="NoSpacing"/>
        <w:numPr>
          <w:ilvl w:val="0"/>
          <w:numId w:val="42"/>
        </w:numPr>
        <w:tabs>
          <w:tab w:val="left" w:pos="720"/>
          <w:tab w:val="left" w:pos="1080"/>
          <w:tab w:val="left" w:pos="1440"/>
        </w:tabs>
        <w:spacing w:before="120" w:after="120"/>
        <w:ind w:left="360"/>
        <w:rPr>
          <w:szCs w:val="22"/>
        </w:rPr>
      </w:pPr>
      <w:r w:rsidRPr="00AD260D">
        <w:rPr>
          <w:szCs w:val="22"/>
        </w:rPr>
        <w:t>PM testing shall be conducted prior to obtaining a renewed operation permit. A visible emissions test indicating no visible emissions (5 percent opacity) may be submitted in lieu of a particulate stack test.</w:t>
      </w:r>
      <w:r w:rsidR="00DB0CBD">
        <w:rPr>
          <w:szCs w:val="22"/>
        </w:rPr>
        <w:t xml:space="preserve"> </w:t>
      </w:r>
      <w:r w:rsidRPr="00DB0CBD">
        <w:rPr>
          <w:szCs w:val="22"/>
        </w:rPr>
        <w:t xml:space="preserve">[Rules 62-296.712(3)(c) and </w:t>
      </w:r>
      <w:r w:rsidRPr="00E96B4D">
        <w:t>62-297.310</w:t>
      </w:r>
      <w:r w:rsidRPr="006252E3">
        <w:t xml:space="preserve">(8)(b), </w:t>
      </w:r>
      <w:r w:rsidR="0056514B" w:rsidRPr="00DB0CBD">
        <w:rPr>
          <w:szCs w:val="22"/>
        </w:rPr>
        <w:t>F.A.C.</w:t>
      </w:r>
      <w:r w:rsidRPr="00DB0CBD">
        <w:rPr>
          <w:szCs w:val="22"/>
        </w:rPr>
        <w:t>, and Rule 2.1201, JEPB]</w:t>
      </w:r>
    </w:p>
    <w:p w14:paraId="5F03C48D" w14:textId="0F78F47E" w:rsidR="00167861" w:rsidRPr="00DB0CBD" w:rsidRDefault="00DB0CBD" w:rsidP="00DB0CBD">
      <w:pPr>
        <w:tabs>
          <w:tab w:val="left" w:pos="1"/>
        </w:tabs>
        <w:suppressAutoHyphens/>
        <w:spacing w:before="120" w:after="120"/>
        <w:rPr>
          <w:b/>
          <w:u w:val="single"/>
        </w:rPr>
      </w:pPr>
      <w:r w:rsidRPr="00DB0CBD">
        <w:rPr>
          <w:b/>
          <w:u w:val="single"/>
        </w:rPr>
        <w:t>Recordkeeping and Reporting Requirements</w:t>
      </w:r>
    </w:p>
    <w:p w14:paraId="50CB3800" w14:textId="6DEA6B3E" w:rsidR="00167861" w:rsidRPr="001966D0" w:rsidRDefault="00167861" w:rsidP="00E218C2">
      <w:pPr>
        <w:pStyle w:val="NoSpacing"/>
        <w:numPr>
          <w:ilvl w:val="0"/>
          <w:numId w:val="42"/>
        </w:numPr>
        <w:tabs>
          <w:tab w:val="left" w:pos="720"/>
          <w:tab w:val="left" w:pos="1080"/>
          <w:tab w:val="left" w:pos="1440"/>
        </w:tabs>
        <w:spacing w:before="120" w:after="120"/>
        <w:ind w:left="360"/>
      </w:pPr>
      <w:r w:rsidRPr="00DB0CBD">
        <w:rPr>
          <w:szCs w:val="22"/>
        </w:rPr>
        <w:t>Monitoring</w:t>
      </w:r>
      <w:r w:rsidRPr="001966D0">
        <w:t xml:space="preserve"> shall be performed in accordance with the Operating and Maintenance Plan (O&amp;M).  Records shall be provided upon request of the Permitting Authority.</w:t>
      </w:r>
      <w:r w:rsidR="00DB0CBD">
        <w:t xml:space="preserve"> </w:t>
      </w:r>
      <w:r w:rsidRPr="001966D0">
        <w:t xml:space="preserve">[Rule 62-296.700(6), </w:t>
      </w:r>
      <w:r w:rsidR="0056514B">
        <w:t>F.A.C.</w:t>
      </w:r>
      <w:r w:rsidRPr="001966D0">
        <w:t>, and Rule 2.1101, JEPB]</w:t>
      </w:r>
    </w:p>
    <w:p w14:paraId="0F7EB66D" w14:textId="6566DE03" w:rsidR="00167861" w:rsidRPr="00DB0CBD" w:rsidRDefault="00167861" w:rsidP="00E218C2">
      <w:pPr>
        <w:pStyle w:val="NoSpacing"/>
        <w:numPr>
          <w:ilvl w:val="0"/>
          <w:numId w:val="42"/>
        </w:numPr>
        <w:tabs>
          <w:tab w:val="left" w:pos="720"/>
          <w:tab w:val="left" w:pos="1080"/>
          <w:tab w:val="left" w:pos="1440"/>
        </w:tabs>
        <w:spacing w:before="120" w:after="120"/>
        <w:ind w:left="360"/>
        <w:rPr>
          <w:b/>
        </w:rPr>
      </w:pPr>
      <w:r w:rsidRPr="001966D0">
        <w:t xml:space="preserve">The </w:t>
      </w:r>
      <w:r w:rsidRPr="00DB0CBD">
        <w:rPr>
          <w:szCs w:val="22"/>
        </w:rPr>
        <w:t>owner</w:t>
      </w:r>
      <w:r w:rsidRPr="001966D0">
        <w:t>/operator shall maintain records of the monthly operating hours and the amount of metal applied for the two plasma booths. These records shall be kept and maintained for a minimum period of five (5) years.  Records shall be made available to the Permitting Authority upon request.</w:t>
      </w:r>
      <w:r w:rsidR="00DB0CBD">
        <w:t xml:space="preserve"> </w:t>
      </w:r>
      <w:r w:rsidRPr="001966D0">
        <w:t>[</w:t>
      </w:r>
      <w:r w:rsidRPr="00DB0CBD">
        <w:rPr>
          <w:szCs w:val="22"/>
        </w:rPr>
        <w:t xml:space="preserve">Permit No. 0310215-044-AC, </w:t>
      </w:r>
      <w:r w:rsidRPr="001966D0">
        <w:t>Rule 62-213.440(1)(b)2.b. and Rule 2.501, JEPB]</w:t>
      </w:r>
    </w:p>
    <w:p w14:paraId="6B107700" w14:textId="293D20DE" w:rsidR="00167861" w:rsidRDefault="00167861" w:rsidP="00E218C2">
      <w:pPr>
        <w:pStyle w:val="NoSpacing"/>
        <w:numPr>
          <w:ilvl w:val="0"/>
          <w:numId w:val="42"/>
        </w:numPr>
        <w:tabs>
          <w:tab w:val="left" w:pos="720"/>
          <w:tab w:val="left" w:pos="1080"/>
          <w:tab w:val="left" w:pos="1440"/>
        </w:tabs>
        <w:spacing w:before="120" w:after="120"/>
        <w:ind w:left="360"/>
      </w:pPr>
      <w:r w:rsidRPr="00AD260D">
        <w:rPr>
          <w:b/>
          <w:u w:val="single"/>
        </w:rPr>
        <w:t>Other Reporting Requirements</w:t>
      </w:r>
      <w:r w:rsidRPr="008F7F9B">
        <w:t xml:space="preserve">.  See </w:t>
      </w:r>
      <w:r w:rsidRPr="00AD260D">
        <w:rPr>
          <w:bCs/>
        </w:rPr>
        <w:t>Appendix RR, Facility-Wide Reporting Requirements</w:t>
      </w:r>
      <w:r w:rsidRPr="008F7F9B">
        <w:t>, for additional reporting requirements.</w:t>
      </w:r>
    </w:p>
    <w:p w14:paraId="77B07A0E" w14:textId="5A9ED566" w:rsidR="00C6330E" w:rsidRDefault="00DA77BF" w:rsidP="00C6330E">
      <w:hyperlink w:anchor="TOC" w:history="1">
        <w:r w:rsidR="00C6330E" w:rsidRPr="00AF2054">
          <w:rPr>
            <w:rStyle w:val="Hyperlink"/>
          </w:rPr>
          <w:t>Table of Contents</w:t>
        </w:r>
      </w:hyperlink>
    </w:p>
    <w:p w14:paraId="2DE982F0" w14:textId="77777777" w:rsidR="00C6330E" w:rsidRPr="008F7F9B" w:rsidRDefault="00C6330E" w:rsidP="00167861">
      <w:pPr>
        <w:pStyle w:val="NoSpacing"/>
        <w:sectPr w:rsidR="00C6330E" w:rsidRPr="008F7F9B" w:rsidSect="000A0A5C">
          <w:headerReference w:type="even" r:id="rId73"/>
          <w:headerReference w:type="default" r:id="rId74"/>
          <w:headerReference w:type="first" r:id="rId75"/>
          <w:pgSz w:w="12240" w:h="15840" w:code="1"/>
          <w:pgMar w:top="1080" w:right="1080" w:bottom="1080" w:left="1080" w:header="720" w:footer="720" w:gutter="0"/>
          <w:paperSrc w:first="15" w:other="15"/>
          <w:cols w:space="720"/>
        </w:sectPr>
      </w:pPr>
    </w:p>
    <w:p w14:paraId="5A09CB6E" w14:textId="7EF29334" w:rsidR="00167861" w:rsidRPr="00066B1E" w:rsidRDefault="00167861" w:rsidP="00066B1E">
      <w:pPr>
        <w:spacing w:after="120"/>
        <w:rPr>
          <w:b/>
        </w:rPr>
      </w:pPr>
      <w:bookmarkStart w:id="49" w:name="R"/>
      <w:r w:rsidRPr="008F7F9B">
        <w:rPr>
          <w:b/>
        </w:rPr>
        <w:lastRenderedPageBreak/>
        <w:t>The</w:t>
      </w:r>
      <w:bookmarkEnd w:id="49"/>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3D694FB0" w14:textId="77777777" w:rsidTr="0044304B">
        <w:tc>
          <w:tcPr>
            <w:tcW w:w="939" w:type="dxa"/>
          </w:tcPr>
          <w:p w14:paraId="44CE2FA0"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9015" w:type="dxa"/>
          </w:tcPr>
          <w:p w14:paraId="3505DFD9" w14:textId="77777777" w:rsidR="00167861" w:rsidRPr="008F7F9B" w:rsidRDefault="00167861" w:rsidP="0044304B">
            <w:pPr>
              <w:rPr>
                <w:b/>
                <w:szCs w:val="22"/>
              </w:rPr>
            </w:pPr>
            <w:r w:rsidRPr="008F7F9B">
              <w:rPr>
                <w:b/>
                <w:szCs w:val="22"/>
              </w:rPr>
              <w:t>Brief Description</w:t>
            </w:r>
          </w:p>
        </w:tc>
      </w:tr>
      <w:tr w:rsidR="00167861" w:rsidRPr="008F7F9B" w14:paraId="1E5F5790" w14:textId="77777777" w:rsidTr="0044304B">
        <w:tc>
          <w:tcPr>
            <w:tcW w:w="939" w:type="dxa"/>
            <w:vAlign w:val="center"/>
          </w:tcPr>
          <w:p w14:paraId="0C22F433" w14:textId="77777777" w:rsidR="00167861" w:rsidRPr="008F7F9B" w:rsidRDefault="00167861" w:rsidP="0044304B">
            <w:pPr>
              <w:jc w:val="center"/>
              <w:rPr>
                <w:szCs w:val="22"/>
              </w:rPr>
            </w:pPr>
            <w:r w:rsidRPr="008F7F9B">
              <w:rPr>
                <w:szCs w:val="22"/>
              </w:rPr>
              <w:t>-063</w:t>
            </w:r>
          </w:p>
        </w:tc>
        <w:tc>
          <w:tcPr>
            <w:tcW w:w="9015" w:type="dxa"/>
          </w:tcPr>
          <w:p w14:paraId="33FEF32A" w14:textId="77777777" w:rsidR="00167861" w:rsidRPr="008F7F9B" w:rsidRDefault="00167861" w:rsidP="0044304B">
            <w:pPr>
              <w:rPr>
                <w:szCs w:val="22"/>
              </w:rPr>
            </w:pPr>
            <w:r w:rsidRPr="008F7F9B">
              <w:rPr>
                <w:szCs w:val="22"/>
              </w:rPr>
              <w:t>Two Plasma (Powdered Metal) Spray Booths, Bldg. 794</w:t>
            </w:r>
          </w:p>
          <w:p w14:paraId="56C3534B" w14:textId="77777777" w:rsidR="00167861" w:rsidRPr="008F7F9B" w:rsidRDefault="00167861" w:rsidP="0044304B">
            <w:pPr>
              <w:rPr>
                <w:szCs w:val="22"/>
              </w:rPr>
            </w:pPr>
            <w:r w:rsidRPr="008F7F9B">
              <w:rPr>
                <w:szCs w:val="22"/>
              </w:rPr>
              <w:t>(</w:t>
            </w:r>
            <w:r w:rsidRPr="008F7F9B">
              <w:rPr>
                <w:bCs/>
                <w:szCs w:val="22"/>
              </w:rPr>
              <w:t>SC025)</w:t>
            </w:r>
            <w:r w:rsidRPr="008F7F9B">
              <w:rPr>
                <w:bCs/>
                <w:szCs w:val="22"/>
                <w:vertAlign w:val="superscript"/>
              </w:rPr>
              <w:t>1</w:t>
            </w:r>
          </w:p>
        </w:tc>
      </w:tr>
    </w:tbl>
    <w:p w14:paraId="35612CF9" w14:textId="21052369" w:rsidR="00167861" w:rsidRPr="00066B1E" w:rsidRDefault="00167861" w:rsidP="00066B1E">
      <w:pPr>
        <w:autoSpaceDE w:val="0"/>
        <w:autoSpaceDN w:val="0"/>
        <w:adjustRightInd w:val="0"/>
        <w:spacing w:after="120"/>
        <w:rPr>
          <w:b/>
          <w:szCs w:val="22"/>
        </w:rPr>
      </w:pPr>
      <w:r w:rsidRPr="008F7F9B">
        <w:rPr>
          <w:b/>
          <w:bCs/>
          <w:sz w:val="24"/>
          <w:szCs w:val="24"/>
          <w:vertAlign w:val="superscript"/>
        </w:rPr>
        <w:t>1</w:t>
      </w:r>
      <w:r w:rsidRPr="008F7F9B">
        <w:rPr>
          <w:sz w:val="24"/>
          <w:szCs w:val="24"/>
        </w:rPr>
        <w:t>Identification of Point on Plot Plan or Flow Diagram.</w:t>
      </w:r>
    </w:p>
    <w:p w14:paraId="696EE21D" w14:textId="37D360D9" w:rsidR="00167861" w:rsidRPr="008F7F9B" w:rsidRDefault="00167861" w:rsidP="00066B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jc w:val="center"/>
        <w:rPr>
          <w:szCs w:val="22"/>
        </w:rPr>
      </w:pPr>
      <w:r w:rsidRPr="008F7F9B">
        <w:rPr>
          <w:szCs w:val="22"/>
        </w:rPr>
        <w:t>(Application No. R16)</w:t>
      </w:r>
    </w:p>
    <w:p w14:paraId="46920CC8" w14:textId="7B4EB6BB" w:rsidR="00167861" w:rsidRPr="008F7F9B" w:rsidRDefault="00167861" w:rsidP="00066B1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2880" w:hanging="2880"/>
        <w:rPr>
          <w:szCs w:val="22"/>
        </w:rPr>
      </w:pPr>
      <w:r w:rsidRPr="008F7F9B">
        <w:rPr>
          <w:szCs w:val="22"/>
        </w:rPr>
        <w:t>Emission Unit Description:</w:t>
      </w:r>
      <w:r w:rsidRPr="008F7F9B">
        <w:rPr>
          <w:szCs w:val="22"/>
        </w:rPr>
        <w:tab/>
        <w:t>Application of melted metal to various parts by the use of spray guns</w:t>
      </w:r>
    </w:p>
    <w:p w14:paraId="02A6E3BB" w14:textId="383E1B26" w:rsidR="00167861" w:rsidRPr="003B116C" w:rsidRDefault="00167861" w:rsidP="00066B1E">
      <w:pPr>
        <w:tabs>
          <w:tab w:val="left" w:pos="-720"/>
          <w:tab w:val="left" w:pos="720"/>
          <w:tab w:val="left" w:pos="1440"/>
          <w:tab w:val="left" w:pos="2880"/>
          <w:tab w:val="left" w:pos="3600"/>
          <w:tab w:val="left" w:pos="4320"/>
          <w:tab w:val="left" w:pos="5040"/>
          <w:tab w:val="left" w:pos="5760"/>
          <w:tab w:val="left" w:pos="6480"/>
          <w:tab w:val="left" w:pos="7200"/>
          <w:tab w:val="left" w:pos="7920"/>
          <w:tab w:val="left" w:pos="8640"/>
        </w:tabs>
        <w:spacing w:after="120"/>
        <w:ind w:left="2880" w:hanging="2880"/>
        <w:rPr>
          <w:szCs w:val="22"/>
        </w:rPr>
      </w:pPr>
      <w:r w:rsidRPr="008F7F9B">
        <w:rPr>
          <w:szCs w:val="22"/>
        </w:rPr>
        <w:t xml:space="preserve">PM Control Device:  </w:t>
      </w:r>
      <w:r w:rsidRPr="008F7F9B">
        <w:rPr>
          <w:szCs w:val="22"/>
        </w:rPr>
        <w:tab/>
      </w:r>
      <w:r w:rsidRPr="003B116C">
        <w:t>Donaldson Torit Baghouse, Model No. DFO 4-48 with a HEPA filter (Controls 2 booths)</w:t>
      </w:r>
    </w:p>
    <w:p w14:paraId="294B1CDC" w14:textId="6976088F" w:rsidR="00167861" w:rsidRPr="008F7F9B" w:rsidRDefault="00167861" w:rsidP="00066B1E">
      <w:pPr>
        <w:spacing w:after="120"/>
        <w:rPr>
          <w:szCs w:val="22"/>
        </w:rPr>
      </w:pPr>
      <w:r w:rsidRPr="003B116C">
        <w:rPr>
          <w:szCs w:val="22"/>
        </w:rPr>
        <w:t xml:space="preserve">{This EU is regulated under Reasonably Available Control Technology (RACT) requirements including Specific RACT Emission Limiting Standards for Stationary Emission Units [Rule 62-296.700(3), </w:t>
      </w:r>
      <w:r w:rsidR="0056514B">
        <w:rPr>
          <w:szCs w:val="22"/>
        </w:rPr>
        <w:t>F.A.C.</w:t>
      </w:r>
      <w:r w:rsidRPr="003B116C">
        <w:rPr>
          <w:szCs w:val="22"/>
        </w:rPr>
        <w:t xml:space="preserve">, and Rule 2.1101, JEPB]; Maximum Allowable Emission Rates [Rule 62-296.700(4), </w:t>
      </w:r>
      <w:r w:rsidR="0056514B">
        <w:rPr>
          <w:szCs w:val="22"/>
        </w:rPr>
        <w:t>F.A.C.</w:t>
      </w:r>
      <w:r w:rsidRPr="003B116C">
        <w:rPr>
          <w:szCs w:val="22"/>
        </w:rPr>
        <w:t xml:space="preserve">, and Rule 2.1101, JEPB]; Circumvention [Rule 62-296.700(5), </w:t>
      </w:r>
      <w:r w:rsidR="0056514B">
        <w:rPr>
          <w:szCs w:val="22"/>
        </w:rPr>
        <w:t>F.A.C.</w:t>
      </w:r>
      <w:r w:rsidRPr="003B116C">
        <w:rPr>
          <w:szCs w:val="22"/>
        </w:rPr>
        <w:t xml:space="preserve">, and Rule 2.1101, Rule 62-296.700(6), </w:t>
      </w:r>
      <w:r w:rsidR="0056514B">
        <w:rPr>
          <w:szCs w:val="22"/>
        </w:rPr>
        <w:t>F.A.C.</w:t>
      </w:r>
      <w:r w:rsidRPr="003B116C">
        <w:rPr>
          <w:szCs w:val="22"/>
        </w:rPr>
        <w:t xml:space="preserve">, and Rule 2.1101, JEPB.]; </w:t>
      </w:r>
      <w:r w:rsidRPr="003B116C">
        <w:t xml:space="preserve">and </w:t>
      </w:r>
      <w:r w:rsidRPr="003B116C">
        <w:rPr>
          <w:b/>
        </w:rPr>
        <w:t>Operation and Maintenance Plan</w:t>
      </w:r>
      <w:r w:rsidRPr="003B116C">
        <w:t xml:space="preserve"> [Rule 62-296.700(6), </w:t>
      </w:r>
      <w:r w:rsidR="0056514B">
        <w:t>F.A.C.</w:t>
      </w:r>
      <w:r w:rsidRPr="003B116C">
        <w:t>, and Rule 2.1101, JEPB]</w:t>
      </w:r>
      <w:r w:rsidRPr="003B116C">
        <w:rPr>
          <w:szCs w:val="22"/>
        </w:rPr>
        <w:t>}</w:t>
      </w:r>
    </w:p>
    <w:p w14:paraId="31A3295D" w14:textId="77777777" w:rsidR="00301774" w:rsidRPr="00301774" w:rsidRDefault="00301774" w:rsidP="00301774">
      <w:pPr>
        <w:tabs>
          <w:tab w:val="left" w:pos="1"/>
        </w:tabs>
        <w:suppressAutoHyphens/>
        <w:spacing w:before="120" w:after="120"/>
        <w:rPr>
          <w:b/>
          <w:u w:val="single"/>
        </w:rPr>
      </w:pPr>
      <w:r w:rsidRPr="00301774">
        <w:rPr>
          <w:b/>
          <w:u w:val="single"/>
        </w:rPr>
        <w:t>Emission Limitations and Standards</w:t>
      </w:r>
    </w:p>
    <w:p w14:paraId="046BABC1" w14:textId="1AD3CA8F" w:rsidR="00167861" w:rsidRPr="00066B1E" w:rsidRDefault="00167861" w:rsidP="00E218C2">
      <w:pPr>
        <w:pStyle w:val="NoSpacing"/>
        <w:numPr>
          <w:ilvl w:val="0"/>
          <w:numId w:val="43"/>
        </w:numPr>
        <w:tabs>
          <w:tab w:val="left" w:pos="720"/>
          <w:tab w:val="left" w:pos="1080"/>
          <w:tab w:val="left" w:pos="1440"/>
        </w:tabs>
        <w:spacing w:before="120" w:after="120"/>
        <w:ind w:left="360"/>
      </w:pPr>
      <w:r w:rsidRPr="008F7F9B">
        <w:rPr>
          <w:b/>
          <w:u w:val="single"/>
        </w:rPr>
        <w:t>Maximum Process Rate</w:t>
      </w:r>
      <w:r w:rsidRPr="008F7F9B">
        <w:t xml:space="preserve">.   The maximum process rate of metal to the various parts shall be 120 </w:t>
      </w:r>
      <w:proofErr w:type="spellStart"/>
      <w:r w:rsidRPr="008F7F9B">
        <w:t>lbs</w:t>
      </w:r>
      <w:proofErr w:type="spellEnd"/>
      <w:r w:rsidRPr="008F7F9B">
        <w:t>/</w:t>
      </w:r>
      <w:proofErr w:type="spellStart"/>
      <w:r w:rsidRPr="008F7F9B">
        <w:t>hr</w:t>
      </w:r>
      <w:proofErr w:type="spellEnd"/>
      <w:r w:rsidRPr="008F7F9B">
        <w:t xml:space="preserve"> per booth and 500,00</w:t>
      </w:r>
      <w:r w:rsidRPr="003B116C">
        <w:t xml:space="preserve">0 </w:t>
      </w:r>
      <w:proofErr w:type="spellStart"/>
      <w:r w:rsidRPr="003B116C">
        <w:t>lbs</w:t>
      </w:r>
      <w:proofErr w:type="spellEnd"/>
      <w:r w:rsidRPr="003B116C">
        <w:t>/</w:t>
      </w:r>
      <w:proofErr w:type="spellStart"/>
      <w:r w:rsidRPr="003B116C">
        <w:t>yr</w:t>
      </w:r>
      <w:proofErr w:type="spellEnd"/>
      <w:r w:rsidRPr="003B116C">
        <w:t xml:space="preserve"> total for EU No. 062.</w:t>
      </w:r>
      <w:r w:rsidR="00066B1E">
        <w:t xml:space="preserve"> </w:t>
      </w:r>
      <w:r w:rsidRPr="00066B1E">
        <w:rPr>
          <w:szCs w:val="22"/>
        </w:rPr>
        <w:t xml:space="preserve">[Permit No. 0310215-044-AC, Rule 62-210.200(PTE), </w:t>
      </w:r>
      <w:r w:rsidR="0056514B" w:rsidRPr="00066B1E">
        <w:rPr>
          <w:szCs w:val="22"/>
        </w:rPr>
        <w:t>F.A.C.</w:t>
      </w:r>
      <w:r w:rsidRPr="00066B1E">
        <w:rPr>
          <w:szCs w:val="22"/>
        </w:rPr>
        <w:t>, and Rule 2.301, JEPB]</w:t>
      </w:r>
    </w:p>
    <w:p w14:paraId="05BA0756" w14:textId="1404E5CC" w:rsidR="00167861" w:rsidRPr="00066B1E" w:rsidRDefault="00167861" w:rsidP="00E218C2">
      <w:pPr>
        <w:pStyle w:val="NoSpacing"/>
        <w:numPr>
          <w:ilvl w:val="0"/>
          <w:numId w:val="43"/>
        </w:numPr>
        <w:tabs>
          <w:tab w:val="left" w:pos="720"/>
          <w:tab w:val="left" w:pos="1080"/>
          <w:tab w:val="left" w:pos="1440"/>
        </w:tabs>
        <w:spacing w:before="120" w:after="120"/>
        <w:ind w:left="360"/>
      </w:pPr>
      <w:r w:rsidRPr="00066B1E">
        <w:rPr>
          <w:b/>
          <w:u w:val="single"/>
        </w:rPr>
        <w:t>Maximum</w:t>
      </w:r>
      <w:r w:rsidRPr="00AD260D">
        <w:rPr>
          <w:b/>
          <w:szCs w:val="22"/>
          <w:u w:val="single"/>
        </w:rPr>
        <w:t xml:space="preserve"> Airflow Rate</w:t>
      </w:r>
      <w:r w:rsidRPr="00AD260D">
        <w:rPr>
          <w:b/>
          <w:szCs w:val="22"/>
        </w:rPr>
        <w:t xml:space="preserve">. </w:t>
      </w:r>
      <w:r w:rsidRPr="003B116C">
        <w:t>The estimated maximum airflow rate for this emission unit is 12,000 dry standard cubic feet per minute (</w:t>
      </w:r>
      <w:proofErr w:type="spellStart"/>
      <w:r w:rsidRPr="003B116C">
        <w:t>dscfm</w:t>
      </w:r>
      <w:proofErr w:type="spellEnd"/>
      <w:r w:rsidRPr="003B116C">
        <w:t xml:space="preserve">) - 3,500 </w:t>
      </w:r>
      <w:proofErr w:type="spellStart"/>
      <w:r w:rsidRPr="003B116C">
        <w:t>dscfm</w:t>
      </w:r>
      <w:proofErr w:type="spellEnd"/>
      <w:r w:rsidRPr="003B116C">
        <w:t xml:space="preserve"> for booth No. 1 and 8,500 </w:t>
      </w:r>
      <w:proofErr w:type="spellStart"/>
      <w:r w:rsidRPr="003B116C">
        <w:t>dscfm</w:t>
      </w:r>
      <w:proofErr w:type="spellEnd"/>
      <w:r w:rsidRPr="003B116C">
        <w:t xml:space="preserve"> for booth No. 3.</w:t>
      </w:r>
      <w:r w:rsidR="00066B1E">
        <w:t xml:space="preserve"> </w:t>
      </w:r>
      <w:r w:rsidRPr="003B116C">
        <w:t>[</w:t>
      </w:r>
      <w:r w:rsidRPr="00066B1E">
        <w:rPr>
          <w:szCs w:val="22"/>
        </w:rPr>
        <w:t xml:space="preserve">Permit No. 0310215-044-AC, </w:t>
      </w:r>
      <w:r w:rsidRPr="003B116C">
        <w:t xml:space="preserve">Rule 62-296.700(4), </w:t>
      </w:r>
      <w:r w:rsidR="0056514B">
        <w:t>F.A.C.</w:t>
      </w:r>
      <w:r w:rsidRPr="003B116C">
        <w:t>, and Rule 2.1101, JEPB]</w:t>
      </w:r>
    </w:p>
    <w:p w14:paraId="58FC1F79" w14:textId="1644877D" w:rsidR="00167861" w:rsidRPr="00066B1E" w:rsidRDefault="00167861" w:rsidP="00E218C2">
      <w:pPr>
        <w:pStyle w:val="NoSpacing"/>
        <w:numPr>
          <w:ilvl w:val="0"/>
          <w:numId w:val="43"/>
        </w:numPr>
        <w:tabs>
          <w:tab w:val="left" w:pos="720"/>
          <w:tab w:val="left" w:pos="1080"/>
          <w:tab w:val="left" w:pos="1440"/>
        </w:tabs>
        <w:spacing w:before="120" w:after="120"/>
        <w:ind w:left="360"/>
        <w:rPr>
          <w:szCs w:val="22"/>
        </w:rPr>
      </w:pPr>
      <w:r w:rsidRPr="00AD260D">
        <w:rPr>
          <w:b/>
          <w:u w:val="single"/>
        </w:rPr>
        <w:t>Hours of Operation</w:t>
      </w:r>
      <w:r w:rsidRPr="008F7F9B">
        <w:t xml:space="preserve">.  </w:t>
      </w:r>
      <w:r w:rsidRPr="003B116C">
        <w:t xml:space="preserve">The hours of operation for this emission unit shall not exceed </w:t>
      </w:r>
      <w:r w:rsidRPr="00AD260D">
        <w:rPr>
          <w:szCs w:val="22"/>
        </w:rPr>
        <w:t xml:space="preserve">4,160 </w:t>
      </w:r>
      <w:proofErr w:type="spellStart"/>
      <w:r w:rsidRPr="00AD260D">
        <w:rPr>
          <w:szCs w:val="22"/>
        </w:rPr>
        <w:t>hrs</w:t>
      </w:r>
      <w:proofErr w:type="spellEnd"/>
      <w:r w:rsidRPr="00AD260D">
        <w:rPr>
          <w:szCs w:val="22"/>
        </w:rPr>
        <w:t xml:space="preserve">/yr. </w:t>
      </w:r>
      <w:r w:rsidR="00066B1E">
        <w:rPr>
          <w:szCs w:val="22"/>
        </w:rPr>
        <w:t xml:space="preserve"> </w:t>
      </w:r>
      <w:r w:rsidRPr="00066B1E">
        <w:rPr>
          <w:szCs w:val="22"/>
        </w:rPr>
        <w:t xml:space="preserve">[Permit No. 0310215-044-AC, Rule 62-296.700(4), </w:t>
      </w:r>
      <w:r w:rsidR="0056514B" w:rsidRPr="00066B1E">
        <w:rPr>
          <w:szCs w:val="22"/>
        </w:rPr>
        <w:t>F.A.C.</w:t>
      </w:r>
      <w:r w:rsidRPr="00066B1E">
        <w:rPr>
          <w:szCs w:val="22"/>
        </w:rPr>
        <w:t>, and Rule 2.1101, JEPB]</w:t>
      </w:r>
    </w:p>
    <w:p w14:paraId="2BC6970B" w14:textId="0FF728D8" w:rsidR="00167861" w:rsidRPr="00C32954" w:rsidRDefault="00167861" w:rsidP="00E218C2">
      <w:pPr>
        <w:pStyle w:val="NoSpacing"/>
        <w:numPr>
          <w:ilvl w:val="0"/>
          <w:numId w:val="43"/>
        </w:numPr>
        <w:tabs>
          <w:tab w:val="left" w:pos="720"/>
          <w:tab w:val="left" w:pos="1080"/>
          <w:tab w:val="left" w:pos="1440"/>
        </w:tabs>
        <w:spacing w:before="120" w:after="120"/>
        <w:ind w:left="360"/>
        <w:rPr>
          <w:szCs w:val="22"/>
        </w:rPr>
      </w:pPr>
      <w:r w:rsidRPr="00AD260D">
        <w:rPr>
          <w:b/>
          <w:szCs w:val="22"/>
          <w:u w:val="single"/>
        </w:rPr>
        <w:t>PM Emissions</w:t>
      </w:r>
      <w:r w:rsidRPr="00AD260D">
        <w:rPr>
          <w:szCs w:val="22"/>
        </w:rPr>
        <w:t>.  PM emissions shall be limited to 0.03 gr/</w:t>
      </w:r>
      <w:proofErr w:type="spellStart"/>
      <w:r w:rsidRPr="00AD260D">
        <w:rPr>
          <w:szCs w:val="22"/>
        </w:rPr>
        <w:t>dscf</w:t>
      </w:r>
      <w:proofErr w:type="spellEnd"/>
      <w:r w:rsidRPr="00AD260D">
        <w:rPr>
          <w:szCs w:val="22"/>
        </w:rPr>
        <w:t xml:space="preserve"> [3.09 </w:t>
      </w:r>
      <w:proofErr w:type="spellStart"/>
      <w:r w:rsidRPr="00AD260D">
        <w:rPr>
          <w:szCs w:val="22"/>
        </w:rPr>
        <w:t>lbs</w:t>
      </w:r>
      <w:proofErr w:type="spellEnd"/>
      <w:r w:rsidRPr="00AD260D">
        <w:rPr>
          <w:szCs w:val="22"/>
        </w:rPr>
        <w:t>/</w:t>
      </w:r>
      <w:proofErr w:type="spellStart"/>
      <w:r w:rsidRPr="00AD260D">
        <w:rPr>
          <w:szCs w:val="22"/>
        </w:rPr>
        <w:t>hr</w:t>
      </w:r>
      <w:proofErr w:type="spellEnd"/>
      <w:r w:rsidRPr="00AD260D">
        <w:rPr>
          <w:szCs w:val="22"/>
        </w:rPr>
        <w:t xml:space="preserve"> and 6.43 tons/</w:t>
      </w:r>
      <w:proofErr w:type="spellStart"/>
      <w:r w:rsidRPr="00AD260D">
        <w:rPr>
          <w:szCs w:val="22"/>
        </w:rPr>
        <w:t>yr</w:t>
      </w:r>
      <w:proofErr w:type="spellEnd"/>
      <w:r w:rsidRPr="00AD260D">
        <w:rPr>
          <w:szCs w:val="22"/>
        </w:rPr>
        <w:t xml:space="preserve">]. </w:t>
      </w:r>
      <w:r w:rsidR="00C32954">
        <w:rPr>
          <w:szCs w:val="22"/>
        </w:rPr>
        <w:t xml:space="preserve"> </w:t>
      </w:r>
      <w:r w:rsidRPr="00C32954">
        <w:rPr>
          <w:szCs w:val="22"/>
        </w:rPr>
        <w:t xml:space="preserve">[Permit No. 0310215-044-AC, Rule 62-296.712, </w:t>
      </w:r>
      <w:r w:rsidR="0056514B" w:rsidRPr="00C32954">
        <w:rPr>
          <w:szCs w:val="22"/>
        </w:rPr>
        <w:t>F.A.C.</w:t>
      </w:r>
      <w:r w:rsidRPr="00C32954">
        <w:rPr>
          <w:szCs w:val="22"/>
        </w:rPr>
        <w:t>, and Rule 2.1101, JEPB]</w:t>
      </w:r>
    </w:p>
    <w:p w14:paraId="50105465" w14:textId="6BAF85FD" w:rsidR="00167861" w:rsidRPr="00C32954" w:rsidRDefault="00167861" w:rsidP="00E218C2">
      <w:pPr>
        <w:pStyle w:val="NoSpacing"/>
        <w:numPr>
          <w:ilvl w:val="0"/>
          <w:numId w:val="43"/>
        </w:numPr>
        <w:tabs>
          <w:tab w:val="left" w:pos="720"/>
          <w:tab w:val="left" w:pos="1080"/>
          <w:tab w:val="left" w:pos="1440"/>
        </w:tabs>
        <w:spacing w:before="120" w:after="120"/>
        <w:ind w:left="360"/>
        <w:rPr>
          <w:szCs w:val="22"/>
        </w:rPr>
      </w:pPr>
      <w:r w:rsidRPr="00C32954">
        <w:rPr>
          <w:b/>
          <w:szCs w:val="22"/>
          <w:u w:val="single"/>
        </w:rPr>
        <w:t>Visible</w:t>
      </w:r>
      <w:r w:rsidRPr="00AD260D">
        <w:rPr>
          <w:b/>
          <w:u w:val="single"/>
        </w:rPr>
        <w:t xml:space="preserve"> Emissions</w:t>
      </w:r>
      <w:r w:rsidRPr="008F7F9B">
        <w:t xml:space="preserve">. </w:t>
      </w:r>
      <w:r w:rsidRPr="00AD260D">
        <w:rPr>
          <w:szCs w:val="22"/>
        </w:rPr>
        <w:t xml:space="preserve">VE shall be limited to 5% opacity. </w:t>
      </w:r>
      <w:r w:rsidRPr="00C32954">
        <w:rPr>
          <w:szCs w:val="22"/>
        </w:rPr>
        <w:t xml:space="preserve">[Permit No. 0310215-044-AC, Rule 62-296.712, </w:t>
      </w:r>
      <w:r w:rsidR="0056514B" w:rsidRPr="00C32954">
        <w:rPr>
          <w:szCs w:val="22"/>
        </w:rPr>
        <w:t>F.A.C.</w:t>
      </w:r>
      <w:r w:rsidRPr="00C32954">
        <w:rPr>
          <w:szCs w:val="22"/>
        </w:rPr>
        <w:t xml:space="preserve">, and Rule 2.1101, JEPB] </w:t>
      </w:r>
    </w:p>
    <w:p w14:paraId="35B72E7B" w14:textId="62906CF9" w:rsidR="00167861" w:rsidRPr="00C32954" w:rsidRDefault="00C32954" w:rsidP="00C32954">
      <w:pPr>
        <w:tabs>
          <w:tab w:val="left" w:pos="1"/>
        </w:tabs>
        <w:suppressAutoHyphens/>
        <w:spacing w:before="120" w:after="120"/>
        <w:rPr>
          <w:b/>
          <w:u w:val="single"/>
        </w:rPr>
      </w:pPr>
      <w:r w:rsidRPr="00C32954">
        <w:rPr>
          <w:b/>
          <w:u w:val="single"/>
        </w:rPr>
        <w:t>Test Methods and Procedures</w:t>
      </w:r>
    </w:p>
    <w:p w14:paraId="730CC96E" w14:textId="5803BE81" w:rsidR="00167861" w:rsidRPr="00C32954" w:rsidRDefault="00167861" w:rsidP="00E218C2">
      <w:pPr>
        <w:pStyle w:val="NoSpacing"/>
        <w:numPr>
          <w:ilvl w:val="0"/>
          <w:numId w:val="43"/>
        </w:numPr>
        <w:tabs>
          <w:tab w:val="left" w:pos="720"/>
          <w:tab w:val="left" w:pos="1080"/>
          <w:tab w:val="left" w:pos="1440"/>
        </w:tabs>
        <w:spacing w:before="120" w:after="120"/>
        <w:ind w:left="360"/>
        <w:rPr>
          <w:szCs w:val="22"/>
        </w:rPr>
      </w:pPr>
      <w:r w:rsidRPr="00AD260D">
        <w:rPr>
          <w:b/>
          <w:szCs w:val="22"/>
          <w:u w:val="single"/>
        </w:rPr>
        <w:t>Common Testing Requirements</w:t>
      </w:r>
      <w:r w:rsidRPr="00AD260D">
        <w:rPr>
          <w:szCs w:val="22"/>
        </w:rPr>
        <w:t>.  Unless otherwise specified, tests shall be conducted in accordance with the requirements and procedures specified in Appendix TR, Facility-Wide Testing</w:t>
      </w:r>
      <w:r w:rsidR="00C32954">
        <w:rPr>
          <w:szCs w:val="22"/>
        </w:rPr>
        <w:t xml:space="preserve"> Requirements, of this permit. </w:t>
      </w:r>
      <w:r w:rsidRPr="00C32954">
        <w:rPr>
          <w:szCs w:val="22"/>
        </w:rPr>
        <w:t>[Rule 62-297.310, F.A.C.]</w:t>
      </w:r>
    </w:p>
    <w:p w14:paraId="6AFAE19F" w14:textId="5E1F451B" w:rsidR="00167861" w:rsidRPr="00C32954" w:rsidRDefault="00167861" w:rsidP="00E218C2">
      <w:pPr>
        <w:pStyle w:val="NoSpacing"/>
        <w:numPr>
          <w:ilvl w:val="0"/>
          <w:numId w:val="43"/>
        </w:numPr>
        <w:tabs>
          <w:tab w:val="left" w:pos="720"/>
          <w:tab w:val="left" w:pos="1080"/>
          <w:tab w:val="left" w:pos="1440"/>
        </w:tabs>
        <w:spacing w:before="120" w:after="120"/>
        <w:ind w:left="360"/>
        <w:rPr>
          <w:szCs w:val="22"/>
        </w:rPr>
      </w:pPr>
      <w:r w:rsidRPr="001966D0">
        <w:rPr>
          <w:szCs w:val="22"/>
        </w:rPr>
        <w:t>Testing for demonstration of compliance shall be performed in accordance with EPA RM 9 (as described in 40 CFR 60, Appendix A) for the visual determination of opacity.</w:t>
      </w:r>
      <w:r w:rsidR="00C32954">
        <w:rPr>
          <w:szCs w:val="22"/>
        </w:rPr>
        <w:t xml:space="preserve"> </w:t>
      </w:r>
      <w:r w:rsidRPr="00C32954">
        <w:rPr>
          <w:szCs w:val="22"/>
        </w:rPr>
        <w:t xml:space="preserve">[Permit No. 0310215-044-AC, Rule 62-296.712, </w:t>
      </w:r>
      <w:r w:rsidR="0056514B" w:rsidRPr="00C32954">
        <w:rPr>
          <w:szCs w:val="22"/>
        </w:rPr>
        <w:t>F.A.C.</w:t>
      </w:r>
      <w:r w:rsidRPr="00C32954">
        <w:rPr>
          <w:szCs w:val="22"/>
        </w:rPr>
        <w:t>, and Rule 2.1101, JEPB]</w:t>
      </w:r>
    </w:p>
    <w:p w14:paraId="1D908581" w14:textId="4B4DFFA5" w:rsidR="00167861" w:rsidRPr="00C32954" w:rsidRDefault="00167861" w:rsidP="00E218C2">
      <w:pPr>
        <w:pStyle w:val="NoSpacing"/>
        <w:numPr>
          <w:ilvl w:val="0"/>
          <w:numId w:val="43"/>
        </w:numPr>
        <w:tabs>
          <w:tab w:val="left" w:pos="720"/>
          <w:tab w:val="left" w:pos="1080"/>
          <w:tab w:val="left" w:pos="1440"/>
        </w:tabs>
        <w:spacing w:before="120" w:after="120"/>
        <w:ind w:left="360"/>
      </w:pPr>
      <w:r w:rsidRPr="00AD260D">
        <w:rPr>
          <w:szCs w:val="22"/>
        </w:rPr>
        <w:t>VE testing shall be conducted each calendar year (January 1 – December 31)</w:t>
      </w:r>
      <w:r w:rsidRPr="006252E3">
        <w:t>.</w:t>
      </w:r>
      <w:r w:rsidRPr="009103A9">
        <w:t xml:space="preserve"> </w:t>
      </w:r>
      <w:r w:rsidRPr="008F7F9B">
        <w:t>VE testing shall be conducted for a minimum period of 30 minutes.</w:t>
      </w:r>
      <w:r w:rsidR="00C32954">
        <w:t xml:space="preserve"> </w:t>
      </w:r>
      <w:r w:rsidRPr="009103A9">
        <w:t xml:space="preserve">[Rule </w:t>
      </w:r>
      <w:r w:rsidRPr="00872992">
        <w:t>62-297.310(</w:t>
      </w:r>
      <w:r w:rsidRPr="006252E3">
        <w:t>8</w:t>
      </w:r>
      <w:r w:rsidRPr="00872992">
        <w:t>)(a)4.,</w:t>
      </w:r>
      <w:r w:rsidRPr="009103A9">
        <w:t xml:space="preserve"> </w:t>
      </w:r>
      <w:r w:rsidR="0056514B">
        <w:t>F.A.C.</w:t>
      </w:r>
      <w:r w:rsidRPr="00C32954">
        <w:rPr>
          <w:szCs w:val="22"/>
        </w:rPr>
        <w:t xml:space="preserve">, and Rule 2.1201, JEPB]   </w:t>
      </w:r>
    </w:p>
    <w:p w14:paraId="4C5E68C7" w14:textId="77777777" w:rsidR="00167861" w:rsidRPr="001966D0" w:rsidRDefault="00167861" w:rsidP="0016786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szCs w:val="22"/>
        </w:rPr>
      </w:pPr>
    </w:p>
    <w:p w14:paraId="379EBBFD" w14:textId="2F77E423" w:rsidR="00167861" w:rsidRPr="00C32954" w:rsidRDefault="00C32954" w:rsidP="00E218C2">
      <w:pPr>
        <w:pStyle w:val="NoSpacing"/>
        <w:numPr>
          <w:ilvl w:val="0"/>
          <w:numId w:val="43"/>
        </w:numPr>
        <w:tabs>
          <w:tab w:val="left" w:pos="720"/>
          <w:tab w:val="left" w:pos="1080"/>
          <w:tab w:val="left" w:pos="1440"/>
        </w:tabs>
        <w:spacing w:before="120" w:after="120"/>
        <w:ind w:left="360"/>
        <w:rPr>
          <w:szCs w:val="22"/>
        </w:rPr>
      </w:pPr>
      <w:r>
        <w:rPr>
          <w:szCs w:val="22"/>
        </w:rPr>
        <w:lastRenderedPageBreak/>
        <w:t>Tes</w:t>
      </w:r>
      <w:r w:rsidR="00167861" w:rsidRPr="00AD260D">
        <w:rPr>
          <w:szCs w:val="22"/>
        </w:rPr>
        <w:t>ting for demonstration of compliance shall be performed in accordance with EPA RM 5 (as described in 40 CFR 60, Appendix A) for the determination of the PM concentration.</w:t>
      </w:r>
      <w:r>
        <w:rPr>
          <w:szCs w:val="22"/>
        </w:rPr>
        <w:t xml:space="preserve"> </w:t>
      </w:r>
      <w:r w:rsidR="00167861" w:rsidRPr="00C32954">
        <w:rPr>
          <w:szCs w:val="22"/>
        </w:rPr>
        <w:t xml:space="preserve">[Permit No. 0310215-044-AC, Rule 62-296.712, </w:t>
      </w:r>
      <w:r w:rsidR="0056514B" w:rsidRPr="00C32954">
        <w:rPr>
          <w:szCs w:val="22"/>
        </w:rPr>
        <w:t>F.A.C.</w:t>
      </w:r>
      <w:r w:rsidR="00167861" w:rsidRPr="00C32954">
        <w:rPr>
          <w:szCs w:val="22"/>
        </w:rPr>
        <w:t>, and Rule 2.1101, JEPB]</w:t>
      </w:r>
    </w:p>
    <w:p w14:paraId="478EA5E2" w14:textId="4DC9CA91" w:rsidR="00167861" w:rsidRPr="00C32954" w:rsidRDefault="00167861" w:rsidP="00E218C2">
      <w:pPr>
        <w:pStyle w:val="NoSpacing"/>
        <w:numPr>
          <w:ilvl w:val="0"/>
          <w:numId w:val="43"/>
        </w:numPr>
        <w:tabs>
          <w:tab w:val="left" w:pos="720"/>
          <w:tab w:val="left" w:pos="1080"/>
          <w:tab w:val="left" w:pos="1440"/>
        </w:tabs>
        <w:spacing w:before="120" w:after="120"/>
        <w:ind w:left="360"/>
        <w:rPr>
          <w:szCs w:val="22"/>
        </w:rPr>
      </w:pPr>
      <w:r w:rsidRPr="00AD260D">
        <w:rPr>
          <w:szCs w:val="22"/>
        </w:rPr>
        <w:t>PM testing shall be conducted prior to obtaining a renewed operation permit. A visible emissions test indicating no visible emissions (5 percent opacity) may be submitted in lieu of a particulate stack test.</w:t>
      </w:r>
      <w:r w:rsidR="00C32954">
        <w:rPr>
          <w:szCs w:val="22"/>
        </w:rPr>
        <w:t xml:space="preserve"> </w:t>
      </w:r>
      <w:r w:rsidRPr="00C32954">
        <w:rPr>
          <w:szCs w:val="22"/>
        </w:rPr>
        <w:t xml:space="preserve">[Rules 62-296.712(3)(c) and </w:t>
      </w:r>
      <w:r w:rsidRPr="00E96B4D">
        <w:t>62-297.310(</w:t>
      </w:r>
      <w:r w:rsidRPr="006252E3">
        <w:t xml:space="preserve">8)(b), </w:t>
      </w:r>
      <w:r w:rsidR="0056514B" w:rsidRPr="00C32954">
        <w:rPr>
          <w:szCs w:val="22"/>
        </w:rPr>
        <w:t>F.A.C.</w:t>
      </w:r>
      <w:r w:rsidRPr="00C32954">
        <w:rPr>
          <w:szCs w:val="22"/>
        </w:rPr>
        <w:t>, and Rule 2.1201, JEPB]</w:t>
      </w:r>
    </w:p>
    <w:p w14:paraId="29866E2B" w14:textId="50091025" w:rsidR="00167861" w:rsidRPr="00C32954" w:rsidRDefault="00C32954" w:rsidP="00C32954">
      <w:pPr>
        <w:tabs>
          <w:tab w:val="left" w:pos="1"/>
        </w:tabs>
        <w:suppressAutoHyphens/>
        <w:spacing w:before="120" w:after="120"/>
        <w:rPr>
          <w:b/>
          <w:u w:val="single"/>
        </w:rPr>
      </w:pPr>
      <w:r w:rsidRPr="00C32954">
        <w:rPr>
          <w:b/>
          <w:u w:val="single"/>
        </w:rPr>
        <w:t>Recordkeeping and Reporting Requirements</w:t>
      </w:r>
    </w:p>
    <w:p w14:paraId="67257AFF" w14:textId="568278D5" w:rsidR="00167861" w:rsidRPr="001966D0" w:rsidRDefault="00167861" w:rsidP="00E218C2">
      <w:pPr>
        <w:pStyle w:val="NoSpacing"/>
        <w:numPr>
          <w:ilvl w:val="0"/>
          <w:numId w:val="43"/>
        </w:numPr>
        <w:tabs>
          <w:tab w:val="left" w:pos="720"/>
          <w:tab w:val="left" w:pos="1080"/>
          <w:tab w:val="left" w:pos="1440"/>
        </w:tabs>
        <w:spacing w:before="120" w:after="120"/>
        <w:ind w:left="360"/>
      </w:pPr>
      <w:r w:rsidRPr="00C32954">
        <w:rPr>
          <w:szCs w:val="22"/>
        </w:rPr>
        <w:t>Monitoring</w:t>
      </w:r>
      <w:r w:rsidRPr="001966D0">
        <w:t xml:space="preserve"> shall be performed in accordance with the Operating and Maintenance Plan (O&amp;M).  Records shall be provided upon request of the Permitting Authority. [Rule 62-296.700(6), </w:t>
      </w:r>
      <w:r w:rsidR="0056514B">
        <w:t>F.A.C.</w:t>
      </w:r>
      <w:r w:rsidRPr="001966D0">
        <w:t>, and Rule 2.1101, JEPB]</w:t>
      </w:r>
    </w:p>
    <w:p w14:paraId="00C69E17" w14:textId="1463C5BF" w:rsidR="00167861" w:rsidRPr="00C32954" w:rsidRDefault="00167861" w:rsidP="00E218C2">
      <w:pPr>
        <w:pStyle w:val="NoSpacing"/>
        <w:numPr>
          <w:ilvl w:val="0"/>
          <w:numId w:val="43"/>
        </w:numPr>
        <w:tabs>
          <w:tab w:val="left" w:pos="720"/>
          <w:tab w:val="left" w:pos="1080"/>
          <w:tab w:val="left" w:pos="1440"/>
        </w:tabs>
        <w:spacing w:before="120" w:after="120"/>
        <w:ind w:left="360"/>
        <w:rPr>
          <w:b/>
        </w:rPr>
      </w:pPr>
      <w:r w:rsidRPr="001966D0">
        <w:t>The owner/operator shall maintain records of the monthly operating hours and the amount of metal applied for the two plasma booths. These records shall be kept and maintained for a minimum period of five (5) years.  Records shall be made available to the Permitting Authority upon request.</w:t>
      </w:r>
      <w:r w:rsidR="00C32954">
        <w:t xml:space="preserve"> </w:t>
      </w:r>
      <w:r w:rsidRPr="001966D0">
        <w:t>[</w:t>
      </w:r>
      <w:r w:rsidRPr="00C32954">
        <w:rPr>
          <w:szCs w:val="22"/>
        </w:rPr>
        <w:t xml:space="preserve">Permit No. 0310215-044-AC, </w:t>
      </w:r>
      <w:r w:rsidRPr="001966D0">
        <w:t>Rule 62-213.440(1)(b)2.b. and Rule 2.501, JEPB]</w:t>
      </w:r>
    </w:p>
    <w:p w14:paraId="5B412422" w14:textId="6A9EB323" w:rsidR="00C6330E" w:rsidRDefault="00167861" w:rsidP="00E218C2">
      <w:pPr>
        <w:pStyle w:val="NoSpacing"/>
        <w:numPr>
          <w:ilvl w:val="0"/>
          <w:numId w:val="43"/>
        </w:numPr>
        <w:tabs>
          <w:tab w:val="left" w:pos="720"/>
          <w:tab w:val="left" w:pos="1080"/>
          <w:tab w:val="left" w:pos="1440"/>
        </w:tabs>
        <w:spacing w:before="120" w:after="120"/>
        <w:ind w:left="360"/>
      </w:pPr>
      <w:r w:rsidRPr="00AD260D">
        <w:rPr>
          <w:b/>
          <w:u w:val="single"/>
        </w:rPr>
        <w:t>Other Reporting Requirements</w:t>
      </w:r>
      <w:r w:rsidRPr="008F7F9B">
        <w:t xml:space="preserve">.  See </w:t>
      </w:r>
      <w:r w:rsidRPr="00AD260D">
        <w:rPr>
          <w:bCs/>
        </w:rPr>
        <w:t>Appendix RR, Facility-Wide Reporting Requirements</w:t>
      </w:r>
      <w:r w:rsidRPr="008F7F9B">
        <w:t>, for additional reporting requirements.</w:t>
      </w:r>
    </w:p>
    <w:p w14:paraId="45FF4955" w14:textId="17ADFFBB" w:rsidR="00C6330E" w:rsidRPr="008F7F9B" w:rsidRDefault="00DA77BF" w:rsidP="00C32954">
      <w:pPr>
        <w:spacing w:before="120" w:after="120"/>
      </w:pPr>
      <w:hyperlink w:anchor="TOC" w:history="1">
        <w:r w:rsidR="00C6330E" w:rsidRPr="00AF2054">
          <w:rPr>
            <w:rStyle w:val="Hyperlink"/>
          </w:rPr>
          <w:t>Table of Contents</w:t>
        </w:r>
      </w:hyperlink>
    </w:p>
    <w:p w14:paraId="73FB34C0" w14:textId="77777777" w:rsidR="00167861" w:rsidRPr="008F7F9B" w:rsidRDefault="00167861" w:rsidP="00167861">
      <w:pPr>
        <w:pStyle w:val="NoSpacing"/>
        <w:sectPr w:rsidR="00167861" w:rsidRPr="008F7F9B" w:rsidSect="000A0A5C">
          <w:headerReference w:type="even" r:id="rId76"/>
          <w:headerReference w:type="default" r:id="rId77"/>
          <w:headerReference w:type="first" r:id="rId78"/>
          <w:pgSz w:w="12240" w:h="15840" w:code="1"/>
          <w:pgMar w:top="1080" w:right="1080" w:bottom="1080" w:left="1080" w:header="720" w:footer="720" w:gutter="0"/>
          <w:paperSrc w:first="15" w:other="15"/>
          <w:cols w:space="720"/>
        </w:sectPr>
      </w:pPr>
    </w:p>
    <w:p w14:paraId="7D1C5451" w14:textId="1D61EB31" w:rsidR="00167861" w:rsidRPr="00840616" w:rsidRDefault="00167861" w:rsidP="00840616">
      <w:pPr>
        <w:spacing w:after="120"/>
        <w:rPr>
          <w:b/>
        </w:rPr>
      </w:pPr>
      <w:bookmarkStart w:id="50" w:name="S"/>
      <w:r w:rsidRPr="008F7F9B">
        <w:rPr>
          <w:b/>
        </w:rPr>
        <w:lastRenderedPageBreak/>
        <w:t>The</w:t>
      </w:r>
      <w:bookmarkEnd w:id="50"/>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CC1B19" w14:paraId="52D129F2" w14:textId="77777777" w:rsidTr="0044304B">
        <w:tc>
          <w:tcPr>
            <w:tcW w:w="939" w:type="dxa"/>
          </w:tcPr>
          <w:p w14:paraId="42DBA442" w14:textId="77777777" w:rsidR="00167861" w:rsidRPr="00CC1B19" w:rsidRDefault="00167861" w:rsidP="00840616">
            <w:pPr>
              <w:rPr>
                <w:b/>
                <w:szCs w:val="22"/>
              </w:rPr>
            </w:pPr>
            <w:r w:rsidRPr="00CC1B19">
              <w:rPr>
                <w:szCs w:val="22"/>
              </w:rPr>
              <w:br w:type="page"/>
            </w:r>
            <w:r w:rsidRPr="00CC1B19">
              <w:rPr>
                <w:szCs w:val="22"/>
              </w:rPr>
              <w:br w:type="page"/>
            </w:r>
            <w:r w:rsidRPr="00CC1B19">
              <w:rPr>
                <w:b/>
                <w:szCs w:val="22"/>
              </w:rPr>
              <w:t>EU No.</w:t>
            </w:r>
          </w:p>
        </w:tc>
        <w:tc>
          <w:tcPr>
            <w:tcW w:w="9015" w:type="dxa"/>
          </w:tcPr>
          <w:p w14:paraId="7F394320" w14:textId="77777777" w:rsidR="00167861" w:rsidRPr="00CC1B19" w:rsidRDefault="00167861" w:rsidP="00840616">
            <w:pPr>
              <w:rPr>
                <w:b/>
                <w:szCs w:val="22"/>
              </w:rPr>
            </w:pPr>
            <w:r w:rsidRPr="00CC1B19">
              <w:rPr>
                <w:b/>
                <w:szCs w:val="22"/>
              </w:rPr>
              <w:t>Brief Description</w:t>
            </w:r>
          </w:p>
        </w:tc>
      </w:tr>
      <w:tr w:rsidR="00167861" w:rsidRPr="00CC1B19" w14:paraId="02DD963D" w14:textId="77777777" w:rsidTr="0044304B">
        <w:tc>
          <w:tcPr>
            <w:tcW w:w="939" w:type="dxa"/>
            <w:vAlign w:val="center"/>
          </w:tcPr>
          <w:p w14:paraId="3D43048D" w14:textId="77777777" w:rsidR="00167861" w:rsidRPr="00CC1B19" w:rsidRDefault="00167861" w:rsidP="00840616">
            <w:pPr>
              <w:jc w:val="center"/>
              <w:rPr>
                <w:szCs w:val="22"/>
              </w:rPr>
            </w:pPr>
            <w:r w:rsidRPr="00CC1B19">
              <w:rPr>
                <w:szCs w:val="22"/>
              </w:rPr>
              <w:t>-102</w:t>
            </w:r>
          </w:p>
        </w:tc>
        <w:tc>
          <w:tcPr>
            <w:tcW w:w="9015" w:type="dxa"/>
          </w:tcPr>
          <w:p w14:paraId="4F1274AE" w14:textId="77777777" w:rsidR="00167861" w:rsidRPr="00CC1B19" w:rsidRDefault="00167861" w:rsidP="00840616">
            <w:pPr>
              <w:tabs>
                <w:tab w:val="left" w:pos="1440"/>
                <w:tab w:val="left" w:pos="4500"/>
                <w:tab w:val="center" w:pos="5256"/>
                <w:tab w:val="left" w:pos="5760"/>
                <w:tab w:val="left" w:pos="6480"/>
                <w:tab w:val="left" w:pos="7200"/>
                <w:tab w:val="left" w:pos="7920"/>
                <w:tab w:val="left" w:pos="8640"/>
              </w:tabs>
              <w:spacing w:line="244" w:lineRule="exact"/>
              <w:rPr>
                <w:szCs w:val="22"/>
              </w:rPr>
            </w:pPr>
            <w:r w:rsidRPr="00CC1B19">
              <w:rPr>
                <w:szCs w:val="22"/>
              </w:rPr>
              <w:t>Emission Unit No. 102-HVOF Thermal Spray Booth No. 7 and Existing Thermal Spray Booth No. 6, Bldg. 794</w:t>
            </w:r>
          </w:p>
          <w:p w14:paraId="121320CA" w14:textId="77777777" w:rsidR="00167861" w:rsidRPr="00CC1B19" w:rsidRDefault="00167861" w:rsidP="00840616">
            <w:pPr>
              <w:rPr>
                <w:szCs w:val="22"/>
              </w:rPr>
            </w:pPr>
          </w:p>
        </w:tc>
      </w:tr>
    </w:tbl>
    <w:p w14:paraId="5DD237CB" w14:textId="42C0B187" w:rsidR="00167861" w:rsidRPr="008F7F9B" w:rsidRDefault="00167861" w:rsidP="00840616">
      <w:pPr>
        <w:tabs>
          <w:tab w:val="left" w:pos="0"/>
          <w:tab w:val="left" w:pos="1440"/>
          <w:tab w:val="left" w:pos="2430"/>
          <w:tab w:val="left" w:pos="2520"/>
          <w:tab w:val="left" w:pos="2880"/>
          <w:tab w:val="left" w:pos="3330"/>
        </w:tabs>
        <w:spacing w:before="120" w:after="120"/>
        <w:ind w:left="2880" w:hanging="2880"/>
        <w:rPr>
          <w:szCs w:val="22"/>
        </w:rPr>
      </w:pPr>
      <w:r w:rsidRPr="008F7F9B">
        <w:rPr>
          <w:szCs w:val="22"/>
        </w:rPr>
        <w:t>Emission Unit Description</w:t>
      </w:r>
      <w:r w:rsidRPr="008F7F9B">
        <w:rPr>
          <w:b/>
          <w:szCs w:val="22"/>
        </w:rPr>
        <w:t xml:space="preserve">: </w:t>
      </w:r>
      <w:r w:rsidRPr="008F7F9B">
        <w:rPr>
          <w:b/>
          <w:szCs w:val="22"/>
        </w:rPr>
        <w:tab/>
      </w:r>
      <w:r w:rsidRPr="008F7F9B">
        <w:rPr>
          <w:b/>
          <w:szCs w:val="22"/>
        </w:rPr>
        <w:tab/>
      </w:r>
      <w:r w:rsidRPr="008F7F9B">
        <w:rPr>
          <w:szCs w:val="22"/>
        </w:rPr>
        <w:t>High Velocity Oxygen/Fuel Spraying system (booth No. 7 only).  Metallic, ceramic, and polymeric coatings are heated into a plasma state and sprayed onto various aircraft components. Both Thermal Spray Booths (Nos. 6 and 7) are located in the Plasma Spray Shop (Bldg. 794).</w:t>
      </w:r>
    </w:p>
    <w:p w14:paraId="4CFDBDF0" w14:textId="6DC82C6B" w:rsidR="00167861" w:rsidRPr="008F7F9B" w:rsidRDefault="00167861" w:rsidP="00840616">
      <w:pPr>
        <w:tabs>
          <w:tab w:val="left" w:pos="2520"/>
          <w:tab w:val="left" w:pos="2880"/>
        </w:tabs>
        <w:ind w:left="2880" w:hanging="2880"/>
        <w:rPr>
          <w:szCs w:val="22"/>
        </w:rPr>
      </w:pPr>
      <w:r w:rsidRPr="008F7F9B">
        <w:rPr>
          <w:szCs w:val="22"/>
        </w:rPr>
        <w:t>Emission Control Device:</w:t>
      </w:r>
      <w:r w:rsidRPr="008F7F9B">
        <w:rPr>
          <w:szCs w:val="22"/>
        </w:rPr>
        <w:tab/>
      </w:r>
      <w:r w:rsidRPr="008F7F9B">
        <w:rPr>
          <w:szCs w:val="22"/>
        </w:rPr>
        <w:tab/>
        <w:t xml:space="preserve">PM emissions shall be controlled by a 20,000 Cubic Feet per Minute Sulzer </w:t>
      </w:r>
      <w:proofErr w:type="spellStart"/>
      <w:r w:rsidRPr="008F7F9B">
        <w:rPr>
          <w:szCs w:val="22"/>
        </w:rPr>
        <w:t>Metco</w:t>
      </w:r>
      <w:proofErr w:type="spellEnd"/>
      <w:r w:rsidRPr="008F7F9B">
        <w:rPr>
          <w:szCs w:val="22"/>
        </w:rPr>
        <w:t xml:space="preserve"> cartridge type Baghouse, Model No. SME 81-200. Discharge air from the baghouse is vented through a stack, which contains a 0.3 micron HEPA PM filter.  The new and existing booths shall be vented to the collection and control system.</w:t>
      </w:r>
    </w:p>
    <w:p w14:paraId="068F24D7" w14:textId="7C274BF2" w:rsidR="00167861" w:rsidRPr="008F7F9B" w:rsidRDefault="00167861" w:rsidP="00840616">
      <w:pPr>
        <w:tabs>
          <w:tab w:val="left" w:pos="2520"/>
          <w:tab w:val="left" w:pos="2880"/>
        </w:tabs>
        <w:spacing w:before="120" w:after="120"/>
        <w:ind w:left="2880" w:hanging="2880"/>
        <w:rPr>
          <w:szCs w:val="22"/>
        </w:rPr>
      </w:pPr>
      <w:r w:rsidRPr="008F7F9B">
        <w:rPr>
          <w:szCs w:val="22"/>
        </w:rPr>
        <w:t>{This EU is regulated under Rule 62-296.700, F.A.C.}</w:t>
      </w:r>
      <w:r w:rsidRPr="008F7F9B">
        <w:rPr>
          <w:szCs w:val="22"/>
        </w:rPr>
        <w:tab/>
      </w:r>
      <w:r w:rsidRPr="008F7F9B">
        <w:rPr>
          <w:szCs w:val="22"/>
        </w:rPr>
        <w:tab/>
      </w:r>
    </w:p>
    <w:p w14:paraId="52A1A794" w14:textId="7E46312F" w:rsidR="00167861" w:rsidRPr="00840616" w:rsidRDefault="00840616" w:rsidP="00840616">
      <w:pPr>
        <w:tabs>
          <w:tab w:val="left" w:pos="0"/>
        </w:tabs>
        <w:suppressAutoHyphens/>
        <w:spacing w:before="120" w:after="120"/>
        <w:rPr>
          <w:b/>
          <w:u w:val="single"/>
        </w:rPr>
      </w:pPr>
      <w:r>
        <w:rPr>
          <w:b/>
          <w:u w:val="single"/>
        </w:rPr>
        <w:t>Essential Potential to Emit (PTE) Parameters</w:t>
      </w:r>
    </w:p>
    <w:p w14:paraId="4D61CA4A" w14:textId="69E87ACE" w:rsidR="00167861" w:rsidRPr="00840616" w:rsidRDefault="00840616" w:rsidP="00E218C2">
      <w:pPr>
        <w:pStyle w:val="ListParagraph"/>
        <w:numPr>
          <w:ilvl w:val="0"/>
          <w:numId w:val="44"/>
        </w:numPr>
        <w:tabs>
          <w:tab w:val="left" w:pos="720"/>
          <w:tab w:val="left" w:pos="1080"/>
          <w:tab w:val="left" w:pos="3600"/>
          <w:tab w:val="left" w:pos="14760"/>
        </w:tabs>
        <w:spacing w:before="120" w:after="120" w:line="244" w:lineRule="exact"/>
        <w:ind w:left="360"/>
        <w:contextualSpacing w:val="0"/>
        <w:rPr>
          <w:szCs w:val="22"/>
        </w:rPr>
      </w:pPr>
      <w:r w:rsidRPr="00840616">
        <w:rPr>
          <w:b/>
        </w:rPr>
        <w:t xml:space="preserve"> </w:t>
      </w:r>
      <w:r w:rsidRPr="00840616">
        <w:rPr>
          <w:b/>
        </w:rPr>
        <w:tab/>
      </w:r>
      <w:r w:rsidR="00167861" w:rsidRPr="00CC1B19">
        <w:rPr>
          <w:b/>
          <w:u w:val="single"/>
        </w:rPr>
        <w:t>Hours of Operation</w:t>
      </w:r>
      <w:r w:rsidR="00167861" w:rsidRPr="008F7F9B">
        <w:t xml:space="preserve">.  </w:t>
      </w:r>
      <w:r w:rsidR="00167861" w:rsidRPr="00CC1B19">
        <w:rPr>
          <w:szCs w:val="22"/>
        </w:rPr>
        <w:t xml:space="preserve">This EU shall be allowed to operate continuously; i.e. 8,760 </w:t>
      </w:r>
      <w:proofErr w:type="spellStart"/>
      <w:r w:rsidR="00167861" w:rsidRPr="00CC1B19">
        <w:rPr>
          <w:szCs w:val="22"/>
        </w:rPr>
        <w:t>hrs</w:t>
      </w:r>
      <w:proofErr w:type="spellEnd"/>
      <w:r w:rsidR="00167861" w:rsidRPr="00CC1B19">
        <w:rPr>
          <w:szCs w:val="22"/>
        </w:rPr>
        <w:t>/yr.</w:t>
      </w:r>
      <w:r>
        <w:rPr>
          <w:szCs w:val="22"/>
        </w:rPr>
        <w:t xml:space="preserve"> </w:t>
      </w:r>
      <w:r w:rsidR="00167861" w:rsidRPr="00840616">
        <w:rPr>
          <w:szCs w:val="22"/>
        </w:rPr>
        <w:t xml:space="preserve">[Rule 62-210.200(PTE), </w:t>
      </w:r>
      <w:r w:rsidR="0056514B" w:rsidRPr="00840616">
        <w:rPr>
          <w:szCs w:val="22"/>
        </w:rPr>
        <w:t>F.A.C.</w:t>
      </w:r>
      <w:r w:rsidR="00167861" w:rsidRPr="00840616">
        <w:rPr>
          <w:szCs w:val="22"/>
        </w:rPr>
        <w:t>, and Rule 2.301, JEPB]</w:t>
      </w:r>
    </w:p>
    <w:p w14:paraId="07EC1179" w14:textId="37F38BA5" w:rsidR="00167861" w:rsidRPr="00840616" w:rsidRDefault="00840616" w:rsidP="00E218C2">
      <w:pPr>
        <w:pStyle w:val="ListParagraph"/>
        <w:numPr>
          <w:ilvl w:val="0"/>
          <w:numId w:val="44"/>
        </w:numPr>
        <w:tabs>
          <w:tab w:val="left" w:pos="720"/>
          <w:tab w:val="left" w:pos="1080"/>
          <w:tab w:val="left" w:pos="1440"/>
          <w:tab w:val="left" w:pos="3600"/>
        </w:tabs>
        <w:spacing w:before="120" w:after="120" w:line="244" w:lineRule="exact"/>
        <w:ind w:left="360"/>
        <w:contextualSpacing w:val="0"/>
        <w:rPr>
          <w:b/>
          <w:szCs w:val="22"/>
        </w:rPr>
      </w:pPr>
      <w:r w:rsidRPr="00840616">
        <w:rPr>
          <w:b/>
        </w:rPr>
        <w:t xml:space="preserve"> </w:t>
      </w:r>
      <w:r w:rsidRPr="00840616">
        <w:rPr>
          <w:b/>
        </w:rPr>
        <w:tab/>
      </w:r>
      <w:r w:rsidR="00167861" w:rsidRPr="00CC1B19">
        <w:rPr>
          <w:b/>
          <w:u w:val="single"/>
        </w:rPr>
        <w:t>Maximum Heat Input Rate</w:t>
      </w:r>
      <w:r w:rsidR="00167861" w:rsidRPr="008F7F9B">
        <w:t xml:space="preserve">.   </w:t>
      </w:r>
      <w:r w:rsidR="00167861" w:rsidRPr="00CC1B19">
        <w:rPr>
          <w:szCs w:val="22"/>
        </w:rPr>
        <w:t>The estimated maximum heat input to the HVOF system (each booth) is 4.83 X 10</w:t>
      </w:r>
      <w:r w:rsidR="00167861" w:rsidRPr="00CC1B19">
        <w:rPr>
          <w:szCs w:val="22"/>
          <w:vertAlign w:val="superscript"/>
        </w:rPr>
        <w:t>9</w:t>
      </w:r>
      <w:r w:rsidR="00167861" w:rsidRPr="00CC1B19">
        <w:rPr>
          <w:szCs w:val="22"/>
        </w:rPr>
        <w:t xml:space="preserve"> Btu per year primarily firing natural gas. Other combustible fuels are also used in insignificant quantities.</w:t>
      </w:r>
      <w:r>
        <w:rPr>
          <w:szCs w:val="22"/>
        </w:rPr>
        <w:t xml:space="preserve"> </w:t>
      </w:r>
      <w:r w:rsidR="00167861" w:rsidRPr="00840616">
        <w:rPr>
          <w:szCs w:val="22"/>
        </w:rPr>
        <w:t xml:space="preserve">[Rule 62-210.200(PTE), </w:t>
      </w:r>
      <w:r w:rsidR="0056514B" w:rsidRPr="00840616">
        <w:rPr>
          <w:szCs w:val="22"/>
        </w:rPr>
        <w:t>F.A.C.</w:t>
      </w:r>
      <w:r w:rsidR="00167861" w:rsidRPr="00840616">
        <w:rPr>
          <w:szCs w:val="22"/>
        </w:rPr>
        <w:t>, and Rule 2.301, JEPB]</w:t>
      </w:r>
    </w:p>
    <w:p w14:paraId="584D22A0" w14:textId="11595BEC" w:rsidR="00167861" w:rsidRPr="00840616" w:rsidRDefault="00840616" w:rsidP="00E218C2">
      <w:pPr>
        <w:pStyle w:val="ListParagraph"/>
        <w:numPr>
          <w:ilvl w:val="0"/>
          <w:numId w:val="44"/>
        </w:numPr>
        <w:tabs>
          <w:tab w:val="left" w:pos="720"/>
          <w:tab w:val="left" w:pos="1080"/>
          <w:tab w:val="left" w:pos="1440"/>
          <w:tab w:val="left" w:pos="3600"/>
        </w:tabs>
        <w:spacing w:before="120" w:after="120" w:line="244" w:lineRule="exact"/>
        <w:ind w:left="360"/>
        <w:contextualSpacing w:val="0"/>
        <w:rPr>
          <w:b/>
          <w:szCs w:val="22"/>
        </w:rPr>
      </w:pPr>
      <w:r w:rsidRPr="00840616">
        <w:rPr>
          <w:b/>
        </w:rPr>
        <w:t xml:space="preserve"> </w:t>
      </w:r>
      <w:r w:rsidRPr="00840616">
        <w:rPr>
          <w:b/>
        </w:rPr>
        <w:tab/>
      </w:r>
      <w:r w:rsidR="00167861" w:rsidRPr="00840616">
        <w:rPr>
          <w:b/>
          <w:u w:val="single"/>
        </w:rPr>
        <w:t>Charging</w:t>
      </w:r>
      <w:r w:rsidR="00167861" w:rsidRPr="00CC1B19">
        <w:rPr>
          <w:b/>
          <w:szCs w:val="22"/>
          <w:u w:val="single"/>
        </w:rPr>
        <w:t xml:space="preserve"> Rate</w:t>
      </w:r>
      <w:r w:rsidR="00167861" w:rsidRPr="00CC1B19">
        <w:rPr>
          <w:b/>
          <w:szCs w:val="22"/>
        </w:rPr>
        <w:t>.</w:t>
      </w:r>
      <w:r>
        <w:rPr>
          <w:b/>
          <w:szCs w:val="22"/>
        </w:rPr>
        <w:t xml:space="preserve"> </w:t>
      </w:r>
      <w:r w:rsidR="00167861" w:rsidRPr="00CC1B19">
        <w:rPr>
          <w:szCs w:val="22"/>
        </w:rPr>
        <w:t xml:space="preserve">The estimated maximum charging rate to the HVOF system (each booth) is 43,800 </w:t>
      </w:r>
      <w:proofErr w:type="spellStart"/>
      <w:r w:rsidR="00167861" w:rsidRPr="00CC1B19">
        <w:rPr>
          <w:szCs w:val="22"/>
        </w:rPr>
        <w:t>lbs</w:t>
      </w:r>
      <w:proofErr w:type="spellEnd"/>
      <w:r w:rsidR="00167861" w:rsidRPr="00CC1B19">
        <w:rPr>
          <w:szCs w:val="22"/>
        </w:rPr>
        <w:t>/</w:t>
      </w:r>
      <w:proofErr w:type="spellStart"/>
      <w:r w:rsidR="00167861" w:rsidRPr="00CC1B19">
        <w:rPr>
          <w:szCs w:val="22"/>
        </w:rPr>
        <w:t>yr</w:t>
      </w:r>
      <w:proofErr w:type="spellEnd"/>
      <w:r w:rsidR="00167861" w:rsidRPr="00CC1B19">
        <w:rPr>
          <w:szCs w:val="22"/>
        </w:rPr>
        <w:t xml:space="preserve"> of metallic coating.</w:t>
      </w:r>
      <w:r>
        <w:rPr>
          <w:szCs w:val="22"/>
        </w:rPr>
        <w:t xml:space="preserve"> </w:t>
      </w:r>
      <w:r w:rsidR="00167861" w:rsidRPr="00840616">
        <w:rPr>
          <w:szCs w:val="22"/>
        </w:rPr>
        <w:t xml:space="preserve">[Rule 62-210.200(PTE), </w:t>
      </w:r>
      <w:r w:rsidR="0056514B" w:rsidRPr="00840616">
        <w:rPr>
          <w:szCs w:val="22"/>
        </w:rPr>
        <w:t>F.A.C.</w:t>
      </w:r>
      <w:r w:rsidR="00167861" w:rsidRPr="00840616">
        <w:rPr>
          <w:szCs w:val="22"/>
        </w:rPr>
        <w:t>, and Rule 2.301, JEPB]</w:t>
      </w:r>
    </w:p>
    <w:p w14:paraId="141DE7F0" w14:textId="214AB8EE" w:rsidR="00167861" w:rsidRPr="008F7F9B" w:rsidRDefault="00167861" w:rsidP="00840616">
      <w:pPr>
        <w:pStyle w:val="Heading2"/>
        <w:spacing w:before="120" w:after="120"/>
        <w:rPr>
          <w:szCs w:val="22"/>
        </w:rPr>
      </w:pPr>
      <w:r w:rsidRPr="008F7F9B">
        <w:rPr>
          <w:szCs w:val="22"/>
        </w:rPr>
        <w:t>Emission Limitations and Standards</w:t>
      </w:r>
    </w:p>
    <w:p w14:paraId="08D846CE" w14:textId="7CD8A5F9" w:rsidR="00167861" w:rsidRPr="00840616" w:rsidRDefault="00840616" w:rsidP="00E218C2">
      <w:pPr>
        <w:pStyle w:val="ListParagraph"/>
        <w:numPr>
          <w:ilvl w:val="0"/>
          <w:numId w:val="44"/>
        </w:numPr>
        <w:tabs>
          <w:tab w:val="left" w:pos="720"/>
          <w:tab w:val="left" w:pos="1080"/>
          <w:tab w:val="left" w:pos="1440"/>
          <w:tab w:val="left" w:pos="3600"/>
        </w:tabs>
        <w:spacing w:before="120" w:after="120" w:line="244" w:lineRule="exact"/>
        <w:ind w:left="360"/>
        <w:contextualSpacing w:val="0"/>
        <w:rPr>
          <w:szCs w:val="22"/>
        </w:rPr>
      </w:pPr>
      <w:r w:rsidRPr="00840616">
        <w:rPr>
          <w:b/>
        </w:rPr>
        <w:t xml:space="preserve"> </w:t>
      </w:r>
      <w:r w:rsidRPr="00840616">
        <w:rPr>
          <w:b/>
        </w:rPr>
        <w:tab/>
      </w:r>
      <w:r w:rsidR="00167861" w:rsidRPr="00840616">
        <w:rPr>
          <w:b/>
          <w:u w:val="single"/>
        </w:rPr>
        <w:t>Visible</w:t>
      </w:r>
      <w:r w:rsidR="00167861" w:rsidRPr="00CC1B19">
        <w:rPr>
          <w:b/>
          <w:u w:val="single"/>
        </w:rPr>
        <w:t xml:space="preserve"> Emissions</w:t>
      </w:r>
      <w:r w:rsidR="00167861" w:rsidRPr="008F7F9B">
        <w:t xml:space="preserve">. </w:t>
      </w:r>
      <w:r w:rsidR="00167861" w:rsidRPr="00CC1B19">
        <w:rPr>
          <w:szCs w:val="22"/>
        </w:rPr>
        <w:t>VE shall be limited to a maximum opacity of 5%.</w:t>
      </w:r>
      <w:r>
        <w:rPr>
          <w:szCs w:val="22"/>
        </w:rPr>
        <w:t xml:space="preserve"> </w:t>
      </w:r>
      <w:r w:rsidR="00167861" w:rsidRPr="00840616">
        <w:rPr>
          <w:szCs w:val="22"/>
        </w:rPr>
        <w:t xml:space="preserve">[Rule 62-297.620(4), </w:t>
      </w:r>
      <w:r w:rsidR="0056514B" w:rsidRPr="00840616">
        <w:rPr>
          <w:szCs w:val="22"/>
        </w:rPr>
        <w:t>F.A.C.</w:t>
      </w:r>
      <w:r w:rsidR="00167861" w:rsidRPr="00840616">
        <w:rPr>
          <w:szCs w:val="22"/>
        </w:rPr>
        <w:t>, and Rule 2.1201, JEPB]</w:t>
      </w:r>
    </w:p>
    <w:p w14:paraId="523646DC" w14:textId="2545ED80" w:rsidR="00167861" w:rsidRPr="00840616" w:rsidRDefault="00840616" w:rsidP="00E218C2">
      <w:pPr>
        <w:pStyle w:val="ListParagraph"/>
        <w:numPr>
          <w:ilvl w:val="0"/>
          <w:numId w:val="44"/>
        </w:numPr>
        <w:tabs>
          <w:tab w:val="left" w:pos="720"/>
          <w:tab w:val="left" w:pos="1080"/>
          <w:tab w:val="left" w:pos="1440"/>
          <w:tab w:val="left" w:pos="3600"/>
        </w:tabs>
        <w:spacing w:before="120" w:after="120" w:line="244" w:lineRule="exact"/>
        <w:ind w:left="360"/>
        <w:contextualSpacing w:val="0"/>
        <w:rPr>
          <w:szCs w:val="22"/>
        </w:rPr>
      </w:pPr>
      <w:r w:rsidRPr="00840616">
        <w:rPr>
          <w:b/>
          <w:szCs w:val="22"/>
        </w:rPr>
        <w:t xml:space="preserve"> </w:t>
      </w:r>
      <w:r w:rsidRPr="00840616">
        <w:rPr>
          <w:b/>
          <w:szCs w:val="22"/>
        </w:rPr>
        <w:tab/>
      </w:r>
      <w:r w:rsidR="00167861" w:rsidRPr="00CC1B19">
        <w:rPr>
          <w:b/>
          <w:szCs w:val="22"/>
          <w:u w:val="single"/>
        </w:rPr>
        <w:t xml:space="preserve">PM </w:t>
      </w:r>
      <w:r w:rsidR="00167861" w:rsidRPr="00840616">
        <w:rPr>
          <w:b/>
          <w:u w:val="single"/>
        </w:rPr>
        <w:t>Emissions</w:t>
      </w:r>
      <w:r w:rsidR="00167861" w:rsidRPr="00CC1B19">
        <w:rPr>
          <w:szCs w:val="22"/>
        </w:rPr>
        <w:t xml:space="preserve">.  PM emissions shall be limited to a maximum of 0.22 </w:t>
      </w:r>
      <w:proofErr w:type="spellStart"/>
      <w:r w:rsidR="00167861" w:rsidRPr="00CC1B19">
        <w:rPr>
          <w:szCs w:val="22"/>
        </w:rPr>
        <w:t>lbs</w:t>
      </w:r>
      <w:proofErr w:type="spellEnd"/>
      <w:r w:rsidR="00167861" w:rsidRPr="00CC1B19">
        <w:rPr>
          <w:szCs w:val="22"/>
        </w:rPr>
        <w:t>/</w:t>
      </w:r>
      <w:proofErr w:type="spellStart"/>
      <w:r w:rsidR="00167861" w:rsidRPr="00CC1B19">
        <w:rPr>
          <w:szCs w:val="22"/>
        </w:rPr>
        <w:t>hr</w:t>
      </w:r>
      <w:proofErr w:type="spellEnd"/>
      <w:r w:rsidR="00167861" w:rsidRPr="00CC1B19">
        <w:rPr>
          <w:szCs w:val="22"/>
        </w:rPr>
        <w:t xml:space="preserve"> and 0.95 tons/yr. </w:t>
      </w:r>
      <w:r>
        <w:rPr>
          <w:szCs w:val="22"/>
        </w:rPr>
        <w:t xml:space="preserve"> </w:t>
      </w:r>
      <w:r w:rsidR="00167861" w:rsidRPr="00840616">
        <w:rPr>
          <w:szCs w:val="22"/>
        </w:rPr>
        <w:t xml:space="preserve">[Rule 62-296.700(2)(c), </w:t>
      </w:r>
      <w:r w:rsidR="0056514B" w:rsidRPr="00840616">
        <w:rPr>
          <w:szCs w:val="22"/>
        </w:rPr>
        <w:t>F.A.C.</w:t>
      </w:r>
      <w:r w:rsidR="00167861" w:rsidRPr="00840616">
        <w:rPr>
          <w:szCs w:val="22"/>
        </w:rPr>
        <w:t>, and Rule 2.1101, JEPB]</w:t>
      </w:r>
    </w:p>
    <w:p w14:paraId="1E93565D" w14:textId="2CA007B9" w:rsidR="00167861" w:rsidRPr="008F7F9B" w:rsidRDefault="00167861" w:rsidP="00840616">
      <w:pPr>
        <w:tabs>
          <w:tab w:val="left" w:pos="2160"/>
          <w:tab w:val="left" w:pos="3600"/>
          <w:tab w:val="left" w:pos="14760"/>
        </w:tabs>
        <w:spacing w:line="244" w:lineRule="exact"/>
        <w:rPr>
          <w:b/>
          <w:szCs w:val="22"/>
        </w:rPr>
      </w:pPr>
      <w:r w:rsidRPr="008F7F9B">
        <w:rPr>
          <w:b/>
          <w:szCs w:val="22"/>
        </w:rPr>
        <w:t>TEST METHODS AND PROCEDURES</w:t>
      </w:r>
    </w:p>
    <w:p w14:paraId="0F78E73A" w14:textId="05F9671D" w:rsidR="00167861" w:rsidRPr="00840616" w:rsidRDefault="00840616" w:rsidP="00E218C2">
      <w:pPr>
        <w:pStyle w:val="ListParagraph"/>
        <w:numPr>
          <w:ilvl w:val="0"/>
          <w:numId w:val="44"/>
        </w:numPr>
        <w:tabs>
          <w:tab w:val="left" w:pos="720"/>
          <w:tab w:val="left" w:pos="1080"/>
          <w:tab w:val="left" w:pos="1440"/>
          <w:tab w:val="left" w:pos="3600"/>
        </w:tabs>
        <w:spacing w:before="120" w:after="120" w:line="244" w:lineRule="exact"/>
        <w:ind w:left="360"/>
        <w:contextualSpacing w:val="0"/>
        <w:rPr>
          <w:szCs w:val="22"/>
        </w:rPr>
      </w:pPr>
      <w:r w:rsidRPr="00840616">
        <w:rPr>
          <w:b/>
        </w:rPr>
        <w:t xml:space="preserve"> </w:t>
      </w:r>
      <w:r w:rsidRPr="00840616">
        <w:rPr>
          <w:b/>
        </w:rPr>
        <w:tab/>
      </w:r>
      <w:r w:rsidR="00167861" w:rsidRPr="00840616">
        <w:rPr>
          <w:b/>
          <w:u w:val="single"/>
        </w:rPr>
        <w:t>Common</w:t>
      </w:r>
      <w:r w:rsidR="00167861" w:rsidRPr="00CC1B19">
        <w:rPr>
          <w:b/>
          <w:szCs w:val="22"/>
          <w:u w:val="single"/>
        </w:rPr>
        <w:t xml:space="preserve"> Testing Requirements</w:t>
      </w:r>
      <w:r w:rsidR="00167861" w:rsidRPr="00CC1B19">
        <w:rPr>
          <w:szCs w:val="22"/>
        </w:rPr>
        <w:t xml:space="preserve">.  Unless otherwise specified, tests shall be conducted in accordance with the requirements and procedures specified in Appendix TR, Facility-Wide Testing Requirements, of this permit.  </w:t>
      </w:r>
      <w:r w:rsidR="00167861" w:rsidRPr="00840616">
        <w:rPr>
          <w:szCs w:val="22"/>
        </w:rPr>
        <w:t>[Rule 62-297.310, F.A.C.]</w:t>
      </w:r>
    </w:p>
    <w:p w14:paraId="7A6BE55A" w14:textId="6079B5A0" w:rsidR="00167861" w:rsidRPr="00840616" w:rsidRDefault="00840616" w:rsidP="00E218C2">
      <w:pPr>
        <w:pStyle w:val="ListParagraph"/>
        <w:numPr>
          <w:ilvl w:val="0"/>
          <w:numId w:val="44"/>
        </w:numPr>
        <w:tabs>
          <w:tab w:val="left" w:pos="720"/>
          <w:tab w:val="left" w:pos="1080"/>
          <w:tab w:val="left" w:pos="1440"/>
          <w:tab w:val="left" w:pos="3600"/>
        </w:tabs>
        <w:spacing w:before="120" w:after="120" w:line="244" w:lineRule="exact"/>
        <w:ind w:left="360"/>
        <w:contextualSpacing w:val="0"/>
      </w:pPr>
      <w:r>
        <w:rPr>
          <w:szCs w:val="22"/>
        </w:rPr>
        <w:t xml:space="preserve"> </w:t>
      </w:r>
      <w:r>
        <w:rPr>
          <w:szCs w:val="22"/>
        </w:rPr>
        <w:tab/>
      </w:r>
      <w:r w:rsidR="00167861" w:rsidRPr="00CC1B19">
        <w:rPr>
          <w:szCs w:val="22"/>
        </w:rPr>
        <w:t xml:space="preserve">Testing for demonstration of compliance shall be performed in accordance with EPA RM 9 (as described in 40 CFR 60, Appendix A) for the visual determination of opacity.  The minimum testing time shall be 30 minutes. </w:t>
      </w:r>
      <w:r w:rsidR="00167861" w:rsidRPr="009103A9">
        <w:t>VE testing shall be conducted</w:t>
      </w:r>
      <w:r w:rsidR="00167861" w:rsidRPr="00CC1B19">
        <w:rPr>
          <w:szCs w:val="22"/>
        </w:rPr>
        <w:t xml:space="preserve"> each calendar year (January 1 – December 31)</w:t>
      </w:r>
      <w:r w:rsidR="00167861" w:rsidRPr="006252E3">
        <w:t>.</w:t>
      </w:r>
      <w:r>
        <w:t xml:space="preserve"> </w:t>
      </w:r>
      <w:r w:rsidR="00167861" w:rsidRPr="006252E3">
        <w:t xml:space="preserve">[Rule 62-297.310(8)(a)4., </w:t>
      </w:r>
      <w:r w:rsidR="0056514B">
        <w:t>F.A.C.</w:t>
      </w:r>
      <w:r w:rsidR="00167861" w:rsidRPr="00840616">
        <w:rPr>
          <w:szCs w:val="22"/>
        </w:rPr>
        <w:t xml:space="preserve">, and Rule 2.1201, JEPB] </w:t>
      </w:r>
    </w:p>
    <w:p w14:paraId="638C9A81" w14:textId="13F99665" w:rsidR="00167861" w:rsidRPr="00840616" w:rsidRDefault="00840616" w:rsidP="00E218C2">
      <w:pPr>
        <w:pStyle w:val="ListParagraph"/>
        <w:numPr>
          <w:ilvl w:val="0"/>
          <w:numId w:val="44"/>
        </w:numPr>
        <w:tabs>
          <w:tab w:val="left" w:pos="720"/>
          <w:tab w:val="left" w:pos="1080"/>
          <w:tab w:val="left" w:pos="1440"/>
          <w:tab w:val="left" w:pos="3600"/>
        </w:tabs>
        <w:spacing w:before="120" w:after="120" w:line="244" w:lineRule="exact"/>
        <w:ind w:left="360"/>
        <w:contextualSpacing w:val="0"/>
        <w:rPr>
          <w:szCs w:val="22"/>
        </w:rPr>
      </w:pPr>
      <w:r>
        <w:rPr>
          <w:szCs w:val="22"/>
        </w:rPr>
        <w:t xml:space="preserve"> </w:t>
      </w:r>
      <w:r>
        <w:rPr>
          <w:szCs w:val="22"/>
        </w:rPr>
        <w:tab/>
      </w:r>
      <w:r w:rsidR="00167861" w:rsidRPr="00CC1B19">
        <w:rPr>
          <w:szCs w:val="22"/>
        </w:rPr>
        <w:t>Testing for demonstration of compliance shall be performed in accordance with EPA RM 5 (as described in 40 CFR 60, Appendix A) for the determination of the PM emission rate.  The minimum sample volume shall be 25 dry standard cubic feet.  Testing shall be performed upon request of the Permitting Authority.</w:t>
      </w:r>
      <w:r>
        <w:rPr>
          <w:szCs w:val="22"/>
        </w:rPr>
        <w:t xml:space="preserve"> </w:t>
      </w:r>
      <w:r w:rsidR="00167861" w:rsidRPr="00840616">
        <w:rPr>
          <w:szCs w:val="22"/>
        </w:rPr>
        <w:t xml:space="preserve">[Rule 62-297.401, </w:t>
      </w:r>
      <w:r w:rsidR="0056514B" w:rsidRPr="00840616">
        <w:rPr>
          <w:szCs w:val="22"/>
        </w:rPr>
        <w:t>F.A.C.</w:t>
      </w:r>
      <w:r w:rsidR="00167861" w:rsidRPr="00840616">
        <w:rPr>
          <w:szCs w:val="22"/>
        </w:rPr>
        <w:t>, and Rule 2.1201, JEPB]</w:t>
      </w:r>
    </w:p>
    <w:p w14:paraId="44A05C57" w14:textId="17C60F16" w:rsidR="00167861" w:rsidRPr="00840616" w:rsidRDefault="00840616" w:rsidP="00840616">
      <w:pPr>
        <w:tabs>
          <w:tab w:val="left" w:pos="0"/>
        </w:tabs>
        <w:suppressAutoHyphens/>
        <w:spacing w:before="120" w:after="120"/>
        <w:rPr>
          <w:b/>
          <w:u w:val="single"/>
        </w:rPr>
      </w:pPr>
      <w:r w:rsidRPr="00780F01">
        <w:rPr>
          <w:b/>
          <w:u w:val="single"/>
        </w:rPr>
        <w:lastRenderedPageBreak/>
        <w:t>Recordkeeping and Reporting Requirements</w:t>
      </w:r>
    </w:p>
    <w:p w14:paraId="31BA3D40" w14:textId="54E81EEE" w:rsidR="00167861" w:rsidRPr="00CB7AA6" w:rsidRDefault="00CB7AA6" w:rsidP="00E218C2">
      <w:pPr>
        <w:pStyle w:val="ListParagraph"/>
        <w:numPr>
          <w:ilvl w:val="0"/>
          <w:numId w:val="44"/>
        </w:numPr>
        <w:tabs>
          <w:tab w:val="left" w:pos="720"/>
          <w:tab w:val="left" w:pos="1080"/>
          <w:tab w:val="left" w:pos="1440"/>
          <w:tab w:val="left" w:pos="3600"/>
        </w:tabs>
        <w:spacing w:before="120" w:after="120" w:line="244" w:lineRule="exact"/>
        <w:ind w:left="360"/>
        <w:contextualSpacing w:val="0"/>
        <w:rPr>
          <w:szCs w:val="22"/>
        </w:rPr>
      </w:pPr>
      <w:r>
        <w:rPr>
          <w:szCs w:val="22"/>
        </w:rPr>
        <w:t xml:space="preserve"> </w:t>
      </w:r>
      <w:r>
        <w:rPr>
          <w:szCs w:val="22"/>
        </w:rPr>
        <w:tab/>
      </w:r>
      <w:r w:rsidR="00167861" w:rsidRPr="00CC1B19">
        <w:rPr>
          <w:szCs w:val="22"/>
        </w:rPr>
        <w:t>The permittee shall maintain records as required by the attached Operation and Maintenance Plan (O&amp;M). Records shall be maintained for a minimum period of five (5) years.</w:t>
      </w:r>
      <w:r>
        <w:rPr>
          <w:szCs w:val="22"/>
        </w:rPr>
        <w:t xml:space="preserve"> </w:t>
      </w:r>
      <w:r w:rsidR="00167861" w:rsidRPr="00CB7AA6">
        <w:rPr>
          <w:szCs w:val="22"/>
        </w:rPr>
        <w:t xml:space="preserve">[Rule 62-4.070, </w:t>
      </w:r>
      <w:r w:rsidR="0056514B" w:rsidRPr="00CB7AA6">
        <w:rPr>
          <w:szCs w:val="22"/>
        </w:rPr>
        <w:t>F.A.C.</w:t>
      </w:r>
      <w:r w:rsidR="00167861" w:rsidRPr="00CB7AA6">
        <w:rPr>
          <w:szCs w:val="22"/>
        </w:rPr>
        <w:t xml:space="preserve">, Rule 62-213.440(1)(b)2.b., </w:t>
      </w:r>
      <w:r w:rsidR="0056514B" w:rsidRPr="00CB7AA6">
        <w:rPr>
          <w:szCs w:val="22"/>
        </w:rPr>
        <w:t>F.A.C.</w:t>
      </w:r>
      <w:r w:rsidR="00167861" w:rsidRPr="00CB7AA6">
        <w:rPr>
          <w:szCs w:val="22"/>
        </w:rPr>
        <w:t>, Rule 2.1401, JEPB, and Rule 2.501, JEPB]</w:t>
      </w:r>
    </w:p>
    <w:p w14:paraId="54ECAE44" w14:textId="70373EBB" w:rsidR="00167861" w:rsidRPr="00CB7AA6" w:rsidRDefault="00167861" w:rsidP="00E218C2">
      <w:pPr>
        <w:pStyle w:val="ListParagraph"/>
        <w:numPr>
          <w:ilvl w:val="0"/>
          <w:numId w:val="44"/>
        </w:numPr>
        <w:tabs>
          <w:tab w:val="left" w:pos="720"/>
          <w:tab w:val="left" w:pos="1080"/>
          <w:tab w:val="left" w:pos="1440"/>
          <w:tab w:val="left" w:pos="3600"/>
        </w:tabs>
        <w:spacing w:before="120" w:after="120" w:line="244" w:lineRule="exact"/>
        <w:ind w:left="360"/>
        <w:contextualSpacing w:val="0"/>
        <w:rPr>
          <w:spacing w:val="-3"/>
        </w:rPr>
      </w:pPr>
      <w:r w:rsidRPr="00CC1B19">
        <w:rPr>
          <w:b/>
          <w:u w:val="single"/>
        </w:rPr>
        <w:t>Other Reporting Requirements</w:t>
      </w:r>
      <w:r w:rsidRPr="008F7F9B">
        <w:t xml:space="preserve">.  See </w:t>
      </w:r>
      <w:r w:rsidRPr="00CB7AA6">
        <w:rPr>
          <w:szCs w:val="22"/>
        </w:rPr>
        <w:t>Appendix</w:t>
      </w:r>
      <w:r w:rsidRPr="00CC1B19">
        <w:rPr>
          <w:bCs/>
        </w:rPr>
        <w:t xml:space="preserve"> RR, Facility-Wide Reporting Requirements</w:t>
      </w:r>
      <w:r w:rsidRPr="008F7F9B">
        <w:t>, for additional reporting requirements.</w:t>
      </w:r>
    </w:p>
    <w:p w14:paraId="23528047" w14:textId="77777777" w:rsidR="00C6330E" w:rsidRDefault="00DA77BF" w:rsidP="00C6330E">
      <w:hyperlink w:anchor="TOC" w:history="1">
        <w:r w:rsidR="00C6330E" w:rsidRPr="00AF2054">
          <w:rPr>
            <w:rStyle w:val="Hyperlink"/>
          </w:rPr>
          <w:t>Table of Contents</w:t>
        </w:r>
      </w:hyperlink>
    </w:p>
    <w:p w14:paraId="0484D1B3" w14:textId="049B6B38" w:rsidR="00C6330E" w:rsidRDefault="00C6330E" w:rsidP="00167861">
      <w:pPr>
        <w:tabs>
          <w:tab w:val="left" w:pos="360"/>
          <w:tab w:val="left" w:pos="576"/>
          <w:tab w:val="left" w:pos="1440"/>
          <w:tab w:val="left" w:pos="2160"/>
          <w:tab w:val="left" w:pos="3600"/>
        </w:tabs>
        <w:spacing w:line="244" w:lineRule="exact"/>
        <w:ind w:left="360" w:hanging="360"/>
        <w:rPr>
          <w:szCs w:val="22"/>
        </w:rPr>
      </w:pPr>
    </w:p>
    <w:p w14:paraId="596CFE63" w14:textId="77777777" w:rsidR="00C6330E" w:rsidRPr="008F7F9B" w:rsidRDefault="00C6330E" w:rsidP="00167861">
      <w:pPr>
        <w:tabs>
          <w:tab w:val="left" w:pos="360"/>
          <w:tab w:val="left" w:pos="576"/>
          <w:tab w:val="left" w:pos="1440"/>
          <w:tab w:val="left" w:pos="2160"/>
          <w:tab w:val="left" w:pos="3600"/>
        </w:tabs>
        <w:spacing w:line="244" w:lineRule="exact"/>
        <w:ind w:left="360" w:hanging="360"/>
        <w:rPr>
          <w:szCs w:val="22"/>
        </w:rPr>
      </w:pPr>
    </w:p>
    <w:p w14:paraId="16E65560" w14:textId="77777777" w:rsidR="00167861" w:rsidRPr="008F7F9B" w:rsidRDefault="00167861" w:rsidP="00167861">
      <w:pPr>
        <w:tabs>
          <w:tab w:val="left" w:pos="360"/>
          <w:tab w:val="left" w:pos="576"/>
          <w:tab w:val="left" w:pos="1440"/>
          <w:tab w:val="left" w:pos="2160"/>
          <w:tab w:val="left" w:pos="3600"/>
        </w:tabs>
        <w:spacing w:line="244" w:lineRule="exact"/>
        <w:ind w:left="360" w:hanging="360"/>
        <w:rPr>
          <w:szCs w:val="22"/>
        </w:rPr>
        <w:sectPr w:rsidR="00167861" w:rsidRPr="008F7F9B" w:rsidSect="000A0A5C">
          <w:headerReference w:type="even" r:id="rId79"/>
          <w:headerReference w:type="default" r:id="rId80"/>
          <w:headerReference w:type="first" r:id="rId81"/>
          <w:pgSz w:w="12240" w:h="15840" w:code="1"/>
          <w:pgMar w:top="1080" w:right="1080" w:bottom="1080" w:left="1080" w:header="720" w:footer="720" w:gutter="0"/>
          <w:paperSrc w:first="15" w:other="15"/>
          <w:cols w:space="720"/>
        </w:sectPr>
      </w:pPr>
    </w:p>
    <w:p w14:paraId="1D660238" w14:textId="77777777" w:rsidR="00167861" w:rsidRPr="008F7F9B" w:rsidRDefault="00167861" w:rsidP="0016786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center"/>
        <w:rPr>
          <w:b/>
          <w:szCs w:val="22"/>
        </w:rPr>
      </w:pPr>
    </w:p>
    <w:p w14:paraId="76892EAE" w14:textId="5FD0EAC3" w:rsidR="00167861" w:rsidRPr="00594A60" w:rsidRDefault="00167861" w:rsidP="00594A60">
      <w:pPr>
        <w:spacing w:after="120"/>
        <w:rPr>
          <w:b/>
        </w:rPr>
      </w:pPr>
      <w:bookmarkStart w:id="51" w:name="T"/>
      <w:r w:rsidRPr="008F7F9B">
        <w:rPr>
          <w:b/>
        </w:rPr>
        <w:t>The</w:t>
      </w:r>
      <w:bookmarkEnd w:id="51"/>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4E0FA469" w14:textId="77777777" w:rsidTr="0044304B">
        <w:tc>
          <w:tcPr>
            <w:tcW w:w="939" w:type="dxa"/>
          </w:tcPr>
          <w:p w14:paraId="07D0CDEA"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9015" w:type="dxa"/>
          </w:tcPr>
          <w:p w14:paraId="7078317E" w14:textId="77777777" w:rsidR="00167861" w:rsidRPr="008F7F9B" w:rsidRDefault="00167861" w:rsidP="0044304B">
            <w:pPr>
              <w:rPr>
                <w:b/>
                <w:szCs w:val="22"/>
              </w:rPr>
            </w:pPr>
            <w:r w:rsidRPr="008F7F9B">
              <w:rPr>
                <w:b/>
                <w:szCs w:val="22"/>
              </w:rPr>
              <w:t>Brief Description</w:t>
            </w:r>
          </w:p>
        </w:tc>
      </w:tr>
      <w:tr w:rsidR="00167861" w:rsidRPr="008F7F9B" w14:paraId="18C19DAD" w14:textId="77777777" w:rsidTr="0044304B">
        <w:tc>
          <w:tcPr>
            <w:tcW w:w="939" w:type="dxa"/>
            <w:vAlign w:val="center"/>
          </w:tcPr>
          <w:p w14:paraId="492330E0" w14:textId="77777777" w:rsidR="00167861" w:rsidRPr="001966D0" w:rsidRDefault="00167861" w:rsidP="0044304B">
            <w:pPr>
              <w:jc w:val="center"/>
              <w:rPr>
                <w:szCs w:val="22"/>
              </w:rPr>
            </w:pPr>
            <w:r w:rsidRPr="001966D0">
              <w:rPr>
                <w:szCs w:val="22"/>
              </w:rPr>
              <w:t>117</w:t>
            </w:r>
          </w:p>
        </w:tc>
        <w:tc>
          <w:tcPr>
            <w:tcW w:w="9015" w:type="dxa"/>
          </w:tcPr>
          <w:p w14:paraId="6616EE52" w14:textId="77777777" w:rsidR="00167861" w:rsidRPr="001966D0" w:rsidRDefault="00167861" w:rsidP="0044304B">
            <w:pPr>
              <w:rPr>
                <w:szCs w:val="22"/>
              </w:rPr>
            </w:pPr>
            <w:r w:rsidRPr="001966D0">
              <w:rPr>
                <w:szCs w:val="22"/>
              </w:rPr>
              <w:t>Five Paint Spray Booths, Bldg. 794</w:t>
            </w:r>
          </w:p>
        </w:tc>
      </w:tr>
    </w:tbl>
    <w:p w14:paraId="3B3B5F61" w14:textId="77777777" w:rsidR="00167861" w:rsidRPr="008F7F9B" w:rsidRDefault="00167861" w:rsidP="00594A60">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720" w:hanging="720"/>
        <w:rPr>
          <w:b/>
          <w:szCs w:val="22"/>
        </w:rPr>
      </w:pPr>
      <w:r w:rsidRPr="008F7F9B">
        <w:rPr>
          <w:b/>
          <w:szCs w:val="22"/>
        </w:rPr>
        <w:t>Surface Coating/Solvent Use/Paint Stripping Operations</w:t>
      </w:r>
    </w:p>
    <w:p w14:paraId="3DBFF011" w14:textId="77777777" w:rsidR="00167861" w:rsidRPr="008F7F9B" w:rsidRDefault="00167861" w:rsidP="00594A60">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jc w:val="both"/>
        <w:rPr>
          <w:szCs w:val="22"/>
        </w:rPr>
      </w:pPr>
      <w:r w:rsidRPr="008F7F9B">
        <w:rPr>
          <w:szCs w:val="22"/>
        </w:rPr>
        <w:t>Emission Unit Description:</w:t>
      </w:r>
      <w:r w:rsidRPr="008F7F9B">
        <w:rPr>
          <w:szCs w:val="22"/>
        </w:rPr>
        <w:tab/>
        <w:t>Coatings are applied to aircraft engines and engine components.</w:t>
      </w:r>
    </w:p>
    <w:p w14:paraId="7696412D" w14:textId="77777777" w:rsidR="00167861" w:rsidRPr="008F7F9B" w:rsidRDefault="00167861" w:rsidP="00594A60">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jc w:val="both"/>
        <w:rPr>
          <w:szCs w:val="22"/>
          <w:u w:val="double"/>
        </w:rPr>
      </w:pPr>
      <w:r w:rsidRPr="008F7F9B">
        <w:rPr>
          <w:szCs w:val="22"/>
        </w:rPr>
        <w:t xml:space="preserve">PM Control Device: </w:t>
      </w:r>
      <w:r w:rsidRPr="008F7F9B">
        <w:rPr>
          <w:szCs w:val="22"/>
        </w:rPr>
        <w:tab/>
      </w:r>
      <w:r w:rsidRPr="008F7F9B">
        <w:rPr>
          <w:szCs w:val="22"/>
        </w:rPr>
        <w:tab/>
      </w:r>
      <w:r w:rsidRPr="001966D0">
        <w:rPr>
          <w:szCs w:val="22"/>
        </w:rPr>
        <w:t xml:space="preserve">Paint booths PT-9, PT-10 and PT-11 are each equipped with a two stage dry particulate filter system. The estimated maximum airflow rate is 11,700 </w:t>
      </w:r>
      <w:proofErr w:type="spellStart"/>
      <w:r w:rsidRPr="001966D0">
        <w:rPr>
          <w:szCs w:val="22"/>
        </w:rPr>
        <w:t>dscfm</w:t>
      </w:r>
      <w:proofErr w:type="spellEnd"/>
      <w:r w:rsidRPr="001966D0">
        <w:rPr>
          <w:szCs w:val="22"/>
        </w:rPr>
        <w:t xml:space="preserve"> for each of these three booths. Paint booths CCAB-1 and CCAB-2 are each equipped with a three stage dry particulate filter system and a HEPA filter. The estimated maximum airflow rate is 12,000 </w:t>
      </w:r>
      <w:proofErr w:type="spellStart"/>
      <w:r w:rsidRPr="001966D0">
        <w:rPr>
          <w:szCs w:val="22"/>
        </w:rPr>
        <w:t>dscfm</w:t>
      </w:r>
      <w:proofErr w:type="spellEnd"/>
      <w:r w:rsidRPr="001966D0">
        <w:rPr>
          <w:szCs w:val="22"/>
        </w:rPr>
        <w:t xml:space="preserve"> for each of these two booths (total 59,100 </w:t>
      </w:r>
      <w:proofErr w:type="spellStart"/>
      <w:r w:rsidRPr="001966D0">
        <w:rPr>
          <w:szCs w:val="22"/>
        </w:rPr>
        <w:t>dscfm</w:t>
      </w:r>
      <w:proofErr w:type="spellEnd"/>
      <w:r w:rsidRPr="001966D0">
        <w:rPr>
          <w:szCs w:val="22"/>
        </w:rPr>
        <w:t>).</w:t>
      </w:r>
    </w:p>
    <w:p w14:paraId="7A89C946" w14:textId="79184174" w:rsidR="00167861" w:rsidRPr="008F7F9B" w:rsidRDefault="00167861" w:rsidP="00594A60">
      <w:pPr>
        <w:tabs>
          <w:tab w:val="left" w:pos="-720"/>
          <w:tab w:val="left" w:pos="1"/>
          <w:tab w:val="left" w:pos="720"/>
          <w:tab w:val="left" w:pos="1440"/>
          <w:tab w:val="left" w:pos="2160"/>
          <w:tab w:val="left" w:pos="3600"/>
          <w:tab w:val="left" w:pos="4320"/>
          <w:tab w:val="left" w:pos="5040"/>
          <w:tab w:val="left" w:pos="5760"/>
          <w:tab w:val="left" w:pos="6480"/>
          <w:tab w:val="left" w:pos="7200"/>
          <w:tab w:val="left" w:pos="7920"/>
          <w:tab w:val="left" w:pos="8640"/>
        </w:tabs>
        <w:spacing w:before="120" w:after="120"/>
        <w:jc w:val="both"/>
        <w:rPr>
          <w:szCs w:val="22"/>
        </w:rPr>
      </w:pPr>
      <w:r w:rsidRPr="008F7F9B">
        <w:rPr>
          <w:szCs w:val="22"/>
        </w:rPr>
        <w:t>{This EU is regulated under 40 CFR 63, Subpart GG, National Emission Standards for Aerospace Manufacturing and Rework Facilities, and 40 CFR 63, Subpart A, General Provisions.}</w:t>
      </w:r>
    </w:p>
    <w:p w14:paraId="53990C26" w14:textId="54AE9E11" w:rsidR="00167861" w:rsidRPr="00594A60" w:rsidRDefault="00594A60" w:rsidP="00594A60">
      <w:pPr>
        <w:tabs>
          <w:tab w:val="left" w:pos="1"/>
        </w:tabs>
        <w:suppressAutoHyphens/>
        <w:spacing w:before="120" w:after="120"/>
        <w:jc w:val="both"/>
        <w:rPr>
          <w:b/>
          <w:u w:val="single"/>
        </w:rPr>
      </w:pPr>
      <w:r>
        <w:rPr>
          <w:b/>
          <w:u w:val="single"/>
        </w:rPr>
        <w:t>Essential Potential to Emit (PTE) Parameters</w:t>
      </w:r>
    </w:p>
    <w:p w14:paraId="134C07AC" w14:textId="2DD3D95F" w:rsidR="00167861" w:rsidRPr="00594A60" w:rsidRDefault="00167861" w:rsidP="00E218C2">
      <w:pPr>
        <w:pStyle w:val="ListParagraph"/>
        <w:numPr>
          <w:ilvl w:val="0"/>
          <w:numId w:val="45"/>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360"/>
        <w:jc w:val="both"/>
        <w:rPr>
          <w:szCs w:val="22"/>
        </w:rPr>
      </w:pPr>
      <w:r w:rsidRPr="00CC1B19">
        <w:rPr>
          <w:b/>
          <w:u w:val="single"/>
        </w:rPr>
        <w:t>Hours of Operation</w:t>
      </w:r>
      <w:r w:rsidRPr="008F7F9B">
        <w:t xml:space="preserve">.  </w:t>
      </w:r>
      <w:r w:rsidRPr="00CC1B19">
        <w:rPr>
          <w:szCs w:val="22"/>
        </w:rPr>
        <w:t xml:space="preserve">This EU shall be allowed to operate continuously, i.e.: 8,760 </w:t>
      </w:r>
      <w:proofErr w:type="spellStart"/>
      <w:r w:rsidRPr="00CC1B19">
        <w:rPr>
          <w:szCs w:val="22"/>
        </w:rPr>
        <w:t>hrs</w:t>
      </w:r>
      <w:proofErr w:type="spellEnd"/>
      <w:r w:rsidRPr="00CC1B19">
        <w:rPr>
          <w:szCs w:val="22"/>
        </w:rPr>
        <w:t>/yr.</w:t>
      </w:r>
      <w:r w:rsidR="00594A60">
        <w:rPr>
          <w:szCs w:val="22"/>
        </w:rPr>
        <w:t xml:space="preserve"> </w:t>
      </w:r>
      <w:r w:rsidRPr="00594A60">
        <w:rPr>
          <w:szCs w:val="22"/>
        </w:rPr>
        <w:t xml:space="preserve">[Permit No. 0310215-045-AC, Rule 62-210.200(PTE), </w:t>
      </w:r>
      <w:r w:rsidR="0056514B" w:rsidRPr="00594A60">
        <w:rPr>
          <w:szCs w:val="22"/>
        </w:rPr>
        <w:t>F.A.C.</w:t>
      </w:r>
      <w:r w:rsidRPr="00594A60">
        <w:rPr>
          <w:szCs w:val="22"/>
        </w:rPr>
        <w:t>, and Rule 2.301, JEPB]</w:t>
      </w:r>
    </w:p>
    <w:p w14:paraId="30851174" w14:textId="20088A86" w:rsidR="00167861" w:rsidRPr="00594A60" w:rsidRDefault="00594A60" w:rsidP="00594A60">
      <w:pPr>
        <w:tabs>
          <w:tab w:val="left" w:pos="0"/>
        </w:tabs>
        <w:suppressAutoHyphens/>
        <w:spacing w:before="120" w:after="120"/>
        <w:rPr>
          <w:b/>
          <w:u w:val="single"/>
        </w:rPr>
      </w:pPr>
      <w:r w:rsidRPr="00B33C23">
        <w:rPr>
          <w:b/>
          <w:u w:val="single"/>
        </w:rPr>
        <w:t>Emission Limitations and Standards</w:t>
      </w:r>
    </w:p>
    <w:p w14:paraId="5E2FC019" w14:textId="19D87767" w:rsidR="00167861" w:rsidRPr="00594A60" w:rsidRDefault="00167861" w:rsidP="00E218C2">
      <w:pPr>
        <w:pStyle w:val="ListParagraph"/>
        <w:numPr>
          <w:ilvl w:val="0"/>
          <w:numId w:val="45"/>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jc w:val="both"/>
        <w:rPr>
          <w:szCs w:val="22"/>
        </w:rPr>
      </w:pPr>
      <w:r w:rsidRPr="00CC1B19">
        <w:rPr>
          <w:b/>
          <w:u w:val="single"/>
        </w:rPr>
        <w:t>Maximum Process Rate</w:t>
      </w:r>
      <w:r w:rsidRPr="008F7F9B">
        <w:t xml:space="preserve">.   </w:t>
      </w:r>
      <w:r w:rsidRPr="00CC1B19">
        <w:rPr>
          <w:szCs w:val="22"/>
        </w:rPr>
        <w:t>The maximum process rate of tons of solvent in coating at this EU shall be limited to 5.48 tons/yr.</w:t>
      </w:r>
      <w:r w:rsidR="00594A60">
        <w:rPr>
          <w:szCs w:val="22"/>
        </w:rPr>
        <w:t xml:space="preserve"> </w:t>
      </w:r>
      <w:r w:rsidRPr="00594A60">
        <w:rPr>
          <w:szCs w:val="22"/>
        </w:rPr>
        <w:t xml:space="preserve">[Permit No. 0310215-045-AC, Rule 62-210.200(PTE), </w:t>
      </w:r>
      <w:r w:rsidR="0056514B" w:rsidRPr="00594A60">
        <w:rPr>
          <w:szCs w:val="22"/>
        </w:rPr>
        <w:t>F.A.C.</w:t>
      </w:r>
      <w:r w:rsidRPr="00594A60">
        <w:rPr>
          <w:szCs w:val="22"/>
        </w:rPr>
        <w:t>, and Rule 2.301, JEPB, and Permit AC16-240666]</w:t>
      </w:r>
    </w:p>
    <w:p w14:paraId="5B0DC704" w14:textId="0BED8527" w:rsidR="00167861" w:rsidRPr="00594A60" w:rsidRDefault="00167861" w:rsidP="00594A60">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Primer/Topcoat Application Operations</w:t>
      </w:r>
    </w:p>
    <w:p w14:paraId="149D48D2" w14:textId="4BACD08D" w:rsidR="00167861" w:rsidRPr="00594A60" w:rsidRDefault="00167861" w:rsidP="00E218C2">
      <w:pPr>
        <w:pStyle w:val="ListParagraph"/>
        <w:numPr>
          <w:ilvl w:val="0"/>
          <w:numId w:val="45"/>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jc w:val="both"/>
        <w:rPr>
          <w:szCs w:val="22"/>
        </w:rPr>
      </w:pPr>
      <w:r w:rsidRPr="00CC1B19">
        <w:rPr>
          <w:szCs w:val="22"/>
        </w:rPr>
        <w:t>See Appendix PT</w:t>
      </w:r>
    </w:p>
    <w:p w14:paraId="104B6036" w14:textId="2F311504" w:rsidR="00167861" w:rsidRPr="00594A60" w:rsidRDefault="00167861" w:rsidP="00594A60">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Cleaning Operations</w:t>
      </w:r>
    </w:p>
    <w:p w14:paraId="013BEC22" w14:textId="0A2043A5" w:rsidR="00167861" w:rsidRPr="00594A60" w:rsidRDefault="00167861" w:rsidP="00E218C2">
      <w:pPr>
        <w:pStyle w:val="ListParagraph"/>
        <w:numPr>
          <w:ilvl w:val="0"/>
          <w:numId w:val="45"/>
        </w:numPr>
        <w:tabs>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jc w:val="both"/>
        <w:rPr>
          <w:szCs w:val="22"/>
        </w:rPr>
      </w:pPr>
      <w:r w:rsidRPr="00CC1B19">
        <w:rPr>
          <w:szCs w:val="22"/>
        </w:rPr>
        <w:t>See Appendix CO</w:t>
      </w:r>
    </w:p>
    <w:p w14:paraId="75697949" w14:textId="77777777" w:rsidR="00C6330E" w:rsidRDefault="00DA77BF" w:rsidP="00594A60">
      <w:pPr>
        <w:spacing w:before="120" w:after="120"/>
      </w:pPr>
      <w:hyperlink w:anchor="TOC" w:history="1">
        <w:r w:rsidR="00C6330E" w:rsidRPr="00AF2054">
          <w:rPr>
            <w:rStyle w:val="Hyperlink"/>
          </w:rPr>
          <w:t>Table of Contents</w:t>
        </w:r>
      </w:hyperlink>
    </w:p>
    <w:p w14:paraId="27A3018C" w14:textId="4717F49C" w:rsidR="00C6330E" w:rsidRDefault="00C6330E" w:rsidP="0016786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Cs w:val="22"/>
        </w:rPr>
      </w:pPr>
    </w:p>
    <w:p w14:paraId="7D0FDBCF" w14:textId="77777777" w:rsidR="00C6330E" w:rsidRPr="008F7F9B" w:rsidRDefault="00C6330E" w:rsidP="0016786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Cs w:val="22"/>
        </w:rPr>
      </w:pPr>
    </w:p>
    <w:p w14:paraId="72DE9589" w14:textId="77777777" w:rsidR="00167861" w:rsidRPr="008F7F9B" w:rsidRDefault="00167861" w:rsidP="00167861">
      <w:pPr>
        <w:rPr>
          <w:b/>
        </w:rPr>
        <w:sectPr w:rsidR="00167861" w:rsidRPr="008F7F9B" w:rsidSect="000A0A5C">
          <w:headerReference w:type="even" r:id="rId82"/>
          <w:headerReference w:type="default" r:id="rId83"/>
          <w:headerReference w:type="first" r:id="rId84"/>
          <w:pgSz w:w="12240" w:h="15840" w:code="1"/>
          <w:pgMar w:top="1080" w:right="1080" w:bottom="1080" w:left="1080" w:header="720" w:footer="720" w:gutter="0"/>
          <w:paperSrc w:first="15" w:other="15"/>
          <w:cols w:space="720"/>
        </w:sectPr>
      </w:pPr>
    </w:p>
    <w:p w14:paraId="205673EF" w14:textId="29BEBD26" w:rsidR="00167861" w:rsidRPr="008325A7" w:rsidRDefault="00167861" w:rsidP="00021D73">
      <w:pPr>
        <w:spacing w:after="120"/>
        <w:rPr>
          <w:b/>
        </w:rPr>
      </w:pPr>
      <w:bookmarkStart w:id="52" w:name="U"/>
      <w:r w:rsidRPr="008F7F9B">
        <w:rPr>
          <w:b/>
        </w:rPr>
        <w:lastRenderedPageBreak/>
        <w:t>The</w:t>
      </w:r>
      <w:bookmarkEnd w:id="52"/>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0785C795" w14:textId="77777777" w:rsidTr="0044304B">
        <w:tc>
          <w:tcPr>
            <w:tcW w:w="939" w:type="dxa"/>
          </w:tcPr>
          <w:p w14:paraId="2FAA63CE" w14:textId="77777777" w:rsidR="00167861" w:rsidRPr="008F7F9B" w:rsidRDefault="00167861" w:rsidP="00021D73">
            <w:pPr>
              <w:rPr>
                <w:b/>
                <w:szCs w:val="22"/>
              </w:rPr>
            </w:pPr>
            <w:r w:rsidRPr="008F7F9B">
              <w:rPr>
                <w:szCs w:val="22"/>
              </w:rPr>
              <w:br w:type="page"/>
            </w:r>
            <w:r w:rsidRPr="008F7F9B">
              <w:rPr>
                <w:szCs w:val="22"/>
              </w:rPr>
              <w:br w:type="page"/>
            </w:r>
            <w:r w:rsidRPr="008F7F9B">
              <w:rPr>
                <w:b/>
                <w:szCs w:val="22"/>
              </w:rPr>
              <w:t>EU No.</w:t>
            </w:r>
          </w:p>
        </w:tc>
        <w:tc>
          <w:tcPr>
            <w:tcW w:w="9015" w:type="dxa"/>
          </w:tcPr>
          <w:p w14:paraId="36C3905B" w14:textId="77777777" w:rsidR="00167861" w:rsidRPr="008F7F9B" w:rsidRDefault="00167861" w:rsidP="00021D73">
            <w:pPr>
              <w:rPr>
                <w:b/>
                <w:szCs w:val="22"/>
              </w:rPr>
            </w:pPr>
            <w:r w:rsidRPr="008F7F9B">
              <w:rPr>
                <w:b/>
                <w:szCs w:val="22"/>
              </w:rPr>
              <w:t>Brief Description</w:t>
            </w:r>
          </w:p>
        </w:tc>
      </w:tr>
      <w:tr w:rsidR="00167861" w:rsidRPr="008F7F9B" w14:paraId="63256545" w14:textId="77777777" w:rsidTr="0044304B">
        <w:tc>
          <w:tcPr>
            <w:tcW w:w="939" w:type="dxa"/>
            <w:vAlign w:val="center"/>
          </w:tcPr>
          <w:p w14:paraId="32464E69" w14:textId="77777777" w:rsidR="00167861" w:rsidRPr="008F7F9B" w:rsidRDefault="00167861" w:rsidP="00021D73">
            <w:pPr>
              <w:jc w:val="center"/>
              <w:rPr>
                <w:szCs w:val="22"/>
              </w:rPr>
            </w:pPr>
            <w:r w:rsidRPr="008F7F9B">
              <w:rPr>
                <w:szCs w:val="22"/>
              </w:rPr>
              <w:t>-011</w:t>
            </w:r>
          </w:p>
        </w:tc>
        <w:tc>
          <w:tcPr>
            <w:tcW w:w="9015" w:type="dxa"/>
          </w:tcPr>
          <w:p w14:paraId="4E3ADD39" w14:textId="77777777" w:rsidR="00167861" w:rsidRPr="008F7F9B" w:rsidRDefault="00167861" w:rsidP="00021D73">
            <w:pPr>
              <w:rPr>
                <w:szCs w:val="22"/>
              </w:rPr>
            </w:pPr>
            <w:r w:rsidRPr="008F7F9B">
              <w:rPr>
                <w:szCs w:val="22"/>
              </w:rPr>
              <w:t>Aircraft Painting Hangar, Bldg. 868</w:t>
            </w:r>
          </w:p>
          <w:p w14:paraId="4345ADB2" w14:textId="77777777" w:rsidR="00167861" w:rsidRPr="008F7F9B" w:rsidRDefault="00167861" w:rsidP="00021D73">
            <w:pPr>
              <w:rPr>
                <w:szCs w:val="22"/>
              </w:rPr>
            </w:pPr>
            <w:r w:rsidRPr="008F7F9B">
              <w:rPr>
                <w:szCs w:val="22"/>
              </w:rPr>
              <w:t>SC026</w:t>
            </w:r>
            <w:r w:rsidRPr="008F7F9B">
              <w:rPr>
                <w:szCs w:val="22"/>
                <w:vertAlign w:val="superscript"/>
              </w:rPr>
              <w:t>1</w:t>
            </w:r>
          </w:p>
        </w:tc>
      </w:tr>
    </w:tbl>
    <w:p w14:paraId="371B9FBE" w14:textId="5206B991" w:rsidR="00167861" w:rsidRPr="00B93C2C" w:rsidRDefault="00167861" w:rsidP="00021D73">
      <w:pPr>
        <w:autoSpaceDE w:val="0"/>
        <w:autoSpaceDN w:val="0"/>
        <w:adjustRightInd w:val="0"/>
        <w:spacing w:after="120"/>
        <w:rPr>
          <w:szCs w:val="22"/>
        </w:rPr>
      </w:pPr>
      <w:r w:rsidRPr="008F7F9B">
        <w:rPr>
          <w:szCs w:val="22"/>
          <w:vertAlign w:val="superscript"/>
        </w:rPr>
        <w:t>1</w:t>
      </w:r>
      <w:r w:rsidRPr="008F7F9B">
        <w:rPr>
          <w:szCs w:val="22"/>
        </w:rPr>
        <w:t>Identification of Point on Plot Plan or Flow Diagram</w:t>
      </w:r>
    </w:p>
    <w:p w14:paraId="6244F56D" w14:textId="1D120BB1" w:rsidR="00167861" w:rsidRPr="008F7F9B" w:rsidRDefault="00167861" w:rsidP="00021D7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rPr>
          <w:szCs w:val="22"/>
        </w:rPr>
      </w:pPr>
      <w:r w:rsidRPr="008F7F9B">
        <w:rPr>
          <w:szCs w:val="22"/>
        </w:rPr>
        <w:t>Emission Unit Description:</w:t>
      </w:r>
      <w:r w:rsidRPr="008F7F9B">
        <w:rPr>
          <w:szCs w:val="22"/>
        </w:rPr>
        <w:tab/>
        <w:t>Coatings are applied to aircraft.</w:t>
      </w:r>
    </w:p>
    <w:p w14:paraId="2754F7BD" w14:textId="31C63DA7" w:rsidR="00167861" w:rsidRPr="008F7F9B" w:rsidRDefault="00167861" w:rsidP="00021D7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rPr>
          <w:szCs w:val="22"/>
        </w:rPr>
      </w:pPr>
      <w:r w:rsidRPr="008F7F9B">
        <w:rPr>
          <w:szCs w:val="22"/>
        </w:rPr>
        <w:t xml:space="preserve">PM Control Device: </w:t>
      </w:r>
      <w:r w:rsidRPr="008F7F9B">
        <w:rPr>
          <w:szCs w:val="22"/>
        </w:rPr>
        <w:tab/>
      </w:r>
      <w:r w:rsidRPr="008F7F9B">
        <w:rPr>
          <w:szCs w:val="22"/>
        </w:rPr>
        <w:tab/>
        <w:t xml:space="preserve">Each of 24 exhaust points on the hangar is equipped with a two stage dry particulate filter system with an estimated maximum airflow rate of 44,000 </w:t>
      </w:r>
      <w:proofErr w:type="spellStart"/>
      <w:r w:rsidRPr="008F7F9B">
        <w:rPr>
          <w:szCs w:val="22"/>
        </w:rPr>
        <w:t>dscfm</w:t>
      </w:r>
      <w:proofErr w:type="spellEnd"/>
      <w:r w:rsidRPr="008F7F9B">
        <w:rPr>
          <w:szCs w:val="22"/>
        </w:rPr>
        <w:t xml:space="preserve"> for each of 24 exhaust stacks (total 1,056,000 </w:t>
      </w:r>
      <w:proofErr w:type="spellStart"/>
      <w:r w:rsidRPr="008F7F9B">
        <w:rPr>
          <w:szCs w:val="22"/>
        </w:rPr>
        <w:t>dscfm</w:t>
      </w:r>
      <w:proofErr w:type="spellEnd"/>
      <w:r w:rsidRPr="008F7F9B">
        <w:rPr>
          <w:szCs w:val="22"/>
        </w:rPr>
        <w:t>).</w:t>
      </w:r>
    </w:p>
    <w:p w14:paraId="77EACAFC" w14:textId="1D1B8FF7" w:rsidR="00167861" w:rsidRPr="008F7F9B" w:rsidRDefault="00167861" w:rsidP="00021D7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szCs w:val="22"/>
        </w:rPr>
      </w:pPr>
      <w:r w:rsidRPr="008F7F9B">
        <w:rPr>
          <w:szCs w:val="22"/>
        </w:rPr>
        <w:t>{This EU is regulated under 40 CFR 63, Subpart GG, National Emission Standards for Aerospace Manufacturing and Rework Facilities, and 40 CFR 63, Subpart A, General Provisions</w:t>
      </w:r>
    </w:p>
    <w:p w14:paraId="276ECC22" w14:textId="77777777" w:rsidR="008325A7" w:rsidRPr="008325A7" w:rsidRDefault="008325A7" w:rsidP="00021D73">
      <w:pPr>
        <w:tabs>
          <w:tab w:val="left" w:pos="0"/>
        </w:tabs>
        <w:suppressAutoHyphens/>
        <w:spacing w:after="120"/>
        <w:rPr>
          <w:b/>
          <w:u w:val="single"/>
        </w:rPr>
      </w:pPr>
      <w:r w:rsidRPr="008325A7">
        <w:rPr>
          <w:b/>
          <w:u w:val="single"/>
        </w:rPr>
        <w:t>Essential Potential to Emit (PTE) Parameters</w:t>
      </w:r>
    </w:p>
    <w:p w14:paraId="26B5C61B" w14:textId="68339663" w:rsidR="00167861" w:rsidRPr="008325A7" w:rsidRDefault="00167861" w:rsidP="00E218C2">
      <w:pPr>
        <w:pStyle w:val="ListParagraph"/>
        <w:numPr>
          <w:ilvl w:val="0"/>
          <w:numId w:val="46"/>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C1B19">
        <w:rPr>
          <w:b/>
          <w:u w:val="single"/>
        </w:rPr>
        <w:t>Hours of Operation</w:t>
      </w:r>
      <w:r w:rsidRPr="008F7F9B">
        <w:t xml:space="preserve">.  </w:t>
      </w:r>
      <w:r w:rsidRPr="00CC1B19">
        <w:rPr>
          <w:szCs w:val="22"/>
        </w:rPr>
        <w:t xml:space="preserve">This EU shall be allowed to operate continuously, i.e.: 8,760 </w:t>
      </w:r>
      <w:proofErr w:type="spellStart"/>
      <w:r w:rsidRPr="00CC1B19">
        <w:rPr>
          <w:szCs w:val="22"/>
        </w:rPr>
        <w:t>hrs</w:t>
      </w:r>
      <w:proofErr w:type="spellEnd"/>
      <w:r w:rsidRPr="00CC1B19">
        <w:rPr>
          <w:szCs w:val="22"/>
        </w:rPr>
        <w:t>/yr.</w:t>
      </w:r>
      <w:r w:rsidR="008325A7">
        <w:rPr>
          <w:szCs w:val="22"/>
        </w:rPr>
        <w:t xml:space="preserve"> </w:t>
      </w:r>
      <w:r w:rsidRPr="008325A7">
        <w:rPr>
          <w:szCs w:val="22"/>
        </w:rPr>
        <w:t xml:space="preserve">[Rule 62-210.200(PTE), </w:t>
      </w:r>
      <w:r w:rsidR="0056514B" w:rsidRPr="008325A7">
        <w:rPr>
          <w:szCs w:val="22"/>
        </w:rPr>
        <w:t>F.A.C.</w:t>
      </w:r>
      <w:r w:rsidRPr="008325A7">
        <w:rPr>
          <w:szCs w:val="22"/>
        </w:rPr>
        <w:t xml:space="preserve">, and Rule 2.301, JEPB] </w:t>
      </w:r>
    </w:p>
    <w:p w14:paraId="4240B8BC" w14:textId="54C013B0" w:rsidR="00167861" w:rsidRPr="008325A7" w:rsidRDefault="00167861" w:rsidP="00E218C2">
      <w:pPr>
        <w:pStyle w:val="ListParagraph"/>
        <w:numPr>
          <w:ilvl w:val="0"/>
          <w:numId w:val="46"/>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C1B19">
        <w:rPr>
          <w:b/>
          <w:szCs w:val="22"/>
          <w:u w:val="single"/>
        </w:rPr>
        <w:t xml:space="preserve">CAP </w:t>
      </w:r>
      <w:r w:rsidRPr="008325A7">
        <w:rPr>
          <w:b/>
          <w:u w:val="single"/>
        </w:rPr>
        <w:t>Paints</w:t>
      </w:r>
      <w:r w:rsidRPr="00CC1B19">
        <w:rPr>
          <w:b/>
          <w:szCs w:val="22"/>
          <w:u w:val="single"/>
        </w:rPr>
        <w:t xml:space="preserve"> and Solvents</w:t>
      </w:r>
      <w:r w:rsidRPr="00CC1B19">
        <w:rPr>
          <w:szCs w:val="22"/>
        </w:rPr>
        <w:t>.   The estimated maximum usage of paints and solvents for EU011 and EU111 combined is 28,000 gallons per year (gal/</w:t>
      </w:r>
      <w:proofErr w:type="spellStart"/>
      <w:r w:rsidRPr="00CC1B19">
        <w:rPr>
          <w:szCs w:val="22"/>
        </w:rPr>
        <w:t>yr</w:t>
      </w:r>
      <w:proofErr w:type="spellEnd"/>
      <w:r w:rsidRPr="00CC1B19">
        <w:rPr>
          <w:szCs w:val="22"/>
        </w:rPr>
        <w:t>).</w:t>
      </w:r>
      <w:r w:rsidR="008325A7">
        <w:rPr>
          <w:szCs w:val="22"/>
        </w:rPr>
        <w:t xml:space="preserve"> </w:t>
      </w:r>
      <w:r w:rsidRPr="008325A7">
        <w:rPr>
          <w:szCs w:val="22"/>
        </w:rPr>
        <w:t xml:space="preserve">[Applicant Requested Title V Application No. 0310215-047-AV 10/18/13, Rule 62-210.200(PTE), F.A.C, and Rule 2.301, JEPB] </w:t>
      </w:r>
    </w:p>
    <w:p w14:paraId="48719C49" w14:textId="77777777" w:rsidR="008325A7" w:rsidRPr="008325A7" w:rsidRDefault="008325A7" w:rsidP="00021D73">
      <w:pPr>
        <w:tabs>
          <w:tab w:val="left" w:pos="0"/>
        </w:tabs>
        <w:suppressAutoHyphens/>
        <w:spacing w:before="120" w:after="120"/>
        <w:rPr>
          <w:b/>
          <w:u w:val="single"/>
        </w:rPr>
      </w:pPr>
      <w:r w:rsidRPr="008325A7">
        <w:rPr>
          <w:b/>
          <w:u w:val="single"/>
        </w:rPr>
        <w:t>Emission Limitations and Standards</w:t>
      </w:r>
    </w:p>
    <w:p w14:paraId="175E2719" w14:textId="36F54BAF" w:rsidR="00167861" w:rsidRPr="008325A7" w:rsidRDefault="00167861" w:rsidP="00021D73">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Primer/Topcoat Application Operations</w:t>
      </w:r>
    </w:p>
    <w:p w14:paraId="57BEF19A" w14:textId="2C763D2B" w:rsidR="00167861" w:rsidRPr="008325A7" w:rsidRDefault="00167861" w:rsidP="00E218C2">
      <w:pPr>
        <w:pStyle w:val="ListParagraph"/>
        <w:numPr>
          <w:ilvl w:val="0"/>
          <w:numId w:val="46"/>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C1B19">
        <w:rPr>
          <w:szCs w:val="22"/>
        </w:rPr>
        <w:t>See Appendix PT</w:t>
      </w:r>
    </w:p>
    <w:p w14:paraId="777ACB7C" w14:textId="6E9703B5" w:rsidR="00167861" w:rsidRPr="008325A7" w:rsidRDefault="00167861" w:rsidP="00021D73">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Cleaning Operations</w:t>
      </w:r>
    </w:p>
    <w:p w14:paraId="7A164718" w14:textId="01CCF8C4" w:rsidR="00C6330E" w:rsidRPr="008325A7" w:rsidRDefault="00167861" w:rsidP="00E218C2">
      <w:pPr>
        <w:pStyle w:val="ListParagraph"/>
        <w:numPr>
          <w:ilvl w:val="0"/>
          <w:numId w:val="46"/>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C1B19">
        <w:rPr>
          <w:szCs w:val="22"/>
        </w:rPr>
        <w:t>See Appendix CO</w:t>
      </w:r>
    </w:p>
    <w:p w14:paraId="0631EA78" w14:textId="77777777" w:rsidR="00C6330E" w:rsidRDefault="00DA77BF" w:rsidP="00021D73">
      <w:pPr>
        <w:spacing w:before="120" w:after="120"/>
      </w:pPr>
      <w:hyperlink w:anchor="TOC" w:history="1">
        <w:r w:rsidR="00C6330E" w:rsidRPr="00AF2054">
          <w:rPr>
            <w:rStyle w:val="Hyperlink"/>
          </w:rPr>
          <w:t>Table of Contents</w:t>
        </w:r>
      </w:hyperlink>
    </w:p>
    <w:p w14:paraId="3AD58F3F" w14:textId="3727761D" w:rsidR="00C6330E" w:rsidRDefault="00C6330E" w:rsidP="00167861">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p>
    <w:p w14:paraId="7FEB0D39" w14:textId="77777777" w:rsidR="00C6330E" w:rsidRPr="008F7F9B" w:rsidRDefault="00C6330E" w:rsidP="00167861">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p>
    <w:p w14:paraId="33001693" w14:textId="77777777" w:rsidR="00167861" w:rsidRPr="008F7F9B" w:rsidRDefault="00167861" w:rsidP="00167861">
      <w:pPr>
        <w:rPr>
          <w:b/>
        </w:rPr>
        <w:sectPr w:rsidR="00167861" w:rsidRPr="008F7F9B" w:rsidSect="000A0A5C">
          <w:headerReference w:type="even" r:id="rId85"/>
          <w:headerReference w:type="default" r:id="rId86"/>
          <w:headerReference w:type="first" r:id="rId87"/>
          <w:pgSz w:w="12240" w:h="15840" w:code="1"/>
          <w:pgMar w:top="1080" w:right="1080" w:bottom="1080" w:left="1080" w:header="720" w:footer="720" w:gutter="0"/>
          <w:paperSrc w:first="15" w:other="15"/>
          <w:cols w:space="720"/>
        </w:sectPr>
      </w:pPr>
    </w:p>
    <w:p w14:paraId="256EE157" w14:textId="77777777" w:rsidR="00167861" w:rsidRPr="008F7F9B" w:rsidRDefault="00167861" w:rsidP="00167861">
      <w:pPr>
        <w:rPr>
          <w:b/>
        </w:rPr>
      </w:pPr>
    </w:p>
    <w:p w14:paraId="69A82F7D" w14:textId="63EB157E" w:rsidR="00167861" w:rsidRPr="00021D73" w:rsidRDefault="00167861" w:rsidP="00021D73">
      <w:pPr>
        <w:spacing w:before="120" w:after="120"/>
        <w:rPr>
          <w:b/>
        </w:rPr>
      </w:pPr>
      <w:bookmarkStart w:id="53" w:name="V"/>
      <w:r w:rsidRPr="008F7F9B">
        <w:rPr>
          <w:b/>
        </w:rPr>
        <w:t>The</w:t>
      </w:r>
      <w:bookmarkEnd w:id="53"/>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CC1B19" w14:paraId="56457ADB" w14:textId="77777777" w:rsidTr="0044304B">
        <w:tc>
          <w:tcPr>
            <w:tcW w:w="939" w:type="dxa"/>
          </w:tcPr>
          <w:p w14:paraId="7432CD7C" w14:textId="77777777" w:rsidR="00167861" w:rsidRPr="00CC1B19" w:rsidRDefault="00167861" w:rsidP="00021D73">
            <w:pPr>
              <w:jc w:val="center"/>
              <w:rPr>
                <w:b/>
                <w:szCs w:val="22"/>
              </w:rPr>
            </w:pPr>
            <w:r w:rsidRPr="00CC1B19">
              <w:rPr>
                <w:szCs w:val="22"/>
              </w:rPr>
              <w:br w:type="page"/>
            </w:r>
            <w:r w:rsidRPr="00CC1B19">
              <w:rPr>
                <w:szCs w:val="22"/>
              </w:rPr>
              <w:br w:type="page"/>
            </w:r>
            <w:r w:rsidRPr="00CC1B19">
              <w:rPr>
                <w:b/>
                <w:szCs w:val="22"/>
              </w:rPr>
              <w:t>EU No.</w:t>
            </w:r>
          </w:p>
        </w:tc>
        <w:tc>
          <w:tcPr>
            <w:tcW w:w="9015" w:type="dxa"/>
          </w:tcPr>
          <w:p w14:paraId="5C0210A5" w14:textId="77777777" w:rsidR="00167861" w:rsidRPr="00CC1B19" w:rsidRDefault="00167861" w:rsidP="00021D73">
            <w:pPr>
              <w:rPr>
                <w:b/>
                <w:szCs w:val="22"/>
              </w:rPr>
            </w:pPr>
            <w:r w:rsidRPr="00CC1B19">
              <w:rPr>
                <w:b/>
                <w:szCs w:val="22"/>
              </w:rPr>
              <w:t>Brief Description</w:t>
            </w:r>
          </w:p>
        </w:tc>
      </w:tr>
      <w:tr w:rsidR="00167861" w:rsidRPr="00CC1B19" w14:paraId="10A35AA2" w14:textId="77777777" w:rsidTr="00021D73">
        <w:trPr>
          <w:trHeight w:val="252"/>
        </w:trPr>
        <w:tc>
          <w:tcPr>
            <w:tcW w:w="939" w:type="dxa"/>
            <w:vAlign w:val="center"/>
          </w:tcPr>
          <w:p w14:paraId="4287197F" w14:textId="77777777" w:rsidR="00167861" w:rsidRPr="00CC1B19" w:rsidRDefault="00167861" w:rsidP="00021D73">
            <w:pPr>
              <w:jc w:val="center"/>
              <w:rPr>
                <w:szCs w:val="22"/>
              </w:rPr>
            </w:pPr>
            <w:r w:rsidRPr="00CC1B19">
              <w:rPr>
                <w:szCs w:val="22"/>
              </w:rPr>
              <w:t>-083</w:t>
            </w:r>
          </w:p>
        </w:tc>
        <w:tc>
          <w:tcPr>
            <w:tcW w:w="9015" w:type="dxa"/>
          </w:tcPr>
          <w:p w14:paraId="53E9F33A" w14:textId="77777777" w:rsidR="00167861" w:rsidRPr="00CC1B19" w:rsidRDefault="00167861" w:rsidP="00021D73">
            <w:pPr>
              <w:rPr>
                <w:szCs w:val="22"/>
              </w:rPr>
            </w:pPr>
            <w:r w:rsidRPr="00CC1B19">
              <w:rPr>
                <w:szCs w:val="22"/>
              </w:rPr>
              <w:t>Paint Spray Booth, Bldg. 190</w:t>
            </w:r>
          </w:p>
          <w:p w14:paraId="5124ECF5" w14:textId="77777777" w:rsidR="00167861" w:rsidRPr="00CC1B19" w:rsidRDefault="00167861" w:rsidP="00021D73">
            <w:pPr>
              <w:rPr>
                <w:szCs w:val="22"/>
              </w:rPr>
            </w:pPr>
            <w:r w:rsidRPr="00CC1B19">
              <w:rPr>
                <w:bCs/>
                <w:szCs w:val="22"/>
              </w:rPr>
              <w:t>(SC032)</w:t>
            </w:r>
            <w:r w:rsidRPr="00CC1B19">
              <w:rPr>
                <w:bCs/>
                <w:szCs w:val="22"/>
                <w:vertAlign w:val="superscript"/>
              </w:rPr>
              <w:t>1</w:t>
            </w:r>
          </w:p>
        </w:tc>
      </w:tr>
    </w:tbl>
    <w:p w14:paraId="458B7659" w14:textId="50F54BFB" w:rsidR="00167861" w:rsidRPr="008F7F9B" w:rsidRDefault="00167861" w:rsidP="00021D73">
      <w:pPr>
        <w:autoSpaceDE w:val="0"/>
        <w:autoSpaceDN w:val="0"/>
        <w:adjustRightInd w:val="0"/>
        <w:spacing w:before="120" w:after="120"/>
        <w:rPr>
          <w:szCs w:val="22"/>
        </w:rPr>
      </w:pPr>
      <w:r w:rsidRPr="008F7F9B">
        <w:rPr>
          <w:szCs w:val="22"/>
          <w:vertAlign w:val="superscript"/>
        </w:rPr>
        <w:t>1</w:t>
      </w:r>
      <w:r w:rsidRPr="008F7F9B">
        <w:rPr>
          <w:szCs w:val="22"/>
        </w:rPr>
        <w:t>Identification of Point on Plot Plan or Flow Diagram.</w:t>
      </w:r>
    </w:p>
    <w:p w14:paraId="742BBEEF" w14:textId="2C49A06D" w:rsidR="00167861" w:rsidRPr="008F7F9B" w:rsidRDefault="00167861" w:rsidP="00021D7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jc w:val="both"/>
        <w:rPr>
          <w:szCs w:val="22"/>
        </w:rPr>
      </w:pPr>
      <w:r w:rsidRPr="008F7F9B">
        <w:rPr>
          <w:szCs w:val="22"/>
        </w:rPr>
        <w:t>Emission Unit Description:</w:t>
      </w:r>
      <w:r w:rsidRPr="008F7F9B">
        <w:rPr>
          <w:szCs w:val="22"/>
        </w:rPr>
        <w:tab/>
        <w:t>Coatings are applied to aircraft components.</w:t>
      </w:r>
    </w:p>
    <w:p w14:paraId="4D48CFC2" w14:textId="77777777" w:rsidR="00167861" w:rsidRPr="008F7F9B" w:rsidRDefault="00167861" w:rsidP="00021D7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jc w:val="both"/>
        <w:rPr>
          <w:szCs w:val="22"/>
        </w:rPr>
      </w:pPr>
      <w:r w:rsidRPr="008F7F9B">
        <w:rPr>
          <w:szCs w:val="22"/>
        </w:rPr>
        <w:t xml:space="preserve">PM Control Device: </w:t>
      </w:r>
      <w:r w:rsidRPr="008F7F9B">
        <w:rPr>
          <w:szCs w:val="22"/>
        </w:rPr>
        <w:tab/>
      </w:r>
      <w:r w:rsidRPr="008F7F9B">
        <w:rPr>
          <w:szCs w:val="22"/>
        </w:rPr>
        <w:tab/>
        <w:t>The booth is equipped with a two stage dry particulate filter system with</w:t>
      </w:r>
      <w:r w:rsidRPr="008F7F9B">
        <w:rPr>
          <w:szCs w:val="22"/>
        </w:rPr>
        <w:tab/>
        <w:t xml:space="preserve">an estimated maximum airflow rate of 15,000 </w:t>
      </w:r>
      <w:proofErr w:type="spellStart"/>
      <w:r w:rsidRPr="008F7F9B">
        <w:rPr>
          <w:szCs w:val="22"/>
        </w:rPr>
        <w:t>dscfm</w:t>
      </w:r>
      <w:proofErr w:type="spellEnd"/>
      <w:r w:rsidRPr="008F7F9B">
        <w:rPr>
          <w:szCs w:val="22"/>
        </w:rPr>
        <w:t>.</w:t>
      </w:r>
    </w:p>
    <w:p w14:paraId="7D5725E8" w14:textId="77777777" w:rsidR="00167861" w:rsidRPr="008F7F9B" w:rsidRDefault="00167861" w:rsidP="00021D73">
      <w:pPr>
        <w:pStyle w:val="Heading1"/>
        <w:spacing w:before="120" w:after="120"/>
        <w:rPr>
          <w:rFonts w:ascii="Times New Roman" w:hAnsi="Times New Roman"/>
          <w:b w:val="0"/>
          <w:sz w:val="22"/>
          <w:szCs w:val="22"/>
        </w:rPr>
      </w:pPr>
      <w:r w:rsidRPr="008F7F9B">
        <w:rPr>
          <w:rFonts w:ascii="Times New Roman" w:hAnsi="Times New Roman"/>
          <w:b w:val="0"/>
          <w:sz w:val="22"/>
          <w:szCs w:val="22"/>
        </w:rPr>
        <w:t>{This EU is regulated under 40 CFR 63, Subpart GG, National Emission Standards for Aerospace Manufacturing and Rework Facilities, and 40 CFR 63, Subpart A, General Provisions.}</w:t>
      </w:r>
    </w:p>
    <w:p w14:paraId="173FC118" w14:textId="77777777" w:rsidR="00021D73" w:rsidRPr="00021D73" w:rsidRDefault="00021D73" w:rsidP="00021D73">
      <w:pPr>
        <w:tabs>
          <w:tab w:val="left" w:pos="0"/>
        </w:tabs>
        <w:suppressAutoHyphens/>
        <w:spacing w:after="120"/>
        <w:jc w:val="both"/>
        <w:rPr>
          <w:b/>
          <w:u w:val="single"/>
        </w:rPr>
      </w:pPr>
      <w:r w:rsidRPr="00021D73">
        <w:rPr>
          <w:b/>
          <w:u w:val="single"/>
        </w:rPr>
        <w:t>Essential Potential to Emit (PTE) Parameters</w:t>
      </w:r>
    </w:p>
    <w:p w14:paraId="094E1BBE" w14:textId="58758AF4" w:rsidR="00CC1B19" w:rsidRPr="00021D73" w:rsidRDefault="00167861" w:rsidP="00E218C2">
      <w:pPr>
        <w:pStyle w:val="ListParagraph"/>
        <w:numPr>
          <w:ilvl w:val="0"/>
          <w:numId w:val="47"/>
        </w:numPr>
        <w:tabs>
          <w:tab w:val="left" w:pos="-720"/>
          <w:tab w:val="left" w:pos="1"/>
          <w:tab w:val="left" w:pos="360"/>
          <w:tab w:val="left" w:pos="5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jc w:val="both"/>
        <w:rPr>
          <w:szCs w:val="22"/>
        </w:rPr>
      </w:pPr>
      <w:r w:rsidRPr="00CC1B19">
        <w:rPr>
          <w:b/>
          <w:u w:val="single"/>
        </w:rPr>
        <w:t>Hours of Operation</w:t>
      </w:r>
      <w:r w:rsidRPr="008F7F9B">
        <w:t xml:space="preserve">.  </w:t>
      </w:r>
      <w:r w:rsidRPr="00CC1B19">
        <w:rPr>
          <w:szCs w:val="22"/>
        </w:rPr>
        <w:t xml:space="preserve">This EU shall be allowed to operate continuously, i.e.: 8,760 </w:t>
      </w:r>
      <w:proofErr w:type="spellStart"/>
      <w:r w:rsidRPr="00CC1B19">
        <w:rPr>
          <w:szCs w:val="22"/>
        </w:rPr>
        <w:t>hrs</w:t>
      </w:r>
      <w:proofErr w:type="spellEnd"/>
      <w:r w:rsidRPr="00CC1B19">
        <w:rPr>
          <w:szCs w:val="22"/>
        </w:rPr>
        <w:t>/yr.</w:t>
      </w:r>
      <w:r w:rsidR="00021D73">
        <w:rPr>
          <w:szCs w:val="22"/>
        </w:rPr>
        <w:t xml:space="preserve"> </w:t>
      </w:r>
      <w:r w:rsidRPr="00021D73">
        <w:rPr>
          <w:szCs w:val="22"/>
        </w:rPr>
        <w:t xml:space="preserve">[Rule 62-210.200(PTE), </w:t>
      </w:r>
      <w:r w:rsidR="0056514B" w:rsidRPr="00021D73">
        <w:rPr>
          <w:szCs w:val="22"/>
        </w:rPr>
        <w:t>F.A.C.</w:t>
      </w:r>
      <w:r w:rsidRPr="00021D73">
        <w:rPr>
          <w:szCs w:val="22"/>
        </w:rPr>
        <w:t xml:space="preserve">, and Rule 2.301, JEPB] </w:t>
      </w:r>
    </w:p>
    <w:p w14:paraId="17BAEA82" w14:textId="10CC2139" w:rsidR="00167861" w:rsidRPr="00021D73" w:rsidRDefault="00167861" w:rsidP="00E218C2">
      <w:pPr>
        <w:pStyle w:val="ListParagraph"/>
        <w:numPr>
          <w:ilvl w:val="0"/>
          <w:numId w:val="47"/>
        </w:numPr>
        <w:tabs>
          <w:tab w:val="left" w:pos="-720"/>
          <w:tab w:val="left" w:pos="1"/>
          <w:tab w:val="left" w:pos="360"/>
          <w:tab w:val="left" w:pos="5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jc w:val="both"/>
        <w:rPr>
          <w:szCs w:val="22"/>
        </w:rPr>
      </w:pPr>
      <w:r w:rsidRPr="00CC1B19">
        <w:rPr>
          <w:b/>
          <w:u w:val="single"/>
        </w:rPr>
        <w:t>Maximum Usage Rate</w:t>
      </w:r>
      <w:r w:rsidRPr="008F7F9B">
        <w:t xml:space="preserve">.   </w:t>
      </w:r>
      <w:r w:rsidRPr="00CC1B19">
        <w:rPr>
          <w:szCs w:val="22"/>
        </w:rPr>
        <w:t>The estimated maximum usage of paints and solvents for this EU is 2,000 gal/yr.</w:t>
      </w:r>
      <w:r w:rsidR="00021D73">
        <w:rPr>
          <w:szCs w:val="22"/>
        </w:rPr>
        <w:t xml:space="preserve"> </w:t>
      </w:r>
      <w:r w:rsidRPr="00021D73">
        <w:rPr>
          <w:szCs w:val="22"/>
        </w:rPr>
        <w:t xml:space="preserve">[Rule 62-210.200(PTE), </w:t>
      </w:r>
      <w:r w:rsidR="0056514B" w:rsidRPr="00021D73">
        <w:rPr>
          <w:szCs w:val="22"/>
        </w:rPr>
        <w:t>F.A.C.</w:t>
      </w:r>
      <w:r w:rsidR="00B67DB7" w:rsidRPr="00021D73">
        <w:rPr>
          <w:szCs w:val="22"/>
        </w:rPr>
        <w:t>, and Rule 2.301, JEPB]</w:t>
      </w:r>
    </w:p>
    <w:p w14:paraId="73A8F5A1" w14:textId="1E23D42D" w:rsidR="00167861" w:rsidRPr="00021D73" w:rsidRDefault="00021D73" w:rsidP="00021D73">
      <w:pPr>
        <w:tabs>
          <w:tab w:val="left" w:pos="1"/>
        </w:tabs>
        <w:suppressAutoHyphens/>
        <w:spacing w:before="120" w:after="120"/>
        <w:rPr>
          <w:b/>
          <w:u w:val="single"/>
        </w:rPr>
      </w:pPr>
      <w:r w:rsidRPr="00B33C23">
        <w:rPr>
          <w:b/>
          <w:u w:val="single"/>
        </w:rPr>
        <w:t>Emission Limitations and Standards</w:t>
      </w:r>
    </w:p>
    <w:p w14:paraId="4EEAF7B5" w14:textId="24B2E8B8" w:rsidR="00167861" w:rsidRPr="00021D73" w:rsidRDefault="00167861" w:rsidP="00021D73">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Primer/Topcoat Application Operations</w:t>
      </w:r>
    </w:p>
    <w:p w14:paraId="23A2C8A4" w14:textId="61D50F17" w:rsidR="00CC1B19" w:rsidRPr="00021D73" w:rsidRDefault="00167861" w:rsidP="00E218C2">
      <w:pPr>
        <w:pStyle w:val="ListParagraph"/>
        <w:numPr>
          <w:ilvl w:val="0"/>
          <w:numId w:val="47"/>
        </w:numPr>
        <w:tabs>
          <w:tab w:val="left" w:pos="-720"/>
          <w:tab w:val="left" w:pos="1"/>
          <w:tab w:val="left" w:pos="360"/>
          <w:tab w:val="left" w:pos="5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jc w:val="both"/>
        <w:rPr>
          <w:szCs w:val="22"/>
        </w:rPr>
      </w:pPr>
      <w:r w:rsidRPr="00CC1B19">
        <w:rPr>
          <w:szCs w:val="22"/>
        </w:rPr>
        <w:t>See Appendix PT.</w:t>
      </w:r>
    </w:p>
    <w:p w14:paraId="00ACE085" w14:textId="6B502418" w:rsidR="00167861" w:rsidRPr="00021D73" w:rsidRDefault="00167861" w:rsidP="00021D73">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Cleaning Operations</w:t>
      </w:r>
    </w:p>
    <w:p w14:paraId="1A385431" w14:textId="45C4C615" w:rsidR="00167861" w:rsidRPr="00021D73" w:rsidRDefault="00167861" w:rsidP="00E218C2">
      <w:pPr>
        <w:pStyle w:val="ListParagraph"/>
        <w:numPr>
          <w:ilvl w:val="0"/>
          <w:numId w:val="47"/>
        </w:numPr>
        <w:tabs>
          <w:tab w:val="left" w:pos="-720"/>
          <w:tab w:val="left" w:pos="1"/>
          <w:tab w:val="left" w:pos="360"/>
          <w:tab w:val="left" w:pos="5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jc w:val="both"/>
        <w:rPr>
          <w:szCs w:val="22"/>
        </w:rPr>
      </w:pPr>
      <w:r w:rsidRPr="00CC1B19">
        <w:rPr>
          <w:szCs w:val="22"/>
        </w:rPr>
        <w:t>See Appendix CO</w:t>
      </w:r>
    </w:p>
    <w:p w14:paraId="4306CE1F" w14:textId="77777777" w:rsidR="00C6330E" w:rsidRDefault="00DA77BF" w:rsidP="00021D73">
      <w:pPr>
        <w:spacing w:before="120" w:after="120"/>
      </w:pPr>
      <w:hyperlink w:anchor="TOC" w:history="1">
        <w:r w:rsidR="00C6330E" w:rsidRPr="00AF2054">
          <w:rPr>
            <w:rStyle w:val="Hyperlink"/>
          </w:rPr>
          <w:t>Table of Contents</w:t>
        </w:r>
      </w:hyperlink>
    </w:p>
    <w:p w14:paraId="2F09D066" w14:textId="77777777" w:rsidR="00C6330E" w:rsidRPr="008F7F9B" w:rsidRDefault="00C6330E" w:rsidP="00167861"/>
    <w:p w14:paraId="7E028CFD" w14:textId="77777777" w:rsidR="00167861" w:rsidRPr="008F7F9B" w:rsidRDefault="00167861" w:rsidP="00167861"/>
    <w:p w14:paraId="42E7BC69" w14:textId="77777777" w:rsidR="00167861" w:rsidRPr="008F7F9B" w:rsidRDefault="00167861" w:rsidP="00167861">
      <w:pPr>
        <w:rPr>
          <w:b/>
        </w:rPr>
        <w:sectPr w:rsidR="00167861" w:rsidRPr="008F7F9B" w:rsidSect="000A0A5C">
          <w:headerReference w:type="even" r:id="rId88"/>
          <w:headerReference w:type="default" r:id="rId89"/>
          <w:headerReference w:type="first" r:id="rId90"/>
          <w:pgSz w:w="12240" w:h="15840" w:code="1"/>
          <w:pgMar w:top="1080" w:right="1080" w:bottom="1080" w:left="1080" w:header="720" w:footer="720" w:gutter="0"/>
          <w:paperSrc w:first="15" w:other="15"/>
          <w:cols w:space="720"/>
        </w:sectPr>
      </w:pPr>
    </w:p>
    <w:p w14:paraId="131861BE" w14:textId="435E5994" w:rsidR="00167861" w:rsidRPr="00204007" w:rsidRDefault="00167861" w:rsidP="00204007">
      <w:pPr>
        <w:spacing w:before="120" w:after="120"/>
        <w:rPr>
          <w:b/>
        </w:rPr>
      </w:pPr>
      <w:bookmarkStart w:id="54" w:name="W"/>
      <w:r w:rsidRPr="008F7F9B">
        <w:rPr>
          <w:b/>
        </w:rPr>
        <w:lastRenderedPageBreak/>
        <w:t xml:space="preserve">The </w:t>
      </w:r>
      <w:bookmarkEnd w:id="54"/>
      <w:r w:rsidRPr="008F7F9B">
        <w:rPr>
          <w:b/>
        </w:rPr>
        <w:t>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6BB73D26" w14:textId="77777777" w:rsidTr="0044304B">
        <w:tc>
          <w:tcPr>
            <w:tcW w:w="939" w:type="dxa"/>
          </w:tcPr>
          <w:p w14:paraId="296A64DB" w14:textId="77777777" w:rsidR="00167861" w:rsidRPr="008F7F9B" w:rsidRDefault="00167861" w:rsidP="00204007">
            <w:pPr>
              <w:rPr>
                <w:b/>
                <w:szCs w:val="22"/>
              </w:rPr>
            </w:pPr>
            <w:r w:rsidRPr="008F7F9B">
              <w:rPr>
                <w:szCs w:val="22"/>
              </w:rPr>
              <w:br w:type="page"/>
            </w:r>
            <w:r w:rsidRPr="008F7F9B">
              <w:rPr>
                <w:szCs w:val="22"/>
              </w:rPr>
              <w:br w:type="page"/>
            </w:r>
            <w:r w:rsidRPr="008F7F9B">
              <w:rPr>
                <w:b/>
                <w:szCs w:val="22"/>
              </w:rPr>
              <w:t>EU No.</w:t>
            </w:r>
          </w:p>
        </w:tc>
        <w:tc>
          <w:tcPr>
            <w:tcW w:w="9015" w:type="dxa"/>
          </w:tcPr>
          <w:p w14:paraId="71ABED30" w14:textId="77777777" w:rsidR="00167861" w:rsidRPr="008F7F9B" w:rsidRDefault="00167861" w:rsidP="00204007">
            <w:pPr>
              <w:rPr>
                <w:b/>
                <w:szCs w:val="22"/>
              </w:rPr>
            </w:pPr>
            <w:r w:rsidRPr="008F7F9B">
              <w:rPr>
                <w:b/>
                <w:szCs w:val="22"/>
              </w:rPr>
              <w:t>Brief Description</w:t>
            </w:r>
          </w:p>
        </w:tc>
      </w:tr>
      <w:tr w:rsidR="00167861" w:rsidRPr="008F7F9B" w14:paraId="20A1054A" w14:textId="77777777" w:rsidTr="0044304B">
        <w:tc>
          <w:tcPr>
            <w:tcW w:w="939" w:type="dxa"/>
            <w:vAlign w:val="center"/>
          </w:tcPr>
          <w:p w14:paraId="6FB1DE9A" w14:textId="77777777" w:rsidR="00167861" w:rsidRPr="008F7F9B" w:rsidRDefault="00167861" w:rsidP="00204007">
            <w:pPr>
              <w:jc w:val="center"/>
              <w:rPr>
                <w:szCs w:val="22"/>
              </w:rPr>
            </w:pPr>
            <w:r w:rsidRPr="008F7F9B">
              <w:rPr>
                <w:szCs w:val="22"/>
              </w:rPr>
              <w:t>-052</w:t>
            </w:r>
          </w:p>
        </w:tc>
        <w:tc>
          <w:tcPr>
            <w:tcW w:w="9015" w:type="dxa"/>
          </w:tcPr>
          <w:p w14:paraId="74DEB624" w14:textId="2C97FA83" w:rsidR="00167861" w:rsidRPr="008F7F9B" w:rsidRDefault="00167861" w:rsidP="00204007">
            <w:pPr>
              <w:rPr>
                <w:szCs w:val="22"/>
              </w:rPr>
            </w:pPr>
            <w:r w:rsidRPr="008F7F9B">
              <w:rPr>
                <w:szCs w:val="22"/>
              </w:rPr>
              <w:t>Bearing Shop, Bldg. 101</w:t>
            </w:r>
          </w:p>
          <w:p w14:paraId="1EFE6623" w14:textId="77777777" w:rsidR="00167861" w:rsidRPr="008F7F9B" w:rsidRDefault="00167861" w:rsidP="00204007">
            <w:pPr>
              <w:autoSpaceDE w:val="0"/>
              <w:autoSpaceDN w:val="0"/>
              <w:adjustRightInd w:val="0"/>
              <w:rPr>
                <w:color w:val="FF0000"/>
                <w:szCs w:val="22"/>
              </w:rPr>
            </w:pPr>
            <w:r w:rsidRPr="008F7F9B">
              <w:rPr>
                <w:bCs/>
                <w:sz w:val="24"/>
                <w:szCs w:val="24"/>
              </w:rPr>
              <w:t>(SU028, SU030, SU104, SU135, SU142, SU143)</w:t>
            </w:r>
            <w:r w:rsidRPr="008F7F9B">
              <w:rPr>
                <w:bCs/>
                <w:sz w:val="24"/>
                <w:szCs w:val="24"/>
                <w:vertAlign w:val="superscript"/>
              </w:rPr>
              <w:t>1</w:t>
            </w:r>
          </w:p>
        </w:tc>
      </w:tr>
    </w:tbl>
    <w:p w14:paraId="35A500EA" w14:textId="1E9B0E02" w:rsidR="00167861" w:rsidRPr="00204007" w:rsidRDefault="00167861" w:rsidP="00204007">
      <w:pPr>
        <w:autoSpaceDE w:val="0"/>
        <w:autoSpaceDN w:val="0"/>
        <w:adjustRightInd w:val="0"/>
        <w:spacing w:after="120"/>
        <w:rPr>
          <w:sz w:val="24"/>
          <w:szCs w:val="24"/>
        </w:rPr>
      </w:pPr>
      <w:r w:rsidRPr="008F7F9B">
        <w:rPr>
          <w:bCs/>
          <w:sz w:val="24"/>
          <w:szCs w:val="24"/>
          <w:vertAlign w:val="superscript"/>
        </w:rPr>
        <w:t>1</w:t>
      </w:r>
      <w:r w:rsidRPr="008F7F9B">
        <w:rPr>
          <w:sz w:val="24"/>
          <w:szCs w:val="24"/>
        </w:rPr>
        <w:t>Identification of Point on Plot Plan or Flow Diagram.</w:t>
      </w:r>
    </w:p>
    <w:p w14:paraId="1620D259" w14:textId="77777777" w:rsidR="00167861" w:rsidRPr="008F7F9B" w:rsidRDefault="00167861" w:rsidP="00204007">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rPr>
          <w:szCs w:val="22"/>
        </w:rPr>
      </w:pPr>
      <w:r w:rsidRPr="008F7F9B">
        <w:rPr>
          <w:szCs w:val="22"/>
        </w:rPr>
        <w:t>Emission Unit Description:</w:t>
      </w:r>
      <w:r w:rsidRPr="008F7F9B">
        <w:rPr>
          <w:szCs w:val="22"/>
        </w:rPr>
        <w:tab/>
        <w:t>Aircraft bearings are cleaned with various solvents.</w:t>
      </w:r>
    </w:p>
    <w:p w14:paraId="043262CC" w14:textId="77777777" w:rsidR="00167861" w:rsidRPr="008F7F9B" w:rsidRDefault="00167861" w:rsidP="00204007">
      <w:pPr>
        <w:pStyle w:val="Heading1"/>
        <w:spacing w:before="120" w:after="120"/>
        <w:rPr>
          <w:rFonts w:ascii="Times New Roman" w:hAnsi="Times New Roman"/>
          <w:b w:val="0"/>
          <w:sz w:val="22"/>
          <w:szCs w:val="22"/>
          <w:u w:val="single"/>
        </w:rPr>
      </w:pPr>
      <w:r w:rsidRPr="008F7F9B">
        <w:rPr>
          <w:rFonts w:ascii="Times New Roman" w:hAnsi="Times New Roman"/>
          <w:b w:val="0"/>
          <w:sz w:val="22"/>
          <w:szCs w:val="22"/>
        </w:rPr>
        <w:t xml:space="preserve">{This EU is regulated under 40 CFR 63, Subpart GG, National Emission Standards for Aerospace Manufacturing and Rework </w:t>
      </w:r>
      <w:r w:rsidRPr="008F7F9B">
        <w:rPr>
          <w:rFonts w:ascii="Times New Roman" w:hAnsi="Times New Roman"/>
          <w:b w:val="0"/>
          <w:sz w:val="22"/>
          <w:szCs w:val="22"/>
        </w:rPr>
        <w:tab/>
        <w:t>Facilities, and 40 CFR 63, Subpart A, General Provisions.}</w:t>
      </w:r>
    </w:p>
    <w:p w14:paraId="02ABE78A" w14:textId="1E72617D" w:rsidR="00167861" w:rsidRPr="00204007" w:rsidRDefault="00204007" w:rsidP="00204007">
      <w:pPr>
        <w:tabs>
          <w:tab w:val="left" w:pos="1"/>
        </w:tabs>
        <w:suppressAutoHyphens/>
        <w:spacing w:after="120"/>
        <w:jc w:val="both"/>
        <w:rPr>
          <w:b/>
          <w:u w:val="single"/>
        </w:rPr>
      </w:pPr>
      <w:r w:rsidRPr="00021D73">
        <w:rPr>
          <w:b/>
          <w:u w:val="single"/>
        </w:rPr>
        <w:t>Essential Potential to Emit (PTE) Parameters</w:t>
      </w:r>
    </w:p>
    <w:p w14:paraId="2308FEA7" w14:textId="670C6BA7" w:rsidR="00167861" w:rsidRPr="00204007" w:rsidRDefault="00167861" w:rsidP="00E218C2">
      <w:pPr>
        <w:pStyle w:val="ListParagraph"/>
        <w:numPr>
          <w:ilvl w:val="0"/>
          <w:numId w:val="48"/>
        </w:num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C1B19">
        <w:rPr>
          <w:b/>
          <w:u w:val="single"/>
        </w:rPr>
        <w:t>Hours of Operation</w:t>
      </w:r>
      <w:r w:rsidRPr="008F7F9B">
        <w:t xml:space="preserve">.  </w:t>
      </w:r>
      <w:r w:rsidRPr="00CC1B19">
        <w:rPr>
          <w:szCs w:val="22"/>
        </w:rPr>
        <w:t xml:space="preserve">This EU shall be allowed to operate continuously, i.e.: 8,760 </w:t>
      </w:r>
      <w:proofErr w:type="spellStart"/>
      <w:r w:rsidRPr="00CC1B19">
        <w:rPr>
          <w:szCs w:val="22"/>
        </w:rPr>
        <w:t>hrs</w:t>
      </w:r>
      <w:proofErr w:type="spellEnd"/>
      <w:r w:rsidRPr="00CC1B19">
        <w:rPr>
          <w:szCs w:val="22"/>
        </w:rPr>
        <w:t>/yr.</w:t>
      </w:r>
      <w:r w:rsidR="00204007">
        <w:rPr>
          <w:szCs w:val="22"/>
        </w:rPr>
        <w:t xml:space="preserve"> </w:t>
      </w:r>
      <w:r w:rsidRPr="00204007">
        <w:rPr>
          <w:szCs w:val="22"/>
        </w:rPr>
        <w:t xml:space="preserve">[Rule 62-210.200(PTE), </w:t>
      </w:r>
      <w:r w:rsidR="0056514B" w:rsidRPr="00204007">
        <w:rPr>
          <w:szCs w:val="22"/>
        </w:rPr>
        <w:t>F.A.C.</w:t>
      </w:r>
      <w:r w:rsidRPr="00204007">
        <w:rPr>
          <w:szCs w:val="22"/>
        </w:rPr>
        <w:t>, and Rule 2.301, JEPB]</w:t>
      </w:r>
    </w:p>
    <w:p w14:paraId="097CED40" w14:textId="445A6BE0" w:rsidR="00167861" w:rsidRPr="00204007" w:rsidRDefault="00167861" w:rsidP="00E218C2">
      <w:pPr>
        <w:pStyle w:val="ListParagraph"/>
        <w:numPr>
          <w:ilvl w:val="0"/>
          <w:numId w:val="48"/>
        </w:num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C1B19">
        <w:rPr>
          <w:b/>
          <w:u w:val="single"/>
        </w:rPr>
        <w:t>Maximum Usage Rate</w:t>
      </w:r>
      <w:r w:rsidRPr="008F7F9B">
        <w:t xml:space="preserve">.   </w:t>
      </w:r>
      <w:r w:rsidRPr="00CC1B19">
        <w:rPr>
          <w:szCs w:val="22"/>
        </w:rPr>
        <w:t xml:space="preserve">The estimated maximum usage of </w:t>
      </w:r>
      <w:proofErr w:type="spellStart"/>
      <w:r w:rsidRPr="00CC1B19">
        <w:rPr>
          <w:szCs w:val="22"/>
        </w:rPr>
        <w:t>non HAP</w:t>
      </w:r>
      <w:proofErr w:type="spellEnd"/>
      <w:r w:rsidRPr="00CC1B19">
        <w:rPr>
          <w:szCs w:val="22"/>
        </w:rPr>
        <w:t xml:space="preserve"> cleaning solvents is 3,400 gal/yr.</w:t>
      </w:r>
      <w:r w:rsidR="00204007">
        <w:rPr>
          <w:szCs w:val="22"/>
        </w:rPr>
        <w:t xml:space="preserve"> </w:t>
      </w:r>
      <w:r w:rsidRPr="00204007">
        <w:rPr>
          <w:szCs w:val="22"/>
        </w:rPr>
        <w:t xml:space="preserve">[Rule 62-210.200(PTE), </w:t>
      </w:r>
      <w:r w:rsidR="0056514B" w:rsidRPr="00204007">
        <w:rPr>
          <w:szCs w:val="22"/>
        </w:rPr>
        <w:t>F.A.C.</w:t>
      </w:r>
      <w:r w:rsidR="00204007" w:rsidRPr="00204007">
        <w:rPr>
          <w:szCs w:val="22"/>
        </w:rPr>
        <w:t>, and Rule 2.301, JEPB]</w:t>
      </w:r>
    </w:p>
    <w:p w14:paraId="3FF6C324" w14:textId="5CF45C35" w:rsidR="00167861" w:rsidRPr="00204007" w:rsidRDefault="00204007" w:rsidP="00204007">
      <w:pPr>
        <w:tabs>
          <w:tab w:val="left" w:pos="1"/>
        </w:tabs>
        <w:suppressAutoHyphens/>
        <w:spacing w:before="120" w:after="120"/>
        <w:rPr>
          <w:b/>
          <w:u w:val="single"/>
        </w:rPr>
      </w:pPr>
      <w:r w:rsidRPr="00B33C23">
        <w:rPr>
          <w:b/>
          <w:u w:val="single"/>
        </w:rPr>
        <w:t>Emission Limitations and Standards</w:t>
      </w:r>
    </w:p>
    <w:p w14:paraId="13DC92CD" w14:textId="5EEB024F" w:rsidR="00167861" w:rsidRPr="00204007" w:rsidRDefault="00167861" w:rsidP="00204007">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Cleaning Operations</w:t>
      </w:r>
    </w:p>
    <w:p w14:paraId="6AB61AE6" w14:textId="282CDB51" w:rsidR="00C6330E" w:rsidRPr="00204007" w:rsidRDefault="00167861" w:rsidP="00E218C2">
      <w:pPr>
        <w:pStyle w:val="ListParagraph"/>
        <w:numPr>
          <w:ilvl w:val="0"/>
          <w:numId w:val="48"/>
        </w:num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C1B19">
        <w:rPr>
          <w:szCs w:val="22"/>
        </w:rPr>
        <w:t>See Appendix CO</w:t>
      </w:r>
    </w:p>
    <w:p w14:paraId="5482897C" w14:textId="77777777" w:rsidR="00C6330E" w:rsidRDefault="00DA77BF" w:rsidP="00204007">
      <w:pPr>
        <w:spacing w:before="120" w:after="120"/>
      </w:pPr>
      <w:hyperlink w:anchor="TOC" w:history="1">
        <w:r w:rsidR="00C6330E" w:rsidRPr="00AF2054">
          <w:rPr>
            <w:rStyle w:val="Hyperlink"/>
          </w:rPr>
          <w:t>Table of Contents</w:t>
        </w:r>
      </w:hyperlink>
    </w:p>
    <w:p w14:paraId="21A1141D" w14:textId="6046590F" w:rsidR="00C6330E" w:rsidRDefault="00C6330E" w:rsidP="00204007">
      <w:pPr>
        <w:spacing w:before="120" w:after="120"/>
        <w:rPr>
          <w:b/>
        </w:rPr>
      </w:pPr>
    </w:p>
    <w:p w14:paraId="05D3897E" w14:textId="09471B82" w:rsidR="00C6330E" w:rsidRDefault="00C6330E" w:rsidP="00167861">
      <w:pPr>
        <w:rPr>
          <w:b/>
        </w:rPr>
      </w:pPr>
    </w:p>
    <w:p w14:paraId="07F70AF8" w14:textId="77777777" w:rsidR="00C6330E" w:rsidRPr="008F7F9B" w:rsidRDefault="00C6330E" w:rsidP="00167861">
      <w:pPr>
        <w:rPr>
          <w:b/>
        </w:rPr>
        <w:sectPr w:rsidR="00C6330E" w:rsidRPr="008F7F9B" w:rsidSect="000A0A5C">
          <w:headerReference w:type="even" r:id="rId91"/>
          <w:headerReference w:type="default" r:id="rId92"/>
          <w:headerReference w:type="first" r:id="rId93"/>
          <w:pgSz w:w="12240" w:h="15840" w:code="1"/>
          <w:pgMar w:top="1080" w:right="1080" w:bottom="1080" w:left="1080" w:header="720" w:footer="720" w:gutter="0"/>
          <w:paperSrc w:first="15" w:other="15"/>
          <w:cols w:space="720"/>
        </w:sectPr>
      </w:pPr>
    </w:p>
    <w:p w14:paraId="3903B674" w14:textId="3A25B798" w:rsidR="00167861" w:rsidRPr="00CB78EC" w:rsidRDefault="00167861" w:rsidP="00CB78EC">
      <w:pPr>
        <w:spacing w:after="120"/>
        <w:rPr>
          <w:b/>
        </w:rPr>
      </w:pPr>
      <w:bookmarkStart w:id="55" w:name="X"/>
      <w:r w:rsidRPr="008F7F9B">
        <w:rPr>
          <w:b/>
        </w:rPr>
        <w:lastRenderedPageBreak/>
        <w:t>The</w:t>
      </w:r>
      <w:bookmarkEnd w:id="55"/>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0200593F" w14:textId="77777777" w:rsidTr="0044304B">
        <w:tc>
          <w:tcPr>
            <w:tcW w:w="939" w:type="dxa"/>
          </w:tcPr>
          <w:p w14:paraId="5E7B539C" w14:textId="77777777" w:rsidR="00167861" w:rsidRPr="008F7F9B" w:rsidRDefault="00167861" w:rsidP="00CB78EC">
            <w:pPr>
              <w:rPr>
                <w:b/>
                <w:szCs w:val="22"/>
              </w:rPr>
            </w:pPr>
            <w:r w:rsidRPr="008F7F9B">
              <w:rPr>
                <w:szCs w:val="22"/>
              </w:rPr>
              <w:br w:type="page"/>
            </w:r>
            <w:r w:rsidRPr="008F7F9B">
              <w:rPr>
                <w:szCs w:val="22"/>
              </w:rPr>
              <w:br w:type="page"/>
            </w:r>
            <w:r w:rsidRPr="008F7F9B">
              <w:rPr>
                <w:b/>
                <w:szCs w:val="22"/>
              </w:rPr>
              <w:t>EU No.</w:t>
            </w:r>
          </w:p>
        </w:tc>
        <w:tc>
          <w:tcPr>
            <w:tcW w:w="9015" w:type="dxa"/>
          </w:tcPr>
          <w:p w14:paraId="3C436ED9" w14:textId="77777777" w:rsidR="00167861" w:rsidRPr="008F7F9B" w:rsidRDefault="00167861" w:rsidP="00CB78EC">
            <w:pPr>
              <w:rPr>
                <w:b/>
                <w:szCs w:val="22"/>
              </w:rPr>
            </w:pPr>
            <w:r w:rsidRPr="008F7F9B">
              <w:rPr>
                <w:b/>
                <w:szCs w:val="22"/>
              </w:rPr>
              <w:t>Brief Description</w:t>
            </w:r>
          </w:p>
        </w:tc>
      </w:tr>
      <w:tr w:rsidR="00167861" w:rsidRPr="008F7F9B" w14:paraId="2D8F95F8" w14:textId="77777777" w:rsidTr="0044304B">
        <w:tc>
          <w:tcPr>
            <w:tcW w:w="939" w:type="dxa"/>
            <w:vAlign w:val="center"/>
          </w:tcPr>
          <w:p w14:paraId="626C7444" w14:textId="77777777" w:rsidR="00167861" w:rsidRPr="008F7F9B" w:rsidRDefault="00167861" w:rsidP="00CB78EC">
            <w:pPr>
              <w:jc w:val="center"/>
              <w:rPr>
                <w:szCs w:val="22"/>
              </w:rPr>
            </w:pPr>
            <w:r w:rsidRPr="008F7F9B">
              <w:rPr>
                <w:szCs w:val="22"/>
              </w:rPr>
              <w:t>-056</w:t>
            </w:r>
          </w:p>
        </w:tc>
        <w:tc>
          <w:tcPr>
            <w:tcW w:w="9015" w:type="dxa"/>
          </w:tcPr>
          <w:p w14:paraId="45487655" w14:textId="6942B3EE" w:rsidR="00167861" w:rsidRPr="00CB78EC" w:rsidRDefault="00167861" w:rsidP="00CB78EC">
            <w:pPr>
              <w:pStyle w:val="Heading1"/>
              <w:spacing w:before="0" w:after="0"/>
              <w:rPr>
                <w:rFonts w:ascii="Times New Roman" w:hAnsi="Times New Roman"/>
                <w:b w:val="0"/>
                <w:sz w:val="22"/>
                <w:szCs w:val="22"/>
              </w:rPr>
            </w:pPr>
            <w:r w:rsidRPr="008F7F9B">
              <w:rPr>
                <w:rFonts w:ascii="Times New Roman" w:hAnsi="Times New Roman"/>
                <w:b w:val="0"/>
                <w:sz w:val="22"/>
                <w:szCs w:val="22"/>
              </w:rPr>
              <w:t>Aircraft Paint Stripping and Cleaning, Hangar 101S and 101</w:t>
            </w:r>
          </w:p>
          <w:p w14:paraId="07F06CEE" w14:textId="77777777" w:rsidR="00167861" w:rsidRPr="008F7F9B" w:rsidRDefault="00167861" w:rsidP="00CB78EC">
            <w:r w:rsidRPr="008F7F9B">
              <w:rPr>
                <w:bCs/>
                <w:sz w:val="24"/>
                <w:szCs w:val="24"/>
              </w:rPr>
              <w:t>(SU054, SU055, SU086)</w:t>
            </w:r>
            <w:r w:rsidRPr="008F7F9B">
              <w:rPr>
                <w:bCs/>
                <w:sz w:val="24"/>
                <w:szCs w:val="24"/>
                <w:vertAlign w:val="superscript"/>
              </w:rPr>
              <w:t>1</w:t>
            </w:r>
          </w:p>
        </w:tc>
      </w:tr>
    </w:tbl>
    <w:p w14:paraId="55B6AE1B" w14:textId="1F3040ED" w:rsidR="00167861" w:rsidRPr="008F7F9B" w:rsidRDefault="00167861" w:rsidP="00CB78EC">
      <w:pPr>
        <w:autoSpaceDE w:val="0"/>
        <w:autoSpaceDN w:val="0"/>
        <w:adjustRightInd w:val="0"/>
        <w:spacing w:after="120"/>
        <w:rPr>
          <w:sz w:val="24"/>
          <w:szCs w:val="24"/>
        </w:rPr>
      </w:pPr>
      <w:r w:rsidRPr="008F7F9B">
        <w:rPr>
          <w:bCs/>
          <w:sz w:val="24"/>
          <w:szCs w:val="24"/>
          <w:vertAlign w:val="superscript"/>
        </w:rPr>
        <w:t>1</w:t>
      </w:r>
      <w:r w:rsidRPr="008F7F9B">
        <w:rPr>
          <w:sz w:val="24"/>
          <w:szCs w:val="24"/>
        </w:rPr>
        <w:t>Identification of Point on Plot Plan or Flow Diagram.</w:t>
      </w:r>
    </w:p>
    <w:p w14:paraId="7033F513" w14:textId="764547FF" w:rsidR="00167861" w:rsidRPr="008F7F9B" w:rsidRDefault="00167861" w:rsidP="00CB78E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rPr>
          <w:szCs w:val="22"/>
        </w:rPr>
      </w:pPr>
      <w:r w:rsidRPr="008F7F9B">
        <w:rPr>
          <w:szCs w:val="22"/>
        </w:rPr>
        <w:t>Emission Unit Description:</w:t>
      </w:r>
      <w:r w:rsidRPr="008F7F9B">
        <w:rPr>
          <w:szCs w:val="22"/>
        </w:rPr>
        <w:tab/>
        <w:t>Aircraft and aircraft components are cleaned and stripped of paint using various solvents.</w:t>
      </w:r>
    </w:p>
    <w:p w14:paraId="144DDE27" w14:textId="77777777" w:rsidR="00167861" w:rsidRPr="008F7F9B" w:rsidRDefault="00167861" w:rsidP="00CB78EC">
      <w:pPr>
        <w:tabs>
          <w:tab w:val="left" w:pos="-720"/>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before="120" w:after="120"/>
        <w:rPr>
          <w:szCs w:val="22"/>
        </w:rPr>
      </w:pPr>
      <w:r w:rsidRPr="008F7F9B">
        <w:rPr>
          <w:szCs w:val="22"/>
        </w:rPr>
        <w:t xml:space="preserve">{This EU is regulated under 40 CFR 63, Subpart GG, National Emission Standards for Aerospace Manufacturing and Rework Facilities, and 40 CFR 63, Subpart A, General Provisions.} </w:t>
      </w:r>
    </w:p>
    <w:p w14:paraId="44FCF10A" w14:textId="6ECD6BB4" w:rsidR="00167861" w:rsidRPr="00CB78EC" w:rsidRDefault="00CB78EC" w:rsidP="00CB78EC">
      <w:pPr>
        <w:tabs>
          <w:tab w:val="left" w:pos="1"/>
        </w:tabs>
        <w:suppressAutoHyphens/>
        <w:spacing w:after="120"/>
        <w:rPr>
          <w:b/>
          <w:u w:val="single"/>
        </w:rPr>
      </w:pPr>
      <w:r>
        <w:rPr>
          <w:b/>
          <w:u w:val="single"/>
        </w:rPr>
        <w:t>Essential Potential to Emit (PTE) Parameters</w:t>
      </w:r>
    </w:p>
    <w:p w14:paraId="7B711020" w14:textId="765E8548" w:rsidR="00167861" w:rsidRPr="00CB78EC" w:rsidRDefault="00167861" w:rsidP="00E218C2">
      <w:pPr>
        <w:pStyle w:val="ListParagraph"/>
        <w:numPr>
          <w:ilvl w:val="0"/>
          <w:numId w:val="49"/>
        </w:numPr>
        <w:tabs>
          <w:tab w:val="left" w:pos="-720"/>
          <w:tab w:val="left" w:pos="1"/>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C1B19">
        <w:rPr>
          <w:b/>
          <w:u w:val="single"/>
        </w:rPr>
        <w:t>Hours of Operation</w:t>
      </w:r>
      <w:r w:rsidRPr="008F7F9B">
        <w:t xml:space="preserve">.  </w:t>
      </w:r>
      <w:r w:rsidRPr="00CC1B19">
        <w:rPr>
          <w:szCs w:val="22"/>
        </w:rPr>
        <w:t xml:space="preserve">This EU shall be allowed to operate continuously, i.e.: 8,760 </w:t>
      </w:r>
      <w:proofErr w:type="spellStart"/>
      <w:r w:rsidRPr="00CC1B19">
        <w:rPr>
          <w:szCs w:val="22"/>
        </w:rPr>
        <w:t>hrs</w:t>
      </w:r>
      <w:proofErr w:type="spellEnd"/>
      <w:r w:rsidRPr="00CC1B19">
        <w:rPr>
          <w:szCs w:val="22"/>
        </w:rPr>
        <w:t>/yr.</w:t>
      </w:r>
      <w:r w:rsidR="00CB78EC">
        <w:rPr>
          <w:szCs w:val="22"/>
        </w:rPr>
        <w:t xml:space="preserve"> </w:t>
      </w:r>
      <w:r w:rsidRPr="00CB78EC">
        <w:rPr>
          <w:szCs w:val="22"/>
        </w:rPr>
        <w:t xml:space="preserve">[Rule 62-210.200(PTE), </w:t>
      </w:r>
      <w:r w:rsidR="0056514B" w:rsidRPr="00CB78EC">
        <w:rPr>
          <w:szCs w:val="22"/>
        </w:rPr>
        <w:t>F.A.C.</w:t>
      </w:r>
      <w:r w:rsidRPr="00CB78EC">
        <w:rPr>
          <w:szCs w:val="22"/>
        </w:rPr>
        <w:t>, and Rule 2.301, JEPB]</w:t>
      </w:r>
    </w:p>
    <w:p w14:paraId="3A985D9C" w14:textId="0B9BD956" w:rsidR="00167861" w:rsidRPr="00CB78EC" w:rsidRDefault="00167861" w:rsidP="00E218C2">
      <w:pPr>
        <w:pStyle w:val="ListParagraph"/>
        <w:numPr>
          <w:ilvl w:val="0"/>
          <w:numId w:val="49"/>
        </w:numPr>
        <w:tabs>
          <w:tab w:val="left" w:pos="-720"/>
          <w:tab w:val="left" w:pos="1"/>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CC1B19">
        <w:rPr>
          <w:b/>
          <w:u w:val="single"/>
        </w:rPr>
        <w:t>Maximum Usage Rate</w:t>
      </w:r>
      <w:r w:rsidRPr="008F7F9B">
        <w:t xml:space="preserve">.   </w:t>
      </w:r>
      <w:r w:rsidRPr="00CC1B19">
        <w:rPr>
          <w:szCs w:val="22"/>
        </w:rPr>
        <w:t xml:space="preserve">The estimated maximum usage of HAP and other non-HAP containing </w:t>
      </w:r>
      <w:r w:rsidRPr="008F7F9B">
        <w:t>stripping solutions and cleaning solvents is 50,000 gallons per year.</w:t>
      </w:r>
      <w:r w:rsidR="00CB78EC">
        <w:t xml:space="preserve"> </w:t>
      </w:r>
      <w:r w:rsidRPr="00CB78EC">
        <w:rPr>
          <w:szCs w:val="22"/>
        </w:rPr>
        <w:t xml:space="preserve">[Applicant Requested Title V Application No. 0310215-047-AV 10/18/13, Rule 62-210.200(PTE), </w:t>
      </w:r>
      <w:r w:rsidR="0056514B" w:rsidRPr="00CB78EC">
        <w:rPr>
          <w:szCs w:val="22"/>
        </w:rPr>
        <w:t>F.A.C.</w:t>
      </w:r>
      <w:r w:rsidRPr="00CB78EC">
        <w:rPr>
          <w:szCs w:val="22"/>
        </w:rPr>
        <w:t xml:space="preserve">, and Rule 2.301, JEPB] </w:t>
      </w:r>
    </w:p>
    <w:p w14:paraId="37DC5986" w14:textId="353938E7" w:rsidR="00167861" w:rsidRPr="00CB78EC" w:rsidRDefault="00CB78EC" w:rsidP="00CB78EC">
      <w:pPr>
        <w:tabs>
          <w:tab w:val="left" w:pos="1"/>
        </w:tabs>
        <w:suppressAutoHyphens/>
        <w:spacing w:before="120" w:after="120"/>
        <w:rPr>
          <w:b/>
          <w:u w:val="single"/>
        </w:rPr>
      </w:pPr>
      <w:r w:rsidRPr="00B33C23">
        <w:rPr>
          <w:b/>
          <w:u w:val="single"/>
        </w:rPr>
        <w:t>Emission Limitations and Standards</w:t>
      </w:r>
    </w:p>
    <w:p w14:paraId="4833C43C" w14:textId="49B718B3" w:rsidR="00167861" w:rsidRPr="00CB78EC" w:rsidRDefault="00167861" w:rsidP="00CB78EC">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Cleaning Operations</w:t>
      </w:r>
    </w:p>
    <w:p w14:paraId="04FC1468" w14:textId="475538B6" w:rsidR="00167861" w:rsidRPr="00CC1B19" w:rsidRDefault="00167861" w:rsidP="00E218C2">
      <w:pPr>
        <w:pStyle w:val="ListParagraph"/>
        <w:numPr>
          <w:ilvl w:val="0"/>
          <w:numId w:val="49"/>
        </w:numPr>
        <w:tabs>
          <w:tab w:val="left" w:pos="-720"/>
          <w:tab w:val="left" w:pos="1"/>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C1B19">
        <w:rPr>
          <w:szCs w:val="22"/>
        </w:rPr>
        <w:t>See Appendix CO</w:t>
      </w:r>
    </w:p>
    <w:p w14:paraId="181C6C11" w14:textId="24F3B22E" w:rsidR="00167861" w:rsidRPr="00CB78EC" w:rsidRDefault="00167861" w:rsidP="00CB78EC">
      <w:pPr>
        <w:pStyle w:val="Heading1"/>
        <w:spacing w:before="120" w:after="120"/>
        <w:rPr>
          <w:rFonts w:ascii="Times New Roman" w:hAnsi="Times New Roman"/>
          <w:sz w:val="22"/>
          <w:szCs w:val="22"/>
        </w:rPr>
      </w:pPr>
      <w:proofErr w:type="spellStart"/>
      <w:r w:rsidRPr="008F7F9B">
        <w:rPr>
          <w:rFonts w:ascii="Times New Roman" w:hAnsi="Times New Roman"/>
          <w:sz w:val="22"/>
          <w:szCs w:val="22"/>
        </w:rPr>
        <w:t>Depainting</w:t>
      </w:r>
      <w:proofErr w:type="spellEnd"/>
      <w:r w:rsidRPr="008F7F9B">
        <w:rPr>
          <w:rFonts w:ascii="Times New Roman" w:hAnsi="Times New Roman"/>
          <w:sz w:val="22"/>
          <w:szCs w:val="22"/>
        </w:rPr>
        <w:t xml:space="preserve"> Operation</w:t>
      </w:r>
    </w:p>
    <w:p w14:paraId="220F6D3D" w14:textId="42587D3C" w:rsidR="00167861" w:rsidRPr="00CB78EC" w:rsidRDefault="00167861" w:rsidP="00E218C2">
      <w:pPr>
        <w:pStyle w:val="ListParagraph"/>
        <w:numPr>
          <w:ilvl w:val="0"/>
          <w:numId w:val="49"/>
        </w:numPr>
        <w:tabs>
          <w:tab w:val="left" w:pos="-720"/>
          <w:tab w:val="left" w:pos="1"/>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b/>
          <w:szCs w:val="22"/>
          <w:u w:val="single"/>
        </w:rPr>
      </w:pPr>
      <w:r w:rsidRPr="00CC1B19">
        <w:rPr>
          <w:szCs w:val="22"/>
        </w:rPr>
        <w:t>See Appendix DO</w:t>
      </w:r>
    </w:p>
    <w:p w14:paraId="05E817D2" w14:textId="61CE24BD" w:rsidR="00167861" w:rsidRPr="00CB78EC" w:rsidRDefault="00167861" w:rsidP="00E218C2">
      <w:pPr>
        <w:pStyle w:val="ListParagraph"/>
        <w:numPr>
          <w:ilvl w:val="0"/>
          <w:numId w:val="49"/>
        </w:numPr>
        <w:tabs>
          <w:tab w:val="left" w:pos="-720"/>
          <w:tab w:val="left" w:pos="1"/>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bookmarkStart w:id="56" w:name="_Ref469665089"/>
      <w:r w:rsidRPr="00CC1B19">
        <w:rPr>
          <w:szCs w:val="22"/>
        </w:rPr>
        <w:t xml:space="preserve">The owner/operator shall emit no organic HAP from chemical stripping formulations and agents or chemical paint softeners except that [on an annual (calendar year) average basis per military aircraft </w:t>
      </w:r>
      <w:proofErr w:type="spellStart"/>
      <w:r w:rsidRPr="00CC1B19">
        <w:rPr>
          <w:szCs w:val="22"/>
        </w:rPr>
        <w:t>depainted</w:t>
      </w:r>
      <w:proofErr w:type="spellEnd"/>
      <w:r w:rsidRPr="00CC1B19">
        <w:rPr>
          <w:szCs w:val="22"/>
        </w:rPr>
        <w:t xml:space="preserve"> for spot stripping and decal removal] 50 gallons of </w:t>
      </w:r>
      <w:r w:rsidR="00456F77">
        <w:rPr>
          <w:szCs w:val="22"/>
        </w:rPr>
        <w:t xml:space="preserve">organic HAP containing </w:t>
      </w:r>
      <w:proofErr w:type="spellStart"/>
      <w:r w:rsidR="00456F77">
        <w:rPr>
          <w:szCs w:val="22"/>
        </w:rPr>
        <w:t>chemical</w:t>
      </w:r>
      <w:r w:rsidRPr="00CC1B19">
        <w:rPr>
          <w:szCs w:val="22"/>
        </w:rPr>
        <w:t>strippers</w:t>
      </w:r>
      <w:proofErr w:type="spellEnd"/>
      <w:r w:rsidRPr="00CC1B19">
        <w:rPr>
          <w:szCs w:val="22"/>
        </w:rPr>
        <w:t xml:space="preserve"> or alternatively 365 pounds of organic HAP material may be used.</w:t>
      </w:r>
      <w:bookmarkEnd w:id="56"/>
      <w:r w:rsidR="00CB78EC">
        <w:rPr>
          <w:szCs w:val="22"/>
        </w:rPr>
        <w:t xml:space="preserve"> </w:t>
      </w:r>
      <w:r w:rsidRPr="00CB78EC">
        <w:rPr>
          <w:szCs w:val="22"/>
        </w:rPr>
        <w:t xml:space="preserve">[40 CFR 63.746(b)(1 &amp; 3), 40 CFR 63.749 (f)(1), Rule 62-204.800, </w:t>
      </w:r>
      <w:r w:rsidR="0056514B" w:rsidRPr="00CB78EC">
        <w:rPr>
          <w:szCs w:val="22"/>
        </w:rPr>
        <w:t>F.A.C.</w:t>
      </w:r>
      <w:r w:rsidRPr="00CB78EC">
        <w:rPr>
          <w:szCs w:val="22"/>
        </w:rPr>
        <w:t>, and Rule 2.201, JEPB]</w:t>
      </w:r>
    </w:p>
    <w:p w14:paraId="02BA1B53" w14:textId="77777777" w:rsidR="00CB78EC" w:rsidRPr="00CB78EC" w:rsidRDefault="00CB78EC" w:rsidP="00CB78EC">
      <w:pPr>
        <w:tabs>
          <w:tab w:val="left" w:pos="0"/>
        </w:tabs>
        <w:suppressAutoHyphens/>
        <w:spacing w:before="120" w:after="120"/>
        <w:rPr>
          <w:b/>
          <w:u w:val="single"/>
        </w:rPr>
      </w:pPr>
      <w:r w:rsidRPr="00CB78EC">
        <w:rPr>
          <w:b/>
          <w:u w:val="single"/>
        </w:rPr>
        <w:t>Test Methods and Procedures</w:t>
      </w:r>
    </w:p>
    <w:p w14:paraId="41FC3433" w14:textId="62CD09B3" w:rsidR="00167861" w:rsidRPr="00CB78EC" w:rsidRDefault="00167861" w:rsidP="00E218C2">
      <w:pPr>
        <w:pStyle w:val="ListParagraph"/>
        <w:numPr>
          <w:ilvl w:val="0"/>
          <w:numId w:val="49"/>
        </w:numPr>
        <w:tabs>
          <w:tab w:val="left" w:pos="-720"/>
          <w:tab w:val="left" w:pos="1"/>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b/>
          <w:szCs w:val="22"/>
        </w:rPr>
      </w:pPr>
      <w:r w:rsidRPr="00CC1B19">
        <w:rPr>
          <w:szCs w:val="22"/>
        </w:rPr>
        <w:t xml:space="preserve">The owner operator shall use the methods and procedures as specified in 40 CFR 63.750(j) to determine compliance with the emission limitations and standards for spot stripping and decal removal listed in </w:t>
      </w:r>
      <w:r w:rsidRPr="00CC1B19">
        <w:rPr>
          <w:b/>
          <w:szCs w:val="22"/>
        </w:rPr>
        <w:t>S</w:t>
      </w:r>
      <w:r w:rsidR="00CB78EC">
        <w:rPr>
          <w:b/>
          <w:szCs w:val="22"/>
        </w:rPr>
        <w:t xml:space="preserve">pecific </w:t>
      </w:r>
      <w:r w:rsidRPr="00CC1B19">
        <w:rPr>
          <w:b/>
          <w:szCs w:val="22"/>
        </w:rPr>
        <w:t>C</w:t>
      </w:r>
      <w:r w:rsidR="00CB78EC">
        <w:rPr>
          <w:b/>
          <w:szCs w:val="22"/>
        </w:rPr>
        <w:t>ondition</w:t>
      </w:r>
      <w:r w:rsidRPr="00CC1B19">
        <w:rPr>
          <w:b/>
          <w:szCs w:val="22"/>
        </w:rPr>
        <w:t xml:space="preserve"> No. </w:t>
      </w:r>
      <w:r w:rsidR="00624D4B">
        <w:rPr>
          <w:b/>
          <w:szCs w:val="22"/>
        </w:rPr>
        <w:fldChar w:fldCharType="begin"/>
      </w:r>
      <w:r w:rsidR="00624D4B">
        <w:rPr>
          <w:b/>
          <w:szCs w:val="22"/>
        </w:rPr>
        <w:instrText xml:space="preserve"> REF _Ref469665089 \r \h </w:instrText>
      </w:r>
      <w:r w:rsidR="00624D4B">
        <w:rPr>
          <w:b/>
          <w:szCs w:val="22"/>
        </w:rPr>
      </w:r>
      <w:r w:rsidR="00624D4B">
        <w:rPr>
          <w:b/>
          <w:szCs w:val="22"/>
        </w:rPr>
        <w:fldChar w:fldCharType="separate"/>
      </w:r>
      <w:r w:rsidR="00BC186C">
        <w:rPr>
          <w:b/>
          <w:szCs w:val="22"/>
        </w:rPr>
        <w:t>X.5</w:t>
      </w:r>
      <w:r w:rsidR="00624D4B">
        <w:rPr>
          <w:b/>
          <w:szCs w:val="22"/>
        </w:rPr>
        <w:fldChar w:fldCharType="end"/>
      </w:r>
      <w:r w:rsidR="00624D4B">
        <w:rPr>
          <w:b/>
          <w:szCs w:val="22"/>
        </w:rPr>
        <w:t>.</w:t>
      </w:r>
      <w:r w:rsidRPr="00CC1B19">
        <w:rPr>
          <w:b/>
          <w:szCs w:val="22"/>
        </w:rPr>
        <w:t xml:space="preserve"> </w:t>
      </w:r>
      <w:r w:rsidRPr="00CB78EC">
        <w:rPr>
          <w:szCs w:val="22"/>
        </w:rPr>
        <w:t xml:space="preserve">[40 CFR 63.750 (j), Rule 62-204.800, </w:t>
      </w:r>
      <w:r w:rsidR="0056514B" w:rsidRPr="00CB78EC">
        <w:rPr>
          <w:szCs w:val="22"/>
        </w:rPr>
        <w:t>F.A.C.</w:t>
      </w:r>
      <w:r w:rsidRPr="00CB78EC">
        <w:rPr>
          <w:szCs w:val="22"/>
        </w:rPr>
        <w:t>, and Rule 2.201, JEPB]</w:t>
      </w:r>
    </w:p>
    <w:p w14:paraId="4AFCB28F" w14:textId="7F114511" w:rsidR="00167861" w:rsidRPr="00CB78EC" w:rsidRDefault="00CB78EC" w:rsidP="00CB78EC">
      <w:pPr>
        <w:tabs>
          <w:tab w:val="left" w:pos="0"/>
        </w:tabs>
        <w:suppressAutoHyphens/>
        <w:spacing w:before="120" w:after="120"/>
        <w:rPr>
          <w:b/>
          <w:u w:val="single"/>
        </w:rPr>
      </w:pPr>
      <w:r w:rsidRPr="00CB78EC">
        <w:rPr>
          <w:b/>
          <w:u w:val="single"/>
        </w:rPr>
        <w:t>Recordkeeping and Reporting Requirements</w:t>
      </w:r>
    </w:p>
    <w:p w14:paraId="7D09E4FC" w14:textId="2ED965D9" w:rsidR="00167861" w:rsidRPr="00CB78EC" w:rsidRDefault="00167861" w:rsidP="00E218C2">
      <w:pPr>
        <w:pStyle w:val="ListParagraph"/>
        <w:numPr>
          <w:ilvl w:val="0"/>
          <w:numId w:val="49"/>
        </w:numPr>
        <w:tabs>
          <w:tab w:val="left" w:pos="-720"/>
          <w:tab w:val="left" w:pos="0"/>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C1B19">
        <w:rPr>
          <w:szCs w:val="22"/>
        </w:rPr>
        <w:t>The owner/operator shall maintain records, as appropriate, required by 40 CFR 63.752(e)(1, 4, and 6).</w:t>
      </w:r>
      <w:r w:rsidR="00CB78EC">
        <w:rPr>
          <w:szCs w:val="22"/>
        </w:rPr>
        <w:t xml:space="preserve"> </w:t>
      </w:r>
      <w:r w:rsidRPr="00CB78EC">
        <w:rPr>
          <w:szCs w:val="22"/>
        </w:rPr>
        <w:t xml:space="preserve">[40 CFR 63.752(e), Rule 62-204.800, </w:t>
      </w:r>
      <w:r w:rsidR="0056514B" w:rsidRPr="00CB78EC">
        <w:rPr>
          <w:szCs w:val="22"/>
        </w:rPr>
        <w:t>F.A.C.</w:t>
      </w:r>
      <w:r w:rsidRPr="00CB78EC">
        <w:rPr>
          <w:szCs w:val="22"/>
        </w:rPr>
        <w:t>, and Rule 2.201, JEPB]</w:t>
      </w:r>
    </w:p>
    <w:p w14:paraId="7F15BDA1" w14:textId="30B695ED" w:rsidR="00167861" w:rsidRPr="00CB78EC" w:rsidRDefault="00167861" w:rsidP="00E218C2">
      <w:pPr>
        <w:pStyle w:val="ListParagraph"/>
        <w:numPr>
          <w:ilvl w:val="0"/>
          <w:numId w:val="49"/>
        </w:numPr>
        <w:tabs>
          <w:tab w:val="left" w:pos="-720"/>
          <w:tab w:val="left" w:pos="0"/>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C1B19">
        <w:rPr>
          <w:szCs w:val="22"/>
        </w:rPr>
        <w:t xml:space="preserve">The owner/operator shall submit reports, as appropriate, of the </w:t>
      </w:r>
      <w:proofErr w:type="spellStart"/>
      <w:r w:rsidRPr="00CC1B19">
        <w:rPr>
          <w:szCs w:val="22"/>
        </w:rPr>
        <w:t>depainti</w:t>
      </w:r>
      <w:r w:rsidR="00624D4B">
        <w:rPr>
          <w:szCs w:val="22"/>
        </w:rPr>
        <w:t>ng</w:t>
      </w:r>
      <w:proofErr w:type="spellEnd"/>
      <w:r w:rsidR="00624D4B">
        <w:rPr>
          <w:szCs w:val="22"/>
        </w:rPr>
        <w:t xml:space="preserve"> operation as required by 40 </w:t>
      </w:r>
      <w:r w:rsidR="00CB78EC">
        <w:rPr>
          <w:szCs w:val="22"/>
        </w:rPr>
        <w:t xml:space="preserve">CFR 63.753(d). </w:t>
      </w:r>
      <w:r w:rsidRPr="00CB78EC">
        <w:rPr>
          <w:szCs w:val="22"/>
        </w:rPr>
        <w:t xml:space="preserve">[40 CFR 63.753(d), Rule 62-204.800, </w:t>
      </w:r>
      <w:r w:rsidR="0056514B" w:rsidRPr="00CB78EC">
        <w:rPr>
          <w:szCs w:val="22"/>
        </w:rPr>
        <w:t>F.A.C.</w:t>
      </w:r>
      <w:r w:rsidRPr="00CB78EC">
        <w:rPr>
          <w:szCs w:val="22"/>
        </w:rPr>
        <w:t>, and Rule 2.201, JEPB]</w:t>
      </w:r>
    </w:p>
    <w:p w14:paraId="719707B0" w14:textId="6AFA3D39" w:rsidR="00167861" w:rsidRPr="00CB78EC" w:rsidRDefault="00167861" w:rsidP="00E218C2">
      <w:pPr>
        <w:pStyle w:val="ListParagraph"/>
        <w:numPr>
          <w:ilvl w:val="0"/>
          <w:numId w:val="49"/>
        </w:numPr>
        <w:tabs>
          <w:tab w:val="left" w:pos="-720"/>
          <w:tab w:val="left" w:pos="1"/>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CC1B19">
        <w:rPr>
          <w:b/>
          <w:szCs w:val="22"/>
          <w:u w:val="single"/>
        </w:rPr>
        <w:t xml:space="preserve">Common </w:t>
      </w:r>
      <w:r w:rsidRPr="00CB78EC">
        <w:rPr>
          <w:b/>
          <w:u w:val="single"/>
        </w:rPr>
        <w:t>Testing</w:t>
      </w:r>
      <w:r w:rsidRPr="00CC1B19">
        <w:rPr>
          <w:b/>
          <w:szCs w:val="22"/>
          <w:u w:val="single"/>
        </w:rPr>
        <w:t xml:space="preserve"> Requirements</w:t>
      </w:r>
      <w:r w:rsidRPr="00CC1B19">
        <w:rPr>
          <w:szCs w:val="22"/>
        </w:rPr>
        <w:t xml:space="preserve">.  Unless otherwise specified, tests shall be conducted in accordance with the requirements and procedures specified in Appendix TR, Facility-Wide Testing Requirements, of this permit.  </w:t>
      </w:r>
      <w:r w:rsidRPr="00CB78EC">
        <w:rPr>
          <w:szCs w:val="22"/>
        </w:rPr>
        <w:t>[Rule 62-297.310, F.A.C.]</w:t>
      </w:r>
    </w:p>
    <w:p w14:paraId="7465559E" w14:textId="54B47CC3" w:rsidR="00167861" w:rsidRPr="008F7F9B" w:rsidRDefault="00167861" w:rsidP="00E218C2">
      <w:pPr>
        <w:pStyle w:val="ListParagraph"/>
        <w:numPr>
          <w:ilvl w:val="0"/>
          <w:numId w:val="49"/>
        </w:numPr>
        <w:tabs>
          <w:tab w:val="left" w:pos="-720"/>
          <w:tab w:val="left" w:pos="1"/>
          <w:tab w:val="left" w:pos="180"/>
          <w:tab w:val="left" w:pos="36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b/>
        </w:rPr>
        <w:sectPr w:rsidR="00167861" w:rsidRPr="008F7F9B" w:rsidSect="000A0A5C">
          <w:headerReference w:type="even" r:id="rId94"/>
          <w:headerReference w:type="default" r:id="rId95"/>
          <w:headerReference w:type="first" r:id="rId96"/>
          <w:pgSz w:w="12240" w:h="15840" w:code="1"/>
          <w:pgMar w:top="1080" w:right="1080" w:bottom="1080" w:left="1080" w:header="720" w:footer="720" w:gutter="0"/>
          <w:paperSrc w:first="15" w:other="15"/>
          <w:cols w:space="720"/>
        </w:sectPr>
      </w:pPr>
      <w:r w:rsidRPr="00CB78EC">
        <w:rPr>
          <w:b/>
          <w:u w:val="single"/>
        </w:rPr>
        <w:t>Other Reporting Requirements</w:t>
      </w:r>
      <w:r w:rsidRPr="008F7F9B">
        <w:t xml:space="preserve">.  See </w:t>
      </w:r>
      <w:r w:rsidRPr="00CB78EC">
        <w:rPr>
          <w:bCs/>
        </w:rPr>
        <w:t>Appendix RR, Facility-Wide Reporting Requirements</w:t>
      </w:r>
      <w:r w:rsidRPr="008F7F9B">
        <w:t>, for additional reporting requirements.</w:t>
      </w:r>
      <w:r w:rsidR="00CB78EC" w:rsidRPr="008F7F9B">
        <w:rPr>
          <w:b/>
        </w:rPr>
        <w:t xml:space="preserve"> </w:t>
      </w:r>
    </w:p>
    <w:p w14:paraId="08C8AC6F" w14:textId="090A9764" w:rsidR="00167861" w:rsidRPr="00CB78EC" w:rsidRDefault="00167861" w:rsidP="00CB78EC">
      <w:pPr>
        <w:spacing w:after="120"/>
        <w:rPr>
          <w:b/>
        </w:rPr>
      </w:pPr>
      <w:bookmarkStart w:id="57" w:name="Y"/>
      <w:r w:rsidRPr="008F7F9B">
        <w:rPr>
          <w:b/>
        </w:rPr>
        <w:lastRenderedPageBreak/>
        <w:t>The</w:t>
      </w:r>
      <w:bookmarkEnd w:id="57"/>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AE56EB" w14:paraId="6D50B00F" w14:textId="77777777" w:rsidTr="0044304B">
        <w:tc>
          <w:tcPr>
            <w:tcW w:w="939" w:type="dxa"/>
          </w:tcPr>
          <w:p w14:paraId="158BE4D6" w14:textId="77777777" w:rsidR="00167861" w:rsidRPr="00AE56EB" w:rsidRDefault="00167861" w:rsidP="00CB78EC">
            <w:pPr>
              <w:rPr>
                <w:b/>
                <w:szCs w:val="22"/>
              </w:rPr>
            </w:pPr>
            <w:r w:rsidRPr="00AE56EB">
              <w:rPr>
                <w:szCs w:val="22"/>
              </w:rPr>
              <w:br w:type="page"/>
            </w:r>
            <w:r w:rsidRPr="00AE56EB">
              <w:rPr>
                <w:szCs w:val="22"/>
              </w:rPr>
              <w:br w:type="page"/>
            </w:r>
            <w:r w:rsidRPr="00AE56EB">
              <w:rPr>
                <w:b/>
                <w:szCs w:val="22"/>
              </w:rPr>
              <w:t>EU No.</w:t>
            </w:r>
          </w:p>
        </w:tc>
        <w:tc>
          <w:tcPr>
            <w:tcW w:w="9015" w:type="dxa"/>
          </w:tcPr>
          <w:p w14:paraId="32D6964C" w14:textId="77777777" w:rsidR="00167861" w:rsidRPr="00AE56EB" w:rsidRDefault="00167861" w:rsidP="00CB78EC">
            <w:pPr>
              <w:rPr>
                <w:b/>
                <w:szCs w:val="22"/>
              </w:rPr>
            </w:pPr>
            <w:r w:rsidRPr="00AE56EB">
              <w:rPr>
                <w:b/>
                <w:szCs w:val="22"/>
              </w:rPr>
              <w:t>Brief Description</w:t>
            </w:r>
          </w:p>
        </w:tc>
      </w:tr>
      <w:tr w:rsidR="00167861" w:rsidRPr="00AE56EB" w14:paraId="37959048" w14:textId="77777777" w:rsidTr="0044304B">
        <w:tc>
          <w:tcPr>
            <w:tcW w:w="939" w:type="dxa"/>
            <w:vAlign w:val="center"/>
          </w:tcPr>
          <w:p w14:paraId="4B7F101B" w14:textId="77777777" w:rsidR="00167861" w:rsidRPr="00AE56EB" w:rsidRDefault="00167861" w:rsidP="00CB78EC">
            <w:pPr>
              <w:jc w:val="center"/>
              <w:rPr>
                <w:szCs w:val="22"/>
              </w:rPr>
            </w:pPr>
            <w:r w:rsidRPr="00AE56EB">
              <w:rPr>
                <w:szCs w:val="22"/>
              </w:rPr>
              <w:t>-084</w:t>
            </w:r>
          </w:p>
        </w:tc>
        <w:tc>
          <w:tcPr>
            <w:tcW w:w="9015" w:type="dxa"/>
          </w:tcPr>
          <w:p w14:paraId="6499C1EF" w14:textId="77777777" w:rsidR="00167861" w:rsidRPr="00AE56EB" w:rsidRDefault="00167861" w:rsidP="00CB78EC">
            <w:pPr>
              <w:rPr>
                <w:szCs w:val="22"/>
              </w:rPr>
            </w:pPr>
            <w:r w:rsidRPr="00AE56EB">
              <w:rPr>
                <w:szCs w:val="22"/>
              </w:rPr>
              <w:t>Fugitive VOC and HAP Emissions from Organizational Level (Squadrons) Aircraft Maintenance Activities.</w:t>
            </w:r>
          </w:p>
          <w:p w14:paraId="79B1DDC4" w14:textId="77777777" w:rsidR="00167861" w:rsidRPr="00AE56EB" w:rsidRDefault="00167861" w:rsidP="00CB78EC">
            <w:pPr>
              <w:autoSpaceDE w:val="0"/>
              <w:autoSpaceDN w:val="0"/>
              <w:adjustRightInd w:val="0"/>
              <w:rPr>
                <w:szCs w:val="22"/>
              </w:rPr>
            </w:pPr>
            <w:r w:rsidRPr="00AE56EB">
              <w:rPr>
                <w:szCs w:val="22"/>
              </w:rPr>
              <w:t>(</w:t>
            </w:r>
            <w:r w:rsidRPr="00AE56EB">
              <w:rPr>
                <w:bCs/>
                <w:szCs w:val="22"/>
              </w:rPr>
              <w:t>Vicinity of all squadron and transient squadrons and Hangars 30, 113, 114, 115, 116, 117,124, 511, 1000 and 1122)</w:t>
            </w:r>
            <w:r w:rsidRPr="00AE56EB">
              <w:rPr>
                <w:bCs/>
                <w:szCs w:val="22"/>
                <w:vertAlign w:val="superscript"/>
              </w:rPr>
              <w:t>1</w:t>
            </w:r>
            <w:r w:rsidRPr="00AE56EB">
              <w:rPr>
                <w:bCs/>
                <w:szCs w:val="22"/>
              </w:rPr>
              <w:t>.</w:t>
            </w:r>
          </w:p>
        </w:tc>
      </w:tr>
    </w:tbl>
    <w:p w14:paraId="70B43D9B" w14:textId="10A9399A" w:rsidR="00167861" w:rsidRPr="008F7F9B" w:rsidRDefault="00167861" w:rsidP="00CB78EC">
      <w:pPr>
        <w:autoSpaceDE w:val="0"/>
        <w:autoSpaceDN w:val="0"/>
        <w:adjustRightInd w:val="0"/>
        <w:rPr>
          <w:szCs w:val="22"/>
        </w:rPr>
      </w:pPr>
      <w:r w:rsidRPr="008F7F9B">
        <w:rPr>
          <w:szCs w:val="22"/>
          <w:vertAlign w:val="superscript"/>
        </w:rPr>
        <w:t>1</w:t>
      </w:r>
      <w:r w:rsidRPr="008F7F9B">
        <w:rPr>
          <w:szCs w:val="22"/>
        </w:rPr>
        <w:t>Identification of Point on Plot Plan or Flow Diagram</w:t>
      </w:r>
    </w:p>
    <w:p w14:paraId="66420F10" w14:textId="3AC7C86B" w:rsidR="00167861" w:rsidRPr="008F7F9B" w:rsidRDefault="00167861" w:rsidP="00CB78EC">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rPr>
          <w:szCs w:val="22"/>
        </w:rPr>
      </w:pPr>
      <w:r w:rsidRPr="008F7F9B">
        <w:rPr>
          <w:szCs w:val="22"/>
        </w:rPr>
        <w:t>Emission Unit Description:</w:t>
      </w:r>
      <w:r w:rsidRPr="008F7F9B">
        <w:rPr>
          <w:szCs w:val="22"/>
        </w:rPr>
        <w:tab/>
        <w:t>Solvents and paints are used in the organizational level (squadrons) maintenance of aircraft stationed at NAS Jacksonville.  Aircraft washing operations are included in this EU.</w:t>
      </w:r>
    </w:p>
    <w:p w14:paraId="0F48CCA8" w14:textId="77777777" w:rsidR="00167861" w:rsidRPr="008F7F9B" w:rsidRDefault="00167861" w:rsidP="00CB78EC">
      <w:pPr>
        <w:tabs>
          <w:tab w:val="left" w:pos="0"/>
        </w:tabs>
        <w:spacing w:before="120" w:after="120"/>
        <w:rPr>
          <w:b/>
          <w:szCs w:val="22"/>
          <w:u w:val="single"/>
        </w:rPr>
      </w:pPr>
      <w:r w:rsidRPr="008F7F9B">
        <w:rPr>
          <w:szCs w:val="22"/>
        </w:rPr>
        <w:t>{This EU is regulated under 40 CFR 63, Subpart GG, National Emission Standards for Aerospace Manufacturing and Rework Facilities, and 40 CFR 63, Subpart A, General Provisions, shall apply to this emission unit.}</w:t>
      </w:r>
    </w:p>
    <w:p w14:paraId="127F0F1F" w14:textId="77777777" w:rsidR="00CB78EC" w:rsidRPr="00CB78EC" w:rsidRDefault="00CB78EC" w:rsidP="00CB78EC">
      <w:pPr>
        <w:tabs>
          <w:tab w:val="left" w:pos="0"/>
        </w:tabs>
        <w:suppressAutoHyphens/>
        <w:spacing w:after="120"/>
        <w:jc w:val="both"/>
        <w:rPr>
          <w:b/>
          <w:u w:val="single"/>
        </w:rPr>
      </w:pPr>
      <w:r w:rsidRPr="00CB78EC">
        <w:rPr>
          <w:b/>
          <w:u w:val="single"/>
        </w:rPr>
        <w:t>Essential Potential to Emit (PTE) Parameters</w:t>
      </w:r>
    </w:p>
    <w:p w14:paraId="74FD5FE4" w14:textId="20A41F04" w:rsidR="00167861" w:rsidRPr="00CB78EC" w:rsidRDefault="00167861" w:rsidP="00E218C2">
      <w:pPr>
        <w:pStyle w:val="ListParagraph"/>
        <w:numPr>
          <w:ilvl w:val="0"/>
          <w:numId w:val="50"/>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AE56EB">
        <w:rPr>
          <w:b/>
          <w:u w:val="single"/>
        </w:rPr>
        <w:t>Hours of Operation</w:t>
      </w:r>
      <w:r w:rsidRPr="008F7F9B">
        <w:t xml:space="preserve">.  </w:t>
      </w:r>
      <w:r w:rsidRPr="00AE56EB">
        <w:rPr>
          <w:szCs w:val="22"/>
        </w:rPr>
        <w:t xml:space="preserve">This EU shall be allowed to operate continuously, i.e.: 8,760 </w:t>
      </w:r>
      <w:proofErr w:type="spellStart"/>
      <w:r w:rsidRPr="00AE56EB">
        <w:rPr>
          <w:szCs w:val="22"/>
        </w:rPr>
        <w:t>hrs</w:t>
      </w:r>
      <w:proofErr w:type="spellEnd"/>
      <w:r w:rsidRPr="00AE56EB">
        <w:rPr>
          <w:szCs w:val="22"/>
        </w:rPr>
        <w:t>/yr.</w:t>
      </w:r>
      <w:r w:rsidR="00CB78EC">
        <w:rPr>
          <w:szCs w:val="22"/>
        </w:rPr>
        <w:t xml:space="preserve"> </w:t>
      </w:r>
      <w:r w:rsidRPr="00CB78EC">
        <w:rPr>
          <w:szCs w:val="22"/>
        </w:rPr>
        <w:t xml:space="preserve">[Rule 62-210.200(PTE), </w:t>
      </w:r>
      <w:r w:rsidR="0056514B" w:rsidRPr="00CB78EC">
        <w:rPr>
          <w:szCs w:val="22"/>
        </w:rPr>
        <w:t>F.A.C.</w:t>
      </w:r>
      <w:r w:rsidRPr="00CB78EC">
        <w:rPr>
          <w:szCs w:val="22"/>
        </w:rPr>
        <w:t>, and Rule 2.301, JEPB]</w:t>
      </w:r>
    </w:p>
    <w:p w14:paraId="38DDAB2B" w14:textId="66701C08" w:rsidR="00167861" w:rsidRPr="00CB78EC" w:rsidRDefault="00167861" w:rsidP="00E218C2">
      <w:pPr>
        <w:pStyle w:val="ListParagraph"/>
        <w:numPr>
          <w:ilvl w:val="0"/>
          <w:numId w:val="50"/>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AE56EB">
        <w:rPr>
          <w:b/>
          <w:u w:val="single"/>
        </w:rPr>
        <w:t>Maximum Usage Rate</w:t>
      </w:r>
      <w:r w:rsidRPr="008F7F9B">
        <w:t xml:space="preserve">.   </w:t>
      </w:r>
      <w:r w:rsidRPr="00AE56EB">
        <w:rPr>
          <w:szCs w:val="22"/>
        </w:rPr>
        <w:t>The estimated maximum usage of paints and solvents for EU Nos. 084 and 085 combined is 29,500 gal/yr.</w:t>
      </w:r>
      <w:r w:rsidR="00CB78EC">
        <w:rPr>
          <w:szCs w:val="22"/>
        </w:rPr>
        <w:t xml:space="preserve"> </w:t>
      </w:r>
      <w:r w:rsidRPr="00CB78EC">
        <w:rPr>
          <w:szCs w:val="22"/>
        </w:rPr>
        <w:t xml:space="preserve">[Rule 62-210.200(PTE), </w:t>
      </w:r>
      <w:r w:rsidR="0056514B" w:rsidRPr="00CB78EC">
        <w:rPr>
          <w:szCs w:val="22"/>
        </w:rPr>
        <w:t>F.A.C.</w:t>
      </w:r>
      <w:r w:rsidRPr="00CB78EC">
        <w:rPr>
          <w:szCs w:val="22"/>
        </w:rPr>
        <w:t xml:space="preserve">, and Rule 2.301, JEPB] </w:t>
      </w:r>
    </w:p>
    <w:p w14:paraId="78EAAD83" w14:textId="77777777" w:rsidR="00CB78EC" w:rsidRPr="00CB78EC" w:rsidRDefault="00CB78EC" w:rsidP="00CB78EC">
      <w:pPr>
        <w:tabs>
          <w:tab w:val="left" w:pos="0"/>
        </w:tabs>
        <w:suppressAutoHyphens/>
        <w:spacing w:before="120" w:after="120"/>
        <w:rPr>
          <w:b/>
          <w:u w:val="single"/>
        </w:rPr>
      </w:pPr>
      <w:r w:rsidRPr="00CB78EC">
        <w:rPr>
          <w:b/>
          <w:u w:val="single"/>
        </w:rPr>
        <w:t>Emission Limitations and Standards</w:t>
      </w:r>
    </w:p>
    <w:p w14:paraId="4F78F533" w14:textId="13980ABA" w:rsidR="00167861" w:rsidRPr="00CB78EC" w:rsidRDefault="00167861" w:rsidP="00CB78EC">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Primer/Topcoat Application Operations</w:t>
      </w:r>
    </w:p>
    <w:p w14:paraId="67DBF980" w14:textId="6AF80DE7" w:rsidR="00A97DA6" w:rsidRPr="00CB78EC" w:rsidRDefault="00167861" w:rsidP="00E218C2">
      <w:pPr>
        <w:pStyle w:val="ListParagraph"/>
        <w:numPr>
          <w:ilvl w:val="0"/>
          <w:numId w:val="50"/>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AE56EB">
        <w:rPr>
          <w:szCs w:val="22"/>
        </w:rPr>
        <w:t>See Appendix PT.</w:t>
      </w:r>
      <w:r w:rsidR="00A97DA6">
        <w:rPr>
          <w:szCs w:val="22"/>
        </w:rPr>
        <w:t xml:space="preserve"> </w:t>
      </w:r>
    </w:p>
    <w:p w14:paraId="26CAFBE6" w14:textId="4A1FD240" w:rsidR="00167861" w:rsidRPr="008F7F9B" w:rsidRDefault="00167861" w:rsidP="00CB78EC">
      <w:pPr>
        <w:tabs>
          <w:tab w:val="left" w:pos="-720"/>
          <w:tab w:val="left" w:pos="1"/>
          <w:tab w:val="left" w:pos="360"/>
          <w:tab w:val="left" w:pos="720"/>
          <w:tab w:val="left" w:pos="2880"/>
          <w:tab w:val="left" w:pos="3600"/>
          <w:tab w:val="left" w:pos="4320"/>
          <w:tab w:val="left" w:pos="5040"/>
          <w:tab w:val="left" w:pos="5760"/>
          <w:tab w:val="left" w:pos="6480"/>
          <w:tab w:val="left" w:pos="7200"/>
          <w:tab w:val="left" w:pos="7920"/>
          <w:tab w:val="left" w:pos="8640"/>
        </w:tabs>
        <w:spacing w:before="120" w:after="120"/>
        <w:rPr>
          <w:szCs w:val="22"/>
        </w:rPr>
      </w:pPr>
      <w:r w:rsidRPr="00A97DA6">
        <w:rPr>
          <w:b/>
          <w:szCs w:val="22"/>
        </w:rPr>
        <w:t>Cleaning Operations</w:t>
      </w:r>
    </w:p>
    <w:p w14:paraId="118B9CE5" w14:textId="44F064A1" w:rsidR="00C6330E" w:rsidRPr="00CB78EC" w:rsidRDefault="00167861" w:rsidP="00E218C2">
      <w:pPr>
        <w:pStyle w:val="ListParagraph"/>
        <w:numPr>
          <w:ilvl w:val="0"/>
          <w:numId w:val="50"/>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AE56EB">
        <w:rPr>
          <w:szCs w:val="22"/>
        </w:rPr>
        <w:t>See Appendix CO</w:t>
      </w:r>
    </w:p>
    <w:p w14:paraId="2F5B4DD2" w14:textId="77777777" w:rsidR="00C6330E" w:rsidRDefault="00DA77BF" w:rsidP="00C6330E">
      <w:hyperlink w:anchor="TOC" w:history="1">
        <w:r w:rsidR="00C6330E" w:rsidRPr="00AF2054">
          <w:rPr>
            <w:rStyle w:val="Hyperlink"/>
          </w:rPr>
          <w:t>Table of Contents</w:t>
        </w:r>
      </w:hyperlink>
    </w:p>
    <w:p w14:paraId="763D72A6" w14:textId="77777777" w:rsidR="00C6330E" w:rsidRPr="00C6330E" w:rsidRDefault="00C6330E" w:rsidP="00C6330E"/>
    <w:p w14:paraId="51431288" w14:textId="77777777" w:rsidR="00167861" w:rsidRPr="008F7F9B" w:rsidRDefault="00167861" w:rsidP="00167861"/>
    <w:p w14:paraId="152AC2A0" w14:textId="77777777" w:rsidR="00167861" w:rsidRPr="008F7F9B" w:rsidRDefault="00167861" w:rsidP="00167861">
      <w:pPr>
        <w:rPr>
          <w:b/>
        </w:rPr>
        <w:sectPr w:rsidR="00167861" w:rsidRPr="008F7F9B" w:rsidSect="000A0A5C">
          <w:headerReference w:type="even" r:id="rId97"/>
          <w:headerReference w:type="default" r:id="rId98"/>
          <w:headerReference w:type="first" r:id="rId99"/>
          <w:pgSz w:w="12240" w:h="15840" w:code="1"/>
          <w:pgMar w:top="1080" w:right="1080" w:bottom="1080" w:left="1080" w:header="720" w:footer="720" w:gutter="0"/>
          <w:paperSrc w:first="15" w:other="15"/>
          <w:cols w:space="720"/>
        </w:sectPr>
      </w:pPr>
    </w:p>
    <w:p w14:paraId="5969742A" w14:textId="154F7B6F" w:rsidR="00167861" w:rsidRPr="00C93CBD" w:rsidRDefault="00167861" w:rsidP="00C93CBD">
      <w:pPr>
        <w:spacing w:after="120"/>
        <w:rPr>
          <w:b/>
        </w:rPr>
      </w:pPr>
      <w:bookmarkStart w:id="58" w:name="Z"/>
      <w:r w:rsidRPr="008F7F9B">
        <w:rPr>
          <w:b/>
        </w:rPr>
        <w:lastRenderedPageBreak/>
        <w:t>The</w:t>
      </w:r>
      <w:bookmarkEnd w:id="58"/>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08A5AE9B" w14:textId="77777777" w:rsidTr="0044304B">
        <w:tc>
          <w:tcPr>
            <w:tcW w:w="939" w:type="dxa"/>
          </w:tcPr>
          <w:p w14:paraId="3D9A56BC"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9015" w:type="dxa"/>
          </w:tcPr>
          <w:p w14:paraId="64FE3E37" w14:textId="77777777" w:rsidR="00167861" w:rsidRPr="008F7F9B" w:rsidRDefault="00167861" w:rsidP="0044304B">
            <w:pPr>
              <w:rPr>
                <w:b/>
                <w:szCs w:val="22"/>
              </w:rPr>
            </w:pPr>
            <w:r w:rsidRPr="008F7F9B">
              <w:rPr>
                <w:b/>
                <w:szCs w:val="22"/>
              </w:rPr>
              <w:t>Brief Description</w:t>
            </w:r>
          </w:p>
        </w:tc>
      </w:tr>
      <w:tr w:rsidR="00167861" w:rsidRPr="008F7F9B" w14:paraId="720617CC" w14:textId="77777777" w:rsidTr="0044304B">
        <w:tc>
          <w:tcPr>
            <w:tcW w:w="939" w:type="dxa"/>
            <w:vAlign w:val="center"/>
          </w:tcPr>
          <w:p w14:paraId="572835FE" w14:textId="77777777" w:rsidR="00167861" w:rsidRPr="008F7F9B" w:rsidRDefault="00167861" w:rsidP="0044304B">
            <w:pPr>
              <w:jc w:val="center"/>
              <w:rPr>
                <w:szCs w:val="22"/>
              </w:rPr>
            </w:pPr>
            <w:r w:rsidRPr="008F7F9B">
              <w:rPr>
                <w:szCs w:val="22"/>
              </w:rPr>
              <w:t>-085</w:t>
            </w:r>
          </w:p>
        </w:tc>
        <w:tc>
          <w:tcPr>
            <w:tcW w:w="9015" w:type="dxa"/>
          </w:tcPr>
          <w:p w14:paraId="3CAC2844" w14:textId="77777777" w:rsidR="00167861" w:rsidRPr="008F7F9B" w:rsidRDefault="00167861" w:rsidP="0044304B">
            <w:pPr>
              <w:pStyle w:val="Heading1"/>
              <w:rPr>
                <w:rFonts w:ascii="Times New Roman" w:hAnsi="Times New Roman"/>
                <w:b w:val="0"/>
                <w:sz w:val="22"/>
                <w:szCs w:val="22"/>
              </w:rPr>
            </w:pPr>
            <w:r w:rsidRPr="008F7F9B">
              <w:rPr>
                <w:rFonts w:ascii="Times New Roman" w:hAnsi="Times New Roman"/>
                <w:b w:val="0"/>
                <w:sz w:val="22"/>
                <w:szCs w:val="22"/>
              </w:rPr>
              <w:t>Fugitive VOC and HAP Emissions from Paints and Solvents used at FRCSE</w:t>
            </w:r>
          </w:p>
          <w:p w14:paraId="33918E1F" w14:textId="77777777" w:rsidR="00167861" w:rsidRPr="008F7F9B" w:rsidRDefault="00167861" w:rsidP="0044304B">
            <w:pPr>
              <w:autoSpaceDE w:val="0"/>
              <w:autoSpaceDN w:val="0"/>
              <w:adjustRightInd w:val="0"/>
              <w:rPr>
                <w:szCs w:val="22"/>
              </w:rPr>
            </w:pPr>
            <w:r w:rsidRPr="008F7F9B">
              <w:rPr>
                <w:szCs w:val="22"/>
              </w:rPr>
              <w:t>(</w:t>
            </w:r>
            <w:r w:rsidRPr="008F7F9B">
              <w:rPr>
                <w:bCs/>
                <w:szCs w:val="22"/>
              </w:rPr>
              <w:t>Vicinity of all FRCSE facilities)</w:t>
            </w:r>
            <w:r w:rsidRPr="008F7F9B">
              <w:rPr>
                <w:bCs/>
                <w:szCs w:val="22"/>
                <w:vertAlign w:val="superscript"/>
              </w:rPr>
              <w:t>1</w:t>
            </w:r>
            <w:r w:rsidRPr="008F7F9B">
              <w:rPr>
                <w:bCs/>
                <w:szCs w:val="22"/>
              </w:rPr>
              <w:t>.</w:t>
            </w:r>
          </w:p>
        </w:tc>
      </w:tr>
    </w:tbl>
    <w:p w14:paraId="1C7C3481" w14:textId="4CDC1D5E" w:rsidR="00167861" w:rsidRPr="00C93CBD" w:rsidRDefault="00167861" w:rsidP="00C93CBD">
      <w:pPr>
        <w:autoSpaceDE w:val="0"/>
        <w:autoSpaceDN w:val="0"/>
        <w:adjustRightInd w:val="0"/>
        <w:rPr>
          <w:szCs w:val="22"/>
        </w:rPr>
      </w:pPr>
      <w:r w:rsidRPr="008F7F9B">
        <w:rPr>
          <w:szCs w:val="22"/>
          <w:vertAlign w:val="superscript"/>
        </w:rPr>
        <w:t>1</w:t>
      </w:r>
      <w:r w:rsidRPr="008F7F9B">
        <w:rPr>
          <w:szCs w:val="22"/>
        </w:rPr>
        <w:t>Identification of Point on Plot Plan or Flow Diagram</w:t>
      </w:r>
    </w:p>
    <w:p w14:paraId="63F6FC39" w14:textId="77777777" w:rsidR="00167861" w:rsidRPr="008F7F9B" w:rsidRDefault="00167861" w:rsidP="00C93CBD">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rPr>
          <w:szCs w:val="22"/>
        </w:rPr>
      </w:pPr>
      <w:r w:rsidRPr="008F7F9B">
        <w:rPr>
          <w:szCs w:val="22"/>
        </w:rPr>
        <w:t>Emission Unit Description:</w:t>
      </w:r>
      <w:r w:rsidRPr="008F7F9B">
        <w:rPr>
          <w:szCs w:val="22"/>
        </w:rPr>
        <w:tab/>
        <w:t>Paints and solvents are used in depot level maintenance and repair of aircraft and aircraft components at the FRCSE.</w:t>
      </w:r>
    </w:p>
    <w:p w14:paraId="1536FBDD" w14:textId="77777777" w:rsidR="00167861" w:rsidRPr="008F7F9B" w:rsidRDefault="00167861" w:rsidP="00C93CBD">
      <w:pPr>
        <w:pStyle w:val="Heading1"/>
        <w:spacing w:before="120" w:after="120"/>
        <w:rPr>
          <w:rFonts w:ascii="Times New Roman" w:hAnsi="Times New Roman"/>
          <w:b w:val="0"/>
          <w:sz w:val="22"/>
          <w:szCs w:val="22"/>
        </w:rPr>
      </w:pPr>
      <w:r w:rsidRPr="008F7F9B">
        <w:rPr>
          <w:rFonts w:ascii="Times New Roman" w:hAnsi="Times New Roman"/>
          <w:b w:val="0"/>
          <w:sz w:val="22"/>
          <w:szCs w:val="22"/>
        </w:rPr>
        <w:t xml:space="preserve">{This EU is regulated under 40 CFR 63, Subpart GG, National Emission Standards for Aerospace Manufacturing and Rework </w:t>
      </w:r>
      <w:r w:rsidRPr="008F7F9B">
        <w:rPr>
          <w:rFonts w:ascii="Times New Roman" w:hAnsi="Times New Roman"/>
          <w:b w:val="0"/>
          <w:sz w:val="22"/>
          <w:szCs w:val="22"/>
        </w:rPr>
        <w:tab/>
        <w:t>Facilities, and 40 CFR 63, Subpart A, General Provisions.}</w:t>
      </w:r>
    </w:p>
    <w:p w14:paraId="0E0D4612" w14:textId="77777777" w:rsidR="00C93CBD" w:rsidRPr="00C93CBD" w:rsidRDefault="00C93CBD" w:rsidP="00C93CBD">
      <w:pPr>
        <w:tabs>
          <w:tab w:val="left" w:pos="0"/>
        </w:tabs>
        <w:suppressAutoHyphens/>
        <w:spacing w:after="120"/>
        <w:jc w:val="both"/>
        <w:rPr>
          <w:b/>
          <w:u w:val="single"/>
        </w:rPr>
      </w:pPr>
      <w:r w:rsidRPr="00C93CBD">
        <w:rPr>
          <w:b/>
          <w:u w:val="single"/>
        </w:rPr>
        <w:t>Essential Potential to Emit (PTE) Parameters</w:t>
      </w:r>
    </w:p>
    <w:p w14:paraId="03A15D10" w14:textId="70609E31" w:rsidR="00167861" w:rsidRPr="00C93CBD" w:rsidRDefault="00167861" w:rsidP="00E218C2">
      <w:pPr>
        <w:pStyle w:val="ListParagraph"/>
        <w:numPr>
          <w:ilvl w:val="0"/>
          <w:numId w:val="51"/>
        </w:num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hanging="720"/>
        <w:contextualSpacing w:val="0"/>
        <w:rPr>
          <w:szCs w:val="22"/>
        </w:rPr>
      </w:pPr>
      <w:r w:rsidRPr="00C2669D">
        <w:rPr>
          <w:b/>
          <w:u w:val="single"/>
        </w:rPr>
        <w:t>Hours of Operation</w:t>
      </w:r>
      <w:r w:rsidRPr="008F7F9B">
        <w:t xml:space="preserve">.  </w:t>
      </w:r>
      <w:r w:rsidRPr="00C2669D">
        <w:rPr>
          <w:szCs w:val="22"/>
        </w:rPr>
        <w:t xml:space="preserve">This EU shall be allowed to operate continuously, i.e.: 8,760 </w:t>
      </w:r>
      <w:proofErr w:type="spellStart"/>
      <w:r w:rsidRPr="00C2669D">
        <w:rPr>
          <w:szCs w:val="22"/>
        </w:rPr>
        <w:t>hrs</w:t>
      </w:r>
      <w:proofErr w:type="spellEnd"/>
      <w:r w:rsidRPr="00C2669D">
        <w:rPr>
          <w:szCs w:val="22"/>
        </w:rPr>
        <w:t>/yr.</w:t>
      </w:r>
      <w:r w:rsidR="00C93CBD">
        <w:rPr>
          <w:szCs w:val="22"/>
        </w:rPr>
        <w:t xml:space="preserve"> </w:t>
      </w:r>
      <w:r w:rsidRPr="00C93CBD">
        <w:rPr>
          <w:szCs w:val="22"/>
        </w:rPr>
        <w:t xml:space="preserve">[Rule 62-210.200(PTE), </w:t>
      </w:r>
      <w:r w:rsidR="0056514B" w:rsidRPr="00C93CBD">
        <w:rPr>
          <w:szCs w:val="22"/>
        </w:rPr>
        <w:t>F.A.C.</w:t>
      </w:r>
      <w:r w:rsidRPr="00C93CBD">
        <w:rPr>
          <w:szCs w:val="22"/>
        </w:rPr>
        <w:t>, and Rule 2.301, JEPB]</w:t>
      </w:r>
    </w:p>
    <w:p w14:paraId="5457B55E" w14:textId="48B6A37E" w:rsidR="00167861" w:rsidRPr="00C93CBD" w:rsidRDefault="00167861" w:rsidP="00E218C2">
      <w:pPr>
        <w:pStyle w:val="ListParagraph"/>
        <w:numPr>
          <w:ilvl w:val="0"/>
          <w:numId w:val="51"/>
        </w:num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hanging="720"/>
        <w:contextualSpacing w:val="0"/>
        <w:rPr>
          <w:b/>
          <w:szCs w:val="22"/>
        </w:rPr>
      </w:pPr>
      <w:r w:rsidRPr="00C93CBD">
        <w:rPr>
          <w:b/>
          <w:u w:val="single"/>
        </w:rPr>
        <w:t>Maximum Usage Rate</w:t>
      </w:r>
      <w:r w:rsidRPr="008F7F9B">
        <w:t xml:space="preserve">.   </w:t>
      </w:r>
      <w:r w:rsidRPr="00C93CBD">
        <w:rPr>
          <w:szCs w:val="22"/>
        </w:rPr>
        <w:t>The estimated maximum usage of paints and solvents for EU nos. 084 and 085 combined is 29,500 gal/yr.</w:t>
      </w:r>
      <w:r w:rsidR="00C93CBD">
        <w:rPr>
          <w:szCs w:val="22"/>
        </w:rPr>
        <w:t xml:space="preserve"> </w:t>
      </w:r>
      <w:r w:rsidRPr="00C93CBD">
        <w:rPr>
          <w:szCs w:val="22"/>
        </w:rPr>
        <w:t xml:space="preserve">[Rule 62-210.200(PTE), </w:t>
      </w:r>
      <w:r w:rsidR="0056514B" w:rsidRPr="00C93CBD">
        <w:rPr>
          <w:szCs w:val="22"/>
        </w:rPr>
        <w:t>F.A.C.</w:t>
      </w:r>
      <w:r w:rsidRPr="00C93CBD">
        <w:rPr>
          <w:szCs w:val="22"/>
        </w:rPr>
        <w:t xml:space="preserve">, and Rule 2.301, JEPB] </w:t>
      </w:r>
    </w:p>
    <w:p w14:paraId="1C2D3687" w14:textId="77777777" w:rsidR="00C93CBD" w:rsidRPr="00C93CBD" w:rsidRDefault="00C93CBD" w:rsidP="00C93CBD">
      <w:pPr>
        <w:tabs>
          <w:tab w:val="left" w:pos="0"/>
        </w:tabs>
        <w:suppressAutoHyphens/>
        <w:spacing w:before="120" w:after="120"/>
        <w:rPr>
          <w:b/>
          <w:u w:val="single"/>
        </w:rPr>
      </w:pPr>
      <w:r w:rsidRPr="00C93CBD">
        <w:rPr>
          <w:b/>
          <w:u w:val="single"/>
        </w:rPr>
        <w:t>Emission Limitations and Standards</w:t>
      </w:r>
    </w:p>
    <w:p w14:paraId="73B49891" w14:textId="60DB107D" w:rsidR="00167861" w:rsidRPr="00C93CBD" w:rsidRDefault="00167861" w:rsidP="00C93CBD">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Primer/Topcoat Application Operations</w:t>
      </w:r>
    </w:p>
    <w:p w14:paraId="335194BA" w14:textId="43244A67" w:rsidR="00167861" w:rsidRPr="00C93CBD" w:rsidRDefault="00167861" w:rsidP="00E218C2">
      <w:pPr>
        <w:pStyle w:val="ListParagraph"/>
        <w:numPr>
          <w:ilvl w:val="0"/>
          <w:numId w:val="51"/>
        </w:numPr>
        <w:tabs>
          <w:tab w:val="left" w:pos="-720"/>
          <w:tab w:val="left" w:pos="1"/>
          <w:tab w:val="left" w:pos="360"/>
          <w:tab w:val="left" w:pos="720"/>
          <w:tab w:val="left" w:pos="2880"/>
          <w:tab w:val="left" w:pos="3600"/>
          <w:tab w:val="left" w:pos="4320"/>
          <w:tab w:val="left" w:pos="5040"/>
          <w:tab w:val="left" w:pos="5760"/>
          <w:tab w:val="left" w:pos="6480"/>
          <w:tab w:val="left" w:pos="7200"/>
          <w:tab w:val="left" w:pos="7920"/>
          <w:tab w:val="left" w:pos="8640"/>
        </w:tabs>
        <w:spacing w:before="120" w:after="120"/>
        <w:ind w:hanging="720"/>
        <w:contextualSpacing w:val="0"/>
        <w:rPr>
          <w:szCs w:val="22"/>
        </w:rPr>
      </w:pPr>
      <w:r w:rsidRPr="00C2669D">
        <w:rPr>
          <w:szCs w:val="22"/>
        </w:rPr>
        <w:t>See Appendix PT.  Operations specified in 40 CFR 63.741(f) and 40 CFR 63.745(g)(4) are exempt from the Inorganic HAP requirements specified in Appendix PT.</w:t>
      </w:r>
    </w:p>
    <w:p w14:paraId="71C6A3D2" w14:textId="4DDC845E" w:rsidR="00167861" w:rsidRPr="00C93CBD" w:rsidRDefault="00167861" w:rsidP="00C93CBD">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Cleaning Operations</w:t>
      </w:r>
    </w:p>
    <w:p w14:paraId="28C6B02A" w14:textId="679C3DE2" w:rsidR="00167861" w:rsidRPr="00C93CBD" w:rsidRDefault="00167861" w:rsidP="00E218C2">
      <w:pPr>
        <w:pStyle w:val="ListParagraph"/>
        <w:numPr>
          <w:ilvl w:val="0"/>
          <w:numId w:val="51"/>
        </w:numPr>
        <w:tabs>
          <w:tab w:val="left" w:pos="-720"/>
          <w:tab w:val="left" w:pos="1"/>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hanging="720"/>
        <w:contextualSpacing w:val="0"/>
        <w:rPr>
          <w:szCs w:val="22"/>
        </w:rPr>
      </w:pPr>
      <w:r w:rsidRPr="00C2669D">
        <w:rPr>
          <w:szCs w:val="22"/>
        </w:rPr>
        <w:t>See Appendix CO</w:t>
      </w:r>
    </w:p>
    <w:p w14:paraId="5B11AB41" w14:textId="77777777" w:rsidR="00C6330E" w:rsidRDefault="00DA77BF" w:rsidP="00C93CBD">
      <w:pPr>
        <w:spacing w:before="120" w:after="120"/>
      </w:pPr>
      <w:hyperlink w:anchor="TOC" w:history="1">
        <w:r w:rsidR="00C6330E" w:rsidRPr="00AF2054">
          <w:rPr>
            <w:rStyle w:val="Hyperlink"/>
          </w:rPr>
          <w:t>Table of Contents</w:t>
        </w:r>
      </w:hyperlink>
    </w:p>
    <w:p w14:paraId="126B1ED9" w14:textId="260AF524" w:rsidR="00C6330E" w:rsidRDefault="00C6330E" w:rsidP="00167861">
      <w:pPr>
        <w:rPr>
          <w:b/>
        </w:rPr>
      </w:pPr>
    </w:p>
    <w:p w14:paraId="0D6B3954" w14:textId="16638B34" w:rsidR="00C6330E" w:rsidRDefault="00C6330E" w:rsidP="00167861">
      <w:pPr>
        <w:rPr>
          <w:b/>
        </w:rPr>
      </w:pPr>
    </w:p>
    <w:p w14:paraId="03E00E01" w14:textId="77777777" w:rsidR="00C6330E" w:rsidRPr="008F7F9B" w:rsidRDefault="00C6330E" w:rsidP="00167861">
      <w:pPr>
        <w:rPr>
          <w:b/>
        </w:rPr>
        <w:sectPr w:rsidR="00C6330E" w:rsidRPr="008F7F9B" w:rsidSect="000A0A5C">
          <w:headerReference w:type="even" r:id="rId100"/>
          <w:headerReference w:type="default" r:id="rId101"/>
          <w:headerReference w:type="first" r:id="rId102"/>
          <w:pgSz w:w="12240" w:h="15840" w:code="1"/>
          <w:pgMar w:top="1080" w:right="1080" w:bottom="1080" w:left="1080" w:header="720" w:footer="720" w:gutter="0"/>
          <w:paperSrc w:first="15" w:other="15"/>
          <w:cols w:space="720"/>
        </w:sectPr>
      </w:pPr>
    </w:p>
    <w:p w14:paraId="6CBA1BD7" w14:textId="4DF38656" w:rsidR="00167861" w:rsidRPr="00602B9A" w:rsidRDefault="00167861" w:rsidP="00167861">
      <w:pPr>
        <w:rPr>
          <w:b/>
        </w:rPr>
      </w:pPr>
      <w:bookmarkStart w:id="59" w:name="AA"/>
      <w:r w:rsidRPr="008F7F9B">
        <w:rPr>
          <w:b/>
        </w:rPr>
        <w:lastRenderedPageBreak/>
        <w:t>The</w:t>
      </w:r>
      <w:bookmarkEnd w:id="59"/>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6702B64D" w14:textId="77777777" w:rsidTr="0044304B">
        <w:tc>
          <w:tcPr>
            <w:tcW w:w="939" w:type="dxa"/>
          </w:tcPr>
          <w:p w14:paraId="3ACAF45A"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9015" w:type="dxa"/>
          </w:tcPr>
          <w:p w14:paraId="170CF43E" w14:textId="77777777" w:rsidR="00167861" w:rsidRPr="008F7F9B" w:rsidRDefault="00167861" w:rsidP="0044304B">
            <w:pPr>
              <w:rPr>
                <w:b/>
                <w:szCs w:val="22"/>
              </w:rPr>
            </w:pPr>
            <w:r w:rsidRPr="008F7F9B">
              <w:rPr>
                <w:b/>
                <w:szCs w:val="22"/>
              </w:rPr>
              <w:t>Brief Description</w:t>
            </w:r>
          </w:p>
        </w:tc>
      </w:tr>
      <w:tr w:rsidR="00167861" w:rsidRPr="008F7F9B" w14:paraId="0CEC8DB3" w14:textId="77777777" w:rsidTr="0044304B">
        <w:tc>
          <w:tcPr>
            <w:tcW w:w="939" w:type="dxa"/>
            <w:vAlign w:val="center"/>
          </w:tcPr>
          <w:p w14:paraId="6E18A89F" w14:textId="77777777" w:rsidR="00167861" w:rsidRPr="008F7F9B" w:rsidRDefault="00167861" w:rsidP="0044304B">
            <w:pPr>
              <w:jc w:val="center"/>
              <w:rPr>
                <w:szCs w:val="22"/>
              </w:rPr>
            </w:pPr>
            <w:r w:rsidRPr="008F7F9B">
              <w:rPr>
                <w:szCs w:val="22"/>
              </w:rPr>
              <w:t>-086</w:t>
            </w:r>
          </w:p>
        </w:tc>
        <w:tc>
          <w:tcPr>
            <w:tcW w:w="9015" w:type="dxa"/>
          </w:tcPr>
          <w:p w14:paraId="4309D73E" w14:textId="77777777" w:rsidR="00167861" w:rsidRPr="008F7F9B" w:rsidRDefault="00167861" w:rsidP="0044304B">
            <w:pPr>
              <w:rPr>
                <w:szCs w:val="22"/>
              </w:rPr>
            </w:pPr>
            <w:r w:rsidRPr="008F7F9B">
              <w:rPr>
                <w:szCs w:val="22"/>
              </w:rPr>
              <w:t xml:space="preserve">Paint Spray Booth, </w:t>
            </w:r>
            <w:proofErr w:type="spellStart"/>
            <w:r w:rsidRPr="008F7F9B">
              <w:rPr>
                <w:szCs w:val="22"/>
              </w:rPr>
              <w:t>Bldg</w:t>
            </w:r>
            <w:proofErr w:type="spellEnd"/>
            <w:r w:rsidRPr="008F7F9B">
              <w:rPr>
                <w:szCs w:val="22"/>
              </w:rPr>
              <w:t xml:space="preserve"> 101S</w:t>
            </w:r>
          </w:p>
          <w:p w14:paraId="6B934C8C" w14:textId="77777777" w:rsidR="00167861" w:rsidRPr="008F7F9B" w:rsidRDefault="00167861" w:rsidP="0044304B">
            <w:pPr>
              <w:rPr>
                <w:szCs w:val="22"/>
              </w:rPr>
            </w:pPr>
            <w:r w:rsidRPr="008F7F9B">
              <w:rPr>
                <w:szCs w:val="22"/>
              </w:rPr>
              <w:t>(</w:t>
            </w:r>
            <w:r w:rsidRPr="008F7F9B">
              <w:rPr>
                <w:bCs/>
                <w:szCs w:val="22"/>
              </w:rPr>
              <w:t>SC045)</w:t>
            </w:r>
            <w:r w:rsidRPr="008F7F9B">
              <w:rPr>
                <w:bCs/>
                <w:szCs w:val="22"/>
                <w:vertAlign w:val="superscript"/>
              </w:rPr>
              <w:t>1</w:t>
            </w:r>
          </w:p>
        </w:tc>
      </w:tr>
    </w:tbl>
    <w:p w14:paraId="53B203D8" w14:textId="032CB353" w:rsidR="00167861" w:rsidRPr="008F7F9B" w:rsidRDefault="00167861" w:rsidP="00602B9A">
      <w:pPr>
        <w:autoSpaceDE w:val="0"/>
        <w:autoSpaceDN w:val="0"/>
        <w:adjustRightInd w:val="0"/>
        <w:spacing w:after="120"/>
        <w:rPr>
          <w:szCs w:val="22"/>
        </w:rPr>
      </w:pPr>
      <w:r w:rsidRPr="008F7F9B">
        <w:rPr>
          <w:szCs w:val="22"/>
          <w:vertAlign w:val="superscript"/>
        </w:rPr>
        <w:t>1</w:t>
      </w:r>
      <w:r w:rsidRPr="008F7F9B">
        <w:rPr>
          <w:szCs w:val="22"/>
        </w:rPr>
        <w:t>Identification of Point on Plot Plan or Flow Diagram</w:t>
      </w:r>
    </w:p>
    <w:p w14:paraId="12528A0B" w14:textId="390487ED" w:rsidR="00167861" w:rsidRPr="008F7F9B" w:rsidRDefault="00167861" w:rsidP="00602B9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2880" w:hanging="2880"/>
        <w:rPr>
          <w:szCs w:val="22"/>
        </w:rPr>
      </w:pPr>
      <w:r w:rsidRPr="008F7F9B">
        <w:rPr>
          <w:szCs w:val="22"/>
        </w:rPr>
        <w:t>Emission Unit Description:</w:t>
      </w:r>
      <w:r w:rsidRPr="008F7F9B">
        <w:rPr>
          <w:szCs w:val="22"/>
        </w:rPr>
        <w:tab/>
        <w:t>Application of solvents and paints to aircraft components.</w:t>
      </w:r>
    </w:p>
    <w:p w14:paraId="5CA57B50" w14:textId="36DE8458" w:rsidR="00167861" w:rsidRPr="008F7F9B" w:rsidRDefault="00167861" w:rsidP="00602B9A">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2880" w:hanging="2880"/>
        <w:rPr>
          <w:szCs w:val="22"/>
        </w:rPr>
      </w:pPr>
      <w:r w:rsidRPr="008F7F9B">
        <w:rPr>
          <w:szCs w:val="22"/>
        </w:rPr>
        <w:t>PM Control Device:</w:t>
      </w:r>
      <w:r w:rsidRPr="008F7F9B">
        <w:rPr>
          <w:szCs w:val="22"/>
        </w:rPr>
        <w:tab/>
      </w:r>
      <w:r w:rsidRPr="008F7F9B">
        <w:rPr>
          <w:szCs w:val="22"/>
        </w:rPr>
        <w:tab/>
        <w:t xml:space="preserve">The booth is equipped with a three stage dry particulate filter system with an estimated maximum airflow rate of 15,000 </w:t>
      </w:r>
      <w:proofErr w:type="spellStart"/>
      <w:r w:rsidRPr="008F7F9B">
        <w:rPr>
          <w:szCs w:val="22"/>
        </w:rPr>
        <w:t>dscfm</w:t>
      </w:r>
      <w:proofErr w:type="spellEnd"/>
      <w:r w:rsidRPr="008F7F9B">
        <w:rPr>
          <w:szCs w:val="22"/>
        </w:rPr>
        <w:t>.</w:t>
      </w:r>
    </w:p>
    <w:p w14:paraId="539E6A9B" w14:textId="11C361E0" w:rsidR="00167861" w:rsidRPr="008F7F9B" w:rsidRDefault="00167861" w:rsidP="00602B9A">
      <w:pPr>
        <w:tabs>
          <w:tab w:val="left" w:pos="-720"/>
          <w:tab w:val="left" w:pos="1"/>
          <w:tab w:val="left" w:pos="720"/>
          <w:tab w:val="left" w:pos="1440"/>
          <w:tab w:val="left" w:pos="2160"/>
          <w:tab w:val="left" w:pos="3600"/>
          <w:tab w:val="left" w:pos="4320"/>
          <w:tab w:val="left" w:pos="5040"/>
          <w:tab w:val="left" w:pos="5760"/>
          <w:tab w:val="left" w:pos="6480"/>
          <w:tab w:val="left" w:pos="7200"/>
          <w:tab w:val="left" w:pos="7920"/>
          <w:tab w:val="left" w:pos="8640"/>
        </w:tabs>
        <w:spacing w:after="120"/>
        <w:rPr>
          <w:szCs w:val="22"/>
        </w:rPr>
      </w:pPr>
      <w:r w:rsidRPr="008F7F9B">
        <w:rPr>
          <w:szCs w:val="22"/>
        </w:rPr>
        <w:t>{This EU is regulated under 40 CFR 63, Subpart GG, National Emission Standards for Aerospace Manufacturing and Rework Facilities, and 40 CFR 63, Subpart A, General Provisions.}</w:t>
      </w:r>
    </w:p>
    <w:p w14:paraId="3025DCBE" w14:textId="77777777" w:rsidR="00A72AF9" w:rsidRPr="00A72AF9" w:rsidRDefault="00A72AF9" w:rsidP="00A72AF9">
      <w:pPr>
        <w:tabs>
          <w:tab w:val="left" w:pos="0"/>
        </w:tabs>
        <w:suppressAutoHyphens/>
        <w:spacing w:after="120"/>
        <w:jc w:val="both"/>
        <w:rPr>
          <w:b/>
          <w:u w:val="single"/>
        </w:rPr>
      </w:pPr>
      <w:r w:rsidRPr="00A72AF9">
        <w:rPr>
          <w:b/>
          <w:u w:val="single"/>
        </w:rPr>
        <w:t>Essential Potential to Emit (PTE) Parameters</w:t>
      </w:r>
    </w:p>
    <w:p w14:paraId="391931FB" w14:textId="4003A899" w:rsidR="00167861" w:rsidRPr="00602B9A" w:rsidRDefault="00167861" w:rsidP="00E218C2">
      <w:pPr>
        <w:pStyle w:val="ListParagraph"/>
        <w:numPr>
          <w:ilvl w:val="0"/>
          <w:numId w:val="52"/>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contextualSpacing w:val="0"/>
        <w:rPr>
          <w:szCs w:val="22"/>
        </w:rPr>
      </w:pPr>
      <w:r w:rsidRPr="009149E4">
        <w:rPr>
          <w:b/>
          <w:u w:val="single"/>
        </w:rPr>
        <w:t>Hours of Operation</w:t>
      </w:r>
      <w:r w:rsidRPr="008F7F9B">
        <w:t xml:space="preserve">.  </w:t>
      </w:r>
      <w:r w:rsidRPr="009149E4">
        <w:rPr>
          <w:szCs w:val="22"/>
        </w:rPr>
        <w:t xml:space="preserve">This EU shall be allowed to operate continuously, i.e.: 8,760 </w:t>
      </w:r>
      <w:proofErr w:type="spellStart"/>
      <w:r w:rsidRPr="009149E4">
        <w:rPr>
          <w:szCs w:val="22"/>
        </w:rPr>
        <w:t>hrs</w:t>
      </w:r>
      <w:proofErr w:type="spellEnd"/>
      <w:r w:rsidRPr="009149E4">
        <w:rPr>
          <w:szCs w:val="22"/>
        </w:rPr>
        <w:t>/yr.</w:t>
      </w:r>
      <w:r w:rsidR="00602B9A">
        <w:rPr>
          <w:szCs w:val="22"/>
        </w:rPr>
        <w:t xml:space="preserve"> </w:t>
      </w:r>
      <w:r w:rsidRPr="00602B9A">
        <w:rPr>
          <w:szCs w:val="22"/>
        </w:rPr>
        <w:t xml:space="preserve">[Rule 62-210.200(PTE), </w:t>
      </w:r>
      <w:r w:rsidR="0056514B" w:rsidRPr="00602B9A">
        <w:rPr>
          <w:szCs w:val="22"/>
        </w:rPr>
        <w:t>F.A.C.</w:t>
      </w:r>
      <w:r w:rsidRPr="00602B9A">
        <w:rPr>
          <w:szCs w:val="22"/>
        </w:rPr>
        <w:t>, and Rule 2.301, JEPB]</w:t>
      </w:r>
    </w:p>
    <w:p w14:paraId="4F81BC83" w14:textId="7F82DE37" w:rsidR="00167861" w:rsidRPr="00602B9A" w:rsidRDefault="00167861" w:rsidP="00E218C2">
      <w:pPr>
        <w:pStyle w:val="ListParagraph"/>
        <w:numPr>
          <w:ilvl w:val="0"/>
          <w:numId w:val="52"/>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contextualSpacing w:val="0"/>
        <w:rPr>
          <w:szCs w:val="22"/>
        </w:rPr>
      </w:pPr>
      <w:r w:rsidRPr="009149E4">
        <w:rPr>
          <w:b/>
          <w:szCs w:val="22"/>
          <w:u w:val="single"/>
        </w:rPr>
        <w:t>CAP Paints and Solvents</w:t>
      </w:r>
      <w:r w:rsidRPr="009149E4">
        <w:rPr>
          <w:szCs w:val="22"/>
        </w:rPr>
        <w:t xml:space="preserve">.  The estimated maximum usage of paints and solvents for EU Nos. 086, 093 and 094 combined is 21,900 gal/yr.  </w:t>
      </w:r>
      <w:r w:rsidRPr="00602B9A">
        <w:rPr>
          <w:szCs w:val="22"/>
        </w:rPr>
        <w:t xml:space="preserve">[Applicant's requested Application 10/18/2013, Rule 62-210.200(PTE), </w:t>
      </w:r>
      <w:r w:rsidR="0056514B" w:rsidRPr="00602B9A">
        <w:rPr>
          <w:szCs w:val="22"/>
        </w:rPr>
        <w:t>F.A.C.</w:t>
      </w:r>
      <w:r w:rsidRPr="00602B9A">
        <w:rPr>
          <w:szCs w:val="22"/>
        </w:rPr>
        <w:t xml:space="preserve">, and Rule 2.301, JEPB] </w:t>
      </w:r>
    </w:p>
    <w:p w14:paraId="4041F980" w14:textId="77777777" w:rsidR="00A72AF9" w:rsidRPr="00A72AF9" w:rsidRDefault="00A72AF9" w:rsidP="00A72AF9">
      <w:pPr>
        <w:tabs>
          <w:tab w:val="left" w:pos="0"/>
        </w:tabs>
        <w:suppressAutoHyphens/>
        <w:spacing w:before="120" w:after="120"/>
        <w:rPr>
          <w:b/>
          <w:u w:val="single"/>
        </w:rPr>
      </w:pPr>
      <w:r w:rsidRPr="00A72AF9">
        <w:rPr>
          <w:b/>
          <w:u w:val="single"/>
        </w:rPr>
        <w:t>Emission Limitations and Standards</w:t>
      </w:r>
    </w:p>
    <w:p w14:paraId="22F1AE49" w14:textId="4EE20EB3" w:rsidR="00167861" w:rsidRPr="00602B9A" w:rsidRDefault="00167861" w:rsidP="00602B9A">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b/>
          <w:szCs w:val="22"/>
        </w:rPr>
      </w:pPr>
      <w:r w:rsidRPr="008F7F9B">
        <w:rPr>
          <w:b/>
          <w:szCs w:val="22"/>
        </w:rPr>
        <w:t>Primer/Topcoat Application Operations</w:t>
      </w:r>
    </w:p>
    <w:p w14:paraId="25411127" w14:textId="6CAB86B2" w:rsidR="00167861" w:rsidRPr="00602B9A" w:rsidRDefault="00167861" w:rsidP="00E218C2">
      <w:pPr>
        <w:pStyle w:val="ListParagraph"/>
        <w:numPr>
          <w:ilvl w:val="0"/>
          <w:numId w:val="52"/>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contextualSpacing w:val="0"/>
        <w:rPr>
          <w:szCs w:val="22"/>
        </w:rPr>
      </w:pPr>
      <w:r w:rsidRPr="009149E4">
        <w:rPr>
          <w:szCs w:val="22"/>
        </w:rPr>
        <w:t>See Appendix PT</w:t>
      </w:r>
    </w:p>
    <w:p w14:paraId="3191F591" w14:textId="39A6C646" w:rsidR="00167861" w:rsidRPr="00602B9A" w:rsidRDefault="00167861" w:rsidP="00602B9A">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spacing w:after="120"/>
        <w:rPr>
          <w:b/>
          <w:szCs w:val="22"/>
        </w:rPr>
      </w:pPr>
      <w:r w:rsidRPr="008F7F9B">
        <w:rPr>
          <w:b/>
          <w:szCs w:val="22"/>
        </w:rPr>
        <w:t>Cleaning Operations</w:t>
      </w:r>
    </w:p>
    <w:p w14:paraId="120010AC" w14:textId="50FFCF11" w:rsidR="00167861" w:rsidRPr="00602B9A" w:rsidRDefault="00167861" w:rsidP="00E218C2">
      <w:pPr>
        <w:pStyle w:val="ListParagraph"/>
        <w:numPr>
          <w:ilvl w:val="0"/>
          <w:numId w:val="52"/>
        </w:numPr>
        <w:tabs>
          <w:tab w:val="left" w:pos="-720"/>
          <w:tab w:val="left" w:pos="1"/>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contextualSpacing w:val="0"/>
        <w:rPr>
          <w:szCs w:val="22"/>
        </w:rPr>
      </w:pPr>
      <w:r w:rsidRPr="009149E4">
        <w:rPr>
          <w:szCs w:val="22"/>
        </w:rPr>
        <w:t>See Appendix CO</w:t>
      </w:r>
    </w:p>
    <w:p w14:paraId="2BAE1CF1" w14:textId="77777777" w:rsidR="00C6330E" w:rsidRDefault="00DA77BF" w:rsidP="00602B9A">
      <w:pPr>
        <w:spacing w:after="120"/>
      </w:pPr>
      <w:hyperlink w:anchor="TOC" w:history="1">
        <w:r w:rsidR="00C6330E" w:rsidRPr="00AF2054">
          <w:rPr>
            <w:rStyle w:val="Hyperlink"/>
          </w:rPr>
          <w:t>Table of Contents</w:t>
        </w:r>
      </w:hyperlink>
    </w:p>
    <w:p w14:paraId="2633DBDB" w14:textId="206B2779" w:rsidR="00C6330E" w:rsidRDefault="00C6330E" w:rsidP="00C6330E">
      <w:pPr>
        <w:tabs>
          <w:tab w:val="center" w:pos="0"/>
          <w:tab w:val="left" w:pos="5760"/>
          <w:tab w:val="left" w:pos="6480"/>
          <w:tab w:val="left" w:pos="7200"/>
          <w:tab w:val="left" w:pos="7920"/>
          <w:tab w:val="left" w:pos="8640"/>
        </w:tabs>
        <w:spacing w:line="244" w:lineRule="exact"/>
        <w:jc w:val="both"/>
        <w:rPr>
          <w:b/>
          <w:szCs w:val="22"/>
        </w:rPr>
      </w:pPr>
    </w:p>
    <w:p w14:paraId="49D5FE1C" w14:textId="12A9C0F5" w:rsidR="00C6330E" w:rsidRDefault="00C6330E" w:rsidP="00C6330E">
      <w:pPr>
        <w:tabs>
          <w:tab w:val="center" w:pos="0"/>
          <w:tab w:val="left" w:pos="5760"/>
          <w:tab w:val="left" w:pos="6480"/>
          <w:tab w:val="left" w:pos="7200"/>
          <w:tab w:val="left" w:pos="7920"/>
          <w:tab w:val="left" w:pos="8640"/>
        </w:tabs>
        <w:spacing w:line="244" w:lineRule="exact"/>
        <w:jc w:val="both"/>
        <w:rPr>
          <w:b/>
          <w:szCs w:val="22"/>
        </w:rPr>
      </w:pPr>
    </w:p>
    <w:p w14:paraId="155C34AC" w14:textId="77777777" w:rsidR="00C6330E" w:rsidRPr="008F7F9B" w:rsidRDefault="00C6330E" w:rsidP="00C6330E">
      <w:pPr>
        <w:tabs>
          <w:tab w:val="center" w:pos="0"/>
          <w:tab w:val="left" w:pos="5760"/>
          <w:tab w:val="left" w:pos="6480"/>
          <w:tab w:val="left" w:pos="7200"/>
          <w:tab w:val="left" w:pos="7920"/>
          <w:tab w:val="left" w:pos="8640"/>
        </w:tabs>
        <w:spacing w:line="244" w:lineRule="exact"/>
        <w:jc w:val="both"/>
        <w:rPr>
          <w:b/>
          <w:szCs w:val="22"/>
        </w:rPr>
        <w:sectPr w:rsidR="00C6330E" w:rsidRPr="008F7F9B" w:rsidSect="000A0A5C">
          <w:headerReference w:type="even" r:id="rId103"/>
          <w:headerReference w:type="default" r:id="rId104"/>
          <w:headerReference w:type="first" r:id="rId105"/>
          <w:pgSz w:w="12240" w:h="15840" w:code="1"/>
          <w:pgMar w:top="1080" w:right="1080" w:bottom="1080" w:left="1080" w:header="720" w:footer="720" w:gutter="0"/>
          <w:paperSrc w:first="15" w:other="15"/>
          <w:cols w:space="720"/>
        </w:sectPr>
      </w:pPr>
    </w:p>
    <w:p w14:paraId="7C3D42DF" w14:textId="63B9949E" w:rsidR="00167861" w:rsidRPr="00145104" w:rsidRDefault="00167861" w:rsidP="00145104">
      <w:pPr>
        <w:contextualSpacing/>
        <w:rPr>
          <w:b/>
        </w:rPr>
      </w:pPr>
      <w:bookmarkStart w:id="60" w:name="BB"/>
      <w:r w:rsidRPr="008F7F9B">
        <w:rPr>
          <w:b/>
        </w:rPr>
        <w:lastRenderedPageBreak/>
        <w:t>The</w:t>
      </w:r>
      <w:bookmarkEnd w:id="60"/>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39D8102F" w14:textId="77777777" w:rsidTr="0044304B">
        <w:tc>
          <w:tcPr>
            <w:tcW w:w="939" w:type="dxa"/>
          </w:tcPr>
          <w:p w14:paraId="553B7001"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9015" w:type="dxa"/>
          </w:tcPr>
          <w:p w14:paraId="6444AE1A" w14:textId="77777777" w:rsidR="00167861" w:rsidRPr="008F7F9B" w:rsidRDefault="00167861" w:rsidP="0044304B">
            <w:pPr>
              <w:rPr>
                <w:b/>
                <w:szCs w:val="22"/>
              </w:rPr>
            </w:pPr>
            <w:r w:rsidRPr="008F7F9B">
              <w:rPr>
                <w:b/>
                <w:szCs w:val="22"/>
              </w:rPr>
              <w:t>Brief Description</w:t>
            </w:r>
          </w:p>
        </w:tc>
      </w:tr>
      <w:tr w:rsidR="00167861" w:rsidRPr="008F7F9B" w14:paraId="7E3BC3D2" w14:textId="77777777" w:rsidTr="0044304B">
        <w:tc>
          <w:tcPr>
            <w:tcW w:w="939" w:type="dxa"/>
            <w:vAlign w:val="center"/>
          </w:tcPr>
          <w:p w14:paraId="30F1B4C4" w14:textId="77777777" w:rsidR="00167861" w:rsidRPr="008F7F9B" w:rsidRDefault="00167861" w:rsidP="0044304B">
            <w:pPr>
              <w:jc w:val="center"/>
              <w:rPr>
                <w:szCs w:val="22"/>
              </w:rPr>
            </w:pPr>
            <w:r w:rsidRPr="008F7F9B">
              <w:rPr>
                <w:szCs w:val="22"/>
              </w:rPr>
              <w:t>-093</w:t>
            </w:r>
          </w:p>
        </w:tc>
        <w:tc>
          <w:tcPr>
            <w:tcW w:w="9015" w:type="dxa"/>
          </w:tcPr>
          <w:p w14:paraId="663586D1" w14:textId="4555DAE2" w:rsidR="00167861" w:rsidRPr="008F7F9B" w:rsidRDefault="00167861" w:rsidP="0044304B">
            <w:pPr>
              <w:tabs>
                <w:tab w:val="center" w:pos="5256"/>
                <w:tab w:val="left" w:pos="5760"/>
                <w:tab w:val="left" w:pos="6480"/>
                <w:tab w:val="left" w:pos="7200"/>
                <w:tab w:val="left" w:pos="7920"/>
                <w:tab w:val="left" w:pos="8640"/>
              </w:tabs>
              <w:spacing w:line="244" w:lineRule="exact"/>
              <w:rPr>
                <w:szCs w:val="22"/>
              </w:rPr>
            </w:pPr>
            <w:proofErr w:type="spellStart"/>
            <w:r w:rsidRPr="008F7F9B">
              <w:rPr>
                <w:szCs w:val="22"/>
              </w:rPr>
              <w:t>Binks</w:t>
            </w:r>
            <w:proofErr w:type="spellEnd"/>
            <w:r w:rsidRPr="008F7F9B">
              <w:rPr>
                <w:szCs w:val="22"/>
              </w:rPr>
              <w:t xml:space="preserve"> Paint Spray Booth Model Number PFA-1-18, Bldg. 101</w:t>
            </w:r>
          </w:p>
          <w:p w14:paraId="4A717900" w14:textId="49D687F5" w:rsidR="00167861" w:rsidRPr="008F7F9B" w:rsidRDefault="00167861" w:rsidP="00145104">
            <w:pPr>
              <w:tabs>
                <w:tab w:val="center" w:pos="5256"/>
                <w:tab w:val="left" w:pos="5760"/>
                <w:tab w:val="left" w:pos="6480"/>
                <w:tab w:val="left" w:pos="7200"/>
                <w:tab w:val="left" w:pos="7920"/>
                <w:tab w:val="left" w:pos="8640"/>
              </w:tabs>
              <w:spacing w:line="244" w:lineRule="exact"/>
              <w:rPr>
                <w:szCs w:val="22"/>
              </w:rPr>
            </w:pPr>
            <w:r w:rsidRPr="008F7F9B">
              <w:rPr>
                <w:szCs w:val="22"/>
              </w:rPr>
              <w:t>(SC060)</w:t>
            </w:r>
            <w:r w:rsidRPr="008F7F9B">
              <w:rPr>
                <w:szCs w:val="22"/>
                <w:vertAlign w:val="superscript"/>
              </w:rPr>
              <w:t>1</w:t>
            </w:r>
          </w:p>
        </w:tc>
      </w:tr>
    </w:tbl>
    <w:p w14:paraId="4D78E0D4" w14:textId="2AF7C59C" w:rsidR="00167861" w:rsidRPr="00145104" w:rsidRDefault="00167861" w:rsidP="00145104">
      <w:pPr>
        <w:tabs>
          <w:tab w:val="center" w:pos="5256"/>
          <w:tab w:val="left" w:pos="5760"/>
          <w:tab w:val="left" w:pos="6480"/>
          <w:tab w:val="left" w:pos="7200"/>
          <w:tab w:val="left" w:pos="7920"/>
          <w:tab w:val="left" w:pos="8640"/>
        </w:tabs>
        <w:spacing w:after="120" w:line="244" w:lineRule="exact"/>
        <w:rPr>
          <w:b/>
          <w:szCs w:val="22"/>
        </w:rPr>
      </w:pPr>
      <w:r w:rsidRPr="008F7F9B">
        <w:rPr>
          <w:sz w:val="24"/>
          <w:szCs w:val="24"/>
          <w:vertAlign w:val="superscript"/>
        </w:rPr>
        <w:t>1</w:t>
      </w:r>
      <w:r w:rsidRPr="008F7F9B">
        <w:rPr>
          <w:sz w:val="24"/>
          <w:szCs w:val="24"/>
        </w:rPr>
        <w:t>Identification of Point on Plot Plan or Flow Diagram.</w:t>
      </w:r>
    </w:p>
    <w:p w14:paraId="4DAB6BDF" w14:textId="281F06B3" w:rsidR="00167861" w:rsidRPr="008F7F9B" w:rsidRDefault="00167861" w:rsidP="0014510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ind w:left="2880" w:hanging="2880"/>
        <w:rPr>
          <w:szCs w:val="22"/>
        </w:rPr>
      </w:pPr>
      <w:r w:rsidRPr="008F7F9B">
        <w:rPr>
          <w:szCs w:val="22"/>
        </w:rPr>
        <w:t>Emission Unit Description:</w:t>
      </w:r>
      <w:r w:rsidRPr="008F7F9B">
        <w:rPr>
          <w:szCs w:val="22"/>
        </w:rPr>
        <w:tab/>
        <w:t xml:space="preserve">New </w:t>
      </w:r>
      <w:proofErr w:type="spellStart"/>
      <w:r w:rsidRPr="008F7F9B">
        <w:rPr>
          <w:szCs w:val="22"/>
        </w:rPr>
        <w:t>Binks</w:t>
      </w:r>
      <w:proofErr w:type="spellEnd"/>
      <w:r w:rsidRPr="008F7F9B">
        <w:rPr>
          <w:szCs w:val="22"/>
        </w:rPr>
        <w:t xml:space="preserve"> Paint Spray Booth for the application of coatings to aircraft components.</w:t>
      </w:r>
    </w:p>
    <w:p w14:paraId="3B226BE8" w14:textId="45DA90C4" w:rsidR="00167861" w:rsidRPr="008F7F9B" w:rsidRDefault="00167861" w:rsidP="0014510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ind w:left="2880" w:hanging="2880"/>
        <w:rPr>
          <w:szCs w:val="22"/>
        </w:rPr>
      </w:pPr>
      <w:r w:rsidRPr="008F7F9B">
        <w:rPr>
          <w:szCs w:val="22"/>
        </w:rPr>
        <w:t>Control Device:</w:t>
      </w:r>
      <w:r w:rsidRPr="008F7F9B">
        <w:rPr>
          <w:szCs w:val="22"/>
        </w:rPr>
        <w:tab/>
      </w:r>
      <w:r w:rsidRPr="008F7F9B">
        <w:rPr>
          <w:szCs w:val="22"/>
        </w:rPr>
        <w:tab/>
      </w:r>
      <w:r w:rsidRPr="008F7F9B">
        <w:rPr>
          <w:szCs w:val="22"/>
        </w:rPr>
        <w:tab/>
        <w:t xml:space="preserve">Cross draft ventilation captures paint over-spray and directs it to a three stage dry particulate matter filter system.  The estimated maximum airflow rate is 30,000 </w:t>
      </w:r>
      <w:proofErr w:type="spellStart"/>
      <w:r w:rsidRPr="008F7F9B">
        <w:rPr>
          <w:szCs w:val="22"/>
        </w:rPr>
        <w:t>dscfm</w:t>
      </w:r>
      <w:proofErr w:type="spellEnd"/>
      <w:r w:rsidRPr="008F7F9B">
        <w:rPr>
          <w:szCs w:val="22"/>
        </w:rPr>
        <w:t>.</w:t>
      </w:r>
    </w:p>
    <w:p w14:paraId="37A90D83" w14:textId="52521BC1" w:rsidR="00167861" w:rsidRPr="008F7F9B" w:rsidRDefault="00167861" w:rsidP="0014510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rPr>
          <w:szCs w:val="22"/>
        </w:rPr>
      </w:pPr>
      <w:r w:rsidRPr="008F7F9B">
        <w:rPr>
          <w:szCs w:val="22"/>
        </w:rPr>
        <w:t>{This EU is regulated under 40 CFR 63, Subpart GG, National Emission Standards for Aerospace Manufacturing and Rework Facilities, and 40 CFR 63, Subpart A, General Provisions.}</w:t>
      </w:r>
      <w:r w:rsidRPr="008F7F9B">
        <w:rPr>
          <w:szCs w:val="22"/>
        </w:rPr>
        <w:tab/>
      </w:r>
      <w:r w:rsidRPr="008F7F9B">
        <w:rPr>
          <w:szCs w:val="22"/>
        </w:rPr>
        <w:tab/>
      </w:r>
      <w:r w:rsidRPr="008F7F9B">
        <w:rPr>
          <w:szCs w:val="22"/>
        </w:rPr>
        <w:tab/>
      </w:r>
      <w:r w:rsidRPr="008F7F9B">
        <w:rPr>
          <w:szCs w:val="22"/>
        </w:rPr>
        <w:tab/>
      </w:r>
    </w:p>
    <w:p w14:paraId="7F09FFE9" w14:textId="4540FF33" w:rsidR="00167861" w:rsidRPr="00145104" w:rsidRDefault="00167861" w:rsidP="00145104">
      <w:pPr>
        <w:tabs>
          <w:tab w:val="center" w:pos="5256"/>
          <w:tab w:val="left" w:pos="5760"/>
          <w:tab w:val="left" w:pos="6480"/>
          <w:tab w:val="left" w:pos="7200"/>
          <w:tab w:val="left" w:pos="7920"/>
          <w:tab w:val="left" w:pos="8640"/>
        </w:tabs>
        <w:spacing w:after="120" w:line="244" w:lineRule="exact"/>
        <w:rPr>
          <w:szCs w:val="22"/>
          <w:u w:val="single"/>
        </w:rPr>
      </w:pPr>
      <w:r w:rsidRPr="008F7F9B">
        <w:rPr>
          <w:b/>
          <w:szCs w:val="22"/>
          <w:u w:val="single"/>
        </w:rPr>
        <w:t>Essential Potential to Emit (PTE) Parameters</w:t>
      </w:r>
    </w:p>
    <w:p w14:paraId="6335CF44" w14:textId="6F9CABF8" w:rsidR="00167861" w:rsidRPr="00145104" w:rsidRDefault="00167861" w:rsidP="00E218C2">
      <w:pPr>
        <w:pStyle w:val="ListParagraph"/>
        <w:numPr>
          <w:ilvl w:val="0"/>
          <w:numId w:val="53"/>
        </w:num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contextualSpacing w:val="0"/>
        <w:rPr>
          <w:szCs w:val="22"/>
        </w:rPr>
      </w:pPr>
      <w:r w:rsidRPr="009149E4">
        <w:rPr>
          <w:b/>
          <w:u w:val="single"/>
        </w:rPr>
        <w:t>Hours of Operation</w:t>
      </w:r>
      <w:r w:rsidRPr="008F7F9B">
        <w:t xml:space="preserve">.  </w:t>
      </w:r>
      <w:r w:rsidRPr="009149E4">
        <w:rPr>
          <w:szCs w:val="22"/>
        </w:rPr>
        <w:t xml:space="preserve">This booth shall be allowed to operate continuously, i.e.: 8,760 </w:t>
      </w:r>
      <w:proofErr w:type="spellStart"/>
      <w:r w:rsidRPr="009149E4">
        <w:rPr>
          <w:szCs w:val="22"/>
        </w:rPr>
        <w:t>hrs</w:t>
      </w:r>
      <w:proofErr w:type="spellEnd"/>
      <w:r w:rsidRPr="009149E4">
        <w:rPr>
          <w:szCs w:val="22"/>
        </w:rPr>
        <w:t>/yr.</w:t>
      </w:r>
      <w:r w:rsidR="00145104">
        <w:rPr>
          <w:szCs w:val="22"/>
        </w:rPr>
        <w:t xml:space="preserve"> </w:t>
      </w:r>
      <w:r w:rsidRPr="00145104">
        <w:rPr>
          <w:szCs w:val="22"/>
        </w:rPr>
        <w:t xml:space="preserve">[Rule 62-210.200(PTE), </w:t>
      </w:r>
      <w:r w:rsidR="0056514B" w:rsidRPr="00145104">
        <w:rPr>
          <w:szCs w:val="22"/>
        </w:rPr>
        <w:t>F.A.C.</w:t>
      </w:r>
      <w:r w:rsidRPr="00145104">
        <w:rPr>
          <w:szCs w:val="22"/>
        </w:rPr>
        <w:t xml:space="preserve">, and Rule 2.301, JEPB] </w:t>
      </w:r>
    </w:p>
    <w:p w14:paraId="1C31C756" w14:textId="1E3C012B" w:rsidR="00167861" w:rsidRPr="00145104" w:rsidRDefault="00167861" w:rsidP="00E218C2">
      <w:pPr>
        <w:pStyle w:val="ListParagraph"/>
        <w:numPr>
          <w:ilvl w:val="0"/>
          <w:numId w:val="53"/>
        </w:num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contextualSpacing w:val="0"/>
        <w:rPr>
          <w:szCs w:val="22"/>
        </w:rPr>
      </w:pPr>
      <w:r w:rsidRPr="00145104">
        <w:rPr>
          <w:b/>
          <w:u w:val="single"/>
        </w:rPr>
        <w:t>CAP</w:t>
      </w:r>
      <w:r w:rsidRPr="009149E4">
        <w:rPr>
          <w:b/>
          <w:szCs w:val="22"/>
          <w:u w:val="single"/>
        </w:rPr>
        <w:t xml:space="preserve"> Paints and Solvents</w:t>
      </w:r>
      <w:r w:rsidRPr="009149E4">
        <w:rPr>
          <w:szCs w:val="22"/>
        </w:rPr>
        <w:t>. The estimated maximum usage of paints and solvents for EU Nos. 093, 094 and 086 combined is 21,900 gal/</w:t>
      </w:r>
      <w:proofErr w:type="spellStart"/>
      <w:r w:rsidRPr="009149E4">
        <w:rPr>
          <w:szCs w:val="22"/>
        </w:rPr>
        <w:t>yr</w:t>
      </w:r>
      <w:proofErr w:type="spellEnd"/>
      <w:r w:rsidRPr="009149E4">
        <w:rPr>
          <w:szCs w:val="22"/>
        </w:rPr>
        <w:t xml:space="preserve"> </w:t>
      </w:r>
      <w:r w:rsidRPr="00145104">
        <w:rPr>
          <w:szCs w:val="22"/>
        </w:rPr>
        <w:t xml:space="preserve">[Applicant's requested Application 10/18/2013, Rule 62-210.200(PTE), </w:t>
      </w:r>
      <w:r w:rsidR="0056514B" w:rsidRPr="00145104">
        <w:rPr>
          <w:szCs w:val="22"/>
        </w:rPr>
        <w:t>F.A.C.</w:t>
      </w:r>
      <w:r w:rsidRPr="00145104">
        <w:rPr>
          <w:szCs w:val="22"/>
        </w:rPr>
        <w:t xml:space="preserve">, and Rule 2.301, JEPB] </w:t>
      </w:r>
    </w:p>
    <w:p w14:paraId="1DE8A84D" w14:textId="4E3D095E" w:rsidR="00167861" w:rsidRDefault="00145104" w:rsidP="00145104">
      <w:pPr>
        <w:tabs>
          <w:tab w:val="left" w:pos="0"/>
        </w:tabs>
        <w:suppressAutoHyphens/>
        <w:spacing w:before="120" w:after="120"/>
        <w:rPr>
          <w:b/>
          <w:u w:val="single"/>
        </w:rPr>
      </w:pPr>
      <w:r w:rsidRPr="00B33C23">
        <w:rPr>
          <w:b/>
          <w:u w:val="single"/>
        </w:rPr>
        <w:t>Emission Limitations and Standards</w:t>
      </w:r>
    </w:p>
    <w:p w14:paraId="169D4540" w14:textId="1BEA8929" w:rsidR="001E43CE" w:rsidRPr="001E43CE" w:rsidRDefault="001E43CE" w:rsidP="001E43CE">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b/>
          <w:szCs w:val="22"/>
        </w:rPr>
      </w:pPr>
      <w:r w:rsidRPr="008F7F9B">
        <w:rPr>
          <w:b/>
          <w:szCs w:val="22"/>
        </w:rPr>
        <w:t>Primer/Topcoat Application Operations</w:t>
      </w:r>
    </w:p>
    <w:p w14:paraId="23EA7BBC" w14:textId="3852D1CF" w:rsidR="00167861" w:rsidRPr="00145104" w:rsidRDefault="00167861" w:rsidP="00E218C2">
      <w:pPr>
        <w:pStyle w:val="ListParagraph"/>
        <w:numPr>
          <w:ilvl w:val="0"/>
          <w:numId w:val="53"/>
        </w:numPr>
        <w:tabs>
          <w:tab w:val="left" w:pos="-720"/>
          <w:tab w:val="left" w:pos="1"/>
          <w:tab w:val="left" w:pos="360"/>
          <w:tab w:val="left" w:pos="810"/>
          <w:tab w:val="left" w:pos="2160"/>
          <w:tab w:val="left" w:pos="2880"/>
          <w:tab w:val="left" w:pos="3600"/>
          <w:tab w:val="left" w:pos="4320"/>
          <w:tab w:val="left" w:pos="5040"/>
          <w:tab w:val="left" w:pos="5760"/>
          <w:tab w:val="left" w:pos="6480"/>
          <w:tab w:val="left" w:pos="7200"/>
          <w:tab w:val="left" w:pos="7920"/>
          <w:tab w:val="left" w:pos="8640"/>
        </w:tabs>
        <w:spacing w:after="120"/>
        <w:ind w:hanging="720"/>
        <w:contextualSpacing w:val="0"/>
        <w:rPr>
          <w:szCs w:val="22"/>
        </w:rPr>
      </w:pPr>
      <w:r w:rsidRPr="009149E4">
        <w:rPr>
          <w:szCs w:val="22"/>
        </w:rPr>
        <w:t>See Appendix PT</w:t>
      </w:r>
      <w:r w:rsidRPr="009149E4">
        <w:rPr>
          <w:szCs w:val="22"/>
        </w:rPr>
        <w:tab/>
      </w:r>
    </w:p>
    <w:p w14:paraId="4C2AB9AE" w14:textId="343D4B19" w:rsidR="00167861" w:rsidRPr="00145104" w:rsidRDefault="00167861" w:rsidP="00145104">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spacing w:after="120"/>
        <w:rPr>
          <w:b/>
          <w:szCs w:val="22"/>
        </w:rPr>
      </w:pPr>
      <w:r w:rsidRPr="008F7F9B">
        <w:rPr>
          <w:b/>
          <w:szCs w:val="22"/>
        </w:rPr>
        <w:t>Cleaning Operations</w:t>
      </w:r>
    </w:p>
    <w:p w14:paraId="1F58CBB3" w14:textId="7B4CF0AE" w:rsidR="00167861" w:rsidRPr="00145104" w:rsidRDefault="00167861" w:rsidP="00E218C2">
      <w:pPr>
        <w:pStyle w:val="ListParagraph"/>
        <w:numPr>
          <w:ilvl w:val="0"/>
          <w:numId w:val="53"/>
        </w:numPr>
        <w:tabs>
          <w:tab w:val="left" w:pos="-720"/>
          <w:tab w:val="left" w:pos="1"/>
          <w:tab w:val="left" w:pos="360"/>
          <w:tab w:val="left" w:pos="810"/>
          <w:tab w:val="left" w:pos="2160"/>
          <w:tab w:val="left" w:pos="2880"/>
          <w:tab w:val="left" w:pos="3600"/>
          <w:tab w:val="left" w:pos="4320"/>
          <w:tab w:val="left" w:pos="5040"/>
          <w:tab w:val="left" w:pos="5760"/>
          <w:tab w:val="left" w:pos="6480"/>
          <w:tab w:val="left" w:pos="7200"/>
          <w:tab w:val="left" w:pos="7920"/>
          <w:tab w:val="left" w:pos="8640"/>
        </w:tabs>
        <w:spacing w:after="120"/>
        <w:ind w:hanging="720"/>
        <w:contextualSpacing w:val="0"/>
        <w:rPr>
          <w:szCs w:val="22"/>
        </w:rPr>
      </w:pPr>
      <w:r w:rsidRPr="009149E4">
        <w:rPr>
          <w:szCs w:val="22"/>
        </w:rPr>
        <w:t>See Appendix CO</w:t>
      </w:r>
    </w:p>
    <w:p w14:paraId="48773E5E" w14:textId="77777777" w:rsidR="00C6330E" w:rsidRDefault="00DA77BF" w:rsidP="00145104">
      <w:pPr>
        <w:spacing w:after="120"/>
      </w:pPr>
      <w:hyperlink w:anchor="TOC" w:history="1">
        <w:r w:rsidR="00C6330E" w:rsidRPr="00AF2054">
          <w:rPr>
            <w:rStyle w:val="Hyperlink"/>
          </w:rPr>
          <w:t>Table of Contents</w:t>
        </w:r>
      </w:hyperlink>
    </w:p>
    <w:p w14:paraId="24C8AB8A" w14:textId="6245B37E" w:rsidR="00C6330E" w:rsidRDefault="00C6330E" w:rsidP="00167861">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p>
    <w:p w14:paraId="46D2E8A0" w14:textId="77777777" w:rsidR="00C6330E" w:rsidRDefault="00C6330E" w:rsidP="00167861">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p>
    <w:p w14:paraId="6F8CAAC6" w14:textId="77777777" w:rsidR="00C6330E" w:rsidRPr="008F7F9B" w:rsidRDefault="00C6330E" w:rsidP="00167861">
      <w:pP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p>
    <w:p w14:paraId="2C8B602E" w14:textId="77777777" w:rsidR="00167861" w:rsidRPr="008F7F9B" w:rsidRDefault="00167861" w:rsidP="00167861">
      <w:pPr>
        <w:rPr>
          <w:b/>
        </w:rPr>
        <w:sectPr w:rsidR="00167861" w:rsidRPr="008F7F9B" w:rsidSect="000A0A5C">
          <w:headerReference w:type="even" r:id="rId106"/>
          <w:headerReference w:type="default" r:id="rId107"/>
          <w:headerReference w:type="first" r:id="rId108"/>
          <w:pgSz w:w="12240" w:h="15840" w:code="1"/>
          <w:pgMar w:top="1080" w:right="1080" w:bottom="1080" w:left="1080" w:header="720" w:footer="720" w:gutter="0"/>
          <w:paperSrc w:first="15" w:other="15"/>
          <w:cols w:space="720"/>
        </w:sectPr>
      </w:pPr>
    </w:p>
    <w:p w14:paraId="5BA89D3C" w14:textId="0F759942" w:rsidR="00167861" w:rsidRPr="001F628B" w:rsidRDefault="00167861" w:rsidP="001F628B">
      <w:pPr>
        <w:spacing w:after="120"/>
        <w:rPr>
          <w:b/>
        </w:rPr>
      </w:pPr>
      <w:bookmarkStart w:id="61" w:name="CC"/>
      <w:r w:rsidRPr="008F7F9B">
        <w:rPr>
          <w:b/>
        </w:rPr>
        <w:lastRenderedPageBreak/>
        <w:t>The</w:t>
      </w:r>
      <w:bookmarkEnd w:id="61"/>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7C7F7E03" w14:textId="77777777" w:rsidTr="0044304B">
        <w:tc>
          <w:tcPr>
            <w:tcW w:w="939" w:type="dxa"/>
          </w:tcPr>
          <w:p w14:paraId="6EA4E760"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9015" w:type="dxa"/>
          </w:tcPr>
          <w:p w14:paraId="474D533F" w14:textId="77777777" w:rsidR="00167861" w:rsidRPr="008F7F9B" w:rsidRDefault="00167861" w:rsidP="0044304B">
            <w:pPr>
              <w:rPr>
                <w:b/>
                <w:szCs w:val="22"/>
              </w:rPr>
            </w:pPr>
            <w:r w:rsidRPr="008F7F9B">
              <w:rPr>
                <w:b/>
                <w:szCs w:val="22"/>
              </w:rPr>
              <w:t>Brief Description</w:t>
            </w:r>
          </w:p>
        </w:tc>
      </w:tr>
      <w:tr w:rsidR="00167861" w:rsidRPr="008F7F9B" w14:paraId="25645344" w14:textId="77777777" w:rsidTr="0044304B">
        <w:tc>
          <w:tcPr>
            <w:tcW w:w="939" w:type="dxa"/>
            <w:vAlign w:val="center"/>
          </w:tcPr>
          <w:p w14:paraId="42122908" w14:textId="77777777" w:rsidR="00167861" w:rsidRPr="008F7F9B" w:rsidRDefault="00167861" w:rsidP="0044304B">
            <w:pPr>
              <w:jc w:val="center"/>
              <w:rPr>
                <w:szCs w:val="22"/>
              </w:rPr>
            </w:pPr>
            <w:r w:rsidRPr="008F7F9B">
              <w:rPr>
                <w:szCs w:val="22"/>
              </w:rPr>
              <w:t>-094</w:t>
            </w:r>
          </w:p>
        </w:tc>
        <w:tc>
          <w:tcPr>
            <w:tcW w:w="9015" w:type="dxa"/>
          </w:tcPr>
          <w:p w14:paraId="66BAE53A" w14:textId="7F623CE7" w:rsidR="00167861" w:rsidRPr="008F7F9B" w:rsidRDefault="00167861" w:rsidP="0044304B">
            <w:pPr>
              <w:rPr>
                <w:szCs w:val="22"/>
              </w:rPr>
            </w:pPr>
            <w:r w:rsidRPr="008F7F9B">
              <w:rPr>
                <w:szCs w:val="22"/>
              </w:rPr>
              <w:t>Two Paint Spray Booths, Bldg. 101</w:t>
            </w:r>
          </w:p>
          <w:p w14:paraId="2AF8C9D9" w14:textId="77777777" w:rsidR="00167861" w:rsidRPr="008F7F9B" w:rsidRDefault="00167861" w:rsidP="0044304B">
            <w:pPr>
              <w:rPr>
                <w:szCs w:val="22"/>
              </w:rPr>
            </w:pPr>
            <w:r w:rsidRPr="008F7F9B">
              <w:rPr>
                <w:szCs w:val="22"/>
              </w:rPr>
              <w:t>SC036</w:t>
            </w:r>
            <w:r w:rsidRPr="008F7F9B">
              <w:rPr>
                <w:szCs w:val="22"/>
                <w:vertAlign w:val="superscript"/>
              </w:rPr>
              <w:t>1</w:t>
            </w:r>
          </w:p>
        </w:tc>
      </w:tr>
    </w:tbl>
    <w:p w14:paraId="325434DE" w14:textId="1C01987A" w:rsidR="00167861" w:rsidRPr="001F628B" w:rsidRDefault="00167861" w:rsidP="001F628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rPr>
          <w:sz w:val="24"/>
          <w:szCs w:val="24"/>
        </w:rPr>
      </w:pPr>
      <w:r w:rsidRPr="008F7F9B">
        <w:rPr>
          <w:sz w:val="24"/>
          <w:szCs w:val="24"/>
          <w:vertAlign w:val="superscript"/>
        </w:rPr>
        <w:t>1</w:t>
      </w:r>
      <w:r w:rsidRPr="008F7F9B">
        <w:rPr>
          <w:sz w:val="24"/>
          <w:szCs w:val="24"/>
        </w:rPr>
        <w:t>Identification of Point on Plot Plan or Flow Diagram.</w:t>
      </w:r>
    </w:p>
    <w:p w14:paraId="4B4BA44F" w14:textId="628E4D3F" w:rsidR="00167861" w:rsidRPr="008F7F9B" w:rsidRDefault="00167861" w:rsidP="001F628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4" w:lineRule="exact"/>
        <w:ind w:left="2880" w:hanging="2880"/>
        <w:rPr>
          <w:szCs w:val="22"/>
        </w:rPr>
      </w:pPr>
      <w:r w:rsidRPr="008F7F9B">
        <w:rPr>
          <w:szCs w:val="22"/>
        </w:rPr>
        <w:t>Emission Unit Description:</w:t>
      </w:r>
      <w:r w:rsidRPr="008F7F9B">
        <w:rPr>
          <w:szCs w:val="22"/>
        </w:rPr>
        <w:tab/>
        <w:t xml:space="preserve">Paint Spray Booth No. 1 (formerly the Wing Room) and Paint Spray Booth No. 2 (formerly the Dope Room) comply with the requirements for new facilities of the Aerospace NESHAP. </w:t>
      </w:r>
    </w:p>
    <w:p w14:paraId="71382237" w14:textId="48F467D0" w:rsidR="00167861" w:rsidRPr="008F7F9B" w:rsidRDefault="00167861" w:rsidP="001F628B">
      <w:pPr>
        <w:tabs>
          <w:tab w:val="left" w:pos="-720"/>
          <w:tab w:val="left" w:pos="9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880" w:hanging="2880"/>
        <w:rPr>
          <w:szCs w:val="22"/>
        </w:rPr>
      </w:pPr>
      <w:r w:rsidRPr="008F7F9B">
        <w:rPr>
          <w:szCs w:val="22"/>
        </w:rPr>
        <w:t>Control Device:</w:t>
      </w:r>
      <w:r w:rsidRPr="008F7F9B">
        <w:rPr>
          <w:szCs w:val="22"/>
        </w:rPr>
        <w:tab/>
      </w:r>
      <w:r w:rsidRPr="008F7F9B">
        <w:rPr>
          <w:szCs w:val="22"/>
        </w:rPr>
        <w:tab/>
      </w:r>
      <w:r w:rsidRPr="008F7F9B">
        <w:rPr>
          <w:szCs w:val="22"/>
        </w:rPr>
        <w:tab/>
        <w:t>Cross draft ventilation captures paint over-spray and directs it to dry particulate matter filters.  The estimated maximum airflow rate (</w:t>
      </w:r>
      <w:proofErr w:type="spellStart"/>
      <w:r w:rsidRPr="008F7F9B">
        <w:rPr>
          <w:szCs w:val="22"/>
        </w:rPr>
        <w:t>dscfm</w:t>
      </w:r>
      <w:proofErr w:type="spellEnd"/>
      <w:r w:rsidRPr="008F7F9B">
        <w:rPr>
          <w:szCs w:val="22"/>
        </w:rPr>
        <w:t>) is as follows:</w:t>
      </w:r>
    </w:p>
    <w:p w14:paraId="4999FDF2" w14:textId="43B661CA" w:rsidR="00167861" w:rsidRPr="008F7F9B" w:rsidRDefault="00167861" w:rsidP="001F628B">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ind w:left="720" w:hanging="720"/>
        <w:rPr>
          <w:szCs w:val="22"/>
        </w:rPr>
      </w:pPr>
      <w:r w:rsidRPr="008F7F9B">
        <w:rPr>
          <w:szCs w:val="22"/>
          <w:u w:val="single"/>
        </w:rPr>
        <w:t>Room Description</w:t>
      </w:r>
      <w:r w:rsidRPr="008F7F9B">
        <w:rPr>
          <w:szCs w:val="22"/>
        </w:rPr>
        <w:tab/>
      </w:r>
      <w:r w:rsidRPr="008F7F9B">
        <w:rPr>
          <w:szCs w:val="22"/>
        </w:rPr>
        <w:tab/>
      </w:r>
      <w:r w:rsidRPr="008F7F9B">
        <w:rPr>
          <w:szCs w:val="22"/>
          <w:u w:val="single"/>
        </w:rPr>
        <w:t>No. of Stacks</w:t>
      </w:r>
      <w:r w:rsidRPr="008F7F9B">
        <w:rPr>
          <w:szCs w:val="22"/>
        </w:rPr>
        <w:tab/>
      </w:r>
      <w:r w:rsidRPr="008F7F9B">
        <w:rPr>
          <w:szCs w:val="22"/>
        </w:rPr>
        <w:tab/>
      </w:r>
      <w:r w:rsidRPr="008F7F9B">
        <w:rPr>
          <w:szCs w:val="22"/>
          <w:u w:val="single"/>
        </w:rPr>
        <w:t>Airflow per Stack</w:t>
      </w:r>
    </w:p>
    <w:p w14:paraId="33B0136B" w14:textId="021BCECF" w:rsidR="00167861" w:rsidRPr="008F7F9B" w:rsidRDefault="001F628B" w:rsidP="001F628B">
      <w:pPr>
        <w:tabs>
          <w:tab w:val="left" w:pos="-720"/>
          <w:tab w:val="left" w:pos="1"/>
          <w:tab w:val="left" w:pos="720"/>
          <w:tab w:val="left" w:pos="1440"/>
          <w:tab w:val="left" w:pos="1800"/>
          <w:tab w:val="left" w:pos="1980"/>
          <w:tab w:val="left" w:pos="2880"/>
          <w:tab w:val="left" w:pos="3600"/>
          <w:tab w:val="left" w:pos="4320"/>
          <w:tab w:val="left" w:pos="4770"/>
          <w:tab w:val="left" w:pos="5040"/>
          <w:tab w:val="left" w:pos="5760"/>
          <w:tab w:val="left" w:pos="6480"/>
          <w:tab w:val="left" w:pos="6930"/>
          <w:tab w:val="left" w:pos="7200"/>
          <w:tab w:val="left" w:pos="7920"/>
          <w:tab w:val="left" w:pos="8640"/>
        </w:tabs>
        <w:ind w:left="720" w:hanging="720"/>
        <w:rPr>
          <w:szCs w:val="22"/>
        </w:rPr>
      </w:pPr>
      <w:r>
        <w:rPr>
          <w:szCs w:val="22"/>
        </w:rPr>
        <w:tab/>
        <w:t>Paint Spray Booth No. 1</w:t>
      </w:r>
      <w:r>
        <w:rPr>
          <w:szCs w:val="22"/>
        </w:rPr>
        <w:tab/>
      </w:r>
      <w:r w:rsidR="00167861" w:rsidRPr="008F7F9B">
        <w:rPr>
          <w:szCs w:val="22"/>
        </w:rPr>
        <w:t>4</w:t>
      </w:r>
      <w:r w:rsidR="00167861" w:rsidRPr="008F7F9B">
        <w:rPr>
          <w:szCs w:val="22"/>
        </w:rPr>
        <w:tab/>
      </w:r>
      <w:r w:rsidR="00167861" w:rsidRPr="008F7F9B">
        <w:rPr>
          <w:szCs w:val="22"/>
        </w:rPr>
        <w:tab/>
      </w:r>
      <w:r w:rsidR="00167861" w:rsidRPr="008F7F9B">
        <w:rPr>
          <w:szCs w:val="22"/>
        </w:rPr>
        <w:tab/>
      </w:r>
      <w:r w:rsidR="00167861" w:rsidRPr="008F7F9B">
        <w:rPr>
          <w:szCs w:val="22"/>
        </w:rPr>
        <w:tab/>
        <w:t>37,800</w:t>
      </w:r>
    </w:p>
    <w:p w14:paraId="7B813EEE" w14:textId="617FBA27" w:rsidR="00167861" w:rsidRPr="008F7F9B" w:rsidRDefault="001F628B" w:rsidP="001F628B">
      <w:pPr>
        <w:tabs>
          <w:tab w:val="left" w:pos="-720"/>
          <w:tab w:val="left" w:pos="0"/>
          <w:tab w:val="left" w:pos="720"/>
          <w:tab w:val="left" w:pos="1440"/>
          <w:tab w:val="left" w:pos="1800"/>
          <w:tab w:val="left" w:pos="2160"/>
          <w:tab w:val="left" w:pos="2880"/>
          <w:tab w:val="left" w:pos="3600"/>
          <w:tab w:val="left" w:pos="4320"/>
          <w:tab w:val="left" w:pos="4770"/>
          <w:tab w:val="left" w:pos="5040"/>
          <w:tab w:val="left" w:pos="5760"/>
          <w:tab w:val="left" w:pos="6930"/>
          <w:tab w:val="left" w:pos="7200"/>
          <w:tab w:val="left" w:pos="7920"/>
          <w:tab w:val="left" w:pos="8640"/>
        </w:tabs>
        <w:spacing w:line="244" w:lineRule="exact"/>
        <w:ind w:left="2880" w:hanging="2880"/>
        <w:rPr>
          <w:szCs w:val="22"/>
        </w:rPr>
      </w:pPr>
      <w:r>
        <w:rPr>
          <w:szCs w:val="22"/>
        </w:rPr>
        <w:t>Paint Spray Booth No. 2</w:t>
      </w:r>
      <w:r>
        <w:rPr>
          <w:szCs w:val="22"/>
        </w:rPr>
        <w:tab/>
      </w:r>
      <w:r>
        <w:rPr>
          <w:szCs w:val="22"/>
        </w:rPr>
        <w:tab/>
      </w:r>
      <w:r w:rsidR="00167861" w:rsidRPr="008F7F9B">
        <w:rPr>
          <w:szCs w:val="22"/>
        </w:rPr>
        <w:t>4</w:t>
      </w:r>
      <w:r w:rsidR="00167861" w:rsidRPr="008F7F9B">
        <w:rPr>
          <w:szCs w:val="22"/>
        </w:rPr>
        <w:tab/>
      </w:r>
      <w:r w:rsidR="00167861" w:rsidRPr="008F7F9B">
        <w:rPr>
          <w:szCs w:val="22"/>
        </w:rPr>
        <w:tab/>
      </w:r>
      <w:r w:rsidR="00167861" w:rsidRPr="008F7F9B">
        <w:rPr>
          <w:szCs w:val="22"/>
        </w:rPr>
        <w:tab/>
      </w:r>
      <w:r>
        <w:rPr>
          <w:szCs w:val="22"/>
        </w:rPr>
        <w:tab/>
      </w:r>
      <w:r w:rsidR="00167861" w:rsidRPr="008F7F9B">
        <w:rPr>
          <w:szCs w:val="22"/>
        </w:rPr>
        <w:t>32,125</w:t>
      </w:r>
    </w:p>
    <w:p w14:paraId="568FA6B3" w14:textId="7571224A" w:rsidR="00167861" w:rsidRPr="008F7F9B" w:rsidRDefault="00167861" w:rsidP="001F628B">
      <w:pPr>
        <w:tabs>
          <w:tab w:val="left" w:pos="-720"/>
          <w:tab w:val="left" w:pos="0"/>
          <w:tab w:val="left" w:pos="720"/>
          <w:tab w:val="left" w:pos="1440"/>
          <w:tab w:val="left" w:pos="1800"/>
          <w:tab w:val="left" w:pos="2160"/>
          <w:tab w:val="left" w:pos="3600"/>
          <w:tab w:val="left" w:pos="4320"/>
          <w:tab w:val="left" w:pos="4770"/>
          <w:tab w:val="left" w:pos="5040"/>
          <w:tab w:val="left" w:pos="5760"/>
          <w:tab w:val="left" w:pos="6930"/>
          <w:tab w:val="left" w:pos="7200"/>
          <w:tab w:val="left" w:pos="7920"/>
          <w:tab w:val="left" w:pos="8640"/>
        </w:tabs>
        <w:spacing w:before="120" w:after="120" w:line="244" w:lineRule="exact"/>
        <w:rPr>
          <w:b/>
          <w:szCs w:val="22"/>
        </w:rPr>
      </w:pPr>
      <w:r w:rsidRPr="008F7F9B">
        <w:rPr>
          <w:szCs w:val="22"/>
        </w:rPr>
        <w:t>{This EU is regulated under 40 CFR 63, Subpart GG, National Emission Standards for Aerospace Manufacturing and Rework Facilities, and 40 CFR 63, Subpart A, General Provisions.}</w:t>
      </w:r>
    </w:p>
    <w:p w14:paraId="63CC937A" w14:textId="77777777" w:rsidR="001F628B" w:rsidRPr="001F628B" w:rsidRDefault="001F628B" w:rsidP="001F628B">
      <w:pPr>
        <w:tabs>
          <w:tab w:val="center" w:pos="5256"/>
          <w:tab w:val="left" w:pos="5760"/>
          <w:tab w:val="left" w:pos="6480"/>
          <w:tab w:val="left" w:pos="7200"/>
          <w:tab w:val="left" w:pos="7920"/>
          <w:tab w:val="left" w:pos="8640"/>
        </w:tabs>
        <w:spacing w:after="120" w:line="244" w:lineRule="exact"/>
        <w:rPr>
          <w:szCs w:val="22"/>
          <w:u w:val="single"/>
        </w:rPr>
      </w:pPr>
      <w:r w:rsidRPr="001F628B">
        <w:rPr>
          <w:b/>
          <w:szCs w:val="22"/>
          <w:u w:val="single"/>
        </w:rPr>
        <w:t>Essential Potential to Emit (PTE) Parameters</w:t>
      </w:r>
    </w:p>
    <w:p w14:paraId="7BD1C530" w14:textId="5DBCAD32" w:rsidR="00167861" w:rsidRPr="001F628B" w:rsidRDefault="00167861" w:rsidP="00E218C2">
      <w:pPr>
        <w:pStyle w:val="ListParagraph"/>
        <w:numPr>
          <w:ilvl w:val="0"/>
          <w:numId w:val="54"/>
        </w:num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F527BB">
        <w:rPr>
          <w:b/>
          <w:u w:val="single"/>
        </w:rPr>
        <w:t>Hours of Operation</w:t>
      </w:r>
      <w:r w:rsidRPr="008F7F9B">
        <w:t xml:space="preserve">.  </w:t>
      </w:r>
      <w:r w:rsidRPr="00F527BB">
        <w:rPr>
          <w:szCs w:val="22"/>
        </w:rPr>
        <w:t xml:space="preserve">These booths shall be allowed to operate continuously, i.e.: 8,760 </w:t>
      </w:r>
      <w:proofErr w:type="spellStart"/>
      <w:r w:rsidRPr="00F527BB">
        <w:rPr>
          <w:szCs w:val="22"/>
        </w:rPr>
        <w:t>hrs</w:t>
      </w:r>
      <w:proofErr w:type="spellEnd"/>
      <w:r w:rsidRPr="00F527BB">
        <w:rPr>
          <w:szCs w:val="22"/>
        </w:rPr>
        <w:t>/yr.</w:t>
      </w:r>
      <w:r w:rsidR="001F628B">
        <w:rPr>
          <w:szCs w:val="22"/>
        </w:rPr>
        <w:t xml:space="preserve"> </w:t>
      </w:r>
      <w:r w:rsidRPr="001F628B">
        <w:rPr>
          <w:szCs w:val="22"/>
        </w:rPr>
        <w:t xml:space="preserve">[Rule 62-210.200(PTE), </w:t>
      </w:r>
      <w:r w:rsidR="0056514B" w:rsidRPr="001F628B">
        <w:rPr>
          <w:szCs w:val="22"/>
        </w:rPr>
        <w:t>F.A.C.</w:t>
      </w:r>
      <w:r w:rsidRPr="001F628B">
        <w:rPr>
          <w:szCs w:val="22"/>
        </w:rPr>
        <w:t xml:space="preserve">, and Rule 2.301, JEPB] </w:t>
      </w:r>
    </w:p>
    <w:p w14:paraId="1716C6CC" w14:textId="332F5813" w:rsidR="00F3314E" w:rsidRPr="001F628B" w:rsidRDefault="00167861" w:rsidP="00E218C2">
      <w:pPr>
        <w:pStyle w:val="ListParagraph"/>
        <w:numPr>
          <w:ilvl w:val="0"/>
          <w:numId w:val="54"/>
        </w:numPr>
        <w:tabs>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F527BB">
        <w:rPr>
          <w:b/>
          <w:szCs w:val="22"/>
          <w:u w:val="single"/>
        </w:rPr>
        <w:t xml:space="preserve">CAP </w:t>
      </w:r>
      <w:r w:rsidRPr="001F628B">
        <w:rPr>
          <w:b/>
          <w:u w:val="single"/>
        </w:rPr>
        <w:t>Paints</w:t>
      </w:r>
      <w:r w:rsidRPr="00F527BB">
        <w:rPr>
          <w:b/>
          <w:szCs w:val="22"/>
          <w:u w:val="single"/>
        </w:rPr>
        <w:t xml:space="preserve"> and Solvents</w:t>
      </w:r>
      <w:r w:rsidRPr="00F527BB">
        <w:rPr>
          <w:szCs w:val="22"/>
        </w:rPr>
        <w:t xml:space="preserve">. The estimated maximum usage of paints and solvents for EU Nos. 094, 093 and </w:t>
      </w:r>
      <w:r w:rsidR="001F628B">
        <w:rPr>
          <w:szCs w:val="22"/>
        </w:rPr>
        <w:t xml:space="preserve">086 combined is 21,900 gal/yr. </w:t>
      </w:r>
      <w:r w:rsidRPr="001F628B">
        <w:rPr>
          <w:szCs w:val="22"/>
        </w:rPr>
        <w:t xml:space="preserve">[Applicant's requested Application 10/18/2013, Rule 62-210.200(PTE), </w:t>
      </w:r>
      <w:r w:rsidR="0056514B" w:rsidRPr="001F628B">
        <w:rPr>
          <w:szCs w:val="22"/>
        </w:rPr>
        <w:t>F.A.C.</w:t>
      </w:r>
      <w:r w:rsidRPr="001F628B">
        <w:rPr>
          <w:szCs w:val="22"/>
        </w:rPr>
        <w:t xml:space="preserve">, and Rule 2.301, JEPB] </w:t>
      </w:r>
    </w:p>
    <w:p w14:paraId="7DECBE9E" w14:textId="77777777" w:rsidR="001F628B" w:rsidRPr="001F628B" w:rsidRDefault="001F628B" w:rsidP="001F628B">
      <w:pPr>
        <w:tabs>
          <w:tab w:val="left" w:pos="0"/>
        </w:tabs>
        <w:suppressAutoHyphens/>
        <w:spacing w:before="120" w:after="120"/>
        <w:rPr>
          <w:b/>
          <w:u w:val="single"/>
        </w:rPr>
      </w:pPr>
      <w:r w:rsidRPr="001F628B">
        <w:rPr>
          <w:b/>
          <w:u w:val="single"/>
        </w:rPr>
        <w:t>Emission Limitations and Standards</w:t>
      </w:r>
    </w:p>
    <w:p w14:paraId="2D7F62E4" w14:textId="56E57506" w:rsidR="00167861" w:rsidRPr="001F628B" w:rsidRDefault="001F628B" w:rsidP="001F628B">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Primer/Topcoat Application Operations</w:t>
      </w:r>
    </w:p>
    <w:p w14:paraId="15D9BDDD" w14:textId="041FB2A7" w:rsidR="00167861" w:rsidRPr="001F628B" w:rsidRDefault="00167861" w:rsidP="00E218C2">
      <w:pPr>
        <w:pStyle w:val="ListParagraph"/>
        <w:numPr>
          <w:ilvl w:val="0"/>
          <w:numId w:val="54"/>
        </w:numPr>
        <w:tabs>
          <w:tab w:val="left" w:pos="-720"/>
          <w:tab w:val="left" w:pos="1"/>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hanging="720"/>
        <w:contextualSpacing w:val="0"/>
        <w:rPr>
          <w:szCs w:val="22"/>
        </w:rPr>
      </w:pPr>
      <w:r w:rsidRPr="00F527BB">
        <w:rPr>
          <w:szCs w:val="22"/>
        </w:rPr>
        <w:t>See Appendix PT</w:t>
      </w:r>
    </w:p>
    <w:p w14:paraId="35D17FCD" w14:textId="50804981" w:rsidR="00167861" w:rsidRPr="001F628B" w:rsidRDefault="00167861" w:rsidP="001F628B">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Cleaning Operations</w:t>
      </w:r>
    </w:p>
    <w:p w14:paraId="78DCC0D0" w14:textId="4712C8FC" w:rsidR="00167861" w:rsidRPr="001F628B" w:rsidRDefault="00167861" w:rsidP="00E218C2">
      <w:pPr>
        <w:pStyle w:val="ListParagraph"/>
        <w:numPr>
          <w:ilvl w:val="0"/>
          <w:numId w:val="54"/>
        </w:numPr>
        <w:tabs>
          <w:tab w:val="left" w:pos="-720"/>
          <w:tab w:val="left" w:pos="1"/>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spacing w:before="120" w:after="120"/>
        <w:ind w:hanging="720"/>
        <w:contextualSpacing w:val="0"/>
        <w:rPr>
          <w:szCs w:val="22"/>
        </w:rPr>
      </w:pPr>
      <w:r w:rsidRPr="00F527BB">
        <w:rPr>
          <w:szCs w:val="22"/>
        </w:rPr>
        <w:t>See Appendix CO</w:t>
      </w:r>
    </w:p>
    <w:p w14:paraId="5D6124B4" w14:textId="77777777" w:rsidR="00C6330E" w:rsidRDefault="00DA77BF" w:rsidP="001F628B">
      <w:pPr>
        <w:spacing w:before="120" w:after="120"/>
      </w:pPr>
      <w:hyperlink w:anchor="TOC" w:history="1">
        <w:r w:rsidR="00C6330E" w:rsidRPr="00AF2054">
          <w:rPr>
            <w:rStyle w:val="Hyperlink"/>
          </w:rPr>
          <w:t>Table of Contents</w:t>
        </w:r>
      </w:hyperlink>
    </w:p>
    <w:p w14:paraId="4A9E0F25" w14:textId="349F5AC5" w:rsidR="00C6330E" w:rsidRDefault="00C6330E" w:rsidP="00167861">
      <w:pPr>
        <w:rPr>
          <w:b/>
        </w:rPr>
      </w:pPr>
    </w:p>
    <w:p w14:paraId="606A1201" w14:textId="7CC17B36" w:rsidR="00C6330E" w:rsidRDefault="00C6330E" w:rsidP="00167861">
      <w:pPr>
        <w:rPr>
          <w:b/>
        </w:rPr>
      </w:pPr>
    </w:p>
    <w:p w14:paraId="25A0CDB8" w14:textId="77777777" w:rsidR="00C6330E" w:rsidRPr="008F7F9B" w:rsidRDefault="00C6330E" w:rsidP="00167861">
      <w:pPr>
        <w:rPr>
          <w:b/>
        </w:rPr>
        <w:sectPr w:rsidR="00C6330E" w:rsidRPr="008F7F9B" w:rsidSect="000A0A5C">
          <w:headerReference w:type="even" r:id="rId109"/>
          <w:headerReference w:type="default" r:id="rId110"/>
          <w:headerReference w:type="first" r:id="rId111"/>
          <w:pgSz w:w="12240" w:h="15840" w:code="1"/>
          <w:pgMar w:top="1080" w:right="1080" w:bottom="1080" w:left="1080" w:header="720" w:footer="720" w:gutter="0"/>
          <w:paperSrc w:first="15" w:other="15"/>
          <w:cols w:space="720"/>
        </w:sectPr>
      </w:pPr>
    </w:p>
    <w:p w14:paraId="24381794" w14:textId="2E1FF3A3" w:rsidR="00167861" w:rsidRPr="006350CC" w:rsidRDefault="00167861" w:rsidP="006350CC">
      <w:pPr>
        <w:spacing w:after="120"/>
        <w:rPr>
          <w:b/>
        </w:rPr>
      </w:pPr>
      <w:bookmarkStart w:id="62" w:name="DD"/>
      <w:r w:rsidRPr="008F7F9B">
        <w:rPr>
          <w:b/>
        </w:rPr>
        <w:lastRenderedPageBreak/>
        <w:t>The</w:t>
      </w:r>
      <w:bookmarkEnd w:id="62"/>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5DFB5F6E" w14:textId="77777777" w:rsidTr="0044304B">
        <w:tc>
          <w:tcPr>
            <w:tcW w:w="939" w:type="dxa"/>
          </w:tcPr>
          <w:p w14:paraId="16ED6155"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9015" w:type="dxa"/>
          </w:tcPr>
          <w:p w14:paraId="2BBBC82E" w14:textId="77777777" w:rsidR="00167861" w:rsidRPr="008F7F9B" w:rsidRDefault="00167861" w:rsidP="0044304B">
            <w:pPr>
              <w:rPr>
                <w:b/>
                <w:szCs w:val="22"/>
              </w:rPr>
            </w:pPr>
            <w:r w:rsidRPr="008F7F9B">
              <w:rPr>
                <w:b/>
                <w:szCs w:val="22"/>
              </w:rPr>
              <w:t>Brief Description</w:t>
            </w:r>
          </w:p>
        </w:tc>
      </w:tr>
      <w:tr w:rsidR="00167861" w:rsidRPr="008F7F9B" w14:paraId="214C9D6E" w14:textId="77777777" w:rsidTr="0044304B">
        <w:tc>
          <w:tcPr>
            <w:tcW w:w="939" w:type="dxa"/>
            <w:vAlign w:val="center"/>
          </w:tcPr>
          <w:p w14:paraId="0F88ED2F" w14:textId="77777777" w:rsidR="00167861" w:rsidRPr="008F7F9B" w:rsidRDefault="00167861" w:rsidP="0044304B">
            <w:pPr>
              <w:jc w:val="center"/>
              <w:rPr>
                <w:szCs w:val="22"/>
              </w:rPr>
            </w:pPr>
            <w:r w:rsidRPr="008F7F9B">
              <w:rPr>
                <w:szCs w:val="22"/>
              </w:rPr>
              <w:t>-106</w:t>
            </w:r>
          </w:p>
        </w:tc>
        <w:tc>
          <w:tcPr>
            <w:tcW w:w="9015" w:type="dxa"/>
          </w:tcPr>
          <w:p w14:paraId="7D19A116" w14:textId="2F4795A5" w:rsidR="00167861" w:rsidRPr="008F7F9B" w:rsidRDefault="00167861" w:rsidP="0044304B">
            <w:pPr>
              <w:rPr>
                <w:szCs w:val="22"/>
              </w:rPr>
            </w:pPr>
            <w:r w:rsidRPr="008F7F9B">
              <w:rPr>
                <w:szCs w:val="22"/>
              </w:rPr>
              <w:t>Paint Spray Booth, Building 724, FRCSE Shop 430</w:t>
            </w:r>
          </w:p>
          <w:p w14:paraId="5B45D6C1" w14:textId="77777777" w:rsidR="00167861" w:rsidRPr="008F7F9B" w:rsidRDefault="00167861" w:rsidP="0044304B">
            <w:pPr>
              <w:rPr>
                <w:szCs w:val="22"/>
              </w:rPr>
            </w:pPr>
            <w:r w:rsidRPr="008F7F9B">
              <w:rPr>
                <w:szCs w:val="22"/>
              </w:rPr>
              <w:t>SC047</w:t>
            </w:r>
            <w:r w:rsidRPr="008F7F9B">
              <w:rPr>
                <w:szCs w:val="22"/>
                <w:vertAlign w:val="superscript"/>
              </w:rPr>
              <w:t>1</w:t>
            </w:r>
          </w:p>
        </w:tc>
      </w:tr>
    </w:tbl>
    <w:p w14:paraId="24E3EE48" w14:textId="4A5F6C7F" w:rsidR="00167861" w:rsidRPr="006350CC" w:rsidRDefault="00167861" w:rsidP="006350CC">
      <w:pPr>
        <w:autoSpaceDE w:val="0"/>
        <w:autoSpaceDN w:val="0"/>
        <w:adjustRightInd w:val="0"/>
        <w:spacing w:after="120"/>
        <w:rPr>
          <w:sz w:val="24"/>
          <w:szCs w:val="24"/>
        </w:rPr>
      </w:pPr>
      <w:r w:rsidRPr="008F7F9B">
        <w:rPr>
          <w:szCs w:val="22"/>
          <w:vertAlign w:val="superscript"/>
        </w:rPr>
        <w:t>1</w:t>
      </w:r>
      <w:r w:rsidRPr="008F7F9B">
        <w:rPr>
          <w:sz w:val="24"/>
          <w:szCs w:val="24"/>
        </w:rPr>
        <w:t>Identification of Point on Plot Plan or Flow Diagram.</w:t>
      </w:r>
    </w:p>
    <w:p w14:paraId="3F013E5C" w14:textId="25C26B91" w:rsidR="00167861" w:rsidRPr="008F7F9B" w:rsidRDefault="00167861" w:rsidP="006350C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ind w:left="3600" w:hanging="3600"/>
        <w:rPr>
          <w:szCs w:val="22"/>
        </w:rPr>
      </w:pPr>
      <w:r w:rsidRPr="008F7F9B">
        <w:rPr>
          <w:szCs w:val="22"/>
        </w:rPr>
        <w:t>Emission Unit Description:</w:t>
      </w:r>
      <w:r w:rsidRPr="008F7F9B">
        <w:rPr>
          <w:szCs w:val="22"/>
        </w:rPr>
        <w:tab/>
        <w:t>Paint spray booth for the coating of aircraft parts and components</w:t>
      </w:r>
    </w:p>
    <w:p w14:paraId="0CD55F98" w14:textId="3E0EFFF2" w:rsidR="00167861" w:rsidRPr="008F7F9B" w:rsidRDefault="00167861" w:rsidP="006350C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ind w:left="2880" w:hanging="2880"/>
        <w:rPr>
          <w:szCs w:val="22"/>
        </w:rPr>
      </w:pPr>
      <w:r w:rsidRPr="008F7F9B">
        <w:rPr>
          <w:szCs w:val="22"/>
        </w:rPr>
        <w:t>PM Control Device:</w:t>
      </w:r>
      <w:r w:rsidRPr="008F7F9B">
        <w:rPr>
          <w:szCs w:val="22"/>
        </w:rPr>
        <w:tab/>
      </w:r>
      <w:r w:rsidRPr="008F7F9B">
        <w:rPr>
          <w:szCs w:val="22"/>
        </w:rPr>
        <w:tab/>
        <w:t>Two stage dry particulate filter</w:t>
      </w:r>
      <w:r w:rsidRPr="008F7F9B">
        <w:rPr>
          <w:szCs w:val="22"/>
        </w:rPr>
        <w:tab/>
      </w:r>
    </w:p>
    <w:p w14:paraId="70C0F646" w14:textId="77777777" w:rsidR="00167861" w:rsidRPr="008F7F9B" w:rsidRDefault="00167861" w:rsidP="006350CC">
      <w:pPr>
        <w:tabs>
          <w:tab w:val="left" w:pos="-720"/>
          <w:tab w:val="left" w:pos="-90"/>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120" w:line="244" w:lineRule="exact"/>
        <w:rPr>
          <w:szCs w:val="22"/>
        </w:rPr>
      </w:pPr>
      <w:r w:rsidRPr="008F7F9B">
        <w:rPr>
          <w:szCs w:val="22"/>
        </w:rPr>
        <w:t>{This EU is regulated under 40 CFR 63, Subpart GG, National Emission Standards for Aerospace Manufacturing and Rework Facilities, and 40 CFR 63, Subpart A, General Provisions, as delineated in Table 1 to Subpart GG.}</w:t>
      </w:r>
    </w:p>
    <w:p w14:paraId="7B5B1BDF" w14:textId="16E797E3" w:rsidR="00167861" w:rsidRPr="006350CC" w:rsidRDefault="006350CC" w:rsidP="006350CC">
      <w:pPr>
        <w:tabs>
          <w:tab w:val="center" w:pos="5256"/>
          <w:tab w:val="left" w:pos="5760"/>
          <w:tab w:val="left" w:pos="6480"/>
          <w:tab w:val="left" w:pos="7200"/>
          <w:tab w:val="left" w:pos="7920"/>
          <w:tab w:val="left" w:pos="8640"/>
        </w:tabs>
        <w:spacing w:before="120" w:after="120" w:line="244" w:lineRule="exact"/>
        <w:rPr>
          <w:szCs w:val="22"/>
          <w:u w:val="single"/>
        </w:rPr>
      </w:pPr>
      <w:r w:rsidRPr="001F628B">
        <w:rPr>
          <w:b/>
          <w:szCs w:val="22"/>
          <w:u w:val="single"/>
        </w:rPr>
        <w:t>Essential Potential to Emit (PTE) Parameters</w:t>
      </w:r>
    </w:p>
    <w:p w14:paraId="394738B2" w14:textId="023A8A81" w:rsidR="00167861" w:rsidRPr="006350CC" w:rsidRDefault="007F1706" w:rsidP="00E218C2">
      <w:pPr>
        <w:pStyle w:val="ListParagraph"/>
        <w:numPr>
          <w:ilvl w:val="0"/>
          <w:numId w:val="55"/>
        </w:numPr>
        <w:tabs>
          <w:tab w:val="left" w:pos="360"/>
          <w:tab w:val="left" w:pos="720"/>
          <w:tab w:val="left" w:pos="1080"/>
          <w:tab w:val="left" w:pos="1440"/>
          <w:tab w:val="left" w:pos="2160"/>
          <w:tab w:val="left" w:pos="2736"/>
          <w:tab w:val="left" w:pos="3600"/>
        </w:tabs>
        <w:spacing w:before="120" w:after="120" w:line="244" w:lineRule="exact"/>
        <w:ind w:left="360"/>
        <w:contextualSpacing w:val="0"/>
        <w:rPr>
          <w:szCs w:val="22"/>
        </w:rPr>
      </w:pPr>
      <w:r>
        <w:rPr>
          <w:szCs w:val="22"/>
        </w:rPr>
        <w:t>T</w:t>
      </w:r>
      <w:r w:rsidR="00167861" w:rsidRPr="00F527BB">
        <w:rPr>
          <w:szCs w:val="22"/>
        </w:rPr>
        <w:t xml:space="preserve">he nominal airflow is estimated at 15,800 </w:t>
      </w:r>
      <w:proofErr w:type="spellStart"/>
      <w:r w:rsidR="00167861" w:rsidRPr="00F527BB">
        <w:rPr>
          <w:szCs w:val="22"/>
        </w:rPr>
        <w:t>dscfm</w:t>
      </w:r>
      <w:proofErr w:type="spellEnd"/>
      <w:r w:rsidR="00167861" w:rsidRPr="00F527BB">
        <w:rPr>
          <w:szCs w:val="22"/>
        </w:rPr>
        <w:t>.</w:t>
      </w:r>
      <w:r w:rsidR="006350CC">
        <w:rPr>
          <w:szCs w:val="22"/>
        </w:rPr>
        <w:t xml:space="preserve"> </w:t>
      </w:r>
      <w:r w:rsidR="00167861" w:rsidRPr="006350CC">
        <w:rPr>
          <w:szCs w:val="22"/>
        </w:rPr>
        <w:t xml:space="preserve">[Rule 62-210.200(PTE), </w:t>
      </w:r>
      <w:r w:rsidR="0056514B" w:rsidRPr="006350CC">
        <w:rPr>
          <w:szCs w:val="22"/>
        </w:rPr>
        <w:t>F.A.C.</w:t>
      </w:r>
      <w:r w:rsidR="00167861" w:rsidRPr="006350CC">
        <w:rPr>
          <w:szCs w:val="22"/>
        </w:rPr>
        <w:t>, and Rule 2.301, JEPB]</w:t>
      </w:r>
    </w:p>
    <w:p w14:paraId="7A81EB32" w14:textId="796BB074" w:rsidR="00167861" w:rsidRPr="006350CC" w:rsidRDefault="00167861" w:rsidP="00E218C2">
      <w:pPr>
        <w:pStyle w:val="ListParagraph"/>
        <w:numPr>
          <w:ilvl w:val="0"/>
          <w:numId w:val="55"/>
        </w:numPr>
        <w:tabs>
          <w:tab w:val="left" w:pos="360"/>
          <w:tab w:val="left" w:pos="720"/>
          <w:tab w:val="left" w:pos="1080"/>
          <w:tab w:val="left" w:pos="1440"/>
          <w:tab w:val="left" w:pos="2160"/>
          <w:tab w:val="left" w:pos="2736"/>
          <w:tab w:val="left" w:pos="3600"/>
        </w:tabs>
        <w:spacing w:before="120" w:after="120" w:line="244" w:lineRule="exact"/>
        <w:ind w:left="360"/>
        <w:contextualSpacing w:val="0"/>
        <w:rPr>
          <w:szCs w:val="22"/>
        </w:rPr>
      </w:pPr>
      <w:r w:rsidRPr="00F527BB">
        <w:rPr>
          <w:b/>
          <w:u w:val="single"/>
        </w:rPr>
        <w:t>Hours of Operation</w:t>
      </w:r>
      <w:r w:rsidRPr="008F7F9B">
        <w:t xml:space="preserve">.  </w:t>
      </w:r>
      <w:r w:rsidRPr="00F527BB">
        <w:rPr>
          <w:szCs w:val="22"/>
        </w:rPr>
        <w:t xml:space="preserve">This EU shall be allowed to operate continuously, i.e.: 8,760 </w:t>
      </w:r>
      <w:proofErr w:type="spellStart"/>
      <w:r w:rsidRPr="00F527BB">
        <w:rPr>
          <w:szCs w:val="22"/>
        </w:rPr>
        <w:t>hrs</w:t>
      </w:r>
      <w:proofErr w:type="spellEnd"/>
      <w:r w:rsidRPr="00F527BB">
        <w:rPr>
          <w:szCs w:val="22"/>
        </w:rPr>
        <w:t>/yr.</w:t>
      </w:r>
      <w:r w:rsidR="006350CC">
        <w:rPr>
          <w:szCs w:val="22"/>
        </w:rPr>
        <w:t xml:space="preserve"> </w:t>
      </w:r>
      <w:r w:rsidRPr="006350CC">
        <w:rPr>
          <w:szCs w:val="22"/>
        </w:rPr>
        <w:t xml:space="preserve">[Rule 62-210.200(PTE), </w:t>
      </w:r>
      <w:r w:rsidR="0056514B" w:rsidRPr="006350CC">
        <w:rPr>
          <w:szCs w:val="22"/>
        </w:rPr>
        <w:t>F.A.C.</w:t>
      </w:r>
      <w:r w:rsidRPr="006350CC">
        <w:rPr>
          <w:szCs w:val="22"/>
        </w:rPr>
        <w:t>, and Rule 2.301, JEPB]</w:t>
      </w:r>
    </w:p>
    <w:p w14:paraId="659B0F25" w14:textId="7D9FDC77" w:rsidR="00167861" w:rsidRPr="006350CC" w:rsidRDefault="00167861" w:rsidP="00E218C2">
      <w:pPr>
        <w:pStyle w:val="ListParagraph"/>
        <w:numPr>
          <w:ilvl w:val="0"/>
          <w:numId w:val="55"/>
        </w:numPr>
        <w:tabs>
          <w:tab w:val="left" w:pos="360"/>
          <w:tab w:val="left" w:pos="720"/>
          <w:tab w:val="left" w:pos="1080"/>
          <w:tab w:val="left" w:pos="1440"/>
          <w:tab w:val="left" w:pos="2160"/>
          <w:tab w:val="left" w:pos="2736"/>
          <w:tab w:val="left" w:pos="3600"/>
        </w:tabs>
        <w:spacing w:before="120" w:after="120" w:line="244" w:lineRule="exact"/>
        <w:ind w:left="360"/>
        <w:contextualSpacing w:val="0"/>
        <w:rPr>
          <w:szCs w:val="22"/>
        </w:rPr>
      </w:pPr>
      <w:r w:rsidRPr="00F527BB">
        <w:rPr>
          <w:b/>
          <w:u w:val="single"/>
        </w:rPr>
        <w:t>Maximum Usage Rate</w:t>
      </w:r>
      <w:r w:rsidRPr="008F7F9B">
        <w:t xml:space="preserve">.   </w:t>
      </w:r>
      <w:r w:rsidRPr="00F527BB">
        <w:rPr>
          <w:szCs w:val="22"/>
        </w:rPr>
        <w:t>The estimated maximum usage of paints and solvents is 500 gal/yr.</w:t>
      </w:r>
      <w:r w:rsidR="006350CC">
        <w:rPr>
          <w:szCs w:val="22"/>
        </w:rPr>
        <w:t xml:space="preserve"> </w:t>
      </w:r>
      <w:r w:rsidRPr="006350CC">
        <w:rPr>
          <w:szCs w:val="22"/>
        </w:rPr>
        <w:t xml:space="preserve">[Rule 62-210.200(PTE), </w:t>
      </w:r>
      <w:r w:rsidR="0056514B" w:rsidRPr="006350CC">
        <w:rPr>
          <w:szCs w:val="22"/>
        </w:rPr>
        <w:t>F.A.C.</w:t>
      </w:r>
      <w:r w:rsidRPr="006350CC">
        <w:rPr>
          <w:szCs w:val="22"/>
        </w:rPr>
        <w:t>, and Rule 2.301, JEPB]</w:t>
      </w:r>
    </w:p>
    <w:p w14:paraId="20A3F0A7" w14:textId="744D7A22" w:rsidR="00167861" w:rsidRPr="006350CC" w:rsidRDefault="006350CC" w:rsidP="006350CC">
      <w:pPr>
        <w:tabs>
          <w:tab w:val="left" w:pos="0"/>
        </w:tabs>
        <w:suppressAutoHyphens/>
        <w:spacing w:before="120" w:after="120"/>
        <w:rPr>
          <w:b/>
          <w:u w:val="single"/>
        </w:rPr>
      </w:pPr>
      <w:r w:rsidRPr="001F628B">
        <w:rPr>
          <w:b/>
          <w:u w:val="single"/>
        </w:rPr>
        <w:t>Emission Limitations and Standards</w:t>
      </w:r>
    </w:p>
    <w:p w14:paraId="4EB6EC29" w14:textId="646272C9" w:rsidR="00167861" w:rsidRPr="006350CC" w:rsidRDefault="00167861" w:rsidP="006350CC">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Primer/Topcoat Application Operations</w:t>
      </w:r>
    </w:p>
    <w:p w14:paraId="2EB02637" w14:textId="06E92285" w:rsidR="00167861" w:rsidRPr="006350CC" w:rsidRDefault="00167861" w:rsidP="00E218C2">
      <w:pPr>
        <w:pStyle w:val="ListParagraph"/>
        <w:numPr>
          <w:ilvl w:val="0"/>
          <w:numId w:val="55"/>
        </w:numPr>
        <w:tabs>
          <w:tab w:val="left" w:pos="360"/>
          <w:tab w:val="left" w:pos="720"/>
          <w:tab w:val="left" w:pos="1080"/>
          <w:tab w:val="left" w:pos="1440"/>
          <w:tab w:val="left" w:pos="2160"/>
          <w:tab w:val="left" w:pos="2736"/>
          <w:tab w:val="left" w:pos="3600"/>
        </w:tabs>
        <w:spacing w:before="120" w:after="120" w:line="244" w:lineRule="exact"/>
        <w:ind w:left="360"/>
        <w:contextualSpacing w:val="0"/>
        <w:rPr>
          <w:szCs w:val="22"/>
        </w:rPr>
      </w:pPr>
      <w:r w:rsidRPr="00F527BB">
        <w:rPr>
          <w:szCs w:val="22"/>
        </w:rPr>
        <w:t>See Appendix PT</w:t>
      </w:r>
    </w:p>
    <w:p w14:paraId="1E87DE66" w14:textId="21D3F0D5" w:rsidR="00167861" w:rsidRPr="006350CC" w:rsidRDefault="00167861" w:rsidP="006350CC">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Cleaning Operations</w:t>
      </w:r>
    </w:p>
    <w:p w14:paraId="1D36EA0A" w14:textId="6D5C8D34" w:rsidR="00167861" w:rsidRPr="006350CC" w:rsidRDefault="00167861" w:rsidP="00E218C2">
      <w:pPr>
        <w:pStyle w:val="ListParagraph"/>
        <w:numPr>
          <w:ilvl w:val="0"/>
          <w:numId w:val="55"/>
        </w:numPr>
        <w:tabs>
          <w:tab w:val="left" w:pos="360"/>
          <w:tab w:val="left" w:pos="720"/>
          <w:tab w:val="left" w:pos="1080"/>
          <w:tab w:val="left" w:pos="1440"/>
          <w:tab w:val="left" w:pos="2160"/>
          <w:tab w:val="left" w:pos="2736"/>
          <w:tab w:val="left" w:pos="3600"/>
        </w:tabs>
        <w:spacing w:before="120" w:after="120" w:line="244" w:lineRule="exact"/>
        <w:ind w:left="360"/>
        <w:contextualSpacing w:val="0"/>
        <w:rPr>
          <w:szCs w:val="22"/>
        </w:rPr>
      </w:pPr>
      <w:r w:rsidRPr="00F527BB">
        <w:rPr>
          <w:szCs w:val="22"/>
        </w:rPr>
        <w:t>See Appendix CO</w:t>
      </w:r>
    </w:p>
    <w:p w14:paraId="0E05CAFE" w14:textId="77777777" w:rsidR="00C6330E" w:rsidRDefault="00DA77BF" w:rsidP="006350CC">
      <w:pPr>
        <w:spacing w:before="120" w:after="120"/>
      </w:pPr>
      <w:hyperlink w:anchor="TOC" w:history="1">
        <w:r w:rsidR="00C6330E" w:rsidRPr="00AF2054">
          <w:rPr>
            <w:rStyle w:val="Hyperlink"/>
          </w:rPr>
          <w:t>Table of Contents</w:t>
        </w:r>
      </w:hyperlink>
    </w:p>
    <w:p w14:paraId="604992EA" w14:textId="63B77387" w:rsidR="00C6330E" w:rsidRDefault="00C6330E" w:rsidP="0016786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p>
    <w:p w14:paraId="0FD7E6E6" w14:textId="77777777" w:rsidR="00C6330E" w:rsidRPr="008F7F9B" w:rsidRDefault="00C6330E" w:rsidP="0016786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p>
    <w:p w14:paraId="5EBD540D" w14:textId="77777777" w:rsidR="00167861" w:rsidRPr="008F7F9B" w:rsidRDefault="00167861" w:rsidP="00167861">
      <w:pPr>
        <w:rPr>
          <w:b/>
        </w:rPr>
        <w:sectPr w:rsidR="00167861" w:rsidRPr="008F7F9B" w:rsidSect="000A0A5C">
          <w:headerReference w:type="even" r:id="rId112"/>
          <w:headerReference w:type="default" r:id="rId113"/>
          <w:headerReference w:type="first" r:id="rId114"/>
          <w:pgSz w:w="12240" w:h="15840" w:code="1"/>
          <w:pgMar w:top="1080" w:right="1080" w:bottom="1080" w:left="1080" w:header="720" w:footer="720" w:gutter="0"/>
          <w:paperSrc w:first="15" w:other="15"/>
          <w:cols w:space="720"/>
        </w:sectPr>
      </w:pPr>
    </w:p>
    <w:p w14:paraId="7C15C0B3" w14:textId="2E9DC401" w:rsidR="00167861" w:rsidRPr="000E5FCD" w:rsidRDefault="00167861" w:rsidP="009E54C6">
      <w:pPr>
        <w:spacing w:after="120"/>
        <w:rPr>
          <w:b/>
        </w:rPr>
      </w:pPr>
      <w:bookmarkStart w:id="63" w:name="EE"/>
      <w:r w:rsidRPr="008F7F9B">
        <w:rPr>
          <w:b/>
        </w:rPr>
        <w:lastRenderedPageBreak/>
        <w:t>The</w:t>
      </w:r>
      <w:bookmarkEnd w:id="63"/>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078B8029" w14:textId="77777777" w:rsidTr="0044304B">
        <w:tc>
          <w:tcPr>
            <w:tcW w:w="939" w:type="dxa"/>
          </w:tcPr>
          <w:p w14:paraId="698E88E3"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9015" w:type="dxa"/>
          </w:tcPr>
          <w:p w14:paraId="1C266208" w14:textId="77777777" w:rsidR="00167861" w:rsidRPr="008F7F9B" w:rsidRDefault="00167861" w:rsidP="0044304B">
            <w:pPr>
              <w:rPr>
                <w:b/>
                <w:szCs w:val="22"/>
              </w:rPr>
            </w:pPr>
            <w:r w:rsidRPr="008F7F9B">
              <w:rPr>
                <w:b/>
                <w:szCs w:val="22"/>
              </w:rPr>
              <w:t>Brief Description</w:t>
            </w:r>
          </w:p>
        </w:tc>
      </w:tr>
      <w:tr w:rsidR="00167861" w:rsidRPr="008F7F9B" w14:paraId="1732FF04" w14:textId="77777777" w:rsidTr="0044304B">
        <w:tc>
          <w:tcPr>
            <w:tcW w:w="939" w:type="dxa"/>
            <w:vAlign w:val="center"/>
          </w:tcPr>
          <w:p w14:paraId="0DC061AA" w14:textId="77777777" w:rsidR="00167861" w:rsidRPr="008F7F9B" w:rsidRDefault="00167861" w:rsidP="0044304B">
            <w:pPr>
              <w:jc w:val="center"/>
              <w:rPr>
                <w:szCs w:val="22"/>
              </w:rPr>
            </w:pPr>
            <w:r w:rsidRPr="008F7F9B">
              <w:rPr>
                <w:szCs w:val="22"/>
              </w:rPr>
              <w:t>-107</w:t>
            </w:r>
          </w:p>
        </w:tc>
        <w:tc>
          <w:tcPr>
            <w:tcW w:w="9015" w:type="dxa"/>
          </w:tcPr>
          <w:p w14:paraId="57145CE8" w14:textId="72C3F600" w:rsidR="00167861" w:rsidRPr="008F7F9B" w:rsidRDefault="00167861" w:rsidP="0044304B">
            <w:pPr>
              <w:rPr>
                <w:szCs w:val="22"/>
              </w:rPr>
            </w:pPr>
            <w:r w:rsidRPr="008F7F9B">
              <w:rPr>
                <w:szCs w:val="22"/>
              </w:rPr>
              <w:t>Paint Spray Booth, Hangar 1000, FRCSE Shop 51A</w:t>
            </w:r>
          </w:p>
          <w:p w14:paraId="433D0699" w14:textId="77777777" w:rsidR="00167861" w:rsidRPr="008F7F9B" w:rsidRDefault="00167861" w:rsidP="0044304B">
            <w:pPr>
              <w:rPr>
                <w:szCs w:val="22"/>
              </w:rPr>
            </w:pPr>
            <w:r w:rsidRPr="008F7F9B">
              <w:rPr>
                <w:szCs w:val="22"/>
              </w:rPr>
              <w:t>SC017</w:t>
            </w:r>
            <w:r w:rsidRPr="008F7F9B">
              <w:rPr>
                <w:szCs w:val="22"/>
                <w:vertAlign w:val="superscript"/>
              </w:rPr>
              <w:t>1</w:t>
            </w:r>
          </w:p>
        </w:tc>
      </w:tr>
    </w:tbl>
    <w:p w14:paraId="06D0ECAE" w14:textId="268F675C" w:rsidR="00167861" w:rsidRPr="000E5FCD" w:rsidRDefault="00167861" w:rsidP="009E54C6">
      <w:pPr>
        <w:autoSpaceDE w:val="0"/>
        <w:autoSpaceDN w:val="0"/>
        <w:adjustRightInd w:val="0"/>
        <w:spacing w:after="120"/>
        <w:rPr>
          <w:sz w:val="24"/>
          <w:szCs w:val="24"/>
        </w:rPr>
      </w:pPr>
      <w:r w:rsidRPr="008F7F9B">
        <w:rPr>
          <w:szCs w:val="22"/>
          <w:vertAlign w:val="superscript"/>
        </w:rPr>
        <w:t>1</w:t>
      </w:r>
      <w:r w:rsidRPr="008F7F9B">
        <w:rPr>
          <w:sz w:val="24"/>
          <w:szCs w:val="24"/>
        </w:rPr>
        <w:t>Identification of Point on Plot Plan or Flow Diagram.</w:t>
      </w:r>
    </w:p>
    <w:p w14:paraId="6598CF19" w14:textId="087BA27D" w:rsidR="00167861" w:rsidRPr="008F7F9B" w:rsidRDefault="00167861" w:rsidP="009E54C6">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ind w:left="3600" w:hanging="3600"/>
        <w:rPr>
          <w:szCs w:val="22"/>
        </w:rPr>
      </w:pPr>
      <w:r w:rsidRPr="008F7F9B">
        <w:rPr>
          <w:szCs w:val="22"/>
        </w:rPr>
        <w:t>Emission Unit Description:</w:t>
      </w:r>
      <w:r w:rsidRPr="008F7F9B">
        <w:rPr>
          <w:szCs w:val="22"/>
        </w:rPr>
        <w:tab/>
        <w:t>Paint spray booth for the coating of aircraft parts and components</w:t>
      </w:r>
    </w:p>
    <w:p w14:paraId="19292379" w14:textId="6D549640" w:rsidR="00167861" w:rsidRPr="000E5FCD" w:rsidRDefault="00167861" w:rsidP="009E54C6">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ind w:left="2880" w:hanging="2880"/>
        <w:rPr>
          <w:szCs w:val="22"/>
        </w:rPr>
      </w:pPr>
      <w:r w:rsidRPr="008F7F9B">
        <w:rPr>
          <w:szCs w:val="22"/>
        </w:rPr>
        <w:t>PM Control Device:</w:t>
      </w:r>
      <w:r w:rsidRPr="008F7F9B">
        <w:rPr>
          <w:szCs w:val="22"/>
        </w:rPr>
        <w:tab/>
      </w:r>
      <w:r w:rsidRPr="008F7F9B">
        <w:rPr>
          <w:szCs w:val="22"/>
        </w:rPr>
        <w:tab/>
        <w:t>Two stage dry particulate filter</w:t>
      </w:r>
      <w:r w:rsidRPr="008F7F9B">
        <w:rPr>
          <w:szCs w:val="22"/>
        </w:rPr>
        <w:tab/>
      </w:r>
    </w:p>
    <w:p w14:paraId="0E993893" w14:textId="173A3CA9" w:rsidR="00167861" w:rsidRPr="008F7F9B" w:rsidRDefault="00167861" w:rsidP="009E54C6">
      <w:pPr>
        <w:tabs>
          <w:tab w:val="center" w:pos="5256"/>
        </w:tabs>
        <w:spacing w:after="120" w:line="244" w:lineRule="exact"/>
        <w:rPr>
          <w:b/>
          <w:szCs w:val="22"/>
          <w:u w:val="single"/>
        </w:rPr>
      </w:pPr>
      <w:r w:rsidRPr="008F7F9B">
        <w:rPr>
          <w:szCs w:val="22"/>
        </w:rPr>
        <w:t>{This EU is regulated under 40 CFR 63, Subpart GG, National Emission Standards for Aerospace Manufacturing and Rework Facilities, and 40 CFR 63, Subpart A, General Provisions, as delineated in Table 1 to Subpart GG.}</w:t>
      </w:r>
    </w:p>
    <w:p w14:paraId="29C277EC" w14:textId="77777777" w:rsidR="00765AB3" w:rsidRPr="00765AB3" w:rsidRDefault="00765AB3" w:rsidP="00765AB3">
      <w:pPr>
        <w:tabs>
          <w:tab w:val="left" w:pos="0"/>
        </w:tabs>
        <w:suppressAutoHyphens/>
        <w:spacing w:after="120"/>
        <w:jc w:val="both"/>
        <w:rPr>
          <w:b/>
          <w:u w:val="single"/>
        </w:rPr>
      </w:pPr>
      <w:r w:rsidRPr="00765AB3">
        <w:rPr>
          <w:b/>
          <w:u w:val="single"/>
        </w:rPr>
        <w:t>Essential Potential to Emit (PTE) Parameters</w:t>
      </w:r>
    </w:p>
    <w:p w14:paraId="793917F1" w14:textId="2515B718" w:rsidR="00167861" w:rsidRPr="000E5FCD" w:rsidRDefault="00167861" w:rsidP="00E218C2">
      <w:pPr>
        <w:pStyle w:val="ListParagraph"/>
        <w:numPr>
          <w:ilvl w:val="0"/>
          <w:numId w:val="56"/>
        </w:numPr>
        <w:tabs>
          <w:tab w:val="left" w:pos="0"/>
          <w:tab w:val="left" w:pos="360"/>
          <w:tab w:val="left" w:pos="720"/>
          <w:tab w:val="left" w:pos="1080"/>
          <w:tab w:val="left" w:pos="2160"/>
          <w:tab w:val="left" w:pos="2736"/>
          <w:tab w:val="left" w:pos="3600"/>
        </w:tabs>
        <w:spacing w:after="120" w:line="244" w:lineRule="exact"/>
        <w:ind w:left="360"/>
        <w:contextualSpacing w:val="0"/>
        <w:rPr>
          <w:szCs w:val="22"/>
        </w:rPr>
      </w:pPr>
      <w:r w:rsidRPr="0001778F">
        <w:rPr>
          <w:szCs w:val="22"/>
        </w:rPr>
        <w:t xml:space="preserve">The nominal airflow is estimated at 13,662 </w:t>
      </w:r>
      <w:proofErr w:type="spellStart"/>
      <w:r w:rsidRPr="0001778F">
        <w:rPr>
          <w:szCs w:val="22"/>
        </w:rPr>
        <w:t>dscfm</w:t>
      </w:r>
      <w:proofErr w:type="spellEnd"/>
      <w:r w:rsidRPr="0001778F">
        <w:rPr>
          <w:szCs w:val="22"/>
        </w:rPr>
        <w:t>.</w:t>
      </w:r>
      <w:r w:rsidR="000E5FCD">
        <w:rPr>
          <w:szCs w:val="22"/>
        </w:rPr>
        <w:t xml:space="preserve"> </w:t>
      </w:r>
      <w:r w:rsidRPr="000E5FCD">
        <w:rPr>
          <w:szCs w:val="22"/>
        </w:rPr>
        <w:t xml:space="preserve">[Rule 62-210.200(PTE), </w:t>
      </w:r>
      <w:r w:rsidR="0056514B" w:rsidRPr="000E5FCD">
        <w:rPr>
          <w:szCs w:val="22"/>
        </w:rPr>
        <w:t>F.A.C.</w:t>
      </w:r>
      <w:r w:rsidRPr="000E5FCD">
        <w:rPr>
          <w:szCs w:val="22"/>
        </w:rPr>
        <w:t>, and Rule 2.301, JEPB]</w:t>
      </w:r>
    </w:p>
    <w:p w14:paraId="63832732" w14:textId="6D76C050" w:rsidR="00167861" w:rsidRPr="000E5FCD" w:rsidRDefault="00167861" w:rsidP="00E218C2">
      <w:pPr>
        <w:pStyle w:val="ListParagraph"/>
        <w:numPr>
          <w:ilvl w:val="0"/>
          <w:numId w:val="56"/>
        </w:numPr>
        <w:tabs>
          <w:tab w:val="left" w:pos="0"/>
          <w:tab w:val="left" w:pos="360"/>
          <w:tab w:val="left" w:pos="720"/>
          <w:tab w:val="left" w:pos="1080"/>
          <w:tab w:val="left" w:pos="2160"/>
          <w:tab w:val="left" w:pos="2736"/>
          <w:tab w:val="left" w:pos="3600"/>
        </w:tabs>
        <w:spacing w:after="120" w:line="244" w:lineRule="exact"/>
        <w:ind w:left="360"/>
        <w:contextualSpacing w:val="0"/>
        <w:rPr>
          <w:szCs w:val="22"/>
        </w:rPr>
      </w:pPr>
      <w:r w:rsidRPr="0001778F">
        <w:rPr>
          <w:b/>
          <w:u w:val="single"/>
        </w:rPr>
        <w:t>Hours of Operation</w:t>
      </w:r>
      <w:r w:rsidRPr="008F7F9B">
        <w:t xml:space="preserve">.  </w:t>
      </w:r>
      <w:r w:rsidRPr="0001778F">
        <w:rPr>
          <w:szCs w:val="22"/>
        </w:rPr>
        <w:t xml:space="preserve">This EU shall be allowed to operate continuously, i.e.: 8,760 </w:t>
      </w:r>
      <w:proofErr w:type="spellStart"/>
      <w:r w:rsidRPr="0001778F">
        <w:rPr>
          <w:szCs w:val="22"/>
        </w:rPr>
        <w:t>hrs</w:t>
      </w:r>
      <w:proofErr w:type="spellEnd"/>
      <w:r w:rsidRPr="0001778F">
        <w:rPr>
          <w:szCs w:val="22"/>
        </w:rPr>
        <w:t>/yr.</w:t>
      </w:r>
      <w:r w:rsidR="000E5FCD">
        <w:rPr>
          <w:szCs w:val="22"/>
        </w:rPr>
        <w:t xml:space="preserve"> </w:t>
      </w:r>
      <w:r w:rsidRPr="000E5FCD">
        <w:rPr>
          <w:szCs w:val="22"/>
        </w:rPr>
        <w:t xml:space="preserve">[Rule 62-210.200(PTE), </w:t>
      </w:r>
      <w:r w:rsidR="0056514B" w:rsidRPr="000E5FCD">
        <w:rPr>
          <w:szCs w:val="22"/>
        </w:rPr>
        <w:t>F.A.C.</w:t>
      </w:r>
      <w:r w:rsidRPr="000E5FCD">
        <w:rPr>
          <w:szCs w:val="22"/>
        </w:rPr>
        <w:t>, and Rule 2.301, JEPB]</w:t>
      </w:r>
    </w:p>
    <w:p w14:paraId="2A0D3984" w14:textId="5C3FD881" w:rsidR="00167861" w:rsidRPr="000E5FCD" w:rsidRDefault="00167861" w:rsidP="00E218C2">
      <w:pPr>
        <w:pStyle w:val="ListParagraph"/>
        <w:numPr>
          <w:ilvl w:val="0"/>
          <w:numId w:val="56"/>
        </w:numPr>
        <w:tabs>
          <w:tab w:val="left" w:pos="1"/>
          <w:tab w:val="left" w:pos="360"/>
          <w:tab w:val="left" w:pos="720"/>
          <w:tab w:val="left" w:pos="1080"/>
          <w:tab w:val="left" w:pos="2160"/>
          <w:tab w:val="left" w:pos="2736"/>
          <w:tab w:val="left" w:pos="3600"/>
        </w:tabs>
        <w:spacing w:after="120" w:line="244" w:lineRule="exact"/>
        <w:ind w:left="360"/>
        <w:contextualSpacing w:val="0"/>
        <w:rPr>
          <w:szCs w:val="22"/>
        </w:rPr>
      </w:pPr>
      <w:r w:rsidRPr="0001778F">
        <w:rPr>
          <w:b/>
          <w:u w:val="single"/>
        </w:rPr>
        <w:t>Maximum Usage Rate</w:t>
      </w:r>
      <w:r w:rsidRPr="008F7F9B">
        <w:t xml:space="preserve">.   </w:t>
      </w:r>
      <w:r w:rsidRPr="0001778F">
        <w:rPr>
          <w:szCs w:val="22"/>
        </w:rPr>
        <w:t>The estimated maximum usage of paints and solvents is 500 gal/yr.</w:t>
      </w:r>
      <w:r w:rsidR="000E5FCD">
        <w:rPr>
          <w:szCs w:val="22"/>
        </w:rPr>
        <w:t xml:space="preserve"> </w:t>
      </w:r>
      <w:r w:rsidRPr="000E5FCD">
        <w:rPr>
          <w:szCs w:val="22"/>
        </w:rPr>
        <w:t xml:space="preserve">[Rule 62-210.200(PTE), </w:t>
      </w:r>
      <w:r w:rsidR="0056514B" w:rsidRPr="000E5FCD">
        <w:rPr>
          <w:szCs w:val="22"/>
        </w:rPr>
        <w:t>F.A.C.</w:t>
      </w:r>
      <w:r w:rsidRPr="000E5FCD">
        <w:rPr>
          <w:szCs w:val="22"/>
        </w:rPr>
        <w:t>, and Rule 2.301, JEPB]</w:t>
      </w:r>
    </w:p>
    <w:p w14:paraId="1E431DB3" w14:textId="77777777" w:rsidR="00765AB3" w:rsidRPr="00765AB3" w:rsidRDefault="00765AB3" w:rsidP="00765AB3">
      <w:pPr>
        <w:tabs>
          <w:tab w:val="left" w:pos="0"/>
        </w:tabs>
        <w:suppressAutoHyphens/>
        <w:spacing w:before="120" w:after="120"/>
        <w:rPr>
          <w:b/>
          <w:u w:val="single"/>
        </w:rPr>
      </w:pPr>
      <w:r w:rsidRPr="00765AB3">
        <w:rPr>
          <w:b/>
          <w:u w:val="single"/>
        </w:rPr>
        <w:t>Emission Limitations and Standards</w:t>
      </w:r>
    </w:p>
    <w:p w14:paraId="043A33EC" w14:textId="21F97140" w:rsidR="00167861" w:rsidRPr="000E5FCD" w:rsidRDefault="00167861" w:rsidP="009E54C6">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b/>
          <w:szCs w:val="22"/>
        </w:rPr>
      </w:pPr>
      <w:r w:rsidRPr="008F7F9B">
        <w:rPr>
          <w:b/>
          <w:szCs w:val="22"/>
        </w:rPr>
        <w:t>Primer/Topcoat Application Operations</w:t>
      </w:r>
    </w:p>
    <w:p w14:paraId="73814BC3" w14:textId="6FBD4F82" w:rsidR="00167861" w:rsidRPr="000E5FCD" w:rsidRDefault="00167861" w:rsidP="00E218C2">
      <w:pPr>
        <w:pStyle w:val="ListParagraph"/>
        <w:numPr>
          <w:ilvl w:val="0"/>
          <w:numId w:val="56"/>
        </w:numPr>
        <w:tabs>
          <w:tab w:val="left" w:pos="1"/>
          <w:tab w:val="left" w:pos="360"/>
          <w:tab w:val="left" w:pos="720"/>
          <w:tab w:val="left" w:pos="1080"/>
          <w:tab w:val="left" w:pos="2160"/>
          <w:tab w:val="left" w:pos="2736"/>
          <w:tab w:val="left" w:pos="3600"/>
        </w:tabs>
        <w:spacing w:after="120" w:line="244" w:lineRule="exact"/>
        <w:ind w:left="360"/>
        <w:contextualSpacing w:val="0"/>
        <w:rPr>
          <w:szCs w:val="22"/>
        </w:rPr>
      </w:pPr>
      <w:r w:rsidRPr="0001778F">
        <w:rPr>
          <w:szCs w:val="22"/>
        </w:rPr>
        <w:t>See Appendix PT</w:t>
      </w:r>
    </w:p>
    <w:p w14:paraId="55F5043B" w14:textId="0205753D" w:rsidR="00167861" w:rsidRPr="000E5FCD" w:rsidRDefault="00167861" w:rsidP="009E54C6">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spacing w:after="120"/>
        <w:rPr>
          <w:b/>
          <w:szCs w:val="22"/>
        </w:rPr>
      </w:pPr>
      <w:r w:rsidRPr="008F7F9B">
        <w:rPr>
          <w:b/>
          <w:szCs w:val="22"/>
        </w:rPr>
        <w:t>Cleaning Operations</w:t>
      </w:r>
    </w:p>
    <w:p w14:paraId="3780F902" w14:textId="281D336E" w:rsidR="00167861" w:rsidRPr="000E5FCD" w:rsidRDefault="00167861" w:rsidP="00E218C2">
      <w:pPr>
        <w:pStyle w:val="ListParagraph"/>
        <w:numPr>
          <w:ilvl w:val="0"/>
          <w:numId w:val="56"/>
        </w:numPr>
        <w:tabs>
          <w:tab w:val="left" w:pos="1"/>
          <w:tab w:val="left" w:pos="360"/>
          <w:tab w:val="left" w:pos="720"/>
          <w:tab w:val="left" w:pos="1080"/>
          <w:tab w:val="left" w:pos="2160"/>
          <w:tab w:val="left" w:pos="2736"/>
          <w:tab w:val="left" w:pos="3600"/>
        </w:tabs>
        <w:spacing w:after="120" w:line="244" w:lineRule="exact"/>
        <w:ind w:left="360"/>
        <w:contextualSpacing w:val="0"/>
        <w:rPr>
          <w:b/>
          <w:szCs w:val="22"/>
        </w:rPr>
      </w:pPr>
      <w:r w:rsidRPr="0001778F">
        <w:rPr>
          <w:szCs w:val="22"/>
        </w:rPr>
        <w:t>See Appendix CO</w:t>
      </w:r>
    </w:p>
    <w:p w14:paraId="28CF7476" w14:textId="77777777" w:rsidR="00C6330E" w:rsidRDefault="00DA77BF" w:rsidP="009E54C6">
      <w:pPr>
        <w:spacing w:after="120"/>
      </w:pPr>
      <w:hyperlink w:anchor="TOC" w:history="1">
        <w:r w:rsidR="00C6330E" w:rsidRPr="00AF2054">
          <w:rPr>
            <w:rStyle w:val="Hyperlink"/>
          </w:rPr>
          <w:t>Table of Contents</w:t>
        </w:r>
      </w:hyperlink>
    </w:p>
    <w:p w14:paraId="47E45322" w14:textId="69AD10ED" w:rsidR="00C6330E" w:rsidRDefault="00C6330E" w:rsidP="00C6330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Cs w:val="22"/>
        </w:rPr>
      </w:pPr>
    </w:p>
    <w:p w14:paraId="2F6F5666" w14:textId="77777777" w:rsidR="00C6330E" w:rsidRPr="008F7F9B" w:rsidRDefault="00C6330E" w:rsidP="00C6330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Cs w:val="22"/>
        </w:rPr>
      </w:pPr>
    </w:p>
    <w:p w14:paraId="69DD9D10" w14:textId="77777777" w:rsidR="00167861" w:rsidRPr="008F7F9B" w:rsidRDefault="00167861" w:rsidP="00167861">
      <w:pPr>
        <w:rPr>
          <w:b/>
        </w:rPr>
        <w:sectPr w:rsidR="00167861" w:rsidRPr="008F7F9B" w:rsidSect="000A0A5C">
          <w:headerReference w:type="even" r:id="rId115"/>
          <w:headerReference w:type="default" r:id="rId116"/>
          <w:headerReference w:type="first" r:id="rId117"/>
          <w:pgSz w:w="12240" w:h="15840" w:code="1"/>
          <w:pgMar w:top="1080" w:right="1080" w:bottom="1080" w:left="1080" w:header="720" w:footer="720" w:gutter="0"/>
          <w:paperSrc w:first="15" w:other="15"/>
          <w:cols w:space="720"/>
        </w:sectPr>
      </w:pPr>
    </w:p>
    <w:p w14:paraId="145D048A" w14:textId="3AB953AF" w:rsidR="00167861" w:rsidRPr="00765AB3" w:rsidRDefault="00167861" w:rsidP="00167861">
      <w:pPr>
        <w:rPr>
          <w:b/>
        </w:rPr>
      </w:pPr>
      <w:bookmarkStart w:id="64" w:name="FF"/>
      <w:r w:rsidRPr="008F7F9B">
        <w:rPr>
          <w:b/>
        </w:rPr>
        <w:lastRenderedPageBreak/>
        <w:t>The</w:t>
      </w:r>
      <w:bookmarkEnd w:id="64"/>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8F7F9B" w14:paraId="41951A43" w14:textId="77777777" w:rsidTr="0044304B">
        <w:tc>
          <w:tcPr>
            <w:tcW w:w="939" w:type="dxa"/>
          </w:tcPr>
          <w:p w14:paraId="4F83D190" w14:textId="77777777" w:rsidR="00167861" w:rsidRPr="008F7F9B" w:rsidRDefault="00167861" w:rsidP="0044304B">
            <w:pPr>
              <w:jc w:val="center"/>
              <w:rPr>
                <w:b/>
                <w:szCs w:val="22"/>
              </w:rPr>
            </w:pPr>
            <w:r w:rsidRPr="008F7F9B">
              <w:rPr>
                <w:szCs w:val="22"/>
              </w:rPr>
              <w:br w:type="page"/>
            </w:r>
            <w:r w:rsidRPr="008F7F9B">
              <w:rPr>
                <w:szCs w:val="22"/>
              </w:rPr>
              <w:br w:type="page"/>
            </w:r>
            <w:r w:rsidRPr="008F7F9B">
              <w:rPr>
                <w:b/>
                <w:szCs w:val="22"/>
              </w:rPr>
              <w:t>EU No.</w:t>
            </w:r>
          </w:p>
        </w:tc>
        <w:tc>
          <w:tcPr>
            <w:tcW w:w="9015" w:type="dxa"/>
          </w:tcPr>
          <w:p w14:paraId="0F0B5A55" w14:textId="77777777" w:rsidR="00167861" w:rsidRPr="008F7F9B" w:rsidRDefault="00167861" w:rsidP="0044304B">
            <w:pPr>
              <w:rPr>
                <w:b/>
                <w:szCs w:val="22"/>
              </w:rPr>
            </w:pPr>
            <w:r w:rsidRPr="008F7F9B">
              <w:rPr>
                <w:b/>
                <w:szCs w:val="22"/>
              </w:rPr>
              <w:t>Brief Description</w:t>
            </w:r>
          </w:p>
        </w:tc>
      </w:tr>
      <w:tr w:rsidR="00167861" w:rsidRPr="008F7F9B" w14:paraId="035D5D5C" w14:textId="77777777" w:rsidTr="0044304B">
        <w:tc>
          <w:tcPr>
            <w:tcW w:w="939" w:type="dxa"/>
            <w:vAlign w:val="center"/>
          </w:tcPr>
          <w:p w14:paraId="101D5CB3" w14:textId="77777777" w:rsidR="00167861" w:rsidRPr="008F7F9B" w:rsidRDefault="00167861" w:rsidP="0044304B">
            <w:pPr>
              <w:jc w:val="center"/>
              <w:rPr>
                <w:szCs w:val="22"/>
              </w:rPr>
            </w:pPr>
            <w:r w:rsidRPr="008F7F9B">
              <w:rPr>
                <w:szCs w:val="22"/>
              </w:rPr>
              <w:t>-111</w:t>
            </w:r>
          </w:p>
        </w:tc>
        <w:tc>
          <w:tcPr>
            <w:tcW w:w="9015" w:type="dxa"/>
          </w:tcPr>
          <w:p w14:paraId="517A0921" w14:textId="77777777" w:rsidR="00167861" w:rsidRPr="008F7F9B" w:rsidRDefault="00167861" w:rsidP="0044304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r w:rsidRPr="008F7F9B">
              <w:rPr>
                <w:szCs w:val="22"/>
              </w:rPr>
              <w:t>Paint Spray Booth, Hangar 124</w:t>
            </w:r>
          </w:p>
          <w:p w14:paraId="51BD297A" w14:textId="77777777" w:rsidR="00167861" w:rsidRPr="008F7F9B" w:rsidRDefault="00167861" w:rsidP="0044304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p>
          <w:p w14:paraId="60ED1C23" w14:textId="77777777" w:rsidR="00167861" w:rsidRPr="008F7F9B" w:rsidRDefault="00167861" w:rsidP="0044304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r w:rsidRPr="008F7F9B">
              <w:rPr>
                <w:szCs w:val="22"/>
              </w:rPr>
              <w:t>SC066</w:t>
            </w:r>
            <w:r w:rsidRPr="008F7F9B">
              <w:rPr>
                <w:szCs w:val="22"/>
                <w:vertAlign w:val="superscript"/>
              </w:rPr>
              <w:t>1</w:t>
            </w:r>
          </w:p>
        </w:tc>
      </w:tr>
    </w:tbl>
    <w:p w14:paraId="56A9202D" w14:textId="3A5C2282" w:rsidR="00167861" w:rsidRPr="00765AB3" w:rsidRDefault="00167861" w:rsidP="00765AB3">
      <w:pPr>
        <w:autoSpaceDE w:val="0"/>
        <w:autoSpaceDN w:val="0"/>
        <w:adjustRightInd w:val="0"/>
        <w:spacing w:after="120"/>
        <w:rPr>
          <w:sz w:val="24"/>
          <w:szCs w:val="24"/>
        </w:rPr>
      </w:pPr>
      <w:r w:rsidRPr="008F7F9B">
        <w:rPr>
          <w:szCs w:val="22"/>
          <w:vertAlign w:val="superscript"/>
        </w:rPr>
        <w:t>1</w:t>
      </w:r>
      <w:r w:rsidRPr="008F7F9B">
        <w:rPr>
          <w:sz w:val="24"/>
          <w:szCs w:val="24"/>
        </w:rPr>
        <w:t>Identification of Point on Plot Plan or Flow Diagram.</w:t>
      </w:r>
    </w:p>
    <w:p w14:paraId="20C4DFC4" w14:textId="62FE8CCA" w:rsidR="00167861" w:rsidRPr="008F7F9B" w:rsidRDefault="00167861" w:rsidP="00765AB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ind w:left="3600" w:hanging="3600"/>
        <w:rPr>
          <w:szCs w:val="22"/>
        </w:rPr>
      </w:pPr>
      <w:r w:rsidRPr="008F7F9B">
        <w:rPr>
          <w:szCs w:val="22"/>
        </w:rPr>
        <w:t>Emission Unit Description:</w:t>
      </w:r>
      <w:r w:rsidRPr="008F7F9B">
        <w:rPr>
          <w:szCs w:val="22"/>
        </w:rPr>
        <w:tab/>
        <w:t>Paint spray booth for the coating of aircraft, aircraft parts and components</w:t>
      </w:r>
    </w:p>
    <w:p w14:paraId="313C8D3D" w14:textId="6230420B" w:rsidR="00167861" w:rsidRPr="008F7F9B" w:rsidRDefault="00167861" w:rsidP="00765AB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ind w:left="2880" w:hanging="2880"/>
        <w:rPr>
          <w:szCs w:val="22"/>
        </w:rPr>
      </w:pPr>
      <w:r w:rsidRPr="008F7F9B">
        <w:rPr>
          <w:szCs w:val="22"/>
        </w:rPr>
        <w:t>PM Control Device:</w:t>
      </w:r>
      <w:r w:rsidRPr="008F7F9B">
        <w:rPr>
          <w:szCs w:val="22"/>
        </w:rPr>
        <w:tab/>
      </w:r>
      <w:r w:rsidRPr="008F7F9B">
        <w:rPr>
          <w:szCs w:val="22"/>
        </w:rPr>
        <w:tab/>
        <w:t>Three stage dry particulate filter</w:t>
      </w:r>
      <w:r w:rsidRPr="008F7F9B">
        <w:rPr>
          <w:szCs w:val="22"/>
        </w:rPr>
        <w:tab/>
        <w:t>system</w:t>
      </w:r>
    </w:p>
    <w:p w14:paraId="4505D0CF" w14:textId="6C0A5F98" w:rsidR="00167861" w:rsidRPr="008F7F9B" w:rsidRDefault="00167861" w:rsidP="00765AB3">
      <w:pPr>
        <w:tabs>
          <w:tab w:val="left" w:pos="-720"/>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spacing w:after="120" w:line="244" w:lineRule="exact"/>
        <w:rPr>
          <w:szCs w:val="22"/>
        </w:rPr>
      </w:pPr>
      <w:r w:rsidRPr="008F7F9B">
        <w:rPr>
          <w:szCs w:val="22"/>
        </w:rPr>
        <w:t>{This EU is regulated under 40 CFR 63, Subpart GG, National Emission Standards for Aerospace Manufacturing and Rework Facilities, and 40 CFR 63, Subpart A, General Provisions, as delineated in Table 1 to Subpart GG.}</w:t>
      </w:r>
    </w:p>
    <w:p w14:paraId="1811A3A5" w14:textId="77777777" w:rsidR="00765AB3" w:rsidRPr="00765AB3" w:rsidRDefault="00765AB3" w:rsidP="00765AB3">
      <w:pPr>
        <w:tabs>
          <w:tab w:val="left" w:pos="0"/>
        </w:tabs>
        <w:suppressAutoHyphens/>
        <w:spacing w:after="120"/>
        <w:rPr>
          <w:b/>
          <w:u w:val="single"/>
        </w:rPr>
      </w:pPr>
      <w:r w:rsidRPr="00765AB3">
        <w:rPr>
          <w:b/>
          <w:u w:val="single"/>
        </w:rPr>
        <w:t>Essential Potential to Emit (PTE) Parameters</w:t>
      </w:r>
    </w:p>
    <w:p w14:paraId="1E0398C2" w14:textId="6798B19C" w:rsidR="00167861" w:rsidRPr="00765AB3" w:rsidRDefault="00167861" w:rsidP="00E218C2">
      <w:pPr>
        <w:pStyle w:val="ListParagraph"/>
        <w:numPr>
          <w:ilvl w:val="0"/>
          <w:numId w:val="57"/>
        </w:numPr>
        <w:tabs>
          <w:tab w:val="left" w:pos="0"/>
          <w:tab w:val="left" w:pos="360"/>
          <w:tab w:val="left" w:pos="720"/>
          <w:tab w:val="left" w:pos="1080"/>
          <w:tab w:val="left" w:pos="2160"/>
          <w:tab w:val="left" w:pos="2736"/>
          <w:tab w:val="left" w:pos="3600"/>
        </w:tabs>
        <w:spacing w:after="120" w:line="244" w:lineRule="exact"/>
        <w:ind w:left="360"/>
        <w:contextualSpacing w:val="0"/>
        <w:rPr>
          <w:szCs w:val="22"/>
        </w:rPr>
      </w:pPr>
      <w:r w:rsidRPr="00794737">
        <w:rPr>
          <w:szCs w:val="22"/>
        </w:rPr>
        <w:t xml:space="preserve">The nominal airflow is estimated at 342,000 </w:t>
      </w:r>
      <w:proofErr w:type="spellStart"/>
      <w:r w:rsidRPr="00794737">
        <w:rPr>
          <w:szCs w:val="22"/>
        </w:rPr>
        <w:t>dscfm</w:t>
      </w:r>
      <w:proofErr w:type="spellEnd"/>
      <w:r w:rsidRPr="00794737">
        <w:rPr>
          <w:szCs w:val="22"/>
        </w:rPr>
        <w:t>.</w:t>
      </w:r>
      <w:r w:rsidR="00765AB3">
        <w:rPr>
          <w:szCs w:val="22"/>
        </w:rPr>
        <w:t xml:space="preserve"> </w:t>
      </w:r>
      <w:r w:rsidRPr="00765AB3">
        <w:rPr>
          <w:szCs w:val="22"/>
        </w:rPr>
        <w:t xml:space="preserve">[Rule 62-210.200(PTE), </w:t>
      </w:r>
      <w:r w:rsidR="0056514B" w:rsidRPr="00765AB3">
        <w:rPr>
          <w:szCs w:val="22"/>
        </w:rPr>
        <w:t>F.A.C.</w:t>
      </w:r>
      <w:r w:rsidRPr="00765AB3">
        <w:rPr>
          <w:szCs w:val="22"/>
        </w:rPr>
        <w:t>, and Rule 2.301, JEPB]</w:t>
      </w:r>
    </w:p>
    <w:p w14:paraId="413D0C85" w14:textId="7737979F" w:rsidR="00167861" w:rsidRPr="00765AB3" w:rsidRDefault="00167861" w:rsidP="00E218C2">
      <w:pPr>
        <w:pStyle w:val="ListParagraph"/>
        <w:numPr>
          <w:ilvl w:val="0"/>
          <w:numId w:val="57"/>
        </w:numPr>
        <w:tabs>
          <w:tab w:val="left" w:pos="0"/>
          <w:tab w:val="left" w:pos="360"/>
          <w:tab w:val="left" w:pos="720"/>
          <w:tab w:val="left" w:pos="1080"/>
          <w:tab w:val="left" w:pos="2160"/>
          <w:tab w:val="left" w:pos="2736"/>
          <w:tab w:val="left" w:pos="3600"/>
        </w:tabs>
        <w:spacing w:after="120" w:line="244" w:lineRule="exact"/>
        <w:ind w:left="360"/>
        <w:contextualSpacing w:val="0"/>
        <w:rPr>
          <w:szCs w:val="22"/>
        </w:rPr>
      </w:pPr>
      <w:r w:rsidRPr="00794737">
        <w:rPr>
          <w:b/>
          <w:u w:val="single"/>
        </w:rPr>
        <w:t>Hours of Operation</w:t>
      </w:r>
      <w:r w:rsidRPr="008F7F9B">
        <w:t xml:space="preserve">.  </w:t>
      </w:r>
      <w:r w:rsidRPr="00794737">
        <w:rPr>
          <w:szCs w:val="22"/>
        </w:rPr>
        <w:t xml:space="preserve">This EU shall be allowed to operate continuously, i.e.: 8,760 </w:t>
      </w:r>
      <w:proofErr w:type="spellStart"/>
      <w:r w:rsidRPr="00794737">
        <w:rPr>
          <w:szCs w:val="22"/>
        </w:rPr>
        <w:t>hrs</w:t>
      </w:r>
      <w:proofErr w:type="spellEnd"/>
      <w:r w:rsidRPr="00794737">
        <w:rPr>
          <w:szCs w:val="22"/>
        </w:rPr>
        <w:t>/yr.</w:t>
      </w:r>
      <w:r w:rsidR="00765AB3">
        <w:rPr>
          <w:szCs w:val="22"/>
        </w:rPr>
        <w:t xml:space="preserve"> </w:t>
      </w:r>
      <w:r w:rsidRPr="00765AB3">
        <w:rPr>
          <w:szCs w:val="22"/>
        </w:rPr>
        <w:t xml:space="preserve">[Rule 62-210.200(PTE), </w:t>
      </w:r>
      <w:r w:rsidR="0056514B" w:rsidRPr="00765AB3">
        <w:rPr>
          <w:szCs w:val="22"/>
        </w:rPr>
        <w:t>F.A.C.</w:t>
      </w:r>
      <w:r w:rsidRPr="00765AB3">
        <w:rPr>
          <w:szCs w:val="22"/>
        </w:rPr>
        <w:t>, and Rule 2.301, JEPB]</w:t>
      </w:r>
    </w:p>
    <w:p w14:paraId="4211E7EE" w14:textId="77777777" w:rsidR="00765AB3" w:rsidRPr="00765AB3" w:rsidRDefault="00765AB3" w:rsidP="00765AB3">
      <w:pPr>
        <w:tabs>
          <w:tab w:val="left" w:pos="0"/>
        </w:tabs>
        <w:suppressAutoHyphens/>
        <w:spacing w:before="120" w:after="120"/>
        <w:rPr>
          <w:b/>
          <w:u w:val="single"/>
        </w:rPr>
      </w:pPr>
      <w:r w:rsidRPr="00765AB3">
        <w:rPr>
          <w:b/>
          <w:u w:val="single"/>
        </w:rPr>
        <w:t>Emission Limitations and Standards</w:t>
      </w:r>
    </w:p>
    <w:p w14:paraId="388322F7" w14:textId="7933B24E" w:rsidR="00167861" w:rsidRPr="00765AB3" w:rsidRDefault="00167861" w:rsidP="00E218C2">
      <w:pPr>
        <w:pStyle w:val="ListParagraph"/>
        <w:numPr>
          <w:ilvl w:val="0"/>
          <w:numId w:val="57"/>
        </w:numPr>
        <w:tabs>
          <w:tab w:val="left" w:pos="1"/>
          <w:tab w:val="left" w:pos="360"/>
          <w:tab w:val="left" w:pos="720"/>
          <w:tab w:val="left" w:pos="1080"/>
          <w:tab w:val="left" w:pos="2160"/>
          <w:tab w:val="left" w:pos="2736"/>
          <w:tab w:val="left" w:pos="3600"/>
        </w:tabs>
        <w:spacing w:after="120" w:line="244" w:lineRule="exact"/>
        <w:ind w:left="360"/>
        <w:contextualSpacing w:val="0"/>
        <w:rPr>
          <w:szCs w:val="22"/>
        </w:rPr>
      </w:pPr>
      <w:r w:rsidRPr="00794737">
        <w:rPr>
          <w:b/>
          <w:szCs w:val="22"/>
          <w:u w:val="single"/>
        </w:rPr>
        <w:t>CAP Paints and Solvents</w:t>
      </w:r>
      <w:r w:rsidRPr="00794737">
        <w:rPr>
          <w:szCs w:val="22"/>
        </w:rPr>
        <w:t>.  The estimated maximum usage of paints and solvents for EU111 and EU011 combined is 28,000 gallons per year (gal/</w:t>
      </w:r>
      <w:proofErr w:type="spellStart"/>
      <w:r w:rsidRPr="00794737">
        <w:rPr>
          <w:szCs w:val="22"/>
        </w:rPr>
        <w:t>yr</w:t>
      </w:r>
      <w:proofErr w:type="spellEnd"/>
      <w:r w:rsidRPr="00794737">
        <w:rPr>
          <w:szCs w:val="22"/>
        </w:rPr>
        <w:t>).</w:t>
      </w:r>
      <w:r w:rsidR="00765AB3">
        <w:rPr>
          <w:szCs w:val="22"/>
        </w:rPr>
        <w:t xml:space="preserve"> </w:t>
      </w:r>
      <w:r w:rsidRPr="00765AB3">
        <w:rPr>
          <w:szCs w:val="22"/>
        </w:rPr>
        <w:t xml:space="preserve">[Applicant's requested Application 10/18/2013, Rule 62-212.300, </w:t>
      </w:r>
      <w:r w:rsidR="0056514B" w:rsidRPr="00765AB3">
        <w:rPr>
          <w:szCs w:val="22"/>
        </w:rPr>
        <w:t>F.A.C.</w:t>
      </w:r>
      <w:r w:rsidRPr="00765AB3">
        <w:rPr>
          <w:szCs w:val="22"/>
        </w:rPr>
        <w:t xml:space="preserve">, Rule 62-212.400, </w:t>
      </w:r>
      <w:r w:rsidR="0056514B" w:rsidRPr="00765AB3">
        <w:rPr>
          <w:szCs w:val="22"/>
        </w:rPr>
        <w:t>F.A.C.</w:t>
      </w:r>
      <w:r w:rsidRPr="00765AB3">
        <w:rPr>
          <w:szCs w:val="22"/>
        </w:rPr>
        <w:t>, and Rule 2.401, JEPB]</w:t>
      </w:r>
    </w:p>
    <w:p w14:paraId="6EDE9C10" w14:textId="1088DE63" w:rsidR="00167861" w:rsidRPr="00765AB3" w:rsidRDefault="00167861" w:rsidP="00765AB3">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b/>
          <w:szCs w:val="22"/>
        </w:rPr>
      </w:pPr>
      <w:r w:rsidRPr="008F7F9B">
        <w:rPr>
          <w:b/>
          <w:szCs w:val="22"/>
        </w:rPr>
        <w:t>Primer/Topcoat Application Operations</w:t>
      </w:r>
    </w:p>
    <w:p w14:paraId="6A16C8C0" w14:textId="15D00374" w:rsidR="00167861" w:rsidRPr="00765AB3" w:rsidRDefault="00167861" w:rsidP="00E218C2">
      <w:pPr>
        <w:pStyle w:val="ListParagraph"/>
        <w:numPr>
          <w:ilvl w:val="0"/>
          <w:numId w:val="57"/>
        </w:numPr>
        <w:tabs>
          <w:tab w:val="left" w:pos="1"/>
          <w:tab w:val="left" w:pos="360"/>
          <w:tab w:val="left" w:pos="720"/>
          <w:tab w:val="left" w:pos="1080"/>
          <w:tab w:val="left" w:pos="2160"/>
          <w:tab w:val="left" w:pos="2736"/>
          <w:tab w:val="left" w:pos="3600"/>
        </w:tabs>
        <w:spacing w:after="120" w:line="244" w:lineRule="exact"/>
        <w:ind w:left="360"/>
        <w:contextualSpacing w:val="0"/>
        <w:rPr>
          <w:b/>
          <w:szCs w:val="22"/>
        </w:rPr>
      </w:pPr>
      <w:r w:rsidRPr="00794737">
        <w:rPr>
          <w:szCs w:val="22"/>
        </w:rPr>
        <w:t>See Appendix PT</w:t>
      </w:r>
    </w:p>
    <w:p w14:paraId="682143FE" w14:textId="5D699A44" w:rsidR="00765AB3" w:rsidRPr="00765AB3" w:rsidRDefault="00765AB3" w:rsidP="00765AB3">
      <w:pPr>
        <w:tabs>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s>
        <w:spacing w:after="120"/>
        <w:rPr>
          <w:b/>
          <w:szCs w:val="22"/>
        </w:rPr>
      </w:pPr>
      <w:r w:rsidRPr="00765AB3">
        <w:rPr>
          <w:b/>
          <w:szCs w:val="22"/>
        </w:rPr>
        <w:t>Cleaning Operations</w:t>
      </w:r>
    </w:p>
    <w:p w14:paraId="12A12BD2" w14:textId="12358E92" w:rsidR="00765AB3" w:rsidRPr="00765AB3" w:rsidRDefault="00765AB3" w:rsidP="00E218C2">
      <w:pPr>
        <w:pStyle w:val="ListParagraph"/>
        <w:numPr>
          <w:ilvl w:val="0"/>
          <w:numId w:val="57"/>
        </w:numPr>
        <w:tabs>
          <w:tab w:val="left" w:pos="1"/>
          <w:tab w:val="left" w:pos="360"/>
          <w:tab w:val="left" w:pos="720"/>
          <w:tab w:val="left" w:pos="1080"/>
          <w:tab w:val="left" w:pos="2160"/>
          <w:tab w:val="left" w:pos="2736"/>
          <w:tab w:val="left" w:pos="3600"/>
        </w:tabs>
        <w:spacing w:after="120" w:line="244" w:lineRule="exact"/>
        <w:ind w:left="360"/>
        <w:contextualSpacing w:val="0"/>
        <w:rPr>
          <w:b/>
          <w:szCs w:val="22"/>
        </w:rPr>
      </w:pPr>
      <w:r w:rsidRPr="00990B86">
        <w:rPr>
          <w:szCs w:val="22"/>
        </w:rPr>
        <w:t>See Appendix CO</w:t>
      </w:r>
    </w:p>
    <w:p w14:paraId="4A2F2D33" w14:textId="6EAA5D5F" w:rsidR="00765AB3" w:rsidRPr="00765AB3" w:rsidRDefault="00171075" w:rsidP="00765AB3">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547" w:hanging="547"/>
        <w:rPr>
          <w:b/>
          <w:szCs w:val="22"/>
        </w:rPr>
      </w:pPr>
      <w:r>
        <w:rPr>
          <w:b/>
          <w:u w:val="single"/>
        </w:rPr>
        <w:t xml:space="preserve">Additional </w:t>
      </w:r>
      <w:r w:rsidR="00765AB3" w:rsidRPr="00780F01">
        <w:rPr>
          <w:b/>
          <w:u w:val="single"/>
        </w:rPr>
        <w:t>Recordkeeping and Reporting Requirements</w:t>
      </w:r>
    </w:p>
    <w:p w14:paraId="3DD89FB3" w14:textId="1F722DCA" w:rsidR="00167861" w:rsidRPr="00C856FB" w:rsidRDefault="00167861" w:rsidP="00E218C2">
      <w:pPr>
        <w:pStyle w:val="ListParagraph"/>
        <w:numPr>
          <w:ilvl w:val="0"/>
          <w:numId w:val="57"/>
        </w:numPr>
        <w:tabs>
          <w:tab w:val="left" w:pos="1"/>
          <w:tab w:val="left" w:pos="360"/>
          <w:tab w:val="left" w:pos="720"/>
          <w:tab w:val="left" w:pos="1080"/>
          <w:tab w:val="left" w:pos="2160"/>
          <w:tab w:val="left" w:pos="2736"/>
          <w:tab w:val="left" w:pos="3600"/>
        </w:tabs>
        <w:spacing w:line="244" w:lineRule="exact"/>
        <w:ind w:left="360"/>
        <w:contextualSpacing w:val="0"/>
        <w:rPr>
          <w:szCs w:val="22"/>
        </w:rPr>
      </w:pPr>
      <w:r w:rsidRPr="00C856FB">
        <w:rPr>
          <w:szCs w:val="22"/>
        </w:rPr>
        <w:t>Records shall be maintained monthly for the following:</w:t>
      </w:r>
    </w:p>
    <w:p w14:paraId="3A7366F3" w14:textId="7CE89286" w:rsidR="00167861" w:rsidRPr="00765AB3" w:rsidRDefault="00167861" w:rsidP="00E218C2">
      <w:pPr>
        <w:pStyle w:val="ListParagraph"/>
        <w:numPr>
          <w:ilvl w:val="4"/>
          <w:numId w:val="116"/>
        </w:numPr>
        <w:tabs>
          <w:tab w:val="left" w:pos="720"/>
        </w:tabs>
        <w:spacing w:line="240" w:lineRule="exact"/>
        <w:ind w:left="1080"/>
        <w:rPr>
          <w:szCs w:val="22"/>
        </w:rPr>
      </w:pPr>
      <w:r w:rsidRPr="00765AB3">
        <w:rPr>
          <w:szCs w:val="22"/>
        </w:rPr>
        <w:t>Amount of coating applied</w:t>
      </w:r>
    </w:p>
    <w:p w14:paraId="784158B5" w14:textId="04A7552A" w:rsidR="00167861" w:rsidRPr="008F7F9B" w:rsidRDefault="00167861" w:rsidP="00E218C2">
      <w:pPr>
        <w:pStyle w:val="ListParagraph"/>
        <w:numPr>
          <w:ilvl w:val="4"/>
          <w:numId w:val="116"/>
        </w:numPr>
        <w:tabs>
          <w:tab w:val="left" w:pos="720"/>
        </w:tabs>
        <w:spacing w:line="240" w:lineRule="exact"/>
        <w:ind w:left="1080"/>
        <w:rPr>
          <w:szCs w:val="22"/>
        </w:rPr>
      </w:pPr>
      <w:r w:rsidRPr="008F7F9B">
        <w:rPr>
          <w:szCs w:val="22"/>
        </w:rPr>
        <w:t>VOC content (</w:t>
      </w:r>
      <w:proofErr w:type="spellStart"/>
      <w:r w:rsidRPr="008F7F9B">
        <w:rPr>
          <w:szCs w:val="22"/>
        </w:rPr>
        <w:t>lbs</w:t>
      </w:r>
      <w:proofErr w:type="spellEnd"/>
      <w:r w:rsidRPr="008F7F9B">
        <w:rPr>
          <w:szCs w:val="22"/>
        </w:rPr>
        <w:t>/gal) of coatings as applied</w:t>
      </w:r>
    </w:p>
    <w:p w14:paraId="7DF50F30" w14:textId="4AD2F39C" w:rsidR="00167861" w:rsidRPr="008F7F9B" w:rsidRDefault="00167861" w:rsidP="00E218C2">
      <w:pPr>
        <w:pStyle w:val="ListParagraph"/>
        <w:numPr>
          <w:ilvl w:val="4"/>
          <w:numId w:val="116"/>
        </w:numPr>
        <w:tabs>
          <w:tab w:val="left" w:pos="720"/>
        </w:tabs>
        <w:spacing w:line="240" w:lineRule="exact"/>
        <w:ind w:left="1080"/>
        <w:rPr>
          <w:szCs w:val="22"/>
        </w:rPr>
      </w:pPr>
      <w:r w:rsidRPr="008F7F9B">
        <w:rPr>
          <w:szCs w:val="22"/>
        </w:rPr>
        <w:t>Quantity (volume and weight) of surface preparation, clean-up and wash-up solvent / thinner usage</w:t>
      </w:r>
    </w:p>
    <w:p w14:paraId="3D5492F5" w14:textId="63A4DD41" w:rsidR="00167861" w:rsidRPr="008F7F9B" w:rsidRDefault="00167861" w:rsidP="00E218C2">
      <w:pPr>
        <w:pStyle w:val="ListParagraph"/>
        <w:numPr>
          <w:ilvl w:val="4"/>
          <w:numId w:val="116"/>
        </w:numPr>
        <w:tabs>
          <w:tab w:val="left" w:pos="720"/>
        </w:tabs>
        <w:spacing w:line="240" w:lineRule="exact"/>
        <w:ind w:left="1080"/>
        <w:rPr>
          <w:szCs w:val="22"/>
        </w:rPr>
      </w:pPr>
      <w:r w:rsidRPr="008F7F9B">
        <w:rPr>
          <w:szCs w:val="22"/>
        </w:rPr>
        <w:t>VOC content of solvent / thinner</w:t>
      </w:r>
    </w:p>
    <w:p w14:paraId="709697D8" w14:textId="1680C055" w:rsidR="00167861" w:rsidRPr="008F7F9B" w:rsidRDefault="00167861" w:rsidP="00E218C2">
      <w:pPr>
        <w:pStyle w:val="ListParagraph"/>
        <w:numPr>
          <w:ilvl w:val="4"/>
          <w:numId w:val="116"/>
        </w:numPr>
        <w:tabs>
          <w:tab w:val="left" w:pos="720"/>
        </w:tabs>
        <w:spacing w:line="240" w:lineRule="exact"/>
        <w:ind w:left="1080"/>
        <w:rPr>
          <w:szCs w:val="22"/>
        </w:rPr>
      </w:pPr>
      <w:r w:rsidRPr="008F7F9B">
        <w:rPr>
          <w:szCs w:val="22"/>
        </w:rPr>
        <w:t>VOC emissions</w:t>
      </w:r>
    </w:p>
    <w:p w14:paraId="5C4C2750" w14:textId="66B7A980" w:rsidR="00167861" w:rsidRPr="008F7F9B" w:rsidRDefault="00167861" w:rsidP="00E218C2">
      <w:pPr>
        <w:pStyle w:val="ListParagraph"/>
        <w:numPr>
          <w:ilvl w:val="4"/>
          <w:numId w:val="116"/>
        </w:numPr>
        <w:tabs>
          <w:tab w:val="left" w:pos="720"/>
        </w:tabs>
        <w:spacing w:line="240" w:lineRule="exact"/>
        <w:ind w:left="1080"/>
        <w:rPr>
          <w:szCs w:val="22"/>
        </w:rPr>
      </w:pPr>
      <w:r w:rsidRPr="008F7F9B">
        <w:rPr>
          <w:szCs w:val="22"/>
        </w:rPr>
        <w:t>Hazardous air pollutants (HAP) content of coatings and solvents</w:t>
      </w:r>
    </w:p>
    <w:p w14:paraId="6E383972" w14:textId="578979C2" w:rsidR="00167861" w:rsidRPr="00765AB3" w:rsidRDefault="00167861" w:rsidP="00E218C2">
      <w:pPr>
        <w:pStyle w:val="ListParagraph"/>
        <w:numPr>
          <w:ilvl w:val="4"/>
          <w:numId w:val="116"/>
        </w:numPr>
        <w:tabs>
          <w:tab w:val="left" w:pos="720"/>
        </w:tabs>
        <w:spacing w:line="240" w:lineRule="exact"/>
        <w:ind w:left="1080"/>
        <w:rPr>
          <w:szCs w:val="22"/>
        </w:rPr>
      </w:pPr>
      <w:r w:rsidRPr="008F7F9B">
        <w:rPr>
          <w:szCs w:val="22"/>
        </w:rPr>
        <w:t>HAP emissions</w:t>
      </w:r>
    </w:p>
    <w:p w14:paraId="492303A0" w14:textId="6A4A38EF" w:rsidR="00167861" w:rsidRPr="008F7F9B" w:rsidRDefault="00167861" w:rsidP="00765AB3">
      <w:pPr>
        <w:pStyle w:val="ListParagraph"/>
        <w:tabs>
          <w:tab w:val="left" w:pos="1"/>
          <w:tab w:val="left" w:pos="360"/>
          <w:tab w:val="left" w:pos="720"/>
          <w:tab w:val="left" w:pos="1080"/>
          <w:tab w:val="left" w:pos="2160"/>
          <w:tab w:val="left" w:pos="2736"/>
          <w:tab w:val="left" w:pos="3600"/>
        </w:tabs>
        <w:spacing w:line="244" w:lineRule="exact"/>
        <w:ind w:left="360"/>
        <w:contextualSpacing w:val="0"/>
        <w:rPr>
          <w:szCs w:val="22"/>
        </w:rPr>
      </w:pPr>
      <w:r w:rsidRPr="008F7F9B">
        <w:rPr>
          <w:szCs w:val="22"/>
        </w:rPr>
        <w:t>Records shall be maintained for a minimum of five (5) years and made available to the Permitting Authority upon request.  This recordkeeping requirement is independent from the recordkeeping requirement of Appendix PT.</w:t>
      </w:r>
      <w:r w:rsidR="00765AB3">
        <w:rPr>
          <w:szCs w:val="22"/>
        </w:rPr>
        <w:t xml:space="preserve"> </w:t>
      </w:r>
      <w:r w:rsidRPr="008F7F9B">
        <w:rPr>
          <w:szCs w:val="22"/>
        </w:rPr>
        <w:t xml:space="preserve">[Rule 62-212.300, </w:t>
      </w:r>
      <w:r w:rsidR="0056514B">
        <w:rPr>
          <w:szCs w:val="22"/>
        </w:rPr>
        <w:t>F.A.C.</w:t>
      </w:r>
      <w:r w:rsidRPr="008F7F9B">
        <w:rPr>
          <w:szCs w:val="22"/>
        </w:rPr>
        <w:t xml:space="preserve">, Rule 62-212.400, </w:t>
      </w:r>
      <w:r w:rsidR="0056514B">
        <w:rPr>
          <w:szCs w:val="22"/>
        </w:rPr>
        <w:t>F.A.C.</w:t>
      </w:r>
      <w:r w:rsidRPr="008F7F9B">
        <w:rPr>
          <w:szCs w:val="22"/>
        </w:rPr>
        <w:t>, and Rule 2.401, JEPB]</w:t>
      </w:r>
    </w:p>
    <w:p w14:paraId="72FD475D" w14:textId="3113EE3E" w:rsidR="00167861" w:rsidRPr="00765AB3" w:rsidRDefault="00167861" w:rsidP="00E218C2">
      <w:pPr>
        <w:pStyle w:val="ListParagraph"/>
        <w:numPr>
          <w:ilvl w:val="0"/>
          <w:numId w:val="57"/>
        </w:numPr>
        <w:tabs>
          <w:tab w:val="left" w:pos="1"/>
          <w:tab w:val="left" w:pos="360"/>
          <w:tab w:val="left" w:pos="720"/>
          <w:tab w:val="left" w:pos="1080"/>
          <w:tab w:val="left" w:pos="2160"/>
          <w:tab w:val="left" w:pos="2736"/>
          <w:tab w:val="left" w:pos="3600"/>
        </w:tabs>
        <w:spacing w:before="120" w:after="120" w:line="244" w:lineRule="exact"/>
        <w:ind w:left="360"/>
        <w:contextualSpacing w:val="0"/>
        <w:rPr>
          <w:szCs w:val="22"/>
        </w:rPr>
      </w:pPr>
      <w:r w:rsidRPr="008F7F9B">
        <w:rPr>
          <w:szCs w:val="22"/>
        </w:rPr>
        <w:t>Semi-annual reports (every 6 months) shall be submitted to the Permitting Authority providing the records and calculations required above.  The semi-annual reports shall be submitted by the 30th day of the following month after the end of each reporting period (January -June, July - December).  The final report, which is due by the 30th of January for the reporting period of July - December, shall also include a synopsis of the preceding year.  This reporting requirement is independent from the reporting requirement of Appendix PT.</w:t>
      </w:r>
      <w:r w:rsidR="00765AB3">
        <w:rPr>
          <w:szCs w:val="22"/>
        </w:rPr>
        <w:t xml:space="preserve"> </w:t>
      </w:r>
      <w:r w:rsidRPr="00765AB3">
        <w:rPr>
          <w:szCs w:val="22"/>
        </w:rPr>
        <w:t xml:space="preserve">[Rule 62-212.300, </w:t>
      </w:r>
      <w:r w:rsidR="0056514B" w:rsidRPr="00765AB3">
        <w:rPr>
          <w:szCs w:val="22"/>
        </w:rPr>
        <w:t>F.A.C.</w:t>
      </w:r>
      <w:r w:rsidRPr="00765AB3">
        <w:rPr>
          <w:szCs w:val="22"/>
        </w:rPr>
        <w:t xml:space="preserve">, Rule 62-212.400, </w:t>
      </w:r>
      <w:r w:rsidR="0056514B" w:rsidRPr="00765AB3">
        <w:rPr>
          <w:szCs w:val="22"/>
        </w:rPr>
        <w:t>F.A.C.</w:t>
      </w:r>
      <w:r w:rsidRPr="00765AB3">
        <w:rPr>
          <w:szCs w:val="22"/>
        </w:rPr>
        <w:t>, and Rule 2.401, JEPB]</w:t>
      </w:r>
    </w:p>
    <w:p w14:paraId="79A7AE3F" w14:textId="77777777" w:rsidR="00167861" w:rsidRPr="008F7F9B" w:rsidRDefault="00167861" w:rsidP="00167861">
      <w:pPr>
        <w:tabs>
          <w:tab w:val="left" w:pos="-720"/>
          <w:tab w:val="left" w:pos="0"/>
          <w:tab w:val="left" w:pos="36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7" w:hanging="547"/>
        <w:rPr>
          <w:szCs w:val="22"/>
        </w:rPr>
      </w:pPr>
    </w:p>
    <w:p w14:paraId="3130928E" w14:textId="31249FD8" w:rsidR="00C6330E" w:rsidRPr="00765AB3" w:rsidRDefault="00167861" w:rsidP="00E218C2">
      <w:pPr>
        <w:pStyle w:val="ListParagraph"/>
        <w:numPr>
          <w:ilvl w:val="0"/>
          <w:numId w:val="57"/>
        </w:numPr>
        <w:tabs>
          <w:tab w:val="left" w:pos="1"/>
          <w:tab w:val="left" w:pos="360"/>
          <w:tab w:val="left" w:pos="720"/>
          <w:tab w:val="left" w:pos="1080"/>
          <w:tab w:val="left" w:pos="2160"/>
          <w:tab w:val="left" w:pos="2736"/>
          <w:tab w:val="left" w:pos="3600"/>
        </w:tabs>
        <w:spacing w:after="120" w:line="244" w:lineRule="exact"/>
        <w:ind w:left="360"/>
        <w:contextualSpacing w:val="0"/>
        <w:rPr>
          <w:spacing w:val="-3"/>
        </w:rPr>
      </w:pPr>
      <w:r w:rsidRPr="00C856FB">
        <w:rPr>
          <w:b/>
          <w:u w:val="single"/>
        </w:rPr>
        <w:t xml:space="preserve">Other </w:t>
      </w:r>
      <w:r w:rsidRPr="00765AB3">
        <w:rPr>
          <w:b/>
          <w:szCs w:val="22"/>
          <w:u w:val="single"/>
        </w:rPr>
        <w:t>Reporting</w:t>
      </w:r>
      <w:r w:rsidRPr="00C856FB">
        <w:rPr>
          <w:b/>
          <w:u w:val="single"/>
        </w:rPr>
        <w:t xml:space="preserve"> Requirements</w:t>
      </w:r>
      <w:r w:rsidRPr="008F7F9B">
        <w:t xml:space="preserve">.  See </w:t>
      </w:r>
      <w:r w:rsidRPr="00C856FB">
        <w:rPr>
          <w:bCs/>
        </w:rPr>
        <w:t>Appendix RR, Facility-Wide Reporting Requirements</w:t>
      </w:r>
      <w:r w:rsidRPr="008F7F9B">
        <w:t>, for additional reporting requirements.</w:t>
      </w:r>
    </w:p>
    <w:p w14:paraId="3E6E6B33" w14:textId="77777777" w:rsidR="00C6330E" w:rsidRDefault="00DA77BF" w:rsidP="00C6330E">
      <w:hyperlink w:anchor="TOC" w:history="1">
        <w:r w:rsidR="00C6330E" w:rsidRPr="00AF2054">
          <w:rPr>
            <w:rStyle w:val="Hyperlink"/>
          </w:rPr>
          <w:t>Table of Contents</w:t>
        </w:r>
      </w:hyperlink>
    </w:p>
    <w:p w14:paraId="4AD1B7BE" w14:textId="0B6D7DFE" w:rsidR="00C6330E" w:rsidRDefault="00C6330E" w:rsidP="00167861">
      <w:pPr>
        <w:rPr>
          <w:b/>
        </w:rPr>
      </w:pPr>
    </w:p>
    <w:p w14:paraId="028724A9" w14:textId="77777777" w:rsidR="00C6330E" w:rsidRPr="008F7F9B" w:rsidRDefault="00C6330E" w:rsidP="00167861">
      <w:pPr>
        <w:rPr>
          <w:b/>
        </w:rPr>
      </w:pPr>
    </w:p>
    <w:p w14:paraId="78AC91D4" w14:textId="77777777" w:rsidR="00167861" w:rsidRPr="008F7F9B" w:rsidRDefault="00167861" w:rsidP="00167861">
      <w:pPr>
        <w:rPr>
          <w:b/>
        </w:rPr>
        <w:sectPr w:rsidR="00167861" w:rsidRPr="008F7F9B" w:rsidSect="000A0A5C">
          <w:headerReference w:type="even" r:id="rId118"/>
          <w:headerReference w:type="default" r:id="rId119"/>
          <w:headerReference w:type="first" r:id="rId120"/>
          <w:pgSz w:w="12240" w:h="15840" w:code="1"/>
          <w:pgMar w:top="1080" w:right="1080" w:bottom="1080" w:left="1080" w:header="720" w:footer="720" w:gutter="0"/>
          <w:paperSrc w:first="15" w:other="15"/>
          <w:cols w:space="720"/>
        </w:sectPr>
      </w:pPr>
    </w:p>
    <w:p w14:paraId="743F2F55" w14:textId="15E5333A" w:rsidR="00167861" w:rsidRPr="00897E05" w:rsidRDefault="00167861" w:rsidP="00897E05">
      <w:pPr>
        <w:spacing w:after="120"/>
        <w:rPr>
          <w:b/>
        </w:rPr>
      </w:pPr>
      <w:bookmarkStart w:id="65" w:name="GG"/>
      <w:r w:rsidRPr="008F7F9B">
        <w:rPr>
          <w:b/>
        </w:rPr>
        <w:lastRenderedPageBreak/>
        <w:t>The</w:t>
      </w:r>
      <w:bookmarkEnd w:id="65"/>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47125B" w14:paraId="5D495DE3" w14:textId="77777777" w:rsidTr="0044304B">
        <w:tc>
          <w:tcPr>
            <w:tcW w:w="939" w:type="dxa"/>
          </w:tcPr>
          <w:p w14:paraId="3707B8EE" w14:textId="77777777" w:rsidR="00167861" w:rsidRPr="0047125B" w:rsidRDefault="00167861" w:rsidP="0044304B">
            <w:pPr>
              <w:jc w:val="center"/>
              <w:rPr>
                <w:b/>
                <w:szCs w:val="22"/>
              </w:rPr>
            </w:pPr>
            <w:r w:rsidRPr="0047125B">
              <w:rPr>
                <w:szCs w:val="22"/>
              </w:rPr>
              <w:br w:type="page"/>
            </w:r>
            <w:r w:rsidRPr="0047125B">
              <w:rPr>
                <w:szCs w:val="22"/>
              </w:rPr>
              <w:br w:type="page"/>
            </w:r>
            <w:r w:rsidRPr="0047125B">
              <w:rPr>
                <w:b/>
                <w:szCs w:val="22"/>
              </w:rPr>
              <w:t>EU No.</w:t>
            </w:r>
          </w:p>
        </w:tc>
        <w:tc>
          <w:tcPr>
            <w:tcW w:w="9015" w:type="dxa"/>
          </w:tcPr>
          <w:p w14:paraId="3E4E4F6A" w14:textId="77777777" w:rsidR="00167861" w:rsidRPr="0047125B" w:rsidRDefault="00167861" w:rsidP="0044304B">
            <w:pPr>
              <w:rPr>
                <w:b/>
                <w:szCs w:val="22"/>
              </w:rPr>
            </w:pPr>
            <w:r w:rsidRPr="0047125B">
              <w:rPr>
                <w:b/>
                <w:szCs w:val="22"/>
              </w:rPr>
              <w:t>Brief Description</w:t>
            </w:r>
          </w:p>
        </w:tc>
      </w:tr>
      <w:tr w:rsidR="00167861" w:rsidRPr="0047125B" w14:paraId="0A88815A" w14:textId="77777777" w:rsidTr="0044304B">
        <w:tc>
          <w:tcPr>
            <w:tcW w:w="939" w:type="dxa"/>
            <w:vAlign w:val="center"/>
          </w:tcPr>
          <w:p w14:paraId="62A3B923" w14:textId="77777777" w:rsidR="00167861" w:rsidRPr="0047125B" w:rsidRDefault="00167861" w:rsidP="0044304B">
            <w:pPr>
              <w:jc w:val="center"/>
              <w:rPr>
                <w:szCs w:val="22"/>
              </w:rPr>
            </w:pPr>
            <w:r w:rsidRPr="0047125B">
              <w:rPr>
                <w:szCs w:val="22"/>
              </w:rPr>
              <w:t>-112</w:t>
            </w:r>
          </w:p>
        </w:tc>
        <w:tc>
          <w:tcPr>
            <w:tcW w:w="9015" w:type="dxa"/>
          </w:tcPr>
          <w:p w14:paraId="797FF117" w14:textId="0AD61058" w:rsidR="00167861" w:rsidRPr="0047125B" w:rsidRDefault="00167861" w:rsidP="0044304B">
            <w:pPr>
              <w:rPr>
                <w:szCs w:val="22"/>
              </w:rPr>
            </w:pPr>
            <w:r w:rsidRPr="0047125B">
              <w:rPr>
                <w:szCs w:val="22"/>
              </w:rPr>
              <w:t>Paint Spray Booth, Building 101 W</w:t>
            </w:r>
          </w:p>
          <w:p w14:paraId="3C510062" w14:textId="77777777" w:rsidR="00167861" w:rsidRPr="0047125B" w:rsidRDefault="00167861" w:rsidP="0044304B">
            <w:pPr>
              <w:rPr>
                <w:szCs w:val="22"/>
              </w:rPr>
            </w:pPr>
            <w:r w:rsidRPr="0047125B">
              <w:rPr>
                <w:szCs w:val="22"/>
              </w:rPr>
              <w:t>SC065</w:t>
            </w:r>
            <w:r w:rsidRPr="0047125B">
              <w:rPr>
                <w:szCs w:val="22"/>
                <w:vertAlign w:val="superscript"/>
              </w:rPr>
              <w:t>1</w:t>
            </w:r>
          </w:p>
        </w:tc>
      </w:tr>
    </w:tbl>
    <w:p w14:paraId="231B3768" w14:textId="5E750B71" w:rsidR="00167861" w:rsidRPr="00897E05" w:rsidRDefault="00167861" w:rsidP="008E3A11">
      <w:pPr>
        <w:autoSpaceDE w:val="0"/>
        <w:autoSpaceDN w:val="0"/>
        <w:adjustRightInd w:val="0"/>
        <w:spacing w:after="120"/>
        <w:rPr>
          <w:sz w:val="24"/>
          <w:szCs w:val="24"/>
        </w:rPr>
      </w:pPr>
      <w:r w:rsidRPr="008F7F9B">
        <w:rPr>
          <w:szCs w:val="22"/>
          <w:vertAlign w:val="superscript"/>
        </w:rPr>
        <w:t>1</w:t>
      </w:r>
      <w:r w:rsidRPr="008F7F9B">
        <w:rPr>
          <w:sz w:val="24"/>
          <w:szCs w:val="24"/>
        </w:rPr>
        <w:t>Identification of Point on Plot Plan or Flow Diagram.</w:t>
      </w:r>
    </w:p>
    <w:p w14:paraId="5BDE1F19" w14:textId="2561649F" w:rsidR="00167861" w:rsidRPr="008F7F9B" w:rsidRDefault="00167861" w:rsidP="008E3A1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ind w:left="3600" w:hanging="3600"/>
        <w:rPr>
          <w:szCs w:val="22"/>
        </w:rPr>
      </w:pPr>
      <w:r w:rsidRPr="008F7F9B">
        <w:rPr>
          <w:szCs w:val="22"/>
        </w:rPr>
        <w:t>Emission Unit Description:</w:t>
      </w:r>
      <w:r w:rsidRPr="008F7F9B">
        <w:rPr>
          <w:szCs w:val="22"/>
        </w:rPr>
        <w:tab/>
        <w:t>Paint spray booth for the coating of aircraft and aircraft parts and components</w:t>
      </w:r>
    </w:p>
    <w:p w14:paraId="00705F0F" w14:textId="76E36D8A" w:rsidR="00167861" w:rsidRPr="008F7F9B" w:rsidRDefault="00167861" w:rsidP="008E3A1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4" w:lineRule="exact"/>
        <w:ind w:left="2880" w:hanging="2880"/>
        <w:rPr>
          <w:szCs w:val="22"/>
        </w:rPr>
      </w:pPr>
      <w:r w:rsidRPr="008F7F9B">
        <w:rPr>
          <w:szCs w:val="22"/>
        </w:rPr>
        <w:t>PM Control Device:</w:t>
      </w:r>
      <w:r w:rsidRPr="008F7F9B">
        <w:rPr>
          <w:szCs w:val="22"/>
        </w:rPr>
        <w:tab/>
      </w:r>
      <w:r w:rsidRPr="008F7F9B">
        <w:rPr>
          <w:szCs w:val="22"/>
        </w:rPr>
        <w:tab/>
        <w:t>Three stage dry particulate filter</w:t>
      </w:r>
      <w:r w:rsidRPr="008F7F9B">
        <w:rPr>
          <w:szCs w:val="22"/>
        </w:rPr>
        <w:tab/>
        <w:t>system</w:t>
      </w:r>
    </w:p>
    <w:p w14:paraId="578BAF66" w14:textId="068E8E83" w:rsidR="00167861" w:rsidRPr="008F7F9B" w:rsidRDefault="00167861" w:rsidP="008E3A11">
      <w:pPr>
        <w:tabs>
          <w:tab w:val="left" w:pos="0"/>
          <w:tab w:val="left" w:pos="576"/>
          <w:tab w:val="left" w:pos="1440"/>
          <w:tab w:val="left" w:pos="2160"/>
          <w:tab w:val="left" w:pos="3600"/>
        </w:tabs>
        <w:spacing w:before="120" w:after="120" w:line="244" w:lineRule="exact"/>
        <w:rPr>
          <w:szCs w:val="22"/>
        </w:rPr>
      </w:pPr>
      <w:r w:rsidRPr="008F7F9B">
        <w:rPr>
          <w:szCs w:val="22"/>
        </w:rPr>
        <w:t>{This EU is regulated under 40 CFR 63, Subpart GG, National Emission Standards for Aerospace Manufacturing and Rework Facilities, and 40 CFR 63, Subpart A, General Provisions, as delineated in Table 1 to Subpart GG.}</w:t>
      </w:r>
    </w:p>
    <w:p w14:paraId="7EE419F3" w14:textId="77777777" w:rsidR="00897E05" w:rsidRPr="00897E05" w:rsidRDefault="00897E05" w:rsidP="008E3A11">
      <w:pPr>
        <w:tabs>
          <w:tab w:val="left" w:pos="0"/>
        </w:tabs>
        <w:suppressAutoHyphens/>
        <w:spacing w:before="120" w:after="120"/>
        <w:rPr>
          <w:b/>
          <w:u w:val="single"/>
        </w:rPr>
      </w:pPr>
      <w:r w:rsidRPr="00897E05">
        <w:rPr>
          <w:b/>
          <w:u w:val="single"/>
        </w:rPr>
        <w:t>Essential Potential to Emit (PTE) Parameters</w:t>
      </w:r>
    </w:p>
    <w:p w14:paraId="44DD000A" w14:textId="0D9B4D52" w:rsidR="00167861" w:rsidRPr="00897E05" w:rsidRDefault="00167861" w:rsidP="00E218C2">
      <w:pPr>
        <w:pStyle w:val="ListParagraph"/>
        <w:numPr>
          <w:ilvl w:val="0"/>
          <w:numId w:val="58"/>
        </w:numPr>
        <w:tabs>
          <w:tab w:val="left" w:pos="0"/>
          <w:tab w:val="left" w:pos="360"/>
          <w:tab w:val="left" w:pos="720"/>
          <w:tab w:val="left" w:pos="1080"/>
          <w:tab w:val="left" w:pos="2160"/>
          <w:tab w:val="left" w:pos="2736"/>
          <w:tab w:val="left" w:pos="3600"/>
        </w:tabs>
        <w:spacing w:before="120" w:after="120" w:line="244" w:lineRule="exact"/>
        <w:ind w:left="360"/>
        <w:contextualSpacing w:val="0"/>
        <w:rPr>
          <w:szCs w:val="22"/>
        </w:rPr>
      </w:pPr>
      <w:r w:rsidRPr="0047125B">
        <w:rPr>
          <w:szCs w:val="22"/>
        </w:rPr>
        <w:t xml:space="preserve">The nominal airflow is estimated at 20,500 </w:t>
      </w:r>
      <w:proofErr w:type="spellStart"/>
      <w:r w:rsidRPr="0047125B">
        <w:rPr>
          <w:szCs w:val="22"/>
        </w:rPr>
        <w:t>dscfm</w:t>
      </w:r>
      <w:proofErr w:type="spellEnd"/>
      <w:r w:rsidRPr="0047125B">
        <w:rPr>
          <w:szCs w:val="22"/>
        </w:rPr>
        <w:t>.</w:t>
      </w:r>
      <w:r w:rsidR="00897E05">
        <w:rPr>
          <w:szCs w:val="22"/>
        </w:rPr>
        <w:t xml:space="preserve"> </w:t>
      </w:r>
      <w:r w:rsidRPr="00897E05">
        <w:rPr>
          <w:szCs w:val="22"/>
        </w:rPr>
        <w:t xml:space="preserve">[Rule 62-210.200(PTE), </w:t>
      </w:r>
      <w:r w:rsidR="0056514B" w:rsidRPr="00897E05">
        <w:rPr>
          <w:szCs w:val="22"/>
        </w:rPr>
        <w:t>F.A.C.</w:t>
      </w:r>
      <w:r w:rsidRPr="00897E05">
        <w:rPr>
          <w:szCs w:val="22"/>
        </w:rPr>
        <w:t>, and Rule 2.301, JEPB]</w:t>
      </w:r>
    </w:p>
    <w:p w14:paraId="420C859E" w14:textId="1603740C" w:rsidR="00167861" w:rsidRPr="00897E05" w:rsidRDefault="00167861" w:rsidP="00E218C2">
      <w:pPr>
        <w:pStyle w:val="ListParagraph"/>
        <w:numPr>
          <w:ilvl w:val="0"/>
          <w:numId w:val="58"/>
        </w:numPr>
        <w:tabs>
          <w:tab w:val="left" w:pos="0"/>
          <w:tab w:val="left" w:pos="360"/>
          <w:tab w:val="left" w:pos="720"/>
          <w:tab w:val="left" w:pos="1080"/>
          <w:tab w:val="left" w:pos="2160"/>
          <w:tab w:val="left" w:pos="2736"/>
          <w:tab w:val="left" w:pos="3600"/>
        </w:tabs>
        <w:spacing w:before="120" w:after="120" w:line="244" w:lineRule="exact"/>
        <w:ind w:left="360"/>
        <w:contextualSpacing w:val="0"/>
        <w:rPr>
          <w:szCs w:val="22"/>
        </w:rPr>
      </w:pPr>
      <w:r w:rsidRPr="0047125B">
        <w:rPr>
          <w:b/>
          <w:u w:val="single"/>
        </w:rPr>
        <w:t>Hours of Operation</w:t>
      </w:r>
      <w:r w:rsidRPr="008F7F9B">
        <w:t xml:space="preserve">.  </w:t>
      </w:r>
      <w:r w:rsidRPr="0047125B">
        <w:rPr>
          <w:szCs w:val="22"/>
        </w:rPr>
        <w:t xml:space="preserve">This EU shall be allowed to operate continuously, i.e.: 8,760 </w:t>
      </w:r>
      <w:proofErr w:type="spellStart"/>
      <w:r w:rsidRPr="0047125B">
        <w:rPr>
          <w:szCs w:val="22"/>
        </w:rPr>
        <w:t>hrs</w:t>
      </w:r>
      <w:proofErr w:type="spellEnd"/>
      <w:r w:rsidRPr="0047125B">
        <w:rPr>
          <w:szCs w:val="22"/>
        </w:rPr>
        <w:t>/yr.</w:t>
      </w:r>
      <w:r w:rsidR="00897E05">
        <w:rPr>
          <w:szCs w:val="22"/>
        </w:rPr>
        <w:t xml:space="preserve"> </w:t>
      </w:r>
      <w:r w:rsidRPr="00897E05">
        <w:rPr>
          <w:szCs w:val="22"/>
        </w:rPr>
        <w:t xml:space="preserve">[Rule 62-210.200(PTE), </w:t>
      </w:r>
      <w:r w:rsidR="0056514B" w:rsidRPr="00897E05">
        <w:rPr>
          <w:szCs w:val="22"/>
        </w:rPr>
        <w:t>F.A.C.</w:t>
      </w:r>
      <w:r w:rsidRPr="00897E05">
        <w:rPr>
          <w:szCs w:val="22"/>
        </w:rPr>
        <w:t>, and Rule 2.301, JEPB]</w:t>
      </w:r>
    </w:p>
    <w:p w14:paraId="3864AE17" w14:textId="2862A1CB" w:rsidR="00167861" w:rsidRPr="00897E05" w:rsidRDefault="00897E05" w:rsidP="008E3A11">
      <w:pPr>
        <w:tabs>
          <w:tab w:val="left" w:pos="0"/>
        </w:tabs>
        <w:suppressAutoHyphens/>
        <w:spacing w:before="120" w:after="120"/>
        <w:rPr>
          <w:b/>
          <w:u w:val="single"/>
        </w:rPr>
      </w:pPr>
      <w:r w:rsidRPr="00B33C23">
        <w:rPr>
          <w:b/>
          <w:u w:val="single"/>
        </w:rPr>
        <w:t>Emission Limitations and Standards</w:t>
      </w:r>
    </w:p>
    <w:p w14:paraId="61706BAA" w14:textId="2C5C74A6" w:rsidR="00167861" w:rsidRPr="00897E05" w:rsidRDefault="00167861" w:rsidP="00E218C2">
      <w:pPr>
        <w:pStyle w:val="ListParagraph"/>
        <w:numPr>
          <w:ilvl w:val="0"/>
          <w:numId w:val="58"/>
        </w:numPr>
        <w:tabs>
          <w:tab w:val="left" w:pos="1"/>
          <w:tab w:val="left" w:pos="360"/>
          <w:tab w:val="left" w:pos="720"/>
          <w:tab w:val="left" w:pos="1080"/>
          <w:tab w:val="left" w:pos="2160"/>
          <w:tab w:val="left" w:pos="2736"/>
          <w:tab w:val="left" w:pos="3600"/>
        </w:tabs>
        <w:spacing w:before="120" w:after="120" w:line="244" w:lineRule="exact"/>
        <w:ind w:left="360"/>
        <w:contextualSpacing w:val="0"/>
        <w:rPr>
          <w:szCs w:val="22"/>
        </w:rPr>
      </w:pPr>
      <w:r w:rsidRPr="0047125B">
        <w:rPr>
          <w:b/>
          <w:szCs w:val="22"/>
          <w:u w:val="single"/>
        </w:rPr>
        <w:t>Maximum Usage Rate</w:t>
      </w:r>
      <w:r w:rsidRPr="0047125B">
        <w:rPr>
          <w:b/>
          <w:szCs w:val="22"/>
        </w:rPr>
        <w:t xml:space="preserve">.  </w:t>
      </w:r>
      <w:r w:rsidRPr="0047125B">
        <w:rPr>
          <w:szCs w:val="22"/>
        </w:rPr>
        <w:t>The maximum usage of paints and solvents shall be limited to 975 gal/yr.</w:t>
      </w:r>
      <w:r w:rsidR="00897E05">
        <w:rPr>
          <w:szCs w:val="22"/>
        </w:rPr>
        <w:t xml:space="preserve"> </w:t>
      </w:r>
      <w:r w:rsidRPr="00897E05">
        <w:rPr>
          <w:szCs w:val="22"/>
        </w:rPr>
        <w:t xml:space="preserve">[Applicant's request, Rule 62-212.300, </w:t>
      </w:r>
      <w:r w:rsidR="0056514B" w:rsidRPr="00897E05">
        <w:rPr>
          <w:szCs w:val="22"/>
        </w:rPr>
        <w:t>F.A.C.</w:t>
      </w:r>
      <w:r w:rsidRPr="00897E05">
        <w:rPr>
          <w:szCs w:val="22"/>
        </w:rPr>
        <w:t xml:space="preserve">, Rule 62-212.400, </w:t>
      </w:r>
      <w:r w:rsidR="0056514B" w:rsidRPr="00897E05">
        <w:rPr>
          <w:szCs w:val="22"/>
        </w:rPr>
        <w:t>F.A.C.</w:t>
      </w:r>
      <w:r w:rsidRPr="00897E05">
        <w:rPr>
          <w:szCs w:val="22"/>
        </w:rPr>
        <w:t>, and Rule 2.401, JEPB]</w:t>
      </w:r>
    </w:p>
    <w:p w14:paraId="7E23638F" w14:textId="27EAC8DA" w:rsidR="00167861" w:rsidRPr="00897E05" w:rsidRDefault="00167861" w:rsidP="008E3A11">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Primer/Topcoat Application Operations</w:t>
      </w:r>
    </w:p>
    <w:p w14:paraId="1B498996" w14:textId="3FC3A6CF" w:rsidR="00167861" w:rsidRPr="00897E05" w:rsidRDefault="00167861" w:rsidP="00E218C2">
      <w:pPr>
        <w:pStyle w:val="ListParagraph"/>
        <w:numPr>
          <w:ilvl w:val="0"/>
          <w:numId w:val="58"/>
        </w:numPr>
        <w:tabs>
          <w:tab w:val="left" w:pos="1"/>
          <w:tab w:val="left" w:pos="360"/>
          <w:tab w:val="left" w:pos="720"/>
          <w:tab w:val="left" w:pos="1080"/>
          <w:tab w:val="left" w:pos="2160"/>
          <w:tab w:val="left" w:pos="2736"/>
          <w:tab w:val="left" w:pos="3600"/>
        </w:tabs>
        <w:spacing w:before="120" w:after="120" w:line="244" w:lineRule="exact"/>
        <w:ind w:left="360"/>
        <w:contextualSpacing w:val="0"/>
        <w:rPr>
          <w:szCs w:val="22"/>
        </w:rPr>
      </w:pPr>
      <w:r w:rsidRPr="0047125B">
        <w:rPr>
          <w:szCs w:val="22"/>
        </w:rPr>
        <w:t>See Appendix PT</w:t>
      </w:r>
    </w:p>
    <w:p w14:paraId="21FE126D" w14:textId="135B0D28" w:rsidR="00167861" w:rsidRPr="00897E05" w:rsidRDefault="00167861" w:rsidP="008E3A11">
      <w:pPr>
        <w:tabs>
          <w:tab w:val="left" w:pos="-720"/>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pacing w:before="120" w:after="120"/>
        <w:rPr>
          <w:b/>
          <w:szCs w:val="22"/>
        </w:rPr>
      </w:pPr>
      <w:r w:rsidRPr="008F7F9B">
        <w:rPr>
          <w:b/>
          <w:szCs w:val="22"/>
        </w:rPr>
        <w:t>Cleaning Operations</w:t>
      </w:r>
    </w:p>
    <w:p w14:paraId="77B1FACF" w14:textId="4BF71558" w:rsidR="00167861" w:rsidRPr="00897E05" w:rsidRDefault="00167861" w:rsidP="00E218C2">
      <w:pPr>
        <w:pStyle w:val="ListParagraph"/>
        <w:numPr>
          <w:ilvl w:val="0"/>
          <w:numId w:val="58"/>
        </w:numPr>
        <w:tabs>
          <w:tab w:val="left" w:pos="0"/>
          <w:tab w:val="left" w:pos="360"/>
          <w:tab w:val="left" w:pos="720"/>
          <w:tab w:val="left" w:pos="1080"/>
          <w:tab w:val="left" w:pos="2160"/>
          <w:tab w:val="left" w:pos="2736"/>
          <w:tab w:val="left" w:pos="3600"/>
        </w:tabs>
        <w:spacing w:before="120" w:after="120" w:line="244" w:lineRule="exact"/>
        <w:ind w:left="360"/>
        <w:contextualSpacing w:val="0"/>
        <w:rPr>
          <w:szCs w:val="22"/>
        </w:rPr>
      </w:pPr>
      <w:r w:rsidRPr="0047125B">
        <w:rPr>
          <w:szCs w:val="22"/>
        </w:rPr>
        <w:t>See Appendix CO</w:t>
      </w:r>
    </w:p>
    <w:p w14:paraId="69A016BB" w14:textId="2FF70B45" w:rsidR="00167861" w:rsidRPr="00897E05" w:rsidRDefault="00171075" w:rsidP="008E3A11">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547" w:hanging="547"/>
        <w:rPr>
          <w:b/>
          <w:szCs w:val="22"/>
        </w:rPr>
      </w:pPr>
      <w:r>
        <w:rPr>
          <w:b/>
          <w:u w:val="single"/>
        </w:rPr>
        <w:t xml:space="preserve">Additional </w:t>
      </w:r>
      <w:r w:rsidR="00897E05" w:rsidRPr="00780F01">
        <w:rPr>
          <w:b/>
          <w:u w:val="single"/>
        </w:rPr>
        <w:t>Recordkeeping and Reporting Requirements</w:t>
      </w:r>
    </w:p>
    <w:p w14:paraId="3D94F707" w14:textId="795F5AED" w:rsidR="00167861" w:rsidRPr="0047125B" w:rsidRDefault="00167861" w:rsidP="00E218C2">
      <w:pPr>
        <w:pStyle w:val="ListParagraph"/>
        <w:numPr>
          <w:ilvl w:val="0"/>
          <w:numId w:val="58"/>
        </w:numPr>
        <w:tabs>
          <w:tab w:val="left" w:pos="0"/>
          <w:tab w:val="left" w:pos="360"/>
          <w:tab w:val="left" w:pos="720"/>
          <w:tab w:val="left" w:pos="1080"/>
          <w:tab w:val="left" w:pos="2160"/>
          <w:tab w:val="left" w:pos="2736"/>
          <w:tab w:val="left" w:pos="3600"/>
        </w:tabs>
        <w:spacing w:before="120" w:line="244" w:lineRule="exact"/>
        <w:ind w:left="360"/>
        <w:contextualSpacing w:val="0"/>
        <w:rPr>
          <w:szCs w:val="22"/>
        </w:rPr>
      </w:pPr>
      <w:r w:rsidRPr="0047125B">
        <w:rPr>
          <w:szCs w:val="22"/>
        </w:rPr>
        <w:t>Records shall be maintained monthly for the following:</w:t>
      </w:r>
    </w:p>
    <w:p w14:paraId="16D59206" w14:textId="77C72C88" w:rsidR="00167861" w:rsidRPr="008F7F9B" w:rsidRDefault="00167861" w:rsidP="00E218C2">
      <w:pPr>
        <w:pStyle w:val="ListParagraph"/>
        <w:numPr>
          <w:ilvl w:val="0"/>
          <w:numId w:val="117"/>
        </w:numPr>
        <w:tabs>
          <w:tab w:val="left" w:pos="720"/>
        </w:tabs>
        <w:spacing w:line="240" w:lineRule="exact"/>
        <w:ind w:left="1080"/>
        <w:rPr>
          <w:szCs w:val="22"/>
        </w:rPr>
      </w:pPr>
      <w:r w:rsidRPr="008F7F9B">
        <w:rPr>
          <w:szCs w:val="22"/>
        </w:rPr>
        <w:t>Amount of coating applied</w:t>
      </w:r>
    </w:p>
    <w:p w14:paraId="21AFC8E8" w14:textId="426CF901" w:rsidR="00167861" w:rsidRPr="008F7F9B" w:rsidRDefault="00167861" w:rsidP="00E218C2">
      <w:pPr>
        <w:pStyle w:val="ListParagraph"/>
        <w:numPr>
          <w:ilvl w:val="0"/>
          <w:numId w:val="117"/>
        </w:numPr>
        <w:tabs>
          <w:tab w:val="left" w:pos="720"/>
        </w:tabs>
        <w:spacing w:line="240" w:lineRule="exact"/>
        <w:ind w:left="1080"/>
        <w:rPr>
          <w:szCs w:val="22"/>
        </w:rPr>
      </w:pPr>
      <w:r w:rsidRPr="008F7F9B">
        <w:rPr>
          <w:szCs w:val="22"/>
        </w:rPr>
        <w:t>VOC content (</w:t>
      </w:r>
      <w:proofErr w:type="spellStart"/>
      <w:r w:rsidRPr="008F7F9B">
        <w:rPr>
          <w:szCs w:val="22"/>
        </w:rPr>
        <w:t>lbs</w:t>
      </w:r>
      <w:proofErr w:type="spellEnd"/>
      <w:r w:rsidRPr="008F7F9B">
        <w:rPr>
          <w:szCs w:val="22"/>
        </w:rPr>
        <w:t>/gal) of coatings as applied</w:t>
      </w:r>
    </w:p>
    <w:p w14:paraId="7F70D13B" w14:textId="660A6DA1" w:rsidR="00167861" w:rsidRPr="008F7F9B" w:rsidRDefault="00167861" w:rsidP="00E218C2">
      <w:pPr>
        <w:pStyle w:val="ListParagraph"/>
        <w:numPr>
          <w:ilvl w:val="0"/>
          <w:numId w:val="117"/>
        </w:numPr>
        <w:tabs>
          <w:tab w:val="left" w:pos="720"/>
        </w:tabs>
        <w:spacing w:line="240" w:lineRule="exact"/>
        <w:ind w:left="1080"/>
        <w:rPr>
          <w:szCs w:val="22"/>
        </w:rPr>
      </w:pPr>
      <w:r w:rsidRPr="008F7F9B">
        <w:rPr>
          <w:szCs w:val="22"/>
        </w:rPr>
        <w:t>Quantity (volume and weight) of surface preparation, clean-up and wash-up solvent / thinner usage</w:t>
      </w:r>
    </w:p>
    <w:p w14:paraId="7C61A0C7" w14:textId="68D61372" w:rsidR="00167861" w:rsidRPr="008F7F9B" w:rsidRDefault="00167861" w:rsidP="00E218C2">
      <w:pPr>
        <w:pStyle w:val="ListParagraph"/>
        <w:numPr>
          <w:ilvl w:val="0"/>
          <w:numId w:val="117"/>
        </w:numPr>
        <w:tabs>
          <w:tab w:val="left" w:pos="720"/>
        </w:tabs>
        <w:spacing w:line="240" w:lineRule="exact"/>
        <w:ind w:left="1080"/>
        <w:rPr>
          <w:szCs w:val="22"/>
        </w:rPr>
      </w:pPr>
      <w:r w:rsidRPr="008F7F9B">
        <w:rPr>
          <w:szCs w:val="22"/>
        </w:rPr>
        <w:t>VOC content of solvent / thinner</w:t>
      </w:r>
    </w:p>
    <w:p w14:paraId="4861F531" w14:textId="59E662F6" w:rsidR="00167861" w:rsidRPr="008F7F9B" w:rsidRDefault="00167861" w:rsidP="00E218C2">
      <w:pPr>
        <w:pStyle w:val="ListParagraph"/>
        <w:numPr>
          <w:ilvl w:val="0"/>
          <w:numId w:val="117"/>
        </w:numPr>
        <w:tabs>
          <w:tab w:val="left" w:pos="720"/>
        </w:tabs>
        <w:spacing w:line="240" w:lineRule="exact"/>
        <w:ind w:left="1080"/>
        <w:rPr>
          <w:szCs w:val="22"/>
        </w:rPr>
      </w:pPr>
      <w:r w:rsidRPr="008F7F9B">
        <w:rPr>
          <w:szCs w:val="22"/>
        </w:rPr>
        <w:t>VOC emissions</w:t>
      </w:r>
    </w:p>
    <w:p w14:paraId="71083F3A" w14:textId="70CC7E3E" w:rsidR="00167861" w:rsidRPr="008F7F9B" w:rsidRDefault="00167861" w:rsidP="00E218C2">
      <w:pPr>
        <w:pStyle w:val="ListParagraph"/>
        <w:numPr>
          <w:ilvl w:val="0"/>
          <w:numId w:val="117"/>
        </w:numPr>
        <w:tabs>
          <w:tab w:val="left" w:pos="720"/>
        </w:tabs>
        <w:spacing w:line="240" w:lineRule="exact"/>
        <w:ind w:left="1080"/>
        <w:rPr>
          <w:szCs w:val="22"/>
        </w:rPr>
      </w:pPr>
      <w:r w:rsidRPr="008F7F9B">
        <w:rPr>
          <w:szCs w:val="22"/>
        </w:rPr>
        <w:t>Hazardous air pollutants (HAP) content of coatings and solvents</w:t>
      </w:r>
    </w:p>
    <w:p w14:paraId="7D38E16B" w14:textId="6AA1E984" w:rsidR="00167861" w:rsidRPr="008F7F9B" w:rsidRDefault="00167861" w:rsidP="00E218C2">
      <w:pPr>
        <w:pStyle w:val="ListParagraph"/>
        <w:numPr>
          <w:ilvl w:val="0"/>
          <w:numId w:val="117"/>
        </w:numPr>
        <w:tabs>
          <w:tab w:val="left" w:pos="720"/>
        </w:tabs>
        <w:spacing w:line="240" w:lineRule="exact"/>
        <w:ind w:left="1080"/>
        <w:rPr>
          <w:szCs w:val="22"/>
        </w:rPr>
      </w:pPr>
      <w:r w:rsidRPr="008F7F9B">
        <w:rPr>
          <w:szCs w:val="22"/>
        </w:rPr>
        <w:t>HAP emissions</w:t>
      </w:r>
    </w:p>
    <w:p w14:paraId="0D65D6E2" w14:textId="0ABADECD" w:rsidR="00167861" w:rsidRPr="008E3A11" w:rsidRDefault="00167861" w:rsidP="008E3A11">
      <w:pPr>
        <w:spacing w:line="240" w:lineRule="exact"/>
        <w:ind w:left="360"/>
        <w:rPr>
          <w:szCs w:val="22"/>
        </w:rPr>
      </w:pPr>
      <w:r w:rsidRPr="008F7F9B">
        <w:rPr>
          <w:szCs w:val="22"/>
        </w:rPr>
        <w:t>Records shall be maintained for a minimum of five (5) years and made available to the Permitting Authority upon request. This recordkeeping requirement is independent from the recordkeeping requirement of Appendix PT.</w:t>
      </w:r>
      <w:r w:rsidR="008E3A11">
        <w:rPr>
          <w:szCs w:val="22"/>
        </w:rPr>
        <w:t xml:space="preserve"> </w:t>
      </w:r>
      <w:r w:rsidRPr="008F7F9B">
        <w:rPr>
          <w:szCs w:val="22"/>
        </w:rPr>
        <w:t xml:space="preserve">[Rule 62-212.300, </w:t>
      </w:r>
      <w:r w:rsidR="0056514B">
        <w:rPr>
          <w:szCs w:val="22"/>
        </w:rPr>
        <w:t>F.A.C.</w:t>
      </w:r>
      <w:r w:rsidRPr="008F7F9B">
        <w:rPr>
          <w:szCs w:val="22"/>
        </w:rPr>
        <w:t xml:space="preserve">, Rule 62-212.400, </w:t>
      </w:r>
      <w:r w:rsidR="0056514B">
        <w:rPr>
          <w:szCs w:val="22"/>
        </w:rPr>
        <w:t>F.A.C.</w:t>
      </w:r>
      <w:r w:rsidRPr="008F7F9B">
        <w:rPr>
          <w:szCs w:val="22"/>
        </w:rPr>
        <w:t>, and Rule 2.401, JEPB]</w:t>
      </w:r>
    </w:p>
    <w:p w14:paraId="1EFF1EB1" w14:textId="17CEF200" w:rsidR="00167861" w:rsidRPr="008E3A11" w:rsidRDefault="00167861" w:rsidP="00E218C2">
      <w:pPr>
        <w:pStyle w:val="ListParagraph"/>
        <w:numPr>
          <w:ilvl w:val="0"/>
          <w:numId w:val="58"/>
        </w:numPr>
        <w:tabs>
          <w:tab w:val="left" w:pos="0"/>
          <w:tab w:val="left" w:pos="360"/>
          <w:tab w:val="left" w:pos="720"/>
          <w:tab w:val="left" w:pos="1080"/>
          <w:tab w:val="left" w:pos="2160"/>
          <w:tab w:val="left" w:pos="2736"/>
          <w:tab w:val="left" w:pos="3600"/>
        </w:tabs>
        <w:spacing w:before="120" w:line="244" w:lineRule="exact"/>
        <w:ind w:left="360"/>
        <w:contextualSpacing w:val="0"/>
        <w:rPr>
          <w:szCs w:val="22"/>
        </w:rPr>
      </w:pPr>
      <w:r w:rsidRPr="008F7F9B">
        <w:rPr>
          <w:szCs w:val="22"/>
        </w:rPr>
        <w:t>Semi-annual reports (every 6 months) shall be submitted to the Permitting Authority providing the records and calculations required above.  The semi-annual reports shall be submitted by the 30th day of the following month after the end of each reporting period (January -June, July - December).  The final report, which is due by the 30th of January for the reporting period of July - December, shall also include a synopsis of the preceding year.  This reporting requirement is independent from the reporting requirement of Appendix PT.</w:t>
      </w:r>
      <w:r w:rsidR="008E3A11">
        <w:rPr>
          <w:szCs w:val="22"/>
        </w:rPr>
        <w:t xml:space="preserve"> </w:t>
      </w:r>
      <w:r w:rsidRPr="008E3A11">
        <w:rPr>
          <w:szCs w:val="22"/>
        </w:rPr>
        <w:t xml:space="preserve">[Rule 62-212.300, </w:t>
      </w:r>
      <w:r w:rsidR="0056514B" w:rsidRPr="008E3A11">
        <w:rPr>
          <w:szCs w:val="22"/>
        </w:rPr>
        <w:t>F.A.C.</w:t>
      </w:r>
      <w:r w:rsidRPr="008E3A11">
        <w:rPr>
          <w:szCs w:val="22"/>
        </w:rPr>
        <w:t xml:space="preserve">, Rule 62-212.400, </w:t>
      </w:r>
      <w:r w:rsidR="0056514B" w:rsidRPr="008E3A11">
        <w:rPr>
          <w:szCs w:val="22"/>
        </w:rPr>
        <w:t>F.A.C.</w:t>
      </w:r>
      <w:r w:rsidRPr="008E3A11">
        <w:rPr>
          <w:szCs w:val="22"/>
        </w:rPr>
        <w:t>, and Rule 2.401, JEPB]</w:t>
      </w:r>
    </w:p>
    <w:p w14:paraId="41D691EF" w14:textId="62FB1A61" w:rsidR="00C6330E" w:rsidRPr="008E3A11" w:rsidRDefault="00167861" w:rsidP="00E218C2">
      <w:pPr>
        <w:pStyle w:val="ListParagraph"/>
        <w:numPr>
          <w:ilvl w:val="0"/>
          <w:numId w:val="58"/>
        </w:numPr>
        <w:tabs>
          <w:tab w:val="left" w:pos="-720"/>
          <w:tab w:val="left" w:pos="-270"/>
          <w:tab w:val="left" w:pos="0"/>
          <w:tab w:val="left" w:pos="360"/>
          <w:tab w:val="left" w:pos="720"/>
          <w:tab w:val="left" w:pos="1080"/>
          <w:tab w:val="left" w:pos="1440"/>
          <w:tab w:val="left" w:pos="2160"/>
          <w:tab w:val="left" w:pos="2736"/>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before="120" w:after="120" w:line="244" w:lineRule="exact"/>
        <w:ind w:left="360"/>
        <w:contextualSpacing w:val="0"/>
        <w:rPr>
          <w:spacing w:val="-3"/>
        </w:rPr>
      </w:pPr>
      <w:r w:rsidRPr="008E3A11">
        <w:rPr>
          <w:b/>
          <w:u w:val="single"/>
        </w:rPr>
        <w:t>Other Reporting Requirements</w:t>
      </w:r>
      <w:r w:rsidRPr="008F7F9B">
        <w:t xml:space="preserve">.  </w:t>
      </w:r>
      <w:r w:rsidRPr="008E3A11">
        <w:rPr>
          <w:szCs w:val="22"/>
        </w:rPr>
        <w:t>See</w:t>
      </w:r>
      <w:r w:rsidRPr="008F7F9B">
        <w:t xml:space="preserve"> </w:t>
      </w:r>
      <w:r w:rsidRPr="008E3A11">
        <w:rPr>
          <w:bCs/>
        </w:rPr>
        <w:t>Appendix RR, Facility-Wide Reporting Requirements</w:t>
      </w:r>
      <w:r w:rsidRPr="008F7F9B">
        <w:t>, for additional reporting requirements.</w:t>
      </w:r>
    </w:p>
    <w:p w14:paraId="402D6B1F" w14:textId="77777777" w:rsidR="00167861" w:rsidRPr="008F7F9B" w:rsidRDefault="00167861" w:rsidP="00167861">
      <w:pPr>
        <w:rPr>
          <w:b/>
        </w:rPr>
        <w:sectPr w:rsidR="00167861" w:rsidRPr="008F7F9B" w:rsidSect="000A0A5C">
          <w:headerReference w:type="even" r:id="rId121"/>
          <w:headerReference w:type="default" r:id="rId122"/>
          <w:headerReference w:type="first" r:id="rId123"/>
          <w:pgSz w:w="12240" w:h="15840" w:code="1"/>
          <w:pgMar w:top="1080" w:right="1080" w:bottom="1080" w:left="1080" w:header="720" w:footer="720" w:gutter="0"/>
          <w:paperSrc w:first="15" w:other="15"/>
          <w:cols w:space="720"/>
        </w:sectPr>
      </w:pPr>
    </w:p>
    <w:p w14:paraId="4830512A" w14:textId="7E1446A7" w:rsidR="00167861" w:rsidRPr="008E3A11" w:rsidRDefault="00167861" w:rsidP="008E3A11">
      <w:pPr>
        <w:spacing w:after="120"/>
        <w:rPr>
          <w:b/>
        </w:rPr>
      </w:pPr>
      <w:bookmarkStart w:id="66" w:name="HH"/>
      <w:r w:rsidRPr="008F7F9B">
        <w:rPr>
          <w:b/>
        </w:rPr>
        <w:lastRenderedPageBreak/>
        <w:t>The</w:t>
      </w:r>
      <w:bookmarkEnd w:id="66"/>
      <w:r w:rsidRPr="008F7F9B">
        <w:rPr>
          <w:b/>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47125B" w14:paraId="1F3E31BC" w14:textId="77777777" w:rsidTr="0044304B">
        <w:tc>
          <w:tcPr>
            <w:tcW w:w="939" w:type="dxa"/>
          </w:tcPr>
          <w:p w14:paraId="00A6843D" w14:textId="77777777" w:rsidR="00167861" w:rsidRPr="0047125B" w:rsidRDefault="00167861" w:rsidP="0044304B">
            <w:pPr>
              <w:jc w:val="center"/>
              <w:rPr>
                <w:b/>
                <w:szCs w:val="22"/>
              </w:rPr>
            </w:pPr>
            <w:r w:rsidRPr="0047125B">
              <w:rPr>
                <w:szCs w:val="22"/>
              </w:rPr>
              <w:br w:type="page"/>
            </w:r>
            <w:r w:rsidRPr="0047125B">
              <w:rPr>
                <w:szCs w:val="22"/>
              </w:rPr>
              <w:br w:type="page"/>
            </w:r>
            <w:r w:rsidRPr="0047125B">
              <w:rPr>
                <w:b/>
                <w:szCs w:val="22"/>
              </w:rPr>
              <w:t>EU No.</w:t>
            </w:r>
          </w:p>
        </w:tc>
        <w:tc>
          <w:tcPr>
            <w:tcW w:w="9015" w:type="dxa"/>
          </w:tcPr>
          <w:p w14:paraId="0F2BD2AF" w14:textId="77777777" w:rsidR="00167861" w:rsidRPr="0047125B" w:rsidRDefault="00167861" w:rsidP="0044304B">
            <w:pPr>
              <w:rPr>
                <w:b/>
                <w:szCs w:val="22"/>
              </w:rPr>
            </w:pPr>
            <w:r w:rsidRPr="0047125B">
              <w:rPr>
                <w:b/>
                <w:szCs w:val="22"/>
              </w:rPr>
              <w:t>Brief Description</w:t>
            </w:r>
          </w:p>
        </w:tc>
      </w:tr>
      <w:tr w:rsidR="00167861" w:rsidRPr="0047125B" w14:paraId="174D0CCA" w14:textId="77777777" w:rsidTr="0044304B">
        <w:tc>
          <w:tcPr>
            <w:tcW w:w="939" w:type="dxa"/>
            <w:vAlign w:val="center"/>
          </w:tcPr>
          <w:p w14:paraId="3006B414" w14:textId="77777777" w:rsidR="00167861" w:rsidRPr="0047125B" w:rsidRDefault="00167861" w:rsidP="0044304B">
            <w:pPr>
              <w:jc w:val="center"/>
              <w:rPr>
                <w:szCs w:val="22"/>
              </w:rPr>
            </w:pPr>
            <w:r w:rsidRPr="0047125B">
              <w:rPr>
                <w:szCs w:val="22"/>
              </w:rPr>
              <w:t>-110</w:t>
            </w:r>
          </w:p>
        </w:tc>
        <w:tc>
          <w:tcPr>
            <w:tcW w:w="9015" w:type="dxa"/>
          </w:tcPr>
          <w:p w14:paraId="3E2BB6AD" w14:textId="38399492" w:rsidR="00167861" w:rsidRPr="0047125B" w:rsidRDefault="00167861" w:rsidP="0044304B">
            <w:pPr>
              <w:rPr>
                <w:szCs w:val="22"/>
              </w:rPr>
            </w:pPr>
            <w:r w:rsidRPr="0047125B">
              <w:rPr>
                <w:szCs w:val="22"/>
              </w:rPr>
              <w:t>Concrete Batch Plant(s)</w:t>
            </w:r>
          </w:p>
          <w:p w14:paraId="2E0BD73D" w14:textId="77777777" w:rsidR="00167861" w:rsidRPr="0047125B" w:rsidRDefault="00167861" w:rsidP="0044304B">
            <w:pPr>
              <w:rPr>
                <w:szCs w:val="22"/>
              </w:rPr>
            </w:pPr>
            <w:r w:rsidRPr="0047125B">
              <w:rPr>
                <w:szCs w:val="22"/>
              </w:rPr>
              <w:t>CB001</w:t>
            </w:r>
            <w:r w:rsidRPr="0047125B">
              <w:rPr>
                <w:szCs w:val="22"/>
                <w:vertAlign w:val="superscript"/>
              </w:rPr>
              <w:t>1</w:t>
            </w:r>
          </w:p>
        </w:tc>
      </w:tr>
    </w:tbl>
    <w:p w14:paraId="7CFCC1B1" w14:textId="1A057301" w:rsidR="00167861" w:rsidRPr="008E3A11" w:rsidRDefault="00167861" w:rsidP="008E3A11">
      <w:pPr>
        <w:autoSpaceDE w:val="0"/>
        <w:autoSpaceDN w:val="0"/>
        <w:adjustRightInd w:val="0"/>
        <w:spacing w:after="120"/>
        <w:rPr>
          <w:sz w:val="24"/>
          <w:szCs w:val="24"/>
        </w:rPr>
      </w:pPr>
      <w:r w:rsidRPr="008F7F9B">
        <w:rPr>
          <w:szCs w:val="22"/>
          <w:vertAlign w:val="superscript"/>
        </w:rPr>
        <w:t>1</w:t>
      </w:r>
      <w:r w:rsidRPr="008F7F9B">
        <w:rPr>
          <w:sz w:val="24"/>
          <w:szCs w:val="24"/>
        </w:rPr>
        <w:t>Identification of Point on Plot Plan or Flow Diagram.</w:t>
      </w:r>
    </w:p>
    <w:p w14:paraId="12EBAD8F" w14:textId="6C5A3D4E" w:rsidR="00167861" w:rsidRPr="008F7F9B" w:rsidRDefault="00167861" w:rsidP="008E3A1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szCs w:val="22"/>
        </w:rPr>
      </w:pPr>
      <w:r w:rsidRPr="008F7F9B">
        <w:rPr>
          <w:szCs w:val="22"/>
        </w:rPr>
        <w:t xml:space="preserve">EU Description:  </w:t>
      </w:r>
      <w:r w:rsidRPr="008F7F9B">
        <w:rPr>
          <w:szCs w:val="22"/>
        </w:rPr>
        <w:tab/>
      </w:r>
      <w:r w:rsidRPr="008F7F9B">
        <w:rPr>
          <w:szCs w:val="22"/>
        </w:rPr>
        <w:tab/>
        <w:t>Concrete Batch Plant(s) for the production of concrete</w:t>
      </w:r>
    </w:p>
    <w:p w14:paraId="766DF88C" w14:textId="77777777" w:rsidR="00167861" w:rsidRPr="008F7F9B" w:rsidRDefault="00167861" w:rsidP="008E3A1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b/>
          <w:szCs w:val="22"/>
        </w:rPr>
      </w:pPr>
      <w:r w:rsidRPr="008F7F9B">
        <w:rPr>
          <w:szCs w:val="22"/>
        </w:rPr>
        <w:t xml:space="preserve">PM Control Device:  </w:t>
      </w:r>
      <w:r w:rsidRPr="008F7F9B">
        <w:rPr>
          <w:szCs w:val="22"/>
        </w:rPr>
        <w:tab/>
      </w:r>
      <w:r w:rsidRPr="008F7F9B">
        <w:rPr>
          <w:szCs w:val="22"/>
        </w:rPr>
        <w:tab/>
        <w:t>Baghouse Dust Collectors</w:t>
      </w:r>
    </w:p>
    <w:p w14:paraId="73E51C80" w14:textId="52A4A9E7" w:rsidR="00167861" w:rsidRPr="008F7F9B" w:rsidRDefault="00167861" w:rsidP="008E3A11">
      <w:pPr>
        <w:pStyle w:val="Heading1"/>
        <w:spacing w:before="120" w:after="120"/>
        <w:rPr>
          <w:rFonts w:ascii="Times New Roman" w:hAnsi="Times New Roman"/>
          <w:b w:val="0"/>
          <w:sz w:val="22"/>
          <w:szCs w:val="22"/>
        </w:rPr>
      </w:pPr>
      <w:r w:rsidRPr="008F7F9B">
        <w:rPr>
          <w:rFonts w:ascii="Times New Roman" w:hAnsi="Times New Roman"/>
          <w:b w:val="0"/>
          <w:sz w:val="22"/>
          <w:szCs w:val="22"/>
        </w:rPr>
        <w:t xml:space="preserve">{This EU is regulated under Chapter 62-296, Emissions Standards; Rule 62-296.414, Concrete Batching Plants, </w:t>
      </w:r>
      <w:r w:rsidR="0056514B">
        <w:rPr>
          <w:rFonts w:ascii="Times New Roman" w:hAnsi="Times New Roman"/>
          <w:b w:val="0"/>
          <w:sz w:val="22"/>
          <w:szCs w:val="22"/>
        </w:rPr>
        <w:t>F.A.C.</w:t>
      </w:r>
      <w:r w:rsidRPr="008F7F9B">
        <w:rPr>
          <w:rFonts w:ascii="Times New Roman" w:hAnsi="Times New Roman"/>
          <w:b w:val="0"/>
          <w:sz w:val="22"/>
          <w:szCs w:val="22"/>
        </w:rPr>
        <w:t>, and Rule 2.1101, JEPB.}</w:t>
      </w:r>
    </w:p>
    <w:p w14:paraId="66DDB038" w14:textId="77777777" w:rsidR="00171075" w:rsidRPr="00171075" w:rsidRDefault="00171075" w:rsidP="00171075">
      <w:pPr>
        <w:tabs>
          <w:tab w:val="left" w:pos="1"/>
        </w:tabs>
        <w:suppressAutoHyphens/>
        <w:spacing w:before="120" w:after="120"/>
        <w:rPr>
          <w:b/>
          <w:u w:val="single"/>
        </w:rPr>
      </w:pPr>
      <w:r w:rsidRPr="00171075">
        <w:rPr>
          <w:b/>
          <w:u w:val="single"/>
        </w:rPr>
        <w:t>Emission Limitations and Standards</w:t>
      </w:r>
    </w:p>
    <w:p w14:paraId="1390709A" w14:textId="1095EC7B" w:rsidR="00167861" w:rsidRPr="008E3A11" w:rsidRDefault="00167861" w:rsidP="00E218C2">
      <w:pPr>
        <w:pStyle w:val="ListParagraph"/>
        <w:numPr>
          <w:ilvl w:val="0"/>
          <w:numId w:val="59"/>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szCs w:val="22"/>
        </w:rPr>
      </w:pPr>
      <w:r w:rsidRPr="0047125B">
        <w:rPr>
          <w:b/>
          <w:u w:val="single"/>
        </w:rPr>
        <w:t>Hours of Operation</w:t>
      </w:r>
      <w:r w:rsidRPr="008F7F9B">
        <w:t xml:space="preserve">.  </w:t>
      </w:r>
      <w:r w:rsidRPr="0047125B">
        <w:rPr>
          <w:szCs w:val="22"/>
        </w:rPr>
        <w:t xml:space="preserve">This EU shall be allowed to operate continuously, i.e., 8,760 </w:t>
      </w:r>
      <w:proofErr w:type="spellStart"/>
      <w:r w:rsidRPr="0047125B">
        <w:rPr>
          <w:szCs w:val="22"/>
        </w:rPr>
        <w:t>hrs</w:t>
      </w:r>
      <w:proofErr w:type="spellEnd"/>
      <w:r w:rsidRPr="0047125B">
        <w:rPr>
          <w:szCs w:val="22"/>
        </w:rPr>
        <w:t>/yr.</w:t>
      </w:r>
      <w:r w:rsidR="008E3A11">
        <w:rPr>
          <w:szCs w:val="22"/>
        </w:rPr>
        <w:t xml:space="preserve"> </w:t>
      </w:r>
      <w:r w:rsidR="0014758E" w:rsidRPr="008E3A11">
        <w:rPr>
          <w:szCs w:val="22"/>
        </w:rPr>
        <w:t>[</w:t>
      </w:r>
      <w:r w:rsidRPr="008E3A11">
        <w:rPr>
          <w:szCs w:val="22"/>
        </w:rPr>
        <w:t xml:space="preserve">Rule 62-210.300(1)(b), </w:t>
      </w:r>
      <w:r w:rsidR="0056514B" w:rsidRPr="008E3A11">
        <w:rPr>
          <w:szCs w:val="22"/>
        </w:rPr>
        <w:t>F.A.C.</w:t>
      </w:r>
      <w:r w:rsidRPr="008E3A11">
        <w:rPr>
          <w:szCs w:val="22"/>
        </w:rPr>
        <w:t>, and Rule 2.301, JEPB]</w:t>
      </w:r>
    </w:p>
    <w:p w14:paraId="1FAECD99" w14:textId="462FE75D" w:rsidR="00167861" w:rsidRPr="008E3A11" w:rsidRDefault="00167861" w:rsidP="00E218C2">
      <w:pPr>
        <w:pStyle w:val="ListParagraph"/>
        <w:numPr>
          <w:ilvl w:val="0"/>
          <w:numId w:val="59"/>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47125B">
        <w:rPr>
          <w:szCs w:val="22"/>
        </w:rPr>
        <w:t>Emissions from silos, weigh hoppers (batchers), and other enclosed storage and conveying equipment shall be controlled to the extent necessary to limit visible emissions to 5% opacity.</w:t>
      </w:r>
      <w:r w:rsidR="008E3A11">
        <w:rPr>
          <w:szCs w:val="22"/>
        </w:rPr>
        <w:t xml:space="preserve"> </w:t>
      </w:r>
      <w:r w:rsidRPr="008E3A11">
        <w:rPr>
          <w:szCs w:val="22"/>
        </w:rPr>
        <w:t xml:space="preserve">[Rule 62-296.414(1), </w:t>
      </w:r>
      <w:r w:rsidR="0056514B" w:rsidRPr="008E3A11">
        <w:rPr>
          <w:szCs w:val="22"/>
        </w:rPr>
        <w:t>F.A.C.</w:t>
      </w:r>
      <w:r w:rsidRPr="008E3A11">
        <w:rPr>
          <w:szCs w:val="22"/>
        </w:rPr>
        <w:t>, and Rule 2.1101, JEPB]</w:t>
      </w:r>
    </w:p>
    <w:p w14:paraId="24C5DD5C" w14:textId="43E658D2" w:rsidR="00167861" w:rsidRPr="008E3A11" w:rsidRDefault="00167861" w:rsidP="00E218C2">
      <w:pPr>
        <w:pStyle w:val="ListParagraph"/>
        <w:numPr>
          <w:ilvl w:val="0"/>
          <w:numId w:val="59"/>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contextualSpacing w:val="0"/>
        <w:rPr>
          <w:szCs w:val="22"/>
        </w:rPr>
      </w:pPr>
      <w:r w:rsidRPr="0047125B">
        <w:rPr>
          <w:szCs w:val="22"/>
        </w:rPr>
        <w:t>The owner or operator shall take reasonable precautions to control unconfined emissions from hoppers, storage and conveying equipment, conveyor drop points, truck loading and unloading, roads, parking areas, stock piles, and yards.  The following shall constitute reasonable precautions:</w:t>
      </w:r>
    </w:p>
    <w:p w14:paraId="3C4BF11A" w14:textId="12B0C6D4" w:rsidR="00167861" w:rsidRPr="008E3A11" w:rsidRDefault="00167861" w:rsidP="00E218C2">
      <w:pPr>
        <w:pStyle w:val="ListParagraph"/>
        <w:numPr>
          <w:ilvl w:val="4"/>
          <w:numId w:val="118"/>
        </w:numPr>
        <w:tabs>
          <w:tab w:val="left" w:pos="360"/>
          <w:tab w:val="left" w:pos="1440"/>
        </w:tabs>
        <w:ind w:left="1080"/>
        <w:rPr>
          <w:szCs w:val="22"/>
        </w:rPr>
      </w:pPr>
      <w:r w:rsidRPr="008E3A11">
        <w:rPr>
          <w:szCs w:val="22"/>
        </w:rPr>
        <w:t>Management of roads, parking areas, stock piles, and yards, which shall include one or more of the following:</w:t>
      </w:r>
    </w:p>
    <w:p w14:paraId="486D45B1" w14:textId="070B60BA" w:rsidR="00167861" w:rsidRPr="008E3A11" w:rsidRDefault="00167861" w:rsidP="00E218C2">
      <w:pPr>
        <w:pStyle w:val="ListParagraph"/>
        <w:numPr>
          <w:ilvl w:val="1"/>
          <w:numId w:val="119"/>
        </w:numPr>
        <w:tabs>
          <w:tab w:val="left" w:pos="360"/>
          <w:tab w:val="left" w:pos="720"/>
        </w:tabs>
        <w:ind w:left="1440"/>
        <w:rPr>
          <w:szCs w:val="22"/>
        </w:rPr>
      </w:pPr>
      <w:r w:rsidRPr="008E3A11">
        <w:rPr>
          <w:szCs w:val="22"/>
        </w:rPr>
        <w:t>Paving and maintenance of roads, parking areas, and yards.</w:t>
      </w:r>
    </w:p>
    <w:p w14:paraId="23176993" w14:textId="33451ADC" w:rsidR="00167861" w:rsidRPr="008F7F9B" w:rsidRDefault="00167861" w:rsidP="00E218C2">
      <w:pPr>
        <w:pStyle w:val="ListParagraph"/>
        <w:numPr>
          <w:ilvl w:val="1"/>
          <w:numId w:val="119"/>
        </w:numPr>
        <w:tabs>
          <w:tab w:val="left" w:pos="360"/>
          <w:tab w:val="left" w:pos="720"/>
        </w:tabs>
        <w:ind w:left="1440"/>
        <w:rPr>
          <w:szCs w:val="22"/>
        </w:rPr>
      </w:pPr>
      <w:r w:rsidRPr="008F7F9B">
        <w:rPr>
          <w:szCs w:val="22"/>
        </w:rPr>
        <w:t>Application of water or environmentally safe dust</w:t>
      </w:r>
      <w:r w:rsidR="0014758E">
        <w:rPr>
          <w:szCs w:val="22"/>
        </w:rPr>
        <w:t xml:space="preserve">-suppressant chemicals when </w:t>
      </w:r>
      <w:r w:rsidRPr="008F7F9B">
        <w:rPr>
          <w:szCs w:val="22"/>
        </w:rPr>
        <w:t>necessary to control emissions.</w:t>
      </w:r>
    </w:p>
    <w:p w14:paraId="5439F0D0" w14:textId="35D48C9F" w:rsidR="00167861" w:rsidRPr="008F7F9B" w:rsidRDefault="00167861" w:rsidP="00E218C2">
      <w:pPr>
        <w:pStyle w:val="ListParagraph"/>
        <w:numPr>
          <w:ilvl w:val="1"/>
          <w:numId w:val="119"/>
        </w:numPr>
        <w:tabs>
          <w:tab w:val="left" w:pos="360"/>
          <w:tab w:val="left" w:pos="720"/>
        </w:tabs>
        <w:ind w:left="1440"/>
        <w:rPr>
          <w:szCs w:val="22"/>
        </w:rPr>
      </w:pPr>
      <w:r w:rsidRPr="008F7F9B">
        <w:rPr>
          <w:szCs w:val="22"/>
        </w:rPr>
        <w:t>Removal of particulate matter from roads and other paved areas under cont</w:t>
      </w:r>
      <w:r w:rsidR="0014758E">
        <w:rPr>
          <w:szCs w:val="22"/>
        </w:rPr>
        <w:t xml:space="preserve">rol of the owner or operator to </w:t>
      </w:r>
      <w:r w:rsidRPr="008F7F9B">
        <w:rPr>
          <w:szCs w:val="22"/>
        </w:rPr>
        <w:t xml:space="preserve">mitigate </w:t>
      </w:r>
      <w:proofErr w:type="spellStart"/>
      <w:r w:rsidRPr="008F7F9B">
        <w:rPr>
          <w:szCs w:val="22"/>
        </w:rPr>
        <w:t>reentrainment</w:t>
      </w:r>
      <w:proofErr w:type="spellEnd"/>
      <w:r w:rsidRPr="008F7F9B">
        <w:rPr>
          <w:szCs w:val="22"/>
        </w:rPr>
        <w:t>, and from building or work areas to reduce airborne particulate matter.</w:t>
      </w:r>
    </w:p>
    <w:p w14:paraId="4DD82F2F" w14:textId="4A3F45B0" w:rsidR="00167861" w:rsidRPr="008F7F9B" w:rsidRDefault="00167861" w:rsidP="00E218C2">
      <w:pPr>
        <w:pStyle w:val="ListParagraph"/>
        <w:numPr>
          <w:ilvl w:val="1"/>
          <w:numId w:val="119"/>
        </w:numPr>
        <w:tabs>
          <w:tab w:val="left" w:pos="360"/>
          <w:tab w:val="left" w:pos="720"/>
        </w:tabs>
        <w:ind w:left="1440"/>
        <w:rPr>
          <w:szCs w:val="22"/>
        </w:rPr>
      </w:pPr>
      <w:r w:rsidRPr="008F7F9B">
        <w:rPr>
          <w:szCs w:val="22"/>
        </w:rPr>
        <w:t>Reduction of stock pile height or installation of wind breaks to mitigate wind entrainment of particulate matter from stock piles.</w:t>
      </w:r>
    </w:p>
    <w:p w14:paraId="2E0830D2" w14:textId="6F617951" w:rsidR="00167861" w:rsidRPr="008F7F9B" w:rsidRDefault="00167861" w:rsidP="00E218C2">
      <w:pPr>
        <w:pStyle w:val="ListParagraph"/>
        <w:numPr>
          <w:ilvl w:val="4"/>
          <w:numId w:val="118"/>
        </w:numPr>
        <w:tabs>
          <w:tab w:val="left" w:pos="360"/>
          <w:tab w:val="left" w:pos="1440"/>
        </w:tabs>
        <w:ind w:left="1080"/>
        <w:rPr>
          <w:szCs w:val="22"/>
        </w:rPr>
      </w:pPr>
      <w:r w:rsidRPr="008F7F9B">
        <w:rPr>
          <w:szCs w:val="22"/>
        </w:rPr>
        <w:t>Use of spray bar, chute, or partial enclosure to mitigate emissions at the drop point to the truck.</w:t>
      </w:r>
    </w:p>
    <w:p w14:paraId="0B45BDF0" w14:textId="09788EC7" w:rsidR="00167861" w:rsidRDefault="008E3A11" w:rsidP="00213E9B">
      <w:pPr>
        <w:tabs>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s>
        <w:ind w:left="360" w:hanging="360"/>
        <w:rPr>
          <w:szCs w:val="22"/>
        </w:rPr>
      </w:pPr>
      <w:r>
        <w:rPr>
          <w:szCs w:val="22"/>
        </w:rPr>
        <w:tab/>
      </w:r>
      <w:r w:rsidR="00167861" w:rsidRPr="008F7F9B">
        <w:rPr>
          <w:szCs w:val="22"/>
        </w:rPr>
        <w:t xml:space="preserve">[Rule 62-296.320(4)(c), Rule 62-296.414(2), </w:t>
      </w:r>
      <w:r w:rsidR="0056514B">
        <w:rPr>
          <w:szCs w:val="22"/>
        </w:rPr>
        <w:t>F.A.C.</w:t>
      </w:r>
      <w:r w:rsidR="00167861" w:rsidRPr="008F7F9B">
        <w:rPr>
          <w:szCs w:val="22"/>
        </w:rPr>
        <w:t xml:space="preserve">, and Rule 2.1101, JEPB] </w:t>
      </w:r>
    </w:p>
    <w:p w14:paraId="6CE6407B" w14:textId="43695CD3" w:rsidR="0083678C" w:rsidRPr="008E3A11" w:rsidRDefault="00167861" w:rsidP="00E218C2">
      <w:pPr>
        <w:pStyle w:val="ListParagraph"/>
        <w:numPr>
          <w:ilvl w:val="0"/>
          <w:numId w:val="59"/>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47125B">
        <w:rPr>
          <w:szCs w:val="22"/>
        </w:rPr>
        <w:t>PM emissions shall be limited to less than one (1) ton/yr.</w:t>
      </w:r>
      <w:r w:rsidR="008E3A11">
        <w:rPr>
          <w:szCs w:val="22"/>
        </w:rPr>
        <w:t xml:space="preserve"> </w:t>
      </w:r>
      <w:r w:rsidRPr="008E3A11">
        <w:rPr>
          <w:szCs w:val="22"/>
        </w:rPr>
        <w:t xml:space="preserve">[Rule 62-296.700(2)(c), </w:t>
      </w:r>
      <w:r w:rsidR="0056514B" w:rsidRPr="008E3A11">
        <w:rPr>
          <w:szCs w:val="22"/>
        </w:rPr>
        <w:t>F.A.C.</w:t>
      </w:r>
      <w:r w:rsidRPr="008E3A11">
        <w:rPr>
          <w:szCs w:val="22"/>
        </w:rPr>
        <w:t>, and Rule 2.1101, JEPB]</w:t>
      </w:r>
    </w:p>
    <w:p w14:paraId="2DF8C4D2" w14:textId="11141B00" w:rsidR="00167861" w:rsidRPr="008E3A11" w:rsidRDefault="008E3A11" w:rsidP="008E3A11">
      <w:pPr>
        <w:tabs>
          <w:tab w:val="left" w:pos="1"/>
        </w:tabs>
        <w:suppressAutoHyphens/>
        <w:spacing w:before="120" w:after="120"/>
        <w:rPr>
          <w:b/>
          <w:u w:val="single"/>
        </w:rPr>
      </w:pPr>
      <w:r w:rsidRPr="00B33C23">
        <w:rPr>
          <w:b/>
          <w:u w:val="single"/>
        </w:rPr>
        <w:t>Test Methods and Procedures</w:t>
      </w:r>
    </w:p>
    <w:p w14:paraId="0B87FC2B" w14:textId="05F83DF0" w:rsidR="00167861" w:rsidRPr="008E3A11" w:rsidRDefault="00167861" w:rsidP="00E218C2">
      <w:pPr>
        <w:pStyle w:val="ListParagraph"/>
        <w:numPr>
          <w:ilvl w:val="0"/>
          <w:numId w:val="59"/>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47125B">
        <w:rPr>
          <w:szCs w:val="22"/>
        </w:rPr>
        <w:t xml:space="preserve">Testing for demonstration of compliance shall be performed in accordance with DEP Reference Method (RM) 9 (as described in Chapter 62-297 </w:t>
      </w:r>
      <w:r w:rsidR="0056514B">
        <w:rPr>
          <w:szCs w:val="22"/>
        </w:rPr>
        <w:t>F.A.C.</w:t>
      </w:r>
      <w:r w:rsidRPr="0047125B">
        <w:rPr>
          <w:szCs w:val="22"/>
        </w:rPr>
        <w:t>) for the visual determination of opa</w:t>
      </w:r>
      <w:r w:rsidRPr="008F7F9B">
        <w:t>city.  Initial visible emission testing shall be conducted within 30 days of beginning operation of a concrete batch plant(s) located at this site. Testing shall be conducted annually provided a concrete batch plant operates during the calendar year at the permitted facility.</w:t>
      </w:r>
      <w:r w:rsidR="008E3A11">
        <w:t xml:space="preserve"> </w:t>
      </w:r>
      <w:r w:rsidRPr="008E3A11">
        <w:rPr>
          <w:szCs w:val="22"/>
        </w:rPr>
        <w:t xml:space="preserve">[Rule 62-296.414(4)(a), </w:t>
      </w:r>
      <w:r w:rsidR="0056514B" w:rsidRPr="008E3A11">
        <w:rPr>
          <w:szCs w:val="22"/>
        </w:rPr>
        <w:t>F.A.C.</w:t>
      </w:r>
      <w:r w:rsidRPr="008E3A11">
        <w:rPr>
          <w:szCs w:val="22"/>
        </w:rPr>
        <w:t>, and Rule 2.1101, JEPB]</w:t>
      </w:r>
    </w:p>
    <w:p w14:paraId="42507B5A" w14:textId="78C0F7A8" w:rsidR="00167861" w:rsidRPr="0047125B" w:rsidRDefault="00167861" w:rsidP="00E218C2">
      <w:pPr>
        <w:pStyle w:val="ListParagraph"/>
        <w:numPr>
          <w:ilvl w:val="0"/>
          <w:numId w:val="59"/>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47125B">
        <w:rPr>
          <w:szCs w:val="22"/>
        </w:rPr>
        <w:t xml:space="preserve">Test procedures shall meet all applicable requirements of Chapter 62-297, </w:t>
      </w:r>
      <w:r w:rsidR="0056514B">
        <w:rPr>
          <w:szCs w:val="22"/>
        </w:rPr>
        <w:t>F.A.C.</w:t>
      </w:r>
      <w:r w:rsidRPr="0047125B">
        <w:rPr>
          <w:szCs w:val="22"/>
        </w:rPr>
        <w:t>, and Rule 2.1201, JEPB.</w:t>
      </w:r>
    </w:p>
    <w:p w14:paraId="2499156C" w14:textId="77777777" w:rsidR="00167861" w:rsidRPr="008F7F9B" w:rsidRDefault="00167861" w:rsidP="00167861">
      <w:pPr>
        <w:tabs>
          <w:tab w:val="left" w:pos="360"/>
          <w:tab w:val="left" w:pos="720"/>
          <w:tab w:val="left" w:pos="864"/>
          <w:tab w:val="left" w:pos="1728"/>
          <w:tab w:val="left" w:pos="2160"/>
        </w:tabs>
        <w:ind w:left="360" w:hanging="360"/>
        <w:jc w:val="both"/>
        <w:rPr>
          <w:szCs w:val="22"/>
        </w:rPr>
      </w:pPr>
    </w:p>
    <w:p w14:paraId="5D4E4CC5" w14:textId="083F1C04" w:rsidR="00167861" w:rsidRPr="008E3A11" w:rsidRDefault="00167861" w:rsidP="00E218C2">
      <w:pPr>
        <w:pStyle w:val="ListParagraph"/>
        <w:numPr>
          <w:ilvl w:val="0"/>
          <w:numId w:val="59"/>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bookmarkStart w:id="67" w:name="_Ref469647469"/>
      <w:r w:rsidRPr="0047125B">
        <w:rPr>
          <w:szCs w:val="22"/>
        </w:rPr>
        <w:lastRenderedPageBreak/>
        <w:t>Visible emissions tests of silo dust collector exhaust points shall be conducted while loading the silo at a rate that is representative of the normal silo loading rate.  The minimum loading rate shall be 25 tons/</w:t>
      </w:r>
      <w:proofErr w:type="spellStart"/>
      <w:r w:rsidRPr="0047125B">
        <w:rPr>
          <w:szCs w:val="22"/>
        </w:rPr>
        <w:t>hr</w:t>
      </w:r>
      <w:proofErr w:type="spellEnd"/>
      <w:r w:rsidRPr="0047125B">
        <w:rPr>
          <w:szCs w:val="22"/>
        </w:rPr>
        <w:t xml:space="preserve"> unless such rate is unachievable in practice.  If emissions from the weigh hopper (batcher) operation are also controlled by the silo dust collector, then the batching operation shall be in operation during the visible emissions test.  The batching rate during the emissions test shall be representative of the normal batching rate and duration.  Each test report shall state the actual silo loading rate during emissions testing and, if applicable, whether or not batching occurred during emissions testing.</w:t>
      </w:r>
      <w:bookmarkEnd w:id="67"/>
      <w:r w:rsidR="008E3A11">
        <w:rPr>
          <w:szCs w:val="22"/>
        </w:rPr>
        <w:t xml:space="preserve"> </w:t>
      </w:r>
      <w:r w:rsidRPr="008E3A11">
        <w:rPr>
          <w:szCs w:val="22"/>
        </w:rPr>
        <w:t xml:space="preserve">[Rule 62-296.414(3), </w:t>
      </w:r>
      <w:r w:rsidR="0056514B" w:rsidRPr="008E3A11">
        <w:rPr>
          <w:szCs w:val="22"/>
        </w:rPr>
        <w:t>F.A.C.</w:t>
      </w:r>
      <w:r w:rsidRPr="008E3A11">
        <w:rPr>
          <w:szCs w:val="22"/>
        </w:rPr>
        <w:t>, and Rule 2.1101, JEPB]</w:t>
      </w:r>
    </w:p>
    <w:p w14:paraId="3F8224B9" w14:textId="6CAC24EC" w:rsidR="00167861" w:rsidRPr="008E3A11" w:rsidRDefault="00167861" w:rsidP="00E218C2">
      <w:pPr>
        <w:pStyle w:val="ListParagraph"/>
        <w:numPr>
          <w:ilvl w:val="0"/>
          <w:numId w:val="59"/>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47125B">
        <w:rPr>
          <w:szCs w:val="22"/>
        </w:rPr>
        <w:t>If emissions from the weigh hopper (batcher) operation are controlled by a dust collector which is separate from the silo dust collector, visible emissions tests of the weigh hopper (batcher) dust collector exhaust point shall be conducted while batching at a rate that is representative of the normal batching rate and duration.  Each test report shall state the actual batching rate during emissions testing.</w:t>
      </w:r>
      <w:r w:rsidR="008E3A11">
        <w:rPr>
          <w:szCs w:val="22"/>
        </w:rPr>
        <w:t xml:space="preserve"> </w:t>
      </w:r>
      <w:r w:rsidRPr="008E3A11">
        <w:rPr>
          <w:szCs w:val="22"/>
        </w:rPr>
        <w:t xml:space="preserve">[Rule 62-296.414(3), </w:t>
      </w:r>
      <w:r w:rsidR="0056514B" w:rsidRPr="008E3A11">
        <w:rPr>
          <w:szCs w:val="22"/>
        </w:rPr>
        <w:t>F.A.C.</w:t>
      </w:r>
      <w:r w:rsidRPr="008E3A11">
        <w:rPr>
          <w:szCs w:val="22"/>
        </w:rPr>
        <w:t>, and Rule 2.1101, JEPB]</w:t>
      </w:r>
    </w:p>
    <w:p w14:paraId="02BAC583" w14:textId="0FD7E8E5" w:rsidR="00167861" w:rsidRPr="008E3A11" w:rsidRDefault="00167861" w:rsidP="00E218C2">
      <w:pPr>
        <w:pStyle w:val="ListParagraph"/>
        <w:numPr>
          <w:ilvl w:val="0"/>
          <w:numId w:val="59"/>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47125B">
        <w:rPr>
          <w:szCs w:val="22"/>
        </w:rPr>
        <w:t xml:space="preserve">Each dust collector exhaust point shall be tested annually for compliance with the visible emission limiting standard. </w:t>
      </w:r>
      <w:r w:rsidRPr="0047125B">
        <w:rPr>
          <w:b/>
          <w:szCs w:val="22"/>
        </w:rPr>
        <w:t xml:space="preserve">See Specific Condition No. </w:t>
      </w:r>
      <w:r w:rsidR="0047125B">
        <w:rPr>
          <w:b/>
          <w:szCs w:val="22"/>
        </w:rPr>
        <w:fldChar w:fldCharType="begin"/>
      </w:r>
      <w:r w:rsidR="0047125B">
        <w:rPr>
          <w:b/>
          <w:szCs w:val="22"/>
        </w:rPr>
        <w:instrText xml:space="preserve"> REF _Ref469647469 \r \h </w:instrText>
      </w:r>
      <w:r w:rsidR="0047125B">
        <w:rPr>
          <w:b/>
          <w:szCs w:val="22"/>
        </w:rPr>
      </w:r>
      <w:r w:rsidR="0047125B">
        <w:rPr>
          <w:b/>
          <w:szCs w:val="22"/>
        </w:rPr>
        <w:fldChar w:fldCharType="separate"/>
      </w:r>
      <w:r w:rsidR="00BC186C">
        <w:rPr>
          <w:b/>
          <w:szCs w:val="22"/>
        </w:rPr>
        <w:t>HH.7</w:t>
      </w:r>
      <w:r w:rsidR="0047125B">
        <w:rPr>
          <w:b/>
          <w:szCs w:val="22"/>
        </w:rPr>
        <w:fldChar w:fldCharType="end"/>
      </w:r>
      <w:r w:rsidRPr="0047125B">
        <w:rPr>
          <w:szCs w:val="22"/>
        </w:rPr>
        <w:t>.</w:t>
      </w:r>
      <w:r w:rsidR="008E3A11">
        <w:rPr>
          <w:szCs w:val="22"/>
        </w:rPr>
        <w:t xml:space="preserve"> </w:t>
      </w:r>
      <w:r w:rsidRPr="008E3A11">
        <w:rPr>
          <w:szCs w:val="22"/>
        </w:rPr>
        <w:t xml:space="preserve">[Rule 62-297.310(8)(a), </w:t>
      </w:r>
      <w:r w:rsidR="0056514B" w:rsidRPr="008E3A11">
        <w:rPr>
          <w:szCs w:val="22"/>
        </w:rPr>
        <w:t>F.A.C.</w:t>
      </w:r>
      <w:r w:rsidRPr="008E3A11">
        <w:rPr>
          <w:szCs w:val="22"/>
        </w:rPr>
        <w:t>, and Rule 2.1201, JEPB]</w:t>
      </w:r>
    </w:p>
    <w:p w14:paraId="7B19FBD0" w14:textId="26DA7670" w:rsidR="00167861" w:rsidRPr="008E3A11" w:rsidRDefault="00167861" w:rsidP="00E218C2">
      <w:pPr>
        <w:pStyle w:val="ListParagraph"/>
        <w:numPr>
          <w:ilvl w:val="0"/>
          <w:numId w:val="59"/>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pPr>
      <w:r w:rsidRPr="0047125B">
        <w:rPr>
          <w:szCs w:val="22"/>
        </w:rPr>
        <w:t>Each dust collector exhaust point shall be tested for a minimum of 30 minutes or, if the operation is normally completed within less than 30 minutes and does not recur within that time, the test shall last for the le</w:t>
      </w:r>
      <w:r w:rsidR="008E3A11">
        <w:rPr>
          <w:szCs w:val="22"/>
        </w:rPr>
        <w:t xml:space="preserve">ngth of the loading operation. </w:t>
      </w:r>
      <w:r w:rsidRPr="00CF6F32">
        <w:t>[</w:t>
      </w:r>
      <w:r w:rsidRPr="008E3A11">
        <w:rPr>
          <w:szCs w:val="22"/>
        </w:rPr>
        <w:t xml:space="preserve">Rule 62-297.310(5)(b), </w:t>
      </w:r>
      <w:r w:rsidR="0056514B" w:rsidRPr="008E3A11">
        <w:rPr>
          <w:szCs w:val="22"/>
        </w:rPr>
        <w:t>F.A.C.</w:t>
      </w:r>
      <w:r w:rsidRPr="008E3A11">
        <w:rPr>
          <w:szCs w:val="22"/>
        </w:rPr>
        <w:t>, and Rule 2.1201, JEPB]</w:t>
      </w:r>
    </w:p>
    <w:p w14:paraId="1B9C6FB5" w14:textId="5FFCE884" w:rsidR="00167861" w:rsidRPr="008E3A11" w:rsidRDefault="00167861" w:rsidP="00E218C2">
      <w:pPr>
        <w:pStyle w:val="ListParagraph"/>
        <w:numPr>
          <w:ilvl w:val="0"/>
          <w:numId w:val="59"/>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zCs w:val="22"/>
        </w:rPr>
      </w:pPr>
      <w:r w:rsidRPr="0047125B">
        <w:rPr>
          <w:b/>
          <w:szCs w:val="22"/>
          <w:u w:val="single"/>
        </w:rPr>
        <w:t>Common Testing Requirements</w:t>
      </w:r>
      <w:r w:rsidRPr="0047125B">
        <w:rPr>
          <w:szCs w:val="22"/>
        </w:rPr>
        <w:t>.  Unless otherwise specified, tests shall be conducted in accordance with the requirements and procedures specified in Appendix TR, Facility-Wide Testing Requirements, of this permit.</w:t>
      </w:r>
      <w:r w:rsidR="008E3A11">
        <w:rPr>
          <w:szCs w:val="22"/>
        </w:rPr>
        <w:t xml:space="preserve"> </w:t>
      </w:r>
      <w:r w:rsidRPr="008E3A11">
        <w:rPr>
          <w:szCs w:val="22"/>
        </w:rPr>
        <w:t>[Rule 62-297.310, F.A.C.]</w:t>
      </w:r>
    </w:p>
    <w:p w14:paraId="6245ED55" w14:textId="72FBAD15" w:rsidR="00167861" w:rsidRPr="008E3A11" w:rsidRDefault="00167861" w:rsidP="00E218C2">
      <w:pPr>
        <w:pStyle w:val="ListParagraph"/>
        <w:numPr>
          <w:ilvl w:val="0"/>
          <w:numId w:val="59"/>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360"/>
        <w:contextualSpacing w:val="0"/>
        <w:rPr>
          <w:spacing w:val="-3"/>
        </w:rPr>
      </w:pPr>
      <w:r w:rsidRPr="0047125B">
        <w:rPr>
          <w:b/>
          <w:u w:val="single"/>
        </w:rPr>
        <w:t>Other Reporting Requirements</w:t>
      </w:r>
      <w:r w:rsidRPr="008F7F9B">
        <w:t xml:space="preserve">.  See </w:t>
      </w:r>
      <w:r w:rsidRPr="0047125B">
        <w:rPr>
          <w:bCs/>
        </w:rPr>
        <w:t>Appendix RR, Facility-Wide Reporting Requirements</w:t>
      </w:r>
      <w:r w:rsidRPr="008F7F9B">
        <w:t>, for additional reporting requirements.</w:t>
      </w:r>
    </w:p>
    <w:p w14:paraId="54A89305" w14:textId="77777777" w:rsidR="00C6330E" w:rsidRDefault="00DA77BF" w:rsidP="00C6330E">
      <w:hyperlink w:anchor="TOC" w:history="1">
        <w:r w:rsidR="00C6330E" w:rsidRPr="00AF2054">
          <w:rPr>
            <w:rStyle w:val="Hyperlink"/>
          </w:rPr>
          <w:t>Table of Contents</w:t>
        </w:r>
      </w:hyperlink>
    </w:p>
    <w:p w14:paraId="60CC8845" w14:textId="77777777" w:rsidR="00C6330E" w:rsidRPr="00C6330E" w:rsidRDefault="00C6330E" w:rsidP="00C6330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4"/>
          <w:szCs w:val="24"/>
        </w:rPr>
      </w:pPr>
    </w:p>
    <w:p w14:paraId="2FAEBAE2" w14:textId="2C16C389" w:rsidR="00167861" w:rsidRPr="00C6330E" w:rsidRDefault="00167861" w:rsidP="00C6330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4"/>
          <w:szCs w:val="24"/>
        </w:rPr>
      </w:pPr>
    </w:p>
    <w:p w14:paraId="42510FBB" w14:textId="35C9CE85" w:rsidR="00C6330E" w:rsidRPr="008F7F9B" w:rsidRDefault="00C6330E" w:rsidP="00C6330E">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4"/>
          <w:szCs w:val="24"/>
        </w:rPr>
        <w:sectPr w:rsidR="00C6330E" w:rsidRPr="008F7F9B" w:rsidSect="000A0A5C">
          <w:headerReference w:type="even" r:id="rId124"/>
          <w:headerReference w:type="default" r:id="rId125"/>
          <w:headerReference w:type="first" r:id="rId126"/>
          <w:pgSz w:w="12240" w:h="15840" w:code="1"/>
          <w:pgMar w:top="1080" w:right="1080" w:bottom="1080" w:left="1080" w:header="720" w:footer="720" w:gutter="0"/>
          <w:paperSrc w:first="15" w:other="15"/>
          <w:cols w:space="720"/>
        </w:sectPr>
      </w:pPr>
    </w:p>
    <w:p w14:paraId="1EFAFE0E" w14:textId="344BC43C" w:rsidR="00167861" w:rsidRPr="00E431B4" w:rsidRDefault="00167861" w:rsidP="00E431B4">
      <w:pPr>
        <w:rPr>
          <w:b/>
        </w:rPr>
      </w:pPr>
      <w:bookmarkStart w:id="68" w:name="II"/>
      <w:r w:rsidRPr="008F7F9B">
        <w:rPr>
          <w:b/>
        </w:rPr>
        <w:lastRenderedPageBreak/>
        <w:t>The</w:t>
      </w:r>
      <w:bookmarkEnd w:id="68"/>
      <w:r w:rsidRPr="008F7F9B">
        <w:rPr>
          <w:b/>
        </w:rPr>
        <w:t xml:space="preserve"> specific conditions in this section apply to the following emissions unit(s):</w:t>
      </w:r>
    </w:p>
    <w:p w14:paraId="454225E6" w14:textId="0454546D" w:rsidR="00167861" w:rsidRPr="008F7F9B" w:rsidRDefault="00C8130B" w:rsidP="00E431B4">
      <w:pPr>
        <w:pStyle w:val="BodyTextIndent"/>
        <w:tabs>
          <w:tab w:val="left" w:pos="360"/>
        </w:tabs>
        <w:spacing w:before="120"/>
        <w:ind w:hanging="360"/>
        <w:rPr>
          <w:b/>
        </w:rPr>
      </w:pPr>
      <w:r>
        <w:rPr>
          <w:b/>
        </w:rPr>
        <w:t xml:space="preserve">Special Conditions for EUs 087 </w:t>
      </w:r>
      <w:r w:rsidR="009D72E4" w:rsidRPr="00C8130B">
        <w:rPr>
          <w:b/>
        </w:rPr>
        <w:t>-</w:t>
      </w:r>
      <w:r w:rsidR="00167861" w:rsidRPr="00C8130B">
        <w:rPr>
          <w:b/>
        </w:rPr>
        <w:t xml:space="preserve"> 089</w:t>
      </w:r>
      <w:r w:rsidR="009D72E4" w:rsidRPr="00C8130B">
        <w:rPr>
          <w:b/>
        </w:rPr>
        <w:t xml:space="preserve"> </w:t>
      </w:r>
      <w:r w:rsidR="009D72E4" w:rsidRPr="00A42A04">
        <w:rPr>
          <w:rFonts w:ascii="Times New Roman Bold" w:hAnsi="Times New Roman Bold"/>
          <w:b/>
        </w:rPr>
        <w:t>and 115</w:t>
      </w:r>
      <w:r w:rsidR="00167861" w:rsidRPr="00A42A04">
        <w:rPr>
          <w:rFonts w:ascii="Times New Roman Bold" w:hAnsi="Times New Roman Bold"/>
          <w:b/>
        </w:rPr>
        <w:t>.</w:t>
      </w:r>
    </w:p>
    <w:p w14:paraId="5053883A" w14:textId="2C17EAC7" w:rsidR="00167861" w:rsidRPr="008F7F9B" w:rsidRDefault="00167861" w:rsidP="00E218C2">
      <w:pPr>
        <w:pStyle w:val="BodyTextIndent"/>
        <w:numPr>
          <w:ilvl w:val="0"/>
          <w:numId w:val="60"/>
        </w:numPr>
        <w:tabs>
          <w:tab w:val="left" w:pos="360"/>
          <w:tab w:val="left" w:pos="720"/>
          <w:tab w:val="left" w:pos="1080"/>
        </w:tabs>
        <w:spacing w:after="0"/>
        <w:ind w:left="360"/>
      </w:pPr>
      <w:r w:rsidRPr="008F7F9B">
        <w:t>In order to provide reasonable assurance that applicable PSD significant levels were not exceeded with the installation and operation of these boilers, restrictions were placed on the quantity of fuel, which may be combusted by these boilers in a calendar year as follows:</w:t>
      </w:r>
    </w:p>
    <w:p w14:paraId="2F9E050B" w14:textId="77777777" w:rsidR="00167861" w:rsidRPr="008F7F9B" w:rsidRDefault="00167861" w:rsidP="00213E9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8F7F9B">
        <w:tab/>
      </w:r>
      <w:r w:rsidRPr="008F7F9B">
        <w:tab/>
      </w:r>
      <w:r w:rsidRPr="008F7F9B">
        <w:rPr>
          <w:u w:val="single"/>
        </w:rPr>
        <w:t>Natural Gas Limit</w:t>
      </w:r>
      <w:r w:rsidRPr="008F7F9B">
        <w:tab/>
      </w:r>
      <w:r w:rsidRPr="008F7F9B">
        <w:tab/>
      </w:r>
      <w:r w:rsidRPr="008F7F9B">
        <w:tab/>
      </w:r>
      <w:r w:rsidRPr="008F7F9B">
        <w:rPr>
          <w:u w:val="single"/>
        </w:rPr>
        <w:t>Fuel Oil Limit</w:t>
      </w:r>
    </w:p>
    <w:p w14:paraId="5C95645B" w14:textId="2CAF06E6" w:rsidR="00167861" w:rsidRPr="008F7F9B" w:rsidRDefault="00167861" w:rsidP="00213E9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8F7F9B">
        <w:tab/>
      </w:r>
      <w:r w:rsidRPr="008F7F9B">
        <w:tab/>
        <w:t>(MM Ft</w:t>
      </w:r>
      <w:r w:rsidRPr="008F7F9B">
        <w:rPr>
          <w:vertAlign w:val="superscript"/>
        </w:rPr>
        <w:t>3</w:t>
      </w:r>
      <w:r w:rsidRPr="008F7F9B">
        <w:t>)</w:t>
      </w:r>
      <w:r w:rsidRPr="008F7F9B">
        <w:tab/>
      </w:r>
      <w:r w:rsidRPr="008F7F9B">
        <w:tab/>
      </w:r>
      <w:r w:rsidRPr="008F7F9B">
        <w:tab/>
      </w:r>
      <w:r w:rsidRPr="008F7F9B">
        <w:tab/>
        <w:t>(10</w:t>
      </w:r>
      <w:r w:rsidRPr="008F7F9B">
        <w:rPr>
          <w:vertAlign w:val="superscript"/>
        </w:rPr>
        <w:t>3</w:t>
      </w:r>
      <w:r w:rsidRPr="008F7F9B">
        <w:t xml:space="preserve"> Gallons)</w:t>
      </w:r>
    </w:p>
    <w:p w14:paraId="6A37D338" w14:textId="77777777" w:rsidR="00167861" w:rsidRPr="008F7F9B" w:rsidRDefault="00167861" w:rsidP="00213E9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8F7F9B">
        <w:tab/>
      </w:r>
      <w:r w:rsidRPr="008F7F9B">
        <w:tab/>
        <w:t>750</w:t>
      </w:r>
      <w:r w:rsidRPr="008F7F9B">
        <w:tab/>
      </w:r>
      <w:r w:rsidRPr="008F7F9B">
        <w:tab/>
      </w:r>
      <w:r w:rsidRPr="008F7F9B">
        <w:tab/>
      </w:r>
      <w:r w:rsidRPr="008F7F9B">
        <w:tab/>
      </w:r>
      <w:r w:rsidRPr="008F7F9B">
        <w:tab/>
        <w:t>575</w:t>
      </w:r>
    </w:p>
    <w:p w14:paraId="25023213" w14:textId="7A0912B9" w:rsidR="00167861" w:rsidRPr="008F7F9B" w:rsidRDefault="00167861" w:rsidP="00213E9B">
      <w:pPr>
        <w:ind w:left="360"/>
      </w:pPr>
      <w:r w:rsidRPr="008F7F9B">
        <w:t>These restrictions were required by Permit No. 0310215-008-AC.</w:t>
      </w:r>
    </w:p>
    <w:p w14:paraId="3A2C78E9" w14:textId="1CC1B02F" w:rsidR="00167861" w:rsidRPr="008F7F9B" w:rsidRDefault="00167861" w:rsidP="00E218C2">
      <w:pPr>
        <w:pStyle w:val="BodyTextIndent"/>
        <w:numPr>
          <w:ilvl w:val="0"/>
          <w:numId w:val="60"/>
        </w:numPr>
        <w:tabs>
          <w:tab w:val="left" w:pos="360"/>
          <w:tab w:val="left" w:pos="720"/>
          <w:tab w:val="left" w:pos="1080"/>
        </w:tabs>
        <w:spacing w:before="120" w:after="0"/>
        <w:ind w:left="360"/>
      </w:pPr>
      <w:r w:rsidRPr="008F7F9B">
        <w:t>The permittee shall maintain records of the quantities and type of fuel combusted at each Boiler Plant on a monthly basis.  Natural gas fuel meters and data totalizers shall be used to monitor and record the amount of natural gas combusted by each plant on a monthly basis.  All natural gas boiler plant records shall be recorded and summarized in a log providing a monthly total of the quantity (MM Ft</w:t>
      </w:r>
      <w:r w:rsidRPr="00BB3980">
        <w:rPr>
          <w:vertAlign w:val="superscript"/>
        </w:rPr>
        <w:t>3</w:t>
      </w:r>
      <w:r w:rsidRPr="008F7F9B">
        <w:t xml:space="preserve">) of natural gas combusted each month. </w:t>
      </w:r>
    </w:p>
    <w:p w14:paraId="1C02937F" w14:textId="34EA03DA" w:rsidR="00167861" w:rsidRPr="008F7F9B" w:rsidRDefault="00167861" w:rsidP="00213E9B">
      <w:pPr>
        <w:pStyle w:val="BodyTextIndent"/>
        <w:tabs>
          <w:tab w:val="left" w:pos="360"/>
          <w:tab w:val="left" w:pos="720"/>
          <w:tab w:val="left" w:pos="1080"/>
        </w:tabs>
        <w:spacing w:before="120" w:after="0"/>
      </w:pPr>
      <w:r w:rsidRPr="008F7F9B">
        <w:t xml:space="preserve">As an alternative to the use of the fuel meters and totalizers required above the permittee may use the readings from the natural gas supplier, as supplied monthly, to provide data for the monthly log required above.  The readings by the natural gas supplier shall be performed, remotely, on or about the first of each month in order to provide accurate and timely data.  The readings shall be on each boiler plant. </w:t>
      </w:r>
    </w:p>
    <w:p w14:paraId="409D08CE" w14:textId="3D8C6F7B" w:rsidR="00167861" w:rsidRPr="008F7F9B" w:rsidRDefault="00167861" w:rsidP="00213E9B">
      <w:pPr>
        <w:pStyle w:val="BodyTextIndent"/>
        <w:tabs>
          <w:tab w:val="left" w:pos="360"/>
          <w:tab w:val="left" w:pos="450"/>
          <w:tab w:val="left" w:pos="1080"/>
        </w:tabs>
        <w:spacing w:before="120" w:after="0"/>
      </w:pPr>
      <w:r w:rsidRPr="008F7F9B">
        <w:t>Records of the quantity of fuel oil combusted at each boiler plant shall be measured monthly by determining fuel oil tank levels at the beginning and end of each month and calculating the quantity of fuel oil combusted. All fuel oil boiler plant records shall be recorded and summarized in a log providing a monthly total of the quantity (10</w:t>
      </w:r>
      <w:r w:rsidRPr="008F7F9B">
        <w:rPr>
          <w:vertAlign w:val="superscript"/>
        </w:rPr>
        <w:t>3</w:t>
      </w:r>
      <w:r w:rsidRPr="008F7F9B">
        <w:t xml:space="preserve"> Gallons) of fuel oil combusted each month. </w:t>
      </w:r>
    </w:p>
    <w:p w14:paraId="1A9A125E" w14:textId="3828D2F5" w:rsidR="00167861" w:rsidRPr="008F7F9B" w:rsidRDefault="00167861" w:rsidP="00213E9B">
      <w:pPr>
        <w:pStyle w:val="BodyTextIndent"/>
        <w:tabs>
          <w:tab w:val="left" w:pos="360"/>
          <w:tab w:val="left" w:pos="450"/>
          <w:tab w:val="left" w:pos="1080"/>
        </w:tabs>
        <w:spacing w:before="120" w:after="0"/>
      </w:pPr>
      <w:r w:rsidRPr="008F7F9B">
        <w:t xml:space="preserve">An alternate method of determining the quantity of fuel oil combusted monthly may be submitted to the Permitting Authority and approval by the Permitting Authority shall be obtained in writing prior to being implemented. </w:t>
      </w:r>
    </w:p>
    <w:p w14:paraId="7D56FA09" w14:textId="44E48C31" w:rsidR="00167861" w:rsidRPr="00213E9B" w:rsidRDefault="00167861" w:rsidP="00E218C2">
      <w:pPr>
        <w:pStyle w:val="BodyTextIndent"/>
        <w:numPr>
          <w:ilvl w:val="0"/>
          <w:numId w:val="60"/>
        </w:numPr>
        <w:tabs>
          <w:tab w:val="left" w:pos="360"/>
          <w:tab w:val="left" w:pos="720"/>
          <w:tab w:val="left" w:pos="1080"/>
        </w:tabs>
        <w:spacing w:before="120" w:after="0"/>
        <w:ind w:left="360"/>
      </w:pPr>
      <w:r w:rsidRPr="008F7F9B">
        <w:t>Quarterly reports of the quantity and type of fuel combusted in each of the boilers subject to this permit shall be submitted to the Permitting Authority.  These reports are due by the end of the month following completion of each calendar quarter (i.e.: JAN-MAR, APR-JUN, JUL-SEP, and OCT-DEC).</w:t>
      </w:r>
    </w:p>
    <w:p w14:paraId="78CC9858" w14:textId="77777777" w:rsidR="00C6330E" w:rsidRDefault="00DA77BF" w:rsidP="00213E9B">
      <w:pPr>
        <w:spacing w:before="120" w:after="120"/>
      </w:pPr>
      <w:hyperlink w:anchor="TOC" w:history="1">
        <w:r w:rsidR="00C6330E" w:rsidRPr="00AF2054">
          <w:rPr>
            <w:rStyle w:val="Hyperlink"/>
          </w:rPr>
          <w:t>Table of Contents</w:t>
        </w:r>
      </w:hyperlink>
    </w:p>
    <w:p w14:paraId="1B00B788" w14:textId="77777777" w:rsidR="00167861" w:rsidRPr="008F7F9B" w:rsidRDefault="00167861" w:rsidP="00167861">
      <w:pPr>
        <w:tabs>
          <w:tab w:val="left" w:pos="-720"/>
          <w:tab w:val="left" w:pos="1"/>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Cs w:val="22"/>
        </w:rPr>
      </w:pPr>
    </w:p>
    <w:p w14:paraId="058DA743" w14:textId="77777777" w:rsidR="00167861" w:rsidRPr="008F7F9B" w:rsidRDefault="00167861" w:rsidP="00167861">
      <w:pPr>
        <w:tabs>
          <w:tab w:val="left" w:pos="-720"/>
          <w:tab w:val="left" w:pos="1"/>
          <w:tab w:val="left"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Cs w:val="22"/>
        </w:rPr>
      </w:pPr>
    </w:p>
    <w:p w14:paraId="26567A6D" w14:textId="77777777" w:rsidR="00167861" w:rsidRPr="008F7F9B" w:rsidRDefault="00167861" w:rsidP="00167861">
      <w:pPr>
        <w:tabs>
          <w:tab w:val="left" w:pos="0"/>
        </w:tabs>
        <w:suppressAutoHyphens/>
        <w:spacing w:before="120" w:after="120"/>
        <w:sectPr w:rsidR="00167861" w:rsidRPr="008F7F9B" w:rsidSect="000A0A5C">
          <w:headerReference w:type="even" r:id="rId127"/>
          <w:headerReference w:type="default" r:id="rId128"/>
          <w:headerReference w:type="first" r:id="rId129"/>
          <w:pgSz w:w="12240" w:h="15840" w:code="1"/>
          <w:pgMar w:top="1080" w:right="1080" w:bottom="1080" w:left="1080" w:header="720" w:footer="720" w:gutter="0"/>
          <w:paperSrc w:first="15" w:other="15"/>
          <w:cols w:space="720"/>
        </w:sectPr>
      </w:pPr>
    </w:p>
    <w:p w14:paraId="6151AC0A" w14:textId="042FBA27" w:rsidR="00167861" w:rsidRPr="008F7F9B" w:rsidRDefault="00167861" w:rsidP="008B41E0">
      <w:pPr>
        <w:spacing w:before="120" w:after="120"/>
        <w:rPr>
          <w:b/>
          <w:szCs w:val="22"/>
        </w:rPr>
      </w:pPr>
      <w:bookmarkStart w:id="69" w:name="JJ"/>
      <w:r w:rsidRPr="008F7F9B">
        <w:rPr>
          <w:b/>
          <w:szCs w:val="22"/>
        </w:rPr>
        <w:lastRenderedPageBreak/>
        <w:t>The</w:t>
      </w:r>
      <w:bookmarkEnd w:id="69"/>
      <w:r w:rsidRPr="008F7F9B">
        <w:rPr>
          <w:b/>
          <w:szCs w:val="22"/>
        </w:rPr>
        <w:t xml:space="preserve"> specific conditions in this section apply to the following emissions unit(s):</w:t>
      </w:r>
    </w:p>
    <w:p w14:paraId="1C0E78F5" w14:textId="24181945" w:rsidR="00167861" w:rsidRPr="008B41E0" w:rsidRDefault="00167861" w:rsidP="008B41E0">
      <w:pPr>
        <w:spacing w:before="120" w:after="120"/>
        <w:outlineLvl w:val="1"/>
        <w:rPr>
          <w:b/>
          <w:szCs w:val="22"/>
        </w:rPr>
      </w:pPr>
      <w:r w:rsidRPr="008F7F9B">
        <w:rPr>
          <w:szCs w:val="22"/>
        </w:rPr>
        <w:t>Engines subject to 40 CFR 63, Subpart ZZZZ-</w:t>
      </w:r>
      <w:r w:rsidRPr="008F7F9B">
        <w:rPr>
          <w:bCs/>
          <w:szCs w:val="22"/>
        </w:rPr>
        <w:t xml:space="preserve"> National Emissions Standards for Hazardous Air Pollutants for Stationary Reciprocating Internal Combustion Engines.  </w:t>
      </w:r>
      <w:r w:rsidR="00171075">
        <w:rPr>
          <w:b/>
          <w:bCs/>
          <w:szCs w:val="22"/>
        </w:rPr>
        <w:t>Seven</w:t>
      </w:r>
      <w:r w:rsidRPr="008F7F9B">
        <w:rPr>
          <w:b/>
          <w:bCs/>
          <w:szCs w:val="22"/>
        </w:rPr>
        <w:t xml:space="preserve"> (</w:t>
      </w:r>
      <w:r w:rsidR="00171075">
        <w:rPr>
          <w:b/>
          <w:bCs/>
          <w:szCs w:val="22"/>
        </w:rPr>
        <w:t>7</w:t>
      </w:r>
      <w:r w:rsidRPr="008F7F9B">
        <w:rPr>
          <w:b/>
          <w:bCs/>
          <w:szCs w:val="22"/>
        </w:rPr>
        <w:t xml:space="preserve">) </w:t>
      </w:r>
      <w:r w:rsidRPr="008F7F9B">
        <w:rPr>
          <w:b/>
          <w:szCs w:val="22"/>
          <w:u w:val="single"/>
        </w:rPr>
        <w:t>&gt;</w:t>
      </w:r>
      <w:r w:rsidRPr="008F7F9B">
        <w:rPr>
          <w:b/>
          <w:szCs w:val="22"/>
        </w:rPr>
        <w:t xml:space="preserve"> 500 </w:t>
      </w:r>
      <w:proofErr w:type="spellStart"/>
      <w:r w:rsidRPr="008F7F9B">
        <w:rPr>
          <w:b/>
          <w:szCs w:val="22"/>
        </w:rPr>
        <w:t>hp</w:t>
      </w:r>
      <w:proofErr w:type="spellEnd"/>
      <w:r w:rsidRPr="008F7F9B">
        <w:rPr>
          <w:b/>
          <w:szCs w:val="22"/>
        </w:rPr>
        <w:t xml:space="preserve"> Existing</w:t>
      </w:r>
      <w:r w:rsidRPr="008F7F9B">
        <w:rPr>
          <w:szCs w:val="22"/>
        </w:rPr>
        <w:t xml:space="preserve"> Emergency Stationary CI IC Engines:</w:t>
      </w:r>
    </w:p>
    <w:tbl>
      <w:tblPr>
        <w:tblW w:w="101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80"/>
        <w:gridCol w:w="1260"/>
        <w:gridCol w:w="810"/>
        <w:gridCol w:w="1170"/>
        <w:gridCol w:w="900"/>
        <w:gridCol w:w="630"/>
        <w:gridCol w:w="647"/>
        <w:gridCol w:w="673"/>
        <w:gridCol w:w="1398"/>
      </w:tblGrid>
      <w:tr w:rsidR="00167861" w:rsidRPr="00D752BE" w14:paraId="6C3BDBE1" w14:textId="77777777" w:rsidTr="00A42A04">
        <w:tc>
          <w:tcPr>
            <w:tcW w:w="720" w:type="dxa"/>
          </w:tcPr>
          <w:p w14:paraId="7243027A" w14:textId="77777777" w:rsidR="00167861" w:rsidRPr="00D752BE" w:rsidRDefault="00167861" w:rsidP="0044304B">
            <w:pPr>
              <w:jc w:val="center"/>
              <w:rPr>
                <w:b/>
                <w:sz w:val="20"/>
              </w:rPr>
            </w:pPr>
            <w:r w:rsidRPr="00D752BE">
              <w:rPr>
                <w:b/>
                <w:sz w:val="20"/>
              </w:rPr>
              <w:t>AEI ID</w:t>
            </w:r>
          </w:p>
        </w:tc>
        <w:tc>
          <w:tcPr>
            <w:tcW w:w="1980" w:type="dxa"/>
          </w:tcPr>
          <w:p w14:paraId="0FC2FA5C" w14:textId="77777777" w:rsidR="00167861" w:rsidRPr="00D752BE" w:rsidRDefault="00167861" w:rsidP="0044304B">
            <w:pPr>
              <w:jc w:val="center"/>
              <w:rPr>
                <w:b/>
                <w:sz w:val="20"/>
              </w:rPr>
            </w:pPr>
            <w:r w:rsidRPr="00D752BE">
              <w:rPr>
                <w:b/>
                <w:sz w:val="20"/>
              </w:rPr>
              <w:t>Location</w:t>
            </w:r>
          </w:p>
        </w:tc>
        <w:tc>
          <w:tcPr>
            <w:tcW w:w="1260" w:type="dxa"/>
          </w:tcPr>
          <w:p w14:paraId="460B4E99" w14:textId="77777777" w:rsidR="00167861" w:rsidRPr="00D752BE" w:rsidRDefault="00167861" w:rsidP="0044304B">
            <w:pPr>
              <w:jc w:val="center"/>
              <w:rPr>
                <w:b/>
                <w:sz w:val="20"/>
              </w:rPr>
            </w:pPr>
            <w:r w:rsidRPr="00D752BE">
              <w:rPr>
                <w:b/>
                <w:sz w:val="20"/>
              </w:rPr>
              <w:t>ICE Class</w:t>
            </w:r>
          </w:p>
        </w:tc>
        <w:tc>
          <w:tcPr>
            <w:tcW w:w="810" w:type="dxa"/>
          </w:tcPr>
          <w:p w14:paraId="3AD31FBF" w14:textId="77777777" w:rsidR="00167861" w:rsidRPr="00D752BE" w:rsidRDefault="00167861" w:rsidP="0044304B">
            <w:pPr>
              <w:jc w:val="center"/>
              <w:rPr>
                <w:b/>
                <w:sz w:val="20"/>
              </w:rPr>
            </w:pPr>
            <w:r w:rsidRPr="00D752BE">
              <w:rPr>
                <w:b/>
                <w:sz w:val="20"/>
              </w:rPr>
              <w:t>Fuel</w:t>
            </w:r>
          </w:p>
        </w:tc>
        <w:tc>
          <w:tcPr>
            <w:tcW w:w="1170" w:type="dxa"/>
          </w:tcPr>
          <w:p w14:paraId="5075A5E5" w14:textId="77777777" w:rsidR="00167861" w:rsidRPr="00D752BE" w:rsidRDefault="00167861" w:rsidP="0044304B">
            <w:pPr>
              <w:jc w:val="center"/>
              <w:rPr>
                <w:b/>
                <w:sz w:val="20"/>
              </w:rPr>
            </w:pPr>
            <w:proofErr w:type="spellStart"/>
            <w:r w:rsidRPr="00D752BE">
              <w:rPr>
                <w:b/>
                <w:sz w:val="20"/>
              </w:rPr>
              <w:t>Mfg</w:t>
            </w:r>
            <w:proofErr w:type="spellEnd"/>
          </w:p>
        </w:tc>
        <w:tc>
          <w:tcPr>
            <w:tcW w:w="900" w:type="dxa"/>
          </w:tcPr>
          <w:p w14:paraId="4C6A3548" w14:textId="77777777" w:rsidR="00167861" w:rsidRPr="00D752BE" w:rsidRDefault="00167861" w:rsidP="0044304B">
            <w:pPr>
              <w:jc w:val="center"/>
              <w:rPr>
                <w:b/>
                <w:sz w:val="20"/>
              </w:rPr>
            </w:pPr>
            <w:r w:rsidRPr="00D752BE">
              <w:rPr>
                <w:b/>
                <w:sz w:val="20"/>
              </w:rPr>
              <w:t>DOM</w:t>
            </w:r>
          </w:p>
        </w:tc>
        <w:tc>
          <w:tcPr>
            <w:tcW w:w="630" w:type="dxa"/>
          </w:tcPr>
          <w:p w14:paraId="218AE4FF" w14:textId="77777777" w:rsidR="00167861" w:rsidRPr="00D752BE" w:rsidRDefault="00167861" w:rsidP="0044304B">
            <w:pPr>
              <w:jc w:val="center"/>
              <w:rPr>
                <w:b/>
                <w:sz w:val="20"/>
              </w:rPr>
            </w:pPr>
            <w:r w:rsidRPr="00D752BE">
              <w:rPr>
                <w:b/>
                <w:sz w:val="20"/>
              </w:rPr>
              <w:t>HP</w:t>
            </w:r>
          </w:p>
        </w:tc>
        <w:tc>
          <w:tcPr>
            <w:tcW w:w="647" w:type="dxa"/>
          </w:tcPr>
          <w:p w14:paraId="687FDC4E" w14:textId="77777777" w:rsidR="00167861" w:rsidRPr="00D752BE" w:rsidRDefault="00167861" w:rsidP="0044304B">
            <w:pPr>
              <w:jc w:val="center"/>
              <w:rPr>
                <w:b/>
                <w:sz w:val="20"/>
              </w:rPr>
            </w:pPr>
            <w:r w:rsidRPr="00D752BE">
              <w:rPr>
                <w:b/>
                <w:sz w:val="20"/>
              </w:rPr>
              <w:t>L/</w:t>
            </w:r>
            <w:proofErr w:type="spellStart"/>
            <w:r w:rsidRPr="00D752BE">
              <w:rPr>
                <w:b/>
                <w:sz w:val="20"/>
              </w:rPr>
              <w:t>Cyl</w:t>
            </w:r>
            <w:proofErr w:type="spellEnd"/>
          </w:p>
        </w:tc>
        <w:tc>
          <w:tcPr>
            <w:tcW w:w="673" w:type="dxa"/>
          </w:tcPr>
          <w:p w14:paraId="0C339C18" w14:textId="77777777" w:rsidR="00167861" w:rsidRPr="00D752BE" w:rsidRDefault="00167861" w:rsidP="0044304B">
            <w:pPr>
              <w:jc w:val="center"/>
              <w:rPr>
                <w:b/>
                <w:sz w:val="20"/>
              </w:rPr>
            </w:pPr>
            <w:r w:rsidRPr="00D752BE">
              <w:rPr>
                <w:b/>
                <w:sz w:val="20"/>
              </w:rPr>
              <w:t>GEN Kw</w:t>
            </w:r>
          </w:p>
        </w:tc>
        <w:tc>
          <w:tcPr>
            <w:tcW w:w="1398" w:type="dxa"/>
          </w:tcPr>
          <w:p w14:paraId="32F7EC95" w14:textId="77777777" w:rsidR="00167861" w:rsidRPr="00D752BE" w:rsidRDefault="00167861" w:rsidP="0044304B">
            <w:pPr>
              <w:jc w:val="center"/>
              <w:rPr>
                <w:b/>
                <w:sz w:val="20"/>
              </w:rPr>
            </w:pPr>
            <w:r w:rsidRPr="00D752BE">
              <w:rPr>
                <w:b/>
                <w:sz w:val="20"/>
              </w:rPr>
              <w:t>Class</w:t>
            </w:r>
          </w:p>
        </w:tc>
      </w:tr>
      <w:tr w:rsidR="00167861" w:rsidRPr="00D752BE" w14:paraId="04F9611A" w14:textId="77777777" w:rsidTr="00A42A04">
        <w:tc>
          <w:tcPr>
            <w:tcW w:w="720" w:type="dxa"/>
          </w:tcPr>
          <w:p w14:paraId="4F6F3914" w14:textId="77777777" w:rsidR="00167861" w:rsidRPr="00D752BE" w:rsidRDefault="00167861" w:rsidP="0044304B">
            <w:pPr>
              <w:rPr>
                <w:sz w:val="20"/>
              </w:rPr>
            </w:pPr>
            <w:r w:rsidRPr="00D752BE">
              <w:rPr>
                <w:sz w:val="20"/>
              </w:rPr>
              <w:t>IC026</w:t>
            </w:r>
          </w:p>
        </w:tc>
        <w:tc>
          <w:tcPr>
            <w:tcW w:w="1980" w:type="dxa"/>
          </w:tcPr>
          <w:p w14:paraId="78ED954B" w14:textId="77777777" w:rsidR="00167861" w:rsidRPr="00D752BE" w:rsidRDefault="00167861" w:rsidP="0044304B">
            <w:pPr>
              <w:jc w:val="center"/>
              <w:rPr>
                <w:sz w:val="20"/>
              </w:rPr>
            </w:pPr>
            <w:proofErr w:type="spellStart"/>
            <w:r w:rsidRPr="00D752BE">
              <w:rPr>
                <w:sz w:val="20"/>
              </w:rPr>
              <w:t>Bldg</w:t>
            </w:r>
            <w:proofErr w:type="spellEnd"/>
            <w:r w:rsidRPr="00D752BE">
              <w:rPr>
                <w:sz w:val="20"/>
              </w:rPr>
              <w:t xml:space="preserve"> No. 0085 </w:t>
            </w:r>
          </w:p>
          <w:p w14:paraId="4D856711" w14:textId="77777777" w:rsidR="00167861" w:rsidRPr="00D752BE" w:rsidRDefault="00167861" w:rsidP="0044304B">
            <w:pPr>
              <w:jc w:val="center"/>
              <w:rPr>
                <w:sz w:val="20"/>
              </w:rPr>
            </w:pPr>
            <w:r w:rsidRPr="00D752BE">
              <w:rPr>
                <w:sz w:val="20"/>
              </w:rPr>
              <w:t>Steam Plant A</w:t>
            </w:r>
          </w:p>
        </w:tc>
        <w:tc>
          <w:tcPr>
            <w:tcW w:w="1260" w:type="dxa"/>
          </w:tcPr>
          <w:p w14:paraId="11CFC4BB" w14:textId="77777777" w:rsidR="00167861" w:rsidRPr="00D752BE" w:rsidRDefault="00167861" w:rsidP="0044304B">
            <w:pPr>
              <w:jc w:val="center"/>
              <w:rPr>
                <w:sz w:val="20"/>
              </w:rPr>
            </w:pPr>
            <w:r w:rsidRPr="00D752BE">
              <w:rPr>
                <w:sz w:val="20"/>
              </w:rPr>
              <w:t>Emergency RICE</w:t>
            </w:r>
          </w:p>
        </w:tc>
        <w:tc>
          <w:tcPr>
            <w:tcW w:w="810" w:type="dxa"/>
          </w:tcPr>
          <w:p w14:paraId="6ABAED55" w14:textId="77777777" w:rsidR="00167861" w:rsidRPr="00D752BE" w:rsidRDefault="00167861" w:rsidP="0044304B">
            <w:pPr>
              <w:rPr>
                <w:sz w:val="20"/>
              </w:rPr>
            </w:pPr>
            <w:r w:rsidRPr="00D752BE">
              <w:rPr>
                <w:sz w:val="20"/>
              </w:rPr>
              <w:t>ULSD</w:t>
            </w:r>
          </w:p>
        </w:tc>
        <w:tc>
          <w:tcPr>
            <w:tcW w:w="1170" w:type="dxa"/>
          </w:tcPr>
          <w:p w14:paraId="202FC6F3" w14:textId="77777777" w:rsidR="00167861" w:rsidRPr="00D752BE" w:rsidRDefault="00167861" w:rsidP="0044304B">
            <w:pPr>
              <w:rPr>
                <w:sz w:val="20"/>
              </w:rPr>
            </w:pPr>
            <w:r w:rsidRPr="00D752BE">
              <w:rPr>
                <w:sz w:val="20"/>
              </w:rPr>
              <w:t>Caterpillar</w:t>
            </w:r>
          </w:p>
        </w:tc>
        <w:tc>
          <w:tcPr>
            <w:tcW w:w="900" w:type="dxa"/>
          </w:tcPr>
          <w:p w14:paraId="63F00F6C" w14:textId="77777777" w:rsidR="00167861" w:rsidRPr="00D752BE" w:rsidRDefault="00167861" w:rsidP="0044304B">
            <w:pPr>
              <w:jc w:val="center"/>
              <w:rPr>
                <w:sz w:val="20"/>
              </w:rPr>
            </w:pPr>
            <w:r w:rsidRPr="00D752BE">
              <w:rPr>
                <w:sz w:val="20"/>
              </w:rPr>
              <w:t>3/14/88</w:t>
            </w:r>
          </w:p>
        </w:tc>
        <w:tc>
          <w:tcPr>
            <w:tcW w:w="630" w:type="dxa"/>
          </w:tcPr>
          <w:p w14:paraId="0B8C9674" w14:textId="77777777" w:rsidR="00167861" w:rsidRPr="00D752BE" w:rsidRDefault="00167861" w:rsidP="0044304B">
            <w:pPr>
              <w:jc w:val="center"/>
              <w:rPr>
                <w:sz w:val="20"/>
              </w:rPr>
            </w:pPr>
            <w:r w:rsidRPr="00D752BE">
              <w:rPr>
                <w:sz w:val="20"/>
              </w:rPr>
              <w:t>749</w:t>
            </w:r>
          </w:p>
        </w:tc>
        <w:tc>
          <w:tcPr>
            <w:tcW w:w="647" w:type="dxa"/>
          </w:tcPr>
          <w:p w14:paraId="2B74890E" w14:textId="77777777" w:rsidR="00167861" w:rsidRPr="00D752BE" w:rsidRDefault="00167861" w:rsidP="0044304B">
            <w:pPr>
              <w:jc w:val="center"/>
              <w:rPr>
                <w:sz w:val="20"/>
              </w:rPr>
            </w:pPr>
            <w:r w:rsidRPr="00D752BE">
              <w:rPr>
                <w:sz w:val="20"/>
              </w:rPr>
              <w:t>2.3</w:t>
            </w:r>
          </w:p>
        </w:tc>
        <w:tc>
          <w:tcPr>
            <w:tcW w:w="673" w:type="dxa"/>
          </w:tcPr>
          <w:p w14:paraId="30BA984E" w14:textId="77777777" w:rsidR="00167861" w:rsidRPr="00D752BE" w:rsidRDefault="00167861" w:rsidP="0044304B">
            <w:pPr>
              <w:jc w:val="center"/>
              <w:rPr>
                <w:sz w:val="20"/>
              </w:rPr>
            </w:pPr>
            <w:r w:rsidRPr="00D752BE">
              <w:rPr>
                <w:sz w:val="20"/>
              </w:rPr>
              <w:t>500</w:t>
            </w:r>
          </w:p>
        </w:tc>
        <w:tc>
          <w:tcPr>
            <w:tcW w:w="1398" w:type="dxa"/>
          </w:tcPr>
          <w:p w14:paraId="0171C759" w14:textId="77777777" w:rsidR="00167861" w:rsidRPr="00D752BE" w:rsidRDefault="00167861" w:rsidP="0044304B">
            <w:pPr>
              <w:jc w:val="center"/>
              <w:rPr>
                <w:sz w:val="20"/>
              </w:rPr>
            </w:pPr>
            <w:r w:rsidRPr="00D752BE">
              <w:rPr>
                <w:sz w:val="20"/>
              </w:rPr>
              <w:t xml:space="preserve">Exiting RICE </w:t>
            </w:r>
            <w:r w:rsidRPr="00D752BE">
              <w:rPr>
                <w:sz w:val="20"/>
                <w:u w:val="single"/>
              </w:rPr>
              <w:t>&gt;</w:t>
            </w:r>
            <w:r w:rsidRPr="00D752BE">
              <w:rPr>
                <w:sz w:val="20"/>
              </w:rPr>
              <w:t xml:space="preserve">500 </w:t>
            </w:r>
            <w:proofErr w:type="spellStart"/>
            <w:r w:rsidRPr="00D752BE">
              <w:rPr>
                <w:sz w:val="20"/>
              </w:rPr>
              <w:t>bhp</w:t>
            </w:r>
            <w:proofErr w:type="spellEnd"/>
          </w:p>
        </w:tc>
      </w:tr>
      <w:tr w:rsidR="00167861" w:rsidRPr="00D752BE" w14:paraId="3510AB15" w14:textId="77777777" w:rsidTr="00A42A04">
        <w:tc>
          <w:tcPr>
            <w:tcW w:w="720" w:type="dxa"/>
          </w:tcPr>
          <w:p w14:paraId="6E0EC5A9" w14:textId="77777777" w:rsidR="00167861" w:rsidRPr="00D752BE" w:rsidRDefault="00167861" w:rsidP="0044304B">
            <w:pPr>
              <w:rPr>
                <w:sz w:val="20"/>
              </w:rPr>
            </w:pPr>
            <w:r w:rsidRPr="00D752BE">
              <w:rPr>
                <w:sz w:val="20"/>
              </w:rPr>
              <w:t>IC030</w:t>
            </w:r>
          </w:p>
        </w:tc>
        <w:tc>
          <w:tcPr>
            <w:tcW w:w="1980" w:type="dxa"/>
          </w:tcPr>
          <w:p w14:paraId="47C1D7F7" w14:textId="77777777" w:rsidR="00167861" w:rsidRPr="00D752BE" w:rsidRDefault="00167861" w:rsidP="0044304B">
            <w:pPr>
              <w:jc w:val="center"/>
              <w:rPr>
                <w:sz w:val="20"/>
              </w:rPr>
            </w:pPr>
            <w:proofErr w:type="spellStart"/>
            <w:r w:rsidRPr="00D752BE">
              <w:rPr>
                <w:sz w:val="20"/>
              </w:rPr>
              <w:t>Bldg</w:t>
            </w:r>
            <w:proofErr w:type="spellEnd"/>
            <w:r w:rsidRPr="00D752BE">
              <w:rPr>
                <w:sz w:val="20"/>
              </w:rPr>
              <w:t xml:space="preserve"> No. 0769</w:t>
            </w:r>
          </w:p>
          <w:p w14:paraId="72870B26" w14:textId="77777777" w:rsidR="00167861" w:rsidRPr="00D752BE" w:rsidRDefault="00167861" w:rsidP="0044304B">
            <w:pPr>
              <w:jc w:val="center"/>
              <w:rPr>
                <w:sz w:val="20"/>
              </w:rPr>
            </w:pPr>
            <w:r w:rsidRPr="00D752BE">
              <w:rPr>
                <w:sz w:val="20"/>
              </w:rPr>
              <w:t>Fire Station</w:t>
            </w:r>
          </w:p>
        </w:tc>
        <w:tc>
          <w:tcPr>
            <w:tcW w:w="1260" w:type="dxa"/>
          </w:tcPr>
          <w:p w14:paraId="41C3AAA3" w14:textId="77777777" w:rsidR="00167861" w:rsidRPr="00D752BE" w:rsidRDefault="00167861" w:rsidP="0044304B">
            <w:pPr>
              <w:jc w:val="center"/>
              <w:rPr>
                <w:sz w:val="20"/>
              </w:rPr>
            </w:pPr>
            <w:r w:rsidRPr="00D752BE">
              <w:rPr>
                <w:sz w:val="20"/>
              </w:rPr>
              <w:t>Emergency RICE</w:t>
            </w:r>
          </w:p>
        </w:tc>
        <w:tc>
          <w:tcPr>
            <w:tcW w:w="810" w:type="dxa"/>
          </w:tcPr>
          <w:p w14:paraId="0A76168B" w14:textId="77777777" w:rsidR="00167861" w:rsidRPr="00D752BE" w:rsidRDefault="00167861" w:rsidP="0044304B">
            <w:pPr>
              <w:rPr>
                <w:sz w:val="20"/>
              </w:rPr>
            </w:pPr>
            <w:r w:rsidRPr="00D752BE">
              <w:rPr>
                <w:sz w:val="20"/>
              </w:rPr>
              <w:t>ULSD</w:t>
            </w:r>
          </w:p>
        </w:tc>
        <w:tc>
          <w:tcPr>
            <w:tcW w:w="1170" w:type="dxa"/>
          </w:tcPr>
          <w:p w14:paraId="6F4B987A" w14:textId="77777777" w:rsidR="00167861" w:rsidRPr="00D752BE" w:rsidRDefault="00167861" w:rsidP="0044304B">
            <w:pPr>
              <w:rPr>
                <w:sz w:val="20"/>
              </w:rPr>
            </w:pPr>
            <w:r w:rsidRPr="00D752BE">
              <w:rPr>
                <w:sz w:val="20"/>
              </w:rPr>
              <w:t>Caterpillar</w:t>
            </w:r>
          </w:p>
        </w:tc>
        <w:tc>
          <w:tcPr>
            <w:tcW w:w="900" w:type="dxa"/>
          </w:tcPr>
          <w:p w14:paraId="42257330" w14:textId="77777777" w:rsidR="00167861" w:rsidRPr="00D752BE" w:rsidRDefault="00167861" w:rsidP="0044304B">
            <w:pPr>
              <w:jc w:val="center"/>
              <w:rPr>
                <w:sz w:val="20"/>
              </w:rPr>
            </w:pPr>
            <w:r w:rsidRPr="00D752BE">
              <w:rPr>
                <w:sz w:val="20"/>
              </w:rPr>
              <w:t>10/14/89</w:t>
            </w:r>
          </w:p>
        </w:tc>
        <w:tc>
          <w:tcPr>
            <w:tcW w:w="630" w:type="dxa"/>
          </w:tcPr>
          <w:p w14:paraId="31C0BD73" w14:textId="77777777" w:rsidR="00167861" w:rsidRPr="00D752BE" w:rsidRDefault="00167861" w:rsidP="0044304B">
            <w:pPr>
              <w:jc w:val="center"/>
              <w:rPr>
                <w:sz w:val="20"/>
              </w:rPr>
            </w:pPr>
            <w:r w:rsidRPr="00D752BE">
              <w:rPr>
                <w:sz w:val="20"/>
              </w:rPr>
              <w:t>890</w:t>
            </w:r>
          </w:p>
        </w:tc>
        <w:tc>
          <w:tcPr>
            <w:tcW w:w="647" w:type="dxa"/>
          </w:tcPr>
          <w:p w14:paraId="4A30A36B" w14:textId="77777777" w:rsidR="00167861" w:rsidRPr="00D752BE" w:rsidRDefault="00167861" w:rsidP="0044304B">
            <w:pPr>
              <w:jc w:val="center"/>
              <w:rPr>
                <w:sz w:val="20"/>
              </w:rPr>
            </w:pPr>
            <w:r w:rsidRPr="00D752BE">
              <w:rPr>
                <w:sz w:val="20"/>
              </w:rPr>
              <w:t>2.3</w:t>
            </w:r>
          </w:p>
        </w:tc>
        <w:tc>
          <w:tcPr>
            <w:tcW w:w="673" w:type="dxa"/>
          </w:tcPr>
          <w:p w14:paraId="46FA1404" w14:textId="77777777" w:rsidR="00167861" w:rsidRPr="00D752BE" w:rsidRDefault="00167861" w:rsidP="0044304B">
            <w:pPr>
              <w:jc w:val="center"/>
              <w:rPr>
                <w:sz w:val="20"/>
              </w:rPr>
            </w:pPr>
            <w:r w:rsidRPr="00D752BE">
              <w:rPr>
                <w:sz w:val="20"/>
              </w:rPr>
              <w:t>600</w:t>
            </w:r>
          </w:p>
        </w:tc>
        <w:tc>
          <w:tcPr>
            <w:tcW w:w="1398" w:type="dxa"/>
          </w:tcPr>
          <w:p w14:paraId="02DEB69F" w14:textId="77777777" w:rsidR="00167861" w:rsidRPr="00D752BE" w:rsidRDefault="00167861" w:rsidP="0044304B">
            <w:pPr>
              <w:jc w:val="center"/>
              <w:rPr>
                <w:sz w:val="20"/>
              </w:rPr>
            </w:pPr>
            <w:r w:rsidRPr="00D752BE">
              <w:rPr>
                <w:sz w:val="20"/>
              </w:rPr>
              <w:t xml:space="preserve">Exiting RICE </w:t>
            </w:r>
            <w:r w:rsidRPr="00D752BE">
              <w:rPr>
                <w:sz w:val="20"/>
                <w:u w:val="single"/>
              </w:rPr>
              <w:t>&gt;</w:t>
            </w:r>
            <w:r w:rsidRPr="00D752BE">
              <w:rPr>
                <w:sz w:val="20"/>
              </w:rPr>
              <w:t xml:space="preserve">500 </w:t>
            </w:r>
            <w:proofErr w:type="spellStart"/>
            <w:r w:rsidRPr="00D752BE">
              <w:rPr>
                <w:sz w:val="20"/>
              </w:rPr>
              <w:t>bhp</w:t>
            </w:r>
            <w:proofErr w:type="spellEnd"/>
          </w:p>
        </w:tc>
      </w:tr>
      <w:tr w:rsidR="00167861" w:rsidRPr="00D752BE" w14:paraId="6AF0965E" w14:textId="77777777" w:rsidTr="00A42A04">
        <w:tc>
          <w:tcPr>
            <w:tcW w:w="720" w:type="dxa"/>
          </w:tcPr>
          <w:p w14:paraId="63765148" w14:textId="77777777" w:rsidR="00167861" w:rsidRPr="00D752BE" w:rsidRDefault="00167861" w:rsidP="0044304B">
            <w:pPr>
              <w:jc w:val="center"/>
              <w:rPr>
                <w:sz w:val="20"/>
              </w:rPr>
            </w:pPr>
            <w:r w:rsidRPr="00D752BE">
              <w:rPr>
                <w:sz w:val="20"/>
              </w:rPr>
              <w:t>IC053</w:t>
            </w:r>
          </w:p>
        </w:tc>
        <w:tc>
          <w:tcPr>
            <w:tcW w:w="1980" w:type="dxa"/>
          </w:tcPr>
          <w:p w14:paraId="4D191FAE" w14:textId="77777777" w:rsidR="00167861" w:rsidRPr="00D752BE" w:rsidRDefault="00167861" w:rsidP="0044304B">
            <w:pPr>
              <w:jc w:val="center"/>
              <w:rPr>
                <w:sz w:val="20"/>
              </w:rPr>
            </w:pPr>
            <w:proofErr w:type="spellStart"/>
            <w:r w:rsidRPr="00D752BE">
              <w:rPr>
                <w:sz w:val="20"/>
              </w:rPr>
              <w:t>Bldg</w:t>
            </w:r>
            <w:proofErr w:type="spellEnd"/>
            <w:r w:rsidRPr="00D752BE">
              <w:rPr>
                <w:sz w:val="20"/>
              </w:rPr>
              <w:t xml:space="preserve"> No. 2080 Naval Hospital (Middle) #2</w:t>
            </w:r>
          </w:p>
        </w:tc>
        <w:tc>
          <w:tcPr>
            <w:tcW w:w="1260" w:type="dxa"/>
          </w:tcPr>
          <w:p w14:paraId="57E13EF6" w14:textId="77777777" w:rsidR="00167861" w:rsidRPr="00D752BE" w:rsidRDefault="00167861" w:rsidP="0044304B">
            <w:pPr>
              <w:jc w:val="center"/>
              <w:rPr>
                <w:sz w:val="20"/>
              </w:rPr>
            </w:pPr>
            <w:r w:rsidRPr="00D752BE">
              <w:rPr>
                <w:sz w:val="20"/>
              </w:rPr>
              <w:t>Emergency RICE</w:t>
            </w:r>
          </w:p>
        </w:tc>
        <w:tc>
          <w:tcPr>
            <w:tcW w:w="810" w:type="dxa"/>
          </w:tcPr>
          <w:p w14:paraId="77393AA8" w14:textId="77777777" w:rsidR="00167861" w:rsidRPr="00D752BE" w:rsidRDefault="00167861" w:rsidP="0044304B">
            <w:pPr>
              <w:rPr>
                <w:sz w:val="20"/>
              </w:rPr>
            </w:pPr>
            <w:r w:rsidRPr="00D752BE">
              <w:rPr>
                <w:sz w:val="20"/>
              </w:rPr>
              <w:t>ULSD</w:t>
            </w:r>
          </w:p>
        </w:tc>
        <w:tc>
          <w:tcPr>
            <w:tcW w:w="1170" w:type="dxa"/>
          </w:tcPr>
          <w:p w14:paraId="698C3052" w14:textId="77777777" w:rsidR="00167861" w:rsidRPr="00D752BE" w:rsidRDefault="00167861" w:rsidP="0044304B">
            <w:pPr>
              <w:rPr>
                <w:sz w:val="20"/>
              </w:rPr>
            </w:pPr>
            <w:r w:rsidRPr="00D752BE">
              <w:rPr>
                <w:sz w:val="20"/>
              </w:rPr>
              <w:t>Caterpillar</w:t>
            </w:r>
          </w:p>
        </w:tc>
        <w:tc>
          <w:tcPr>
            <w:tcW w:w="900" w:type="dxa"/>
          </w:tcPr>
          <w:p w14:paraId="4226AC34" w14:textId="77777777" w:rsidR="00167861" w:rsidRPr="00D752BE" w:rsidRDefault="00167861" w:rsidP="0044304B">
            <w:pPr>
              <w:jc w:val="center"/>
              <w:rPr>
                <w:sz w:val="20"/>
              </w:rPr>
            </w:pPr>
            <w:r w:rsidRPr="00D752BE">
              <w:rPr>
                <w:sz w:val="20"/>
              </w:rPr>
              <w:t>2/11/98</w:t>
            </w:r>
          </w:p>
        </w:tc>
        <w:tc>
          <w:tcPr>
            <w:tcW w:w="630" w:type="dxa"/>
          </w:tcPr>
          <w:p w14:paraId="60A92EBD" w14:textId="77777777" w:rsidR="00167861" w:rsidRPr="00D752BE" w:rsidRDefault="00167861" w:rsidP="0044304B">
            <w:pPr>
              <w:jc w:val="center"/>
              <w:rPr>
                <w:sz w:val="20"/>
              </w:rPr>
            </w:pPr>
            <w:r w:rsidRPr="00D752BE">
              <w:rPr>
                <w:sz w:val="20"/>
              </w:rPr>
              <w:t>896</w:t>
            </w:r>
          </w:p>
        </w:tc>
        <w:tc>
          <w:tcPr>
            <w:tcW w:w="647" w:type="dxa"/>
          </w:tcPr>
          <w:p w14:paraId="5572FF6C" w14:textId="77777777" w:rsidR="00167861" w:rsidRPr="00D752BE" w:rsidRDefault="00167861" w:rsidP="0044304B">
            <w:pPr>
              <w:jc w:val="center"/>
              <w:rPr>
                <w:sz w:val="20"/>
              </w:rPr>
            </w:pPr>
            <w:r w:rsidRPr="00D752BE">
              <w:rPr>
                <w:sz w:val="20"/>
              </w:rPr>
              <w:t>2.3</w:t>
            </w:r>
          </w:p>
        </w:tc>
        <w:tc>
          <w:tcPr>
            <w:tcW w:w="673" w:type="dxa"/>
          </w:tcPr>
          <w:p w14:paraId="37BDA841" w14:textId="77777777" w:rsidR="00167861" w:rsidRPr="00D752BE" w:rsidRDefault="00167861" w:rsidP="0044304B">
            <w:pPr>
              <w:jc w:val="center"/>
              <w:rPr>
                <w:sz w:val="20"/>
              </w:rPr>
            </w:pPr>
            <w:r w:rsidRPr="00D752BE">
              <w:rPr>
                <w:sz w:val="20"/>
              </w:rPr>
              <w:t>500</w:t>
            </w:r>
          </w:p>
        </w:tc>
        <w:tc>
          <w:tcPr>
            <w:tcW w:w="1398" w:type="dxa"/>
          </w:tcPr>
          <w:p w14:paraId="01EC8D2D" w14:textId="77777777" w:rsidR="00167861" w:rsidRPr="00D752BE" w:rsidRDefault="00167861" w:rsidP="0044304B">
            <w:pPr>
              <w:jc w:val="center"/>
              <w:rPr>
                <w:sz w:val="20"/>
              </w:rPr>
            </w:pPr>
            <w:r w:rsidRPr="00D752BE">
              <w:rPr>
                <w:sz w:val="20"/>
              </w:rPr>
              <w:t xml:space="preserve">Exiting RICE </w:t>
            </w:r>
            <w:r w:rsidRPr="00D752BE">
              <w:rPr>
                <w:sz w:val="20"/>
                <w:u w:val="single"/>
              </w:rPr>
              <w:t>&gt;</w:t>
            </w:r>
            <w:r w:rsidRPr="00D752BE">
              <w:rPr>
                <w:sz w:val="20"/>
              </w:rPr>
              <w:t xml:space="preserve">500 </w:t>
            </w:r>
            <w:proofErr w:type="spellStart"/>
            <w:r w:rsidRPr="00D752BE">
              <w:rPr>
                <w:sz w:val="20"/>
              </w:rPr>
              <w:t>bhp</w:t>
            </w:r>
            <w:proofErr w:type="spellEnd"/>
          </w:p>
        </w:tc>
      </w:tr>
      <w:tr w:rsidR="00167861" w:rsidRPr="00D752BE" w14:paraId="6FF69F11" w14:textId="77777777" w:rsidTr="00A42A04">
        <w:tc>
          <w:tcPr>
            <w:tcW w:w="720" w:type="dxa"/>
          </w:tcPr>
          <w:p w14:paraId="2AC575A2" w14:textId="77777777" w:rsidR="00167861" w:rsidRPr="00D752BE" w:rsidRDefault="00167861" w:rsidP="0044304B">
            <w:pPr>
              <w:jc w:val="center"/>
              <w:rPr>
                <w:sz w:val="20"/>
              </w:rPr>
            </w:pPr>
            <w:r w:rsidRPr="00D752BE">
              <w:rPr>
                <w:sz w:val="20"/>
              </w:rPr>
              <w:t>IC054</w:t>
            </w:r>
          </w:p>
        </w:tc>
        <w:tc>
          <w:tcPr>
            <w:tcW w:w="1980" w:type="dxa"/>
          </w:tcPr>
          <w:p w14:paraId="743E9E64" w14:textId="77777777" w:rsidR="00167861" w:rsidRPr="00D752BE" w:rsidRDefault="00167861" w:rsidP="0044304B">
            <w:pPr>
              <w:jc w:val="center"/>
              <w:rPr>
                <w:sz w:val="20"/>
              </w:rPr>
            </w:pPr>
            <w:proofErr w:type="spellStart"/>
            <w:r w:rsidRPr="00D752BE">
              <w:rPr>
                <w:sz w:val="20"/>
              </w:rPr>
              <w:t>Bldg</w:t>
            </w:r>
            <w:proofErr w:type="spellEnd"/>
            <w:r w:rsidRPr="00D752BE">
              <w:rPr>
                <w:sz w:val="20"/>
              </w:rPr>
              <w:t xml:space="preserve"> No. 2080</w:t>
            </w:r>
          </w:p>
          <w:p w14:paraId="214F5AAA" w14:textId="77777777" w:rsidR="00167861" w:rsidRPr="00D752BE" w:rsidRDefault="00167861" w:rsidP="0044304B">
            <w:pPr>
              <w:jc w:val="center"/>
              <w:rPr>
                <w:sz w:val="20"/>
              </w:rPr>
            </w:pPr>
            <w:r w:rsidRPr="00D752BE">
              <w:rPr>
                <w:sz w:val="20"/>
              </w:rPr>
              <w:t>Naval Hospital (North) #1</w:t>
            </w:r>
          </w:p>
        </w:tc>
        <w:tc>
          <w:tcPr>
            <w:tcW w:w="1260" w:type="dxa"/>
          </w:tcPr>
          <w:p w14:paraId="7C55FACE" w14:textId="77777777" w:rsidR="00167861" w:rsidRPr="00D752BE" w:rsidRDefault="00167861" w:rsidP="0044304B">
            <w:pPr>
              <w:jc w:val="center"/>
              <w:rPr>
                <w:sz w:val="20"/>
              </w:rPr>
            </w:pPr>
            <w:r w:rsidRPr="00D752BE">
              <w:rPr>
                <w:sz w:val="20"/>
              </w:rPr>
              <w:t>Emergency RICE</w:t>
            </w:r>
          </w:p>
        </w:tc>
        <w:tc>
          <w:tcPr>
            <w:tcW w:w="810" w:type="dxa"/>
          </w:tcPr>
          <w:p w14:paraId="0983A2E1" w14:textId="77777777" w:rsidR="00167861" w:rsidRPr="00D752BE" w:rsidRDefault="00167861" w:rsidP="0044304B">
            <w:pPr>
              <w:rPr>
                <w:sz w:val="20"/>
              </w:rPr>
            </w:pPr>
            <w:r w:rsidRPr="00D752BE">
              <w:rPr>
                <w:sz w:val="20"/>
              </w:rPr>
              <w:t>ULSD</w:t>
            </w:r>
          </w:p>
        </w:tc>
        <w:tc>
          <w:tcPr>
            <w:tcW w:w="1170" w:type="dxa"/>
          </w:tcPr>
          <w:p w14:paraId="1A0C56E6" w14:textId="77777777" w:rsidR="00167861" w:rsidRPr="00D752BE" w:rsidRDefault="00167861" w:rsidP="0044304B">
            <w:pPr>
              <w:rPr>
                <w:sz w:val="20"/>
              </w:rPr>
            </w:pPr>
            <w:r w:rsidRPr="00D752BE">
              <w:rPr>
                <w:sz w:val="20"/>
              </w:rPr>
              <w:t>Caterpillar</w:t>
            </w:r>
          </w:p>
        </w:tc>
        <w:tc>
          <w:tcPr>
            <w:tcW w:w="900" w:type="dxa"/>
          </w:tcPr>
          <w:p w14:paraId="666E8221" w14:textId="77777777" w:rsidR="00167861" w:rsidRPr="00D752BE" w:rsidRDefault="00167861" w:rsidP="0044304B">
            <w:pPr>
              <w:jc w:val="center"/>
              <w:rPr>
                <w:sz w:val="20"/>
              </w:rPr>
            </w:pPr>
            <w:r w:rsidRPr="00D752BE">
              <w:rPr>
                <w:sz w:val="20"/>
              </w:rPr>
              <w:t>2/10/98</w:t>
            </w:r>
          </w:p>
        </w:tc>
        <w:tc>
          <w:tcPr>
            <w:tcW w:w="630" w:type="dxa"/>
          </w:tcPr>
          <w:p w14:paraId="38831E41" w14:textId="77777777" w:rsidR="00167861" w:rsidRPr="00D752BE" w:rsidRDefault="00167861" w:rsidP="0044304B">
            <w:pPr>
              <w:jc w:val="center"/>
              <w:rPr>
                <w:sz w:val="20"/>
              </w:rPr>
            </w:pPr>
            <w:r w:rsidRPr="00D752BE">
              <w:rPr>
                <w:sz w:val="20"/>
              </w:rPr>
              <w:t>896</w:t>
            </w:r>
          </w:p>
        </w:tc>
        <w:tc>
          <w:tcPr>
            <w:tcW w:w="647" w:type="dxa"/>
          </w:tcPr>
          <w:p w14:paraId="192C7D88" w14:textId="77777777" w:rsidR="00167861" w:rsidRPr="00D752BE" w:rsidRDefault="00167861" w:rsidP="0044304B">
            <w:pPr>
              <w:jc w:val="center"/>
              <w:rPr>
                <w:sz w:val="20"/>
              </w:rPr>
            </w:pPr>
            <w:r w:rsidRPr="00D752BE">
              <w:rPr>
                <w:sz w:val="20"/>
              </w:rPr>
              <w:t>2.3</w:t>
            </w:r>
          </w:p>
        </w:tc>
        <w:tc>
          <w:tcPr>
            <w:tcW w:w="673" w:type="dxa"/>
          </w:tcPr>
          <w:p w14:paraId="5AD87CAF" w14:textId="77777777" w:rsidR="00167861" w:rsidRPr="00D752BE" w:rsidRDefault="00167861" w:rsidP="0044304B">
            <w:pPr>
              <w:jc w:val="center"/>
              <w:rPr>
                <w:sz w:val="20"/>
              </w:rPr>
            </w:pPr>
            <w:r w:rsidRPr="00D752BE">
              <w:rPr>
                <w:sz w:val="20"/>
              </w:rPr>
              <w:t>500</w:t>
            </w:r>
          </w:p>
        </w:tc>
        <w:tc>
          <w:tcPr>
            <w:tcW w:w="1398" w:type="dxa"/>
          </w:tcPr>
          <w:p w14:paraId="3E341AD8" w14:textId="77777777" w:rsidR="00167861" w:rsidRPr="00D752BE" w:rsidRDefault="00167861" w:rsidP="0044304B">
            <w:pPr>
              <w:jc w:val="center"/>
              <w:rPr>
                <w:sz w:val="20"/>
              </w:rPr>
            </w:pPr>
            <w:r w:rsidRPr="00D752BE">
              <w:rPr>
                <w:sz w:val="20"/>
              </w:rPr>
              <w:t xml:space="preserve">Exiting RICE </w:t>
            </w:r>
            <w:r w:rsidRPr="00D752BE">
              <w:rPr>
                <w:sz w:val="20"/>
                <w:u w:val="single"/>
              </w:rPr>
              <w:t>&gt;</w:t>
            </w:r>
            <w:r w:rsidRPr="00D752BE">
              <w:rPr>
                <w:sz w:val="20"/>
              </w:rPr>
              <w:t xml:space="preserve">500 </w:t>
            </w:r>
            <w:proofErr w:type="spellStart"/>
            <w:r w:rsidRPr="00D752BE">
              <w:rPr>
                <w:sz w:val="20"/>
              </w:rPr>
              <w:t>bhp</w:t>
            </w:r>
            <w:proofErr w:type="spellEnd"/>
          </w:p>
        </w:tc>
      </w:tr>
      <w:tr w:rsidR="00167861" w:rsidRPr="00D752BE" w14:paraId="257CA3C7" w14:textId="77777777" w:rsidTr="00A42A04">
        <w:tc>
          <w:tcPr>
            <w:tcW w:w="720" w:type="dxa"/>
          </w:tcPr>
          <w:p w14:paraId="63413DC5" w14:textId="77777777" w:rsidR="00167861" w:rsidRPr="00D752BE" w:rsidRDefault="00167861" w:rsidP="0044304B">
            <w:pPr>
              <w:jc w:val="center"/>
              <w:rPr>
                <w:sz w:val="20"/>
              </w:rPr>
            </w:pPr>
            <w:r w:rsidRPr="00D752BE">
              <w:rPr>
                <w:sz w:val="20"/>
              </w:rPr>
              <w:t>IC080</w:t>
            </w:r>
          </w:p>
        </w:tc>
        <w:tc>
          <w:tcPr>
            <w:tcW w:w="1980" w:type="dxa"/>
          </w:tcPr>
          <w:p w14:paraId="58EB8C4D" w14:textId="77777777" w:rsidR="00167861" w:rsidRPr="00D752BE" w:rsidRDefault="00167861" w:rsidP="0044304B">
            <w:pPr>
              <w:jc w:val="center"/>
              <w:rPr>
                <w:sz w:val="20"/>
              </w:rPr>
            </w:pPr>
            <w:proofErr w:type="spellStart"/>
            <w:r w:rsidRPr="00D752BE">
              <w:rPr>
                <w:sz w:val="20"/>
              </w:rPr>
              <w:t>Bldg</w:t>
            </w:r>
            <w:proofErr w:type="spellEnd"/>
            <w:r w:rsidRPr="00D752BE">
              <w:rPr>
                <w:sz w:val="20"/>
              </w:rPr>
              <w:t xml:space="preserve"> No. 0030 VP30 Hangar</w:t>
            </w:r>
          </w:p>
          <w:p w14:paraId="5F7248BA" w14:textId="77777777" w:rsidR="00167861" w:rsidRPr="00D752BE" w:rsidRDefault="00167861" w:rsidP="0044304B">
            <w:pPr>
              <w:jc w:val="center"/>
              <w:rPr>
                <w:sz w:val="20"/>
              </w:rPr>
            </w:pPr>
            <w:r w:rsidRPr="00D752BE">
              <w:rPr>
                <w:sz w:val="20"/>
              </w:rPr>
              <w:t>Training Squad</w:t>
            </w:r>
          </w:p>
        </w:tc>
        <w:tc>
          <w:tcPr>
            <w:tcW w:w="1260" w:type="dxa"/>
          </w:tcPr>
          <w:p w14:paraId="3E5CF0D8" w14:textId="77777777" w:rsidR="00167861" w:rsidRPr="00D752BE" w:rsidRDefault="00167861" w:rsidP="0044304B">
            <w:pPr>
              <w:jc w:val="center"/>
              <w:rPr>
                <w:sz w:val="20"/>
              </w:rPr>
            </w:pPr>
            <w:r w:rsidRPr="00D752BE">
              <w:rPr>
                <w:sz w:val="20"/>
              </w:rPr>
              <w:t>Emergency RICE</w:t>
            </w:r>
          </w:p>
        </w:tc>
        <w:tc>
          <w:tcPr>
            <w:tcW w:w="810" w:type="dxa"/>
          </w:tcPr>
          <w:p w14:paraId="0E90702E" w14:textId="77777777" w:rsidR="00167861" w:rsidRPr="00D752BE" w:rsidRDefault="00167861" w:rsidP="0044304B">
            <w:pPr>
              <w:rPr>
                <w:sz w:val="20"/>
              </w:rPr>
            </w:pPr>
            <w:r w:rsidRPr="00D752BE">
              <w:rPr>
                <w:sz w:val="20"/>
              </w:rPr>
              <w:t>ULSD</w:t>
            </w:r>
          </w:p>
        </w:tc>
        <w:tc>
          <w:tcPr>
            <w:tcW w:w="1170" w:type="dxa"/>
          </w:tcPr>
          <w:p w14:paraId="562C42CA" w14:textId="77777777" w:rsidR="00167861" w:rsidRPr="00D752BE" w:rsidRDefault="00167861" w:rsidP="0044304B">
            <w:pPr>
              <w:rPr>
                <w:sz w:val="20"/>
              </w:rPr>
            </w:pPr>
            <w:r w:rsidRPr="00D752BE">
              <w:rPr>
                <w:sz w:val="20"/>
              </w:rPr>
              <w:t>Caterpillar</w:t>
            </w:r>
          </w:p>
        </w:tc>
        <w:tc>
          <w:tcPr>
            <w:tcW w:w="900" w:type="dxa"/>
          </w:tcPr>
          <w:p w14:paraId="7B0B346B" w14:textId="77777777" w:rsidR="00167861" w:rsidRPr="00D752BE" w:rsidRDefault="00167861" w:rsidP="0044304B">
            <w:pPr>
              <w:jc w:val="center"/>
              <w:rPr>
                <w:sz w:val="20"/>
              </w:rPr>
            </w:pPr>
            <w:r w:rsidRPr="00D752BE">
              <w:rPr>
                <w:sz w:val="20"/>
              </w:rPr>
              <w:t>6/2/95</w:t>
            </w:r>
          </w:p>
        </w:tc>
        <w:tc>
          <w:tcPr>
            <w:tcW w:w="630" w:type="dxa"/>
          </w:tcPr>
          <w:p w14:paraId="77E6E26E" w14:textId="77777777" w:rsidR="00167861" w:rsidRPr="00D752BE" w:rsidRDefault="00167861" w:rsidP="0044304B">
            <w:pPr>
              <w:jc w:val="center"/>
              <w:rPr>
                <w:sz w:val="20"/>
              </w:rPr>
            </w:pPr>
            <w:r w:rsidRPr="00D752BE">
              <w:rPr>
                <w:sz w:val="20"/>
              </w:rPr>
              <w:t>1482</w:t>
            </w:r>
          </w:p>
        </w:tc>
        <w:tc>
          <w:tcPr>
            <w:tcW w:w="647" w:type="dxa"/>
          </w:tcPr>
          <w:p w14:paraId="6F899603" w14:textId="77777777" w:rsidR="00167861" w:rsidRPr="00D752BE" w:rsidRDefault="00167861" w:rsidP="0044304B">
            <w:pPr>
              <w:jc w:val="center"/>
              <w:rPr>
                <w:sz w:val="20"/>
              </w:rPr>
            </w:pPr>
            <w:r w:rsidRPr="00D752BE">
              <w:rPr>
                <w:sz w:val="20"/>
              </w:rPr>
              <w:t>4.3</w:t>
            </w:r>
          </w:p>
        </w:tc>
        <w:tc>
          <w:tcPr>
            <w:tcW w:w="673" w:type="dxa"/>
          </w:tcPr>
          <w:p w14:paraId="0C4CDB44" w14:textId="77777777" w:rsidR="00167861" w:rsidRPr="00D752BE" w:rsidRDefault="00167861" w:rsidP="0044304B">
            <w:pPr>
              <w:jc w:val="center"/>
              <w:rPr>
                <w:sz w:val="20"/>
              </w:rPr>
            </w:pPr>
            <w:r w:rsidRPr="00D752BE">
              <w:rPr>
                <w:sz w:val="20"/>
              </w:rPr>
              <w:t>1000</w:t>
            </w:r>
          </w:p>
        </w:tc>
        <w:tc>
          <w:tcPr>
            <w:tcW w:w="1398" w:type="dxa"/>
          </w:tcPr>
          <w:p w14:paraId="7B848203" w14:textId="77777777" w:rsidR="00167861" w:rsidRPr="00D752BE" w:rsidRDefault="00167861" w:rsidP="0044304B">
            <w:pPr>
              <w:jc w:val="center"/>
              <w:rPr>
                <w:sz w:val="20"/>
              </w:rPr>
            </w:pPr>
            <w:r w:rsidRPr="00D752BE">
              <w:rPr>
                <w:sz w:val="20"/>
              </w:rPr>
              <w:t xml:space="preserve">Exiting RICE </w:t>
            </w:r>
            <w:r w:rsidRPr="00D752BE">
              <w:rPr>
                <w:sz w:val="20"/>
                <w:u w:val="single"/>
              </w:rPr>
              <w:t>&gt;</w:t>
            </w:r>
            <w:r w:rsidRPr="00D752BE">
              <w:rPr>
                <w:sz w:val="20"/>
              </w:rPr>
              <w:t xml:space="preserve">500 </w:t>
            </w:r>
            <w:proofErr w:type="spellStart"/>
            <w:r w:rsidRPr="00D752BE">
              <w:rPr>
                <w:sz w:val="20"/>
              </w:rPr>
              <w:t>bhp</w:t>
            </w:r>
            <w:proofErr w:type="spellEnd"/>
          </w:p>
        </w:tc>
      </w:tr>
      <w:tr w:rsidR="00167861" w:rsidRPr="00D752BE" w14:paraId="0FC7674E" w14:textId="77777777" w:rsidTr="00A42A04">
        <w:tc>
          <w:tcPr>
            <w:tcW w:w="720" w:type="dxa"/>
          </w:tcPr>
          <w:p w14:paraId="39A3D858" w14:textId="77777777" w:rsidR="00167861" w:rsidRPr="00D752BE" w:rsidRDefault="00167861" w:rsidP="0044304B">
            <w:pPr>
              <w:rPr>
                <w:sz w:val="20"/>
              </w:rPr>
            </w:pPr>
            <w:r w:rsidRPr="00D752BE">
              <w:rPr>
                <w:sz w:val="20"/>
              </w:rPr>
              <w:t>IC115</w:t>
            </w:r>
          </w:p>
        </w:tc>
        <w:tc>
          <w:tcPr>
            <w:tcW w:w="1980" w:type="dxa"/>
          </w:tcPr>
          <w:p w14:paraId="5DAF73A5" w14:textId="77777777" w:rsidR="00167861" w:rsidRPr="00D752BE" w:rsidRDefault="00167861" w:rsidP="0044304B">
            <w:pPr>
              <w:jc w:val="center"/>
              <w:rPr>
                <w:sz w:val="20"/>
              </w:rPr>
            </w:pPr>
            <w:proofErr w:type="spellStart"/>
            <w:r w:rsidRPr="00D752BE">
              <w:rPr>
                <w:sz w:val="20"/>
              </w:rPr>
              <w:t>Bldg</w:t>
            </w:r>
            <w:proofErr w:type="spellEnd"/>
            <w:r w:rsidRPr="00D752BE">
              <w:rPr>
                <w:sz w:val="20"/>
              </w:rPr>
              <w:t xml:space="preserve"> No. 0855</w:t>
            </w:r>
          </w:p>
          <w:p w14:paraId="2EF46C51" w14:textId="77777777" w:rsidR="00167861" w:rsidRPr="00D752BE" w:rsidRDefault="00167861" w:rsidP="0044304B">
            <w:pPr>
              <w:jc w:val="center"/>
              <w:rPr>
                <w:sz w:val="20"/>
              </w:rPr>
            </w:pPr>
            <w:r w:rsidRPr="00D752BE">
              <w:rPr>
                <w:sz w:val="20"/>
              </w:rPr>
              <w:t>Galley</w:t>
            </w:r>
          </w:p>
          <w:p w14:paraId="71EC1E10" w14:textId="77777777" w:rsidR="00167861" w:rsidRPr="00D752BE" w:rsidRDefault="00167861" w:rsidP="0044304B">
            <w:pPr>
              <w:jc w:val="center"/>
              <w:rPr>
                <w:sz w:val="20"/>
              </w:rPr>
            </w:pPr>
          </w:p>
        </w:tc>
        <w:tc>
          <w:tcPr>
            <w:tcW w:w="1260" w:type="dxa"/>
          </w:tcPr>
          <w:p w14:paraId="0A4A4653" w14:textId="77777777" w:rsidR="00167861" w:rsidRPr="00D752BE" w:rsidRDefault="00167861" w:rsidP="0044304B">
            <w:pPr>
              <w:jc w:val="center"/>
              <w:rPr>
                <w:sz w:val="20"/>
              </w:rPr>
            </w:pPr>
            <w:r w:rsidRPr="00D752BE">
              <w:rPr>
                <w:sz w:val="20"/>
              </w:rPr>
              <w:t>Emergency RICE</w:t>
            </w:r>
          </w:p>
        </w:tc>
        <w:tc>
          <w:tcPr>
            <w:tcW w:w="810" w:type="dxa"/>
          </w:tcPr>
          <w:p w14:paraId="5E789107" w14:textId="77777777" w:rsidR="00167861" w:rsidRPr="00D752BE" w:rsidRDefault="00167861" w:rsidP="0044304B">
            <w:pPr>
              <w:rPr>
                <w:sz w:val="20"/>
              </w:rPr>
            </w:pPr>
            <w:r w:rsidRPr="00D752BE">
              <w:rPr>
                <w:sz w:val="20"/>
              </w:rPr>
              <w:t>ULSD</w:t>
            </w:r>
          </w:p>
        </w:tc>
        <w:tc>
          <w:tcPr>
            <w:tcW w:w="1170" w:type="dxa"/>
          </w:tcPr>
          <w:p w14:paraId="5260A032" w14:textId="77777777" w:rsidR="00167861" w:rsidRPr="00D752BE" w:rsidRDefault="00167861" w:rsidP="0044304B">
            <w:pPr>
              <w:rPr>
                <w:sz w:val="20"/>
              </w:rPr>
            </w:pPr>
            <w:r w:rsidRPr="00D752BE">
              <w:rPr>
                <w:sz w:val="20"/>
              </w:rPr>
              <w:t>Detroit Diesel</w:t>
            </w:r>
          </w:p>
        </w:tc>
        <w:tc>
          <w:tcPr>
            <w:tcW w:w="900" w:type="dxa"/>
          </w:tcPr>
          <w:p w14:paraId="5FEE7228" w14:textId="77777777" w:rsidR="00167861" w:rsidRPr="00D752BE" w:rsidRDefault="00167861" w:rsidP="0044304B">
            <w:pPr>
              <w:jc w:val="center"/>
              <w:rPr>
                <w:sz w:val="20"/>
              </w:rPr>
            </w:pPr>
            <w:r w:rsidRPr="00D752BE">
              <w:rPr>
                <w:sz w:val="20"/>
              </w:rPr>
              <w:t>1/1/81</w:t>
            </w:r>
          </w:p>
        </w:tc>
        <w:tc>
          <w:tcPr>
            <w:tcW w:w="630" w:type="dxa"/>
          </w:tcPr>
          <w:p w14:paraId="599E5A1F" w14:textId="77777777" w:rsidR="00167861" w:rsidRPr="00D752BE" w:rsidRDefault="00167861" w:rsidP="0044304B">
            <w:pPr>
              <w:jc w:val="center"/>
              <w:rPr>
                <w:sz w:val="20"/>
              </w:rPr>
            </w:pPr>
            <w:r w:rsidRPr="00D752BE">
              <w:rPr>
                <w:sz w:val="20"/>
              </w:rPr>
              <w:t>1257</w:t>
            </w:r>
          </w:p>
        </w:tc>
        <w:tc>
          <w:tcPr>
            <w:tcW w:w="647" w:type="dxa"/>
          </w:tcPr>
          <w:p w14:paraId="2AF43F30" w14:textId="77777777" w:rsidR="00167861" w:rsidRPr="00D752BE" w:rsidRDefault="00167861" w:rsidP="0044304B">
            <w:pPr>
              <w:jc w:val="center"/>
              <w:rPr>
                <w:sz w:val="20"/>
              </w:rPr>
            </w:pPr>
            <w:r w:rsidRPr="00D752BE">
              <w:rPr>
                <w:sz w:val="20"/>
              </w:rPr>
              <w:t>&lt;10</w:t>
            </w:r>
          </w:p>
        </w:tc>
        <w:tc>
          <w:tcPr>
            <w:tcW w:w="673" w:type="dxa"/>
          </w:tcPr>
          <w:p w14:paraId="7728EBCD" w14:textId="77777777" w:rsidR="00167861" w:rsidRPr="00D752BE" w:rsidRDefault="00167861" w:rsidP="0044304B">
            <w:pPr>
              <w:jc w:val="center"/>
              <w:rPr>
                <w:sz w:val="20"/>
              </w:rPr>
            </w:pPr>
            <w:r w:rsidRPr="00D752BE">
              <w:rPr>
                <w:sz w:val="20"/>
              </w:rPr>
              <w:t>750</w:t>
            </w:r>
          </w:p>
        </w:tc>
        <w:tc>
          <w:tcPr>
            <w:tcW w:w="1398" w:type="dxa"/>
          </w:tcPr>
          <w:p w14:paraId="77EB0FBB" w14:textId="77777777" w:rsidR="00167861" w:rsidRPr="00D752BE" w:rsidRDefault="00167861" w:rsidP="0044304B">
            <w:pPr>
              <w:jc w:val="center"/>
              <w:rPr>
                <w:sz w:val="20"/>
              </w:rPr>
            </w:pPr>
            <w:r w:rsidRPr="00D752BE">
              <w:rPr>
                <w:sz w:val="20"/>
              </w:rPr>
              <w:t xml:space="preserve">Exiting RICE </w:t>
            </w:r>
            <w:r w:rsidRPr="00D752BE">
              <w:rPr>
                <w:sz w:val="20"/>
                <w:u w:val="single"/>
              </w:rPr>
              <w:t>&gt;</w:t>
            </w:r>
            <w:r w:rsidRPr="00D752BE">
              <w:rPr>
                <w:sz w:val="20"/>
              </w:rPr>
              <w:t xml:space="preserve">500 </w:t>
            </w:r>
            <w:proofErr w:type="spellStart"/>
            <w:r w:rsidRPr="00D752BE">
              <w:rPr>
                <w:sz w:val="20"/>
              </w:rPr>
              <w:t>bhp</w:t>
            </w:r>
            <w:proofErr w:type="spellEnd"/>
          </w:p>
        </w:tc>
      </w:tr>
      <w:tr w:rsidR="00167861" w:rsidRPr="00D752BE" w14:paraId="142B3765" w14:textId="77777777" w:rsidTr="00A42A04">
        <w:tc>
          <w:tcPr>
            <w:tcW w:w="720" w:type="dxa"/>
          </w:tcPr>
          <w:p w14:paraId="6FD2E43D" w14:textId="77777777" w:rsidR="00167861" w:rsidRPr="00D752BE" w:rsidRDefault="00167861" w:rsidP="0044304B">
            <w:pPr>
              <w:rPr>
                <w:sz w:val="20"/>
              </w:rPr>
            </w:pPr>
            <w:r w:rsidRPr="00D752BE">
              <w:rPr>
                <w:sz w:val="20"/>
              </w:rPr>
              <w:t>IC113</w:t>
            </w:r>
          </w:p>
        </w:tc>
        <w:tc>
          <w:tcPr>
            <w:tcW w:w="1980" w:type="dxa"/>
          </w:tcPr>
          <w:p w14:paraId="088AEE40" w14:textId="77777777" w:rsidR="00167861" w:rsidRPr="00D752BE" w:rsidRDefault="00167861" w:rsidP="0044304B">
            <w:pPr>
              <w:jc w:val="center"/>
              <w:rPr>
                <w:sz w:val="20"/>
              </w:rPr>
            </w:pPr>
            <w:proofErr w:type="spellStart"/>
            <w:r w:rsidRPr="00D752BE">
              <w:rPr>
                <w:sz w:val="20"/>
              </w:rPr>
              <w:t>Bldg</w:t>
            </w:r>
            <w:proofErr w:type="spellEnd"/>
            <w:r w:rsidRPr="00D752BE">
              <w:rPr>
                <w:sz w:val="20"/>
              </w:rPr>
              <w:t xml:space="preserve"> No. 0875</w:t>
            </w:r>
          </w:p>
          <w:p w14:paraId="54E2CAEA" w14:textId="77777777" w:rsidR="00167861" w:rsidRPr="00D752BE" w:rsidRDefault="00167861" w:rsidP="0044304B">
            <w:pPr>
              <w:jc w:val="center"/>
              <w:rPr>
                <w:sz w:val="20"/>
              </w:rPr>
            </w:pPr>
            <w:r w:rsidRPr="00D752BE">
              <w:rPr>
                <w:sz w:val="20"/>
              </w:rPr>
              <w:t>Police Station</w:t>
            </w:r>
          </w:p>
        </w:tc>
        <w:tc>
          <w:tcPr>
            <w:tcW w:w="1260" w:type="dxa"/>
          </w:tcPr>
          <w:p w14:paraId="1B8F5FA8" w14:textId="77777777" w:rsidR="00167861" w:rsidRPr="00D752BE" w:rsidRDefault="00167861" w:rsidP="0044304B">
            <w:pPr>
              <w:jc w:val="center"/>
              <w:rPr>
                <w:sz w:val="20"/>
              </w:rPr>
            </w:pPr>
            <w:r w:rsidRPr="00D752BE">
              <w:rPr>
                <w:sz w:val="20"/>
              </w:rPr>
              <w:t>Emergency RICE</w:t>
            </w:r>
          </w:p>
        </w:tc>
        <w:tc>
          <w:tcPr>
            <w:tcW w:w="810" w:type="dxa"/>
          </w:tcPr>
          <w:p w14:paraId="6655720B" w14:textId="77777777" w:rsidR="00167861" w:rsidRPr="00D752BE" w:rsidRDefault="00167861" w:rsidP="0044304B">
            <w:pPr>
              <w:rPr>
                <w:sz w:val="20"/>
              </w:rPr>
            </w:pPr>
            <w:r w:rsidRPr="00D752BE">
              <w:rPr>
                <w:sz w:val="20"/>
              </w:rPr>
              <w:t>ULSD</w:t>
            </w:r>
          </w:p>
        </w:tc>
        <w:tc>
          <w:tcPr>
            <w:tcW w:w="1170" w:type="dxa"/>
          </w:tcPr>
          <w:p w14:paraId="7704EACE" w14:textId="77777777" w:rsidR="00167861" w:rsidRPr="00D752BE" w:rsidRDefault="00167861" w:rsidP="0044304B">
            <w:pPr>
              <w:rPr>
                <w:sz w:val="20"/>
              </w:rPr>
            </w:pPr>
            <w:r w:rsidRPr="00D752BE">
              <w:rPr>
                <w:sz w:val="20"/>
              </w:rPr>
              <w:t>Mitsubishi</w:t>
            </w:r>
          </w:p>
        </w:tc>
        <w:tc>
          <w:tcPr>
            <w:tcW w:w="900" w:type="dxa"/>
          </w:tcPr>
          <w:p w14:paraId="12B0E6BC" w14:textId="77777777" w:rsidR="00167861" w:rsidRPr="00D752BE" w:rsidRDefault="00167861" w:rsidP="0044304B">
            <w:pPr>
              <w:jc w:val="center"/>
              <w:rPr>
                <w:sz w:val="20"/>
              </w:rPr>
            </w:pPr>
            <w:r w:rsidRPr="00D752BE">
              <w:rPr>
                <w:sz w:val="20"/>
              </w:rPr>
              <w:t>11/21/02</w:t>
            </w:r>
          </w:p>
        </w:tc>
        <w:tc>
          <w:tcPr>
            <w:tcW w:w="630" w:type="dxa"/>
          </w:tcPr>
          <w:p w14:paraId="2790848D" w14:textId="77777777" w:rsidR="00167861" w:rsidRPr="00D752BE" w:rsidRDefault="00167861" w:rsidP="0044304B">
            <w:pPr>
              <w:jc w:val="center"/>
              <w:rPr>
                <w:sz w:val="20"/>
              </w:rPr>
            </w:pPr>
            <w:r w:rsidRPr="00D752BE">
              <w:rPr>
                <w:sz w:val="20"/>
              </w:rPr>
              <w:t>587</w:t>
            </w:r>
          </w:p>
        </w:tc>
        <w:tc>
          <w:tcPr>
            <w:tcW w:w="647" w:type="dxa"/>
          </w:tcPr>
          <w:p w14:paraId="6E39EF49" w14:textId="77777777" w:rsidR="00167861" w:rsidRPr="00D752BE" w:rsidRDefault="00167861" w:rsidP="0044304B">
            <w:pPr>
              <w:jc w:val="center"/>
              <w:rPr>
                <w:sz w:val="20"/>
              </w:rPr>
            </w:pPr>
            <w:r w:rsidRPr="00D752BE">
              <w:rPr>
                <w:sz w:val="20"/>
              </w:rPr>
              <w:t>&lt;10</w:t>
            </w:r>
          </w:p>
        </w:tc>
        <w:tc>
          <w:tcPr>
            <w:tcW w:w="673" w:type="dxa"/>
          </w:tcPr>
          <w:p w14:paraId="3F9DAA19" w14:textId="77777777" w:rsidR="00167861" w:rsidRPr="00D752BE" w:rsidRDefault="00167861" w:rsidP="0044304B">
            <w:pPr>
              <w:jc w:val="center"/>
              <w:rPr>
                <w:sz w:val="20"/>
              </w:rPr>
            </w:pPr>
            <w:r w:rsidRPr="00D752BE">
              <w:rPr>
                <w:sz w:val="20"/>
              </w:rPr>
              <w:t>350</w:t>
            </w:r>
          </w:p>
        </w:tc>
        <w:tc>
          <w:tcPr>
            <w:tcW w:w="1398" w:type="dxa"/>
          </w:tcPr>
          <w:p w14:paraId="1E934E30" w14:textId="7FFB0E9E" w:rsidR="00167861" w:rsidRPr="00D752BE" w:rsidRDefault="00167861" w:rsidP="0044304B">
            <w:pPr>
              <w:jc w:val="center"/>
              <w:rPr>
                <w:sz w:val="20"/>
              </w:rPr>
            </w:pPr>
            <w:r w:rsidRPr="00D752BE">
              <w:rPr>
                <w:sz w:val="20"/>
              </w:rPr>
              <w:t>Existing</w:t>
            </w:r>
            <w:r w:rsidR="00D752BE">
              <w:rPr>
                <w:sz w:val="20"/>
              </w:rPr>
              <w:t xml:space="preserve"> </w:t>
            </w:r>
            <w:r w:rsidRPr="00D752BE">
              <w:rPr>
                <w:sz w:val="20"/>
              </w:rPr>
              <w:t xml:space="preserve">RICE </w:t>
            </w:r>
            <w:r w:rsidRPr="00D752BE">
              <w:rPr>
                <w:sz w:val="20"/>
                <w:u w:val="single"/>
              </w:rPr>
              <w:t>&gt;</w:t>
            </w:r>
            <w:r w:rsidRPr="00D752BE">
              <w:rPr>
                <w:sz w:val="20"/>
              </w:rPr>
              <w:t xml:space="preserve">500 </w:t>
            </w:r>
            <w:proofErr w:type="spellStart"/>
            <w:r w:rsidRPr="00D752BE">
              <w:rPr>
                <w:sz w:val="20"/>
              </w:rPr>
              <w:t>bhp</w:t>
            </w:r>
            <w:proofErr w:type="spellEnd"/>
          </w:p>
        </w:tc>
      </w:tr>
    </w:tbl>
    <w:p w14:paraId="3AB41EA0" w14:textId="77777777" w:rsidR="00D752BE" w:rsidRPr="00AF77CF" w:rsidRDefault="00D752BE" w:rsidP="00D752BE">
      <w:pPr>
        <w:tabs>
          <w:tab w:val="left" w:pos="0"/>
        </w:tabs>
        <w:suppressAutoHyphens/>
        <w:spacing w:before="120" w:after="120"/>
        <w:rPr>
          <w:b/>
          <w:u w:val="single"/>
        </w:rPr>
      </w:pPr>
      <w:r w:rsidRPr="00AF77CF">
        <w:rPr>
          <w:b/>
          <w:u w:val="single"/>
        </w:rPr>
        <w:t>Emission Limitations and Standards</w:t>
      </w:r>
    </w:p>
    <w:p w14:paraId="6F41D0D4" w14:textId="5C41BF47" w:rsidR="00167861" w:rsidRPr="008B41E0" w:rsidRDefault="00167861" w:rsidP="00E218C2">
      <w:pPr>
        <w:pStyle w:val="NoSpacing"/>
        <w:numPr>
          <w:ilvl w:val="0"/>
          <w:numId w:val="61"/>
        </w:numPr>
        <w:tabs>
          <w:tab w:val="left" w:pos="720"/>
          <w:tab w:val="left" w:pos="1080"/>
          <w:tab w:val="left" w:pos="1440"/>
        </w:tabs>
        <w:spacing w:before="120" w:after="120"/>
        <w:ind w:left="360"/>
        <w:rPr>
          <w:b/>
        </w:rPr>
      </w:pPr>
      <w:r w:rsidRPr="008F7F9B">
        <w:rPr>
          <w:rFonts w:cs="Arial"/>
          <w:b/>
          <w:u w:val="single"/>
        </w:rPr>
        <w:t>Compliance Dates</w:t>
      </w:r>
      <w:r w:rsidRPr="008F7F9B">
        <w:rPr>
          <w:rFonts w:cs="Arial"/>
          <w:b/>
        </w:rPr>
        <w:t>.</w:t>
      </w:r>
      <w:r w:rsidR="008B41E0">
        <w:rPr>
          <w:b/>
        </w:rPr>
        <w:t xml:space="preserve"> </w:t>
      </w:r>
      <w:r w:rsidRPr="008B41E0">
        <w:rPr>
          <w:rFonts w:cs="Arial"/>
        </w:rPr>
        <w:t xml:space="preserve">Existing stationary CI RICE with a site rating of </w:t>
      </w:r>
      <w:r w:rsidRPr="008B41E0">
        <w:rPr>
          <w:u w:val="single"/>
        </w:rPr>
        <w:t>&gt;</w:t>
      </w:r>
      <w:r w:rsidRPr="008B41E0">
        <w:rPr>
          <w:rFonts w:cs="Arial"/>
        </w:rPr>
        <w:t xml:space="preserve">500 </w:t>
      </w:r>
      <w:proofErr w:type="spellStart"/>
      <w:r w:rsidRPr="008B41E0">
        <w:rPr>
          <w:rFonts w:cs="Arial"/>
        </w:rPr>
        <w:t>hp</w:t>
      </w:r>
      <w:proofErr w:type="spellEnd"/>
      <w:r w:rsidRPr="008B41E0">
        <w:rPr>
          <w:rFonts w:cs="Arial"/>
        </w:rPr>
        <w:t xml:space="preserve"> you must comply by </w:t>
      </w:r>
      <w:r w:rsidRPr="008B41E0">
        <w:rPr>
          <w:szCs w:val="22"/>
        </w:rPr>
        <w:t>June 15, 2007.</w:t>
      </w:r>
      <w:r w:rsidR="008B41E0">
        <w:rPr>
          <w:szCs w:val="22"/>
        </w:rPr>
        <w:t xml:space="preserve"> </w:t>
      </w:r>
      <w:r w:rsidRPr="008F7F9B">
        <w:t>[40 CFR 63.6595(a)(1)]</w:t>
      </w:r>
    </w:p>
    <w:p w14:paraId="790F2115" w14:textId="221474E2" w:rsidR="00BB719F" w:rsidRPr="008B41E0" w:rsidRDefault="00167861" w:rsidP="00E218C2">
      <w:pPr>
        <w:pStyle w:val="NoSpacing"/>
        <w:numPr>
          <w:ilvl w:val="0"/>
          <w:numId w:val="61"/>
        </w:numPr>
        <w:tabs>
          <w:tab w:val="left" w:pos="720"/>
          <w:tab w:val="left" w:pos="1080"/>
          <w:tab w:val="left" w:pos="1440"/>
        </w:tabs>
        <w:spacing w:before="120" w:after="120"/>
        <w:ind w:left="360"/>
        <w:rPr>
          <w:szCs w:val="22"/>
        </w:rPr>
      </w:pPr>
      <w:r w:rsidRPr="00BB3980">
        <w:rPr>
          <w:b/>
        </w:rPr>
        <w:t>S</w:t>
      </w:r>
      <w:r w:rsidRPr="00BB3980">
        <w:rPr>
          <w:szCs w:val="22"/>
        </w:rPr>
        <w:t>tationary RICE with a site rating of more than 500 brake HP located at a major source of HAP emissions, you do not</w:t>
      </w:r>
      <w:r w:rsidRPr="00BB3980">
        <w:rPr>
          <w:b/>
          <w:szCs w:val="22"/>
        </w:rPr>
        <w:t xml:space="preserve"> </w:t>
      </w:r>
      <w:r w:rsidRPr="00BB3980">
        <w:rPr>
          <w:szCs w:val="22"/>
        </w:rPr>
        <w:t xml:space="preserve">need to comply with the emission limitations in Tables 1a, 2a, 2c, and 2d to </w:t>
      </w:r>
      <w:r w:rsidR="00BB719F" w:rsidRPr="008F7F9B">
        <w:rPr>
          <w:szCs w:val="22"/>
        </w:rPr>
        <w:t>40 CFR 63, Subpart ZZZZ</w:t>
      </w:r>
      <w:r w:rsidRPr="00BB3980">
        <w:rPr>
          <w:szCs w:val="22"/>
        </w:rPr>
        <w:t xml:space="preserve"> or operating limitations in Tables 1b and 2b to </w:t>
      </w:r>
      <w:r w:rsidR="00BB719F" w:rsidRPr="008F7F9B">
        <w:rPr>
          <w:szCs w:val="22"/>
        </w:rPr>
        <w:t>40 CFR 63, Subpart ZZZZ</w:t>
      </w:r>
      <w:r w:rsidRPr="00BB3980">
        <w:rPr>
          <w:szCs w:val="22"/>
        </w:rPr>
        <w:t>.</w:t>
      </w:r>
    </w:p>
    <w:p w14:paraId="7B42C9A5" w14:textId="4120FF47" w:rsidR="00167861" w:rsidRPr="008F7F9B" w:rsidRDefault="00167861" w:rsidP="00E218C2">
      <w:pPr>
        <w:pStyle w:val="NoSpacing"/>
        <w:numPr>
          <w:ilvl w:val="0"/>
          <w:numId w:val="61"/>
        </w:numPr>
        <w:tabs>
          <w:tab w:val="left" w:pos="720"/>
          <w:tab w:val="left" w:pos="1080"/>
          <w:tab w:val="left" w:pos="1440"/>
        </w:tabs>
        <w:ind w:left="360"/>
      </w:pPr>
      <w:r w:rsidRPr="008B41E0">
        <w:rPr>
          <w:b/>
          <w:u w:val="single"/>
        </w:rPr>
        <w:t xml:space="preserve">For </w:t>
      </w:r>
      <w:r w:rsidR="008B41E0" w:rsidRPr="008B41E0">
        <w:rPr>
          <w:rFonts w:cs="Arial"/>
          <w:b/>
          <w:u w:val="single"/>
        </w:rPr>
        <w:t>E</w:t>
      </w:r>
      <w:r w:rsidRPr="008B41E0">
        <w:rPr>
          <w:rFonts w:cs="Arial"/>
          <w:b/>
          <w:u w:val="single"/>
        </w:rPr>
        <w:t>mergency</w:t>
      </w:r>
      <w:r w:rsidR="008B41E0" w:rsidRPr="008B41E0">
        <w:rPr>
          <w:b/>
          <w:u w:val="single"/>
        </w:rPr>
        <w:t xml:space="preserve"> S</w:t>
      </w:r>
      <w:r w:rsidRPr="008B41E0">
        <w:rPr>
          <w:b/>
          <w:u w:val="single"/>
        </w:rPr>
        <w:t>tationary CI</w:t>
      </w:r>
      <w:r w:rsidRPr="008F7F9B">
        <w:t xml:space="preserve">: </w:t>
      </w:r>
    </w:p>
    <w:p w14:paraId="4C3EC849" w14:textId="77777777" w:rsidR="00167861" w:rsidRPr="008F7F9B" w:rsidRDefault="00167861" w:rsidP="0075269E">
      <w:pPr>
        <w:pStyle w:val="ListParagraph"/>
        <w:numPr>
          <w:ilvl w:val="0"/>
          <w:numId w:val="9"/>
        </w:numPr>
        <w:contextualSpacing w:val="0"/>
        <w:jc w:val="both"/>
        <w:rPr>
          <w:szCs w:val="22"/>
        </w:rPr>
      </w:pPr>
      <w:r w:rsidRPr="008F7F9B">
        <w:rPr>
          <w:szCs w:val="22"/>
        </w:rPr>
        <w:t xml:space="preserve">Change oil and filter every 500 </w:t>
      </w:r>
      <w:proofErr w:type="spellStart"/>
      <w:r w:rsidRPr="008F7F9B">
        <w:rPr>
          <w:szCs w:val="22"/>
        </w:rPr>
        <w:t>hrs</w:t>
      </w:r>
      <w:proofErr w:type="spellEnd"/>
      <w:r w:rsidRPr="008F7F9B">
        <w:rPr>
          <w:szCs w:val="22"/>
        </w:rPr>
        <w:t xml:space="preserve"> of operation or annually, whichever comes first</w:t>
      </w:r>
      <w:r w:rsidRPr="008F7F9B">
        <w:rPr>
          <w:rStyle w:val="FootnoteReference"/>
          <w:szCs w:val="22"/>
          <w:vertAlign w:val="superscript"/>
        </w:rPr>
        <w:footnoteReference w:id="1"/>
      </w:r>
      <w:r w:rsidRPr="008F7F9B">
        <w:rPr>
          <w:szCs w:val="22"/>
        </w:rPr>
        <w:t>.</w:t>
      </w:r>
    </w:p>
    <w:p w14:paraId="1F96706A" w14:textId="77777777" w:rsidR="00167861" w:rsidRPr="008F7F9B" w:rsidRDefault="00167861" w:rsidP="0075269E">
      <w:pPr>
        <w:pStyle w:val="ListParagraph"/>
        <w:numPr>
          <w:ilvl w:val="0"/>
          <w:numId w:val="9"/>
        </w:numPr>
        <w:contextualSpacing w:val="0"/>
        <w:jc w:val="both"/>
        <w:rPr>
          <w:szCs w:val="22"/>
        </w:rPr>
      </w:pPr>
      <w:r w:rsidRPr="008F7F9B">
        <w:rPr>
          <w:szCs w:val="22"/>
        </w:rPr>
        <w:t xml:space="preserve">Inspect air cleaner every 1,000 </w:t>
      </w:r>
      <w:proofErr w:type="spellStart"/>
      <w:r w:rsidRPr="008F7F9B">
        <w:rPr>
          <w:szCs w:val="22"/>
        </w:rPr>
        <w:t>hrs</w:t>
      </w:r>
      <w:proofErr w:type="spellEnd"/>
      <w:r w:rsidRPr="008F7F9B">
        <w:rPr>
          <w:szCs w:val="22"/>
        </w:rPr>
        <w:t xml:space="preserve"> of operations or annually, whichever comes first. </w:t>
      </w:r>
    </w:p>
    <w:p w14:paraId="69634874" w14:textId="77777777" w:rsidR="00167861" w:rsidRPr="008F7F9B" w:rsidRDefault="00167861" w:rsidP="0075269E">
      <w:pPr>
        <w:pStyle w:val="ListParagraph"/>
        <w:numPr>
          <w:ilvl w:val="0"/>
          <w:numId w:val="9"/>
        </w:numPr>
        <w:contextualSpacing w:val="0"/>
        <w:jc w:val="both"/>
        <w:rPr>
          <w:szCs w:val="22"/>
        </w:rPr>
      </w:pPr>
      <w:r w:rsidRPr="008F7F9B">
        <w:rPr>
          <w:szCs w:val="22"/>
        </w:rPr>
        <w:t xml:space="preserve">Inspect all hoses and belts every 500 </w:t>
      </w:r>
      <w:proofErr w:type="spellStart"/>
      <w:r w:rsidRPr="008F7F9B">
        <w:rPr>
          <w:szCs w:val="22"/>
        </w:rPr>
        <w:t>hrs</w:t>
      </w:r>
      <w:proofErr w:type="spellEnd"/>
      <w:r w:rsidRPr="008F7F9B">
        <w:rPr>
          <w:szCs w:val="22"/>
        </w:rPr>
        <w:t xml:space="preserve"> of operation or annually, whichever comes first, and replace as necessary</w:t>
      </w:r>
      <w:r w:rsidRPr="008F7F9B">
        <w:rPr>
          <w:rStyle w:val="FootnoteReference"/>
          <w:szCs w:val="22"/>
          <w:vertAlign w:val="superscript"/>
        </w:rPr>
        <w:footnoteReference w:id="2"/>
      </w:r>
      <w:r w:rsidRPr="008F7F9B">
        <w:rPr>
          <w:szCs w:val="22"/>
        </w:rPr>
        <w:t>.</w:t>
      </w:r>
    </w:p>
    <w:p w14:paraId="20DF81F4" w14:textId="77777777" w:rsidR="00167861" w:rsidRPr="008F7F9B" w:rsidRDefault="00167861" w:rsidP="008B41E0">
      <w:pPr>
        <w:pStyle w:val="FootnoteText"/>
        <w:spacing w:line="240" w:lineRule="auto"/>
        <w:ind w:left="900" w:hanging="90"/>
        <w:rPr>
          <w:sz w:val="22"/>
          <w:szCs w:val="22"/>
        </w:rPr>
      </w:pPr>
      <w:r w:rsidRPr="008F7F9B">
        <w:rPr>
          <w:rStyle w:val="FootnoteReference"/>
          <w:sz w:val="22"/>
          <w:szCs w:val="22"/>
          <w:vertAlign w:val="superscript"/>
        </w:rPr>
        <w:footnoteRef/>
      </w:r>
      <w:r w:rsidRPr="008F7F9B">
        <w:rPr>
          <w:sz w:val="22"/>
          <w:szCs w:val="22"/>
          <w:vertAlign w:val="superscript"/>
        </w:rPr>
        <w:t xml:space="preserve"> </w:t>
      </w:r>
      <w:r w:rsidRPr="008F7F9B">
        <w:rPr>
          <w:sz w:val="22"/>
          <w:szCs w:val="22"/>
        </w:rPr>
        <w:t>Sources have the option to utilize an oil analysis program as described in §63.6625(</w:t>
      </w:r>
      <w:proofErr w:type="spellStart"/>
      <w:r w:rsidRPr="008F7F9B">
        <w:rPr>
          <w:sz w:val="22"/>
          <w:szCs w:val="22"/>
        </w:rPr>
        <w:t>i</w:t>
      </w:r>
      <w:proofErr w:type="spellEnd"/>
      <w:r w:rsidRPr="008F7F9B">
        <w:rPr>
          <w:sz w:val="22"/>
          <w:szCs w:val="22"/>
        </w:rPr>
        <w:t xml:space="preserve">) or (j) in order to extend the specified oil change requirement in Table 2c of this subpart. </w:t>
      </w:r>
    </w:p>
    <w:p w14:paraId="39893220" w14:textId="77777777" w:rsidR="00167861" w:rsidRPr="008F7F9B" w:rsidRDefault="00167861" w:rsidP="008B41E0">
      <w:pPr>
        <w:pStyle w:val="FootnoteText"/>
        <w:spacing w:line="240" w:lineRule="auto"/>
        <w:ind w:left="900" w:hanging="90"/>
        <w:rPr>
          <w:sz w:val="22"/>
          <w:szCs w:val="22"/>
        </w:rPr>
      </w:pPr>
      <w:r w:rsidRPr="008F7F9B">
        <w:rPr>
          <w:sz w:val="22"/>
          <w:szCs w:val="22"/>
          <w:vertAlign w:val="superscript"/>
        </w:rPr>
        <w:t xml:space="preserve">2 </w:t>
      </w:r>
      <w:r w:rsidRPr="008F7F9B">
        <w:rPr>
          <w:sz w:val="22"/>
          <w:szCs w:val="22"/>
        </w:rPr>
        <w:t>Sources can petition the Administrator pursuant to the requirements of 40 CFR 63.6(g) for alternative work practices.</w:t>
      </w:r>
    </w:p>
    <w:p w14:paraId="53C4989C" w14:textId="2B77F1EC" w:rsidR="00167861" w:rsidRPr="008F7F9B" w:rsidRDefault="00167861" w:rsidP="008B41E0">
      <w:pPr>
        <w:pStyle w:val="NoSpacing"/>
        <w:spacing w:after="120"/>
        <w:ind w:left="360"/>
        <w:rPr>
          <w:b/>
        </w:rPr>
      </w:pPr>
      <w:r w:rsidRPr="008F7F9B">
        <w:t>[40 CFR 63.6600(c)</w:t>
      </w:r>
      <w:r w:rsidRPr="008F7F9B">
        <w:rPr>
          <w:szCs w:val="22"/>
        </w:rPr>
        <w:t xml:space="preserve"> and Table 2c item 1</w:t>
      </w:r>
      <w:r w:rsidRPr="008F7F9B">
        <w:t>]</w:t>
      </w:r>
    </w:p>
    <w:p w14:paraId="4F4E7C69" w14:textId="1F8C14E5" w:rsidR="00167861" w:rsidRPr="008B41E0" w:rsidRDefault="00167861" w:rsidP="00E218C2">
      <w:pPr>
        <w:pStyle w:val="NoSpacing"/>
        <w:numPr>
          <w:ilvl w:val="0"/>
          <w:numId w:val="61"/>
        </w:numPr>
        <w:tabs>
          <w:tab w:val="left" w:pos="720"/>
          <w:tab w:val="left" w:pos="1080"/>
          <w:tab w:val="left" w:pos="1440"/>
        </w:tabs>
        <w:ind w:left="360"/>
        <w:rPr>
          <w:rFonts w:cs="Arial"/>
          <w:b/>
          <w:szCs w:val="21"/>
          <w:u w:val="single"/>
        </w:rPr>
      </w:pPr>
      <w:r w:rsidRPr="00BB3980">
        <w:rPr>
          <w:rFonts w:cs="Arial"/>
          <w:b/>
          <w:color w:val="000000"/>
          <w:szCs w:val="21"/>
          <w:u w:val="single"/>
        </w:rPr>
        <w:t>Fuel Requirements</w:t>
      </w:r>
      <w:r w:rsidRPr="00BB3980">
        <w:rPr>
          <w:rFonts w:cs="Arial"/>
          <w:b/>
          <w:szCs w:val="21"/>
          <w:u w:val="single"/>
        </w:rPr>
        <w:t>:</w:t>
      </w:r>
      <w:r w:rsidR="008B41E0" w:rsidRPr="00171075">
        <w:rPr>
          <w:rFonts w:cs="Arial"/>
          <w:b/>
          <w:szCs w:val="21"/>
        </w:rPr>
        <w:t xml:space="preserve"> </w:t>
      </w:r>
      <w:r w:rsidRPr="008B41E0">
        <w:rPr>
          <w:rFonts w:cs="Arial"/>
          <w:color w:val="000000"/>
          <w:szCs w:val="21"/>
        </w:rPr>
        <w:t xml:space="preserve">No requirements.[40 CFR </w:t>
      </w:r>
      <w:r w:rsidRPr="008B41E0">
        <w:rPr>
          <w:rFonts w:cs="Arial"/>
          <w:szCs w:val="21"/>
        </w:rPr>
        <w:t>63.6604]</w:t>
      </w:r>
    </w:p>
    <w:p w14:paraId="71A37BCC" w14:textId="77777777" w:rsidR="008B41E0" w:rsidRDefault="008B41E0" w:rsidP="008B41E0">
      <w:pPr>
        <w:spacing w:before="120" w:after="120"/>
        <w:ind w:left="274" w:hanging="274"/>
        <w:rPr>
          <w:b/>
          <w:bCs/>
          <w:szCs w:val="22"/>
        </w:rPr>
      </w:pPr>
      <w:r>
        <w:rPr>
          <w:b/>
          <w:bCs/>
          <w:szCs w:val="22"/>
        </w:rPr>
        <w:br w:type="page"/>
      </w:r>
    </w:p>
    <w:p w14:paraId="1107AC7A" w14:textId="5FEF1272" w:rsidR="00167861" w:rsidRPr="008F7F9B" w:rsidRDefault="00167861" w:rsidP="008B41E0">
      <w:pPr>
        <w:spacing w:before="120" w:after="120"/>
        <w:ind w:left="274" w:hanging="274"/>
        <w:rPr>
          <w:b/>
          <w:szCs w:val="22"/>
        </w:rPr>
      </w:pPr>
      <w:r w:rsidRPr="008F7F9B">
        <w:rPr>
          <w:b/>
          <w:bCs/>
          <w:szCs w:val="22"/>
        </w:rPr>
        <w:lastRenderedPageBreak/>
        <w:t>G</w:t>
      </w:r>
      <w:r w:rsidR="008B41E0">
        <w:rPr>
          <w:b/>
          <w:bCs/>
          <w:szCs w:val="22"/>
        </w:rPr>
        <w:t>eneral Requirements</w:t>
      </w:r>
    </w:p>
    <w:p w14:paraId="6E70801C" w14:textId="2EE76E11" w:rsidR="00167861" w:rsidRPr="00BB3980" w:rsidRDefault="00167861" w:rsidP="00E218C2">
      <w:pPr>
        <w:pStyle w:val="NoSpacing"/>
        <w:numPr>
          <w:ilvl w:val="0"/>
          <w:numId w:val="61"/>
        </w:numPr>
        <w:tabs>
          <w:tab w:val="left" w:pos="720"/>
          <w:tab w:val="left" w:pos="1080"/>
          <w:tab w:val="left" w:pos="1440"/>
        </w:tabs>
        <w:spacing w:before="120" w:after="120"/>
        <w:ind w:left="360"/>
        <w:rPr>
          <w:szCs w:val="22"/>
        </w:rPr>
      </w:pPr>
      <w:r w:rsidRPr="00BB3980">
        <w:rPr>
          <w:szCs w:val="22"/>
        </w:rPr>
        <w:t>You must be in compliance with the emission limitations, operating limitations, and other requirements in this subpart that apply to you at all times.</w:t>
      </w:r>
    </w:p>
    <w:p w14:paraId="57DFDBF7" w14:textId="2D24EA6B" w:rsidR="00167861" w:rsidRPr="008B41E0" w:rsidRDefault="00167861" w:rsidP="008B41E0">
      <w:pPr>
        <w:spacing w:before="120" w:after="120"/>
        <w:ind w:left="360"/>
        <w:rPr>
          <w:szCs w:val="22"/>
        </w:rPr>
      </w:pPr>
      <w:r w:rsidRPr="008F7F9B">
        <w:rPr>
          <w:szCs w:val="22"/>
        </w:rPr>
        <w:t>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r w:rsidR="008B41E0">
        <w:rPr>
          <w:szCs w:val="22"/>
        </w:rPr>
        <w:t xml:space="preserve"> </w:t>
      </w:r>
      <w:r w:rsidRPr="008F7F9B">
        <w:rPr>
          <w:szCs w:val="22"/>
        </w:rPr>
        <w:t>[40 CFR 63.6605(a) and (b)]</w:t>
      </w:r>
    </w:p>
    <w:p w14:paraId="424B3BFC" w14:textId="41AC4C05" w:rsidR="00167861" w:rsidRPr="008B41E0" w:rsidRDefault="00167861" w:rsidP="00E218C2">
      <w:pPr>
        <w:pStyle w:val="NoSpacing"/>
        <w:numPr>
          <w:ilvl w:val="0"/>
          <w:numId w:val="61"/>
        </w:numPr>
        <w:tabs>
          <w:tab w:val="left" w:pos="720"/>
          <w:tab w:val="left" w:pos="1080"/>
          <w:tab w:val="left" w:pos="1440"/>
        </w:tabs>
        <w:spacing w:before="120" w:after="120"/>
        <w:ind w:left="360"/>
        <w:rPr>
          <w:rFonts w:cs="Arial"/>
          <w:b/>
          <w:color w:val="000000"/>
          <w:szCs w:val="21"/>
          <w:u w:val="single"/>
        </w:rPr>
      </w:pPr>
      <w:r w:rsidRPr="00BB3980">
        <w:rPr>
          <w:rFonts w:cs="Arial"/>
          <w:b/>
          <w:color w:val="000000"/>
          <w:szCs w:val="21"/>
          <w:u w:val="single"/>
        </w:rPr>
        <w:t>Testing and Initial Compliance or Performance Tests:</w:t>
      </w:r>
      <w:r w:rsidR="008B41E0" w:rsidRPr="00171075">
        <w:rPr>
          <w:rFonts w:cs="Arial"/>
          <w:b/>
          <w:color w:val="000000"/>
          <w:szCs w:val="21"/>
        </w:rPr>
        <w:t xml:space="preserve"> </w:t>
      </w:r>
      <w:r w:rsidRPr="008B41E0">
        <w:rPr>
          <w:rFonts w:cs="Arial"/>
          <w:color w:val="000000"/>
          <w:szCs w:val="21"/>
        </w:rPr>
        <w:t xml:space="preserve">No </w:t>
      </w:r>
      <w:r w:rsidRPr="008B41E0">
        <w:rPr>
          <w:szCs w:val="22"/>
        </w:rPr>
        <w:t>requirements</w:t>
      </w:r>
      <w:r w:rsidRPr="008B41E0">
        <w:rPr>
          <w:rFonts w:cs="Arial"/>
          <w:color w:val="000000"/>
          <w:szCs w:val="21"/>
        </w:rPr>
        <w:t xml:space="preserve"> for existing emergency units.</w:t>
      </w:r>
      <w:r w:rsidR="008B41E0">
        <w:rPr>
          <w:rFonts w:cs="Arial"/>
          <w:color w:val="000000"/>
          <w:szCs w:val="21"/>
        </w:rPr>
        <w:t xml:space="preserve"> </w:t>
      </w:r>
      <w:r w:rsidRPr="008F7F9B">
        <w:t>[40 CFR 63.6610]</w:t>
      </w:r>
    </w:p>
    <w:p w14:paraId="3FA85161" w14:textId="66FEE20B" w:rsidR="00167861" w:rsidRPr="008B41E0" w:rsidRDefault="00167861" w:rsidP="00E218C2">
      <w:pPr>
        <w:pStyle w:val="ListParagraph"/>
        <w:numPr>
          <w:ilvl w:val="0"/>
          <w:numId w:val="61"/>
        </w:numPr>
        <w:ind w:hanging="720"/>
        <w:rPr>
          <w:rFonts w:cs="Arial"/>
          <w:b/>
        </w:rPr>
      </w:pPr>
      <w:r w:rsidRPr="00BB3980">
        <w:rPr>
          <w:rFonts w:cs="Arial"/>
          <w:b/>
          <w:u w:val="single"/>
        </w:rPr>
        <w:t>Performance Tests</w:t>
      </w:r>
      <w:r w:rsidRPr="00BB3980">
        <w:rPr>
          <w:rFonts w:cs="Arial"/>
          <w:b/>
        </w:rPr>
        <w:t>:</w:t>
      </w:r>
      <w:r w:rsidR="008B41E0">
        <w:rPr>
          <w:rFonts w:cs="Arial"/>
          <w:b/>
        </w:rPr>
        <w:t xml:space="preserve"> </w:t>
      </w:r>
      <w:r w:rsidRPr="008B41E0">
        <w:rPr>
          <w:rFonts w:cs="Arial"/>
          <w:szCs w:val="21"/>
        </w:rPr>
        <w:t>No requirements.</w:t>
      </w:r>
      <w:r w:rsidR="008B41E0">
        <w:rPr>
          <w:rFonts w:cs="Arial"/>
          <w:szCs w:val="21"/>
        </w:rPr>
        <w:t xml:space="preserve"> </w:t>
      </w:r>
      <w:r w:rsidRPr="008B41E0">
        <w:rPr>
          <w:szCs w:val="22"/>
        </w:rPr>
        <w:t>[40 CFR 63.6620]</w:t>
      </w:r>
    </w:p>
    <w:p w14:paraId="52076D0D" w14:textId="58F7329C" w:rsidR="00167861" w:rsidRPr="008B41E0" w:rsidRDefault="00167861" w:rsidP="00E218C2">
      <w:pPr>
        <w:pStyle w:val="NoSpacing"/>
        <w:numPr>
          <w:ilvl w:val="0"/>
          <w:numId w:val="61"/>
        </w:numPr>
        <w:tabs>
          <w:tab w:val="left" w:pos="720"/>
          <w:tab w:val="left" w:pos="1080"/>
          <w:tab w:val="left" w:pos="1440"/>
        </w:tabs>
        <w:spacing w:before="120"/>
        <w:ind w:left="360"/>
        <w:rPr>
          <w:b/>
        </w:rPr>
      </w:pPr>
      <w:r w:rsidRPr="008B41E0">
        <w:rPr>
          <w:rFonts w:cs="Arial"/>
          <w:b/>
          <w:color w:val="000000"/>
          <w:szCs w:val="21"/>
          <w:u w:val="single"/>
        </w:rPr>
        <w:t>Continuous</w:t>
      </w:r>
      <w:r w:rsidRPr="008F7F9B">
        <w:rPr>
          <w:rFonts w:cs="Arial"/>
          <w:b/>
          <w:color w:val="000000"/>
          <w:szCs w:val="21"/>
          <w:u w:val="single"/>
        </w:rPr>
        <w:t xml:space="preserve"> Compliance</w:t>
      </w:r>
      <w:r w:rsidRPr="008F7F9B">
        <w:rPr>
          <w:rFonts w:cs="Arial"/>
          <w:b/>
          <w:color w:val="000000"/>
          <w:szCs w:val="21"/>
        </w:rPr>
        <w:t>.</w:t>
      </w:r>
      <w:r w:rsidR="008B41E0">
        <w:rPr>
          <w:rFonts w:cs="Arial"/>
          <w:b/>
          <w:color w:val="000000"/>
          <w:szCs w:val="21"/>
        </w:rPr>
        <w:t xml:space="preserve"> </w:t>
      </w:r>
      <w:r w:rsidRPr="008B41E0">
        <w:rPr>
          <w:rFonts w:cs="Arial"/>
          <w:color w:val="000000"/>
          <w:szCs w:val="21"/>
        </w:rPr>
        <w:t xml:space="preserve">For existing emergency CI &gt; 500 hp.  If you own/operate an emergency stationary RICE, you must operate according to the requirements nos.1-3 below. In order for the engine to be considered an emergency stationary RICE under this subpart, any operation other than emergency operation, maintenance and testing, emergency demand response, and operation in non-emergency situations for 50 </w:t>
      </w:r>
      <w:proofErr w:type="spellStart"/>
      <w:r w:rsidRPr="008B41E0">
        <w:rPr>
          <w:rFonts w:cs="Arial"/>
          <w:color w:val="000000"/>
          <w:szCs w:val="21"/>
        </w:rPr>
        <w:t>hrs</w:t>
      </w:r>
      <w:proofErr w:type="spellEnd"/>
      <w:r w:rsidRPr="008B41E0">
        <w:rPr>
          <w:rFonts w:cs="Arial"/>
          <w:color w:val="000000"/>
          <w:szCs w:val="21"/>
        </w:rPr>
        <w:t xml:space="preserve"> per year, as described in nos.1-3 below is prohibited. If you do not operate the engine according to the requirements nos.1-3 below, the engine will not be considered an emergency engine under this subpart and must meet all requirements for non-emergency engines. </w:t>
      </w:r>
    </w:p>
    <w:p w14:paraId="01EF68CA" w14:textId="77777777" w:rsidR="00167861" w:rsidRPr="008F7F9B" w:rsidRDefault="00167861" w:rsidP="0075269E">
      <w:pPr>
        <w:pStyle w:val="ListParagraph"/>
        <w:numPr>
          <w:ilvl w:val="3"/>
          <w:numId w:val="8"/>
        </w:numPr>
        <w:ind w:left="1080"/>
        <w:contextualSpacing w:val="0"/>
        <w:jc w:val="both"/>
        <w:rPr>
          <w:rFonts w:cs="Arial"/>
          <w:color w:val="000000"/>
          <w:szCs w:val="21"/>
        </w:rPr>
      </w:pPr>
      <w:r w:rsidRPr="008F7F9B">
        <w:rPr>
          <w:rFonts w:cs="Arial"/>
          <w:color w:val="000000"/>
          <w:szCs w:val="21"/>
        </w:rPr>
        <w:t xml:space="preserve">There is no time limit on the use of emergency stationary RICE in emergency situations. </w:t>
      </w:r>
    </w:p>
    <w:p w14:paraId="5893B16C" w14:textId="77777777" w:rsidR="00167861" w:rsidRPr="008F7F9B" w:rsidRDefault="00167861" w:rsidP="0075269E">
      <w:pPr>
        <w:pStyle w:val="ListParagraph"/>
        <w:numPr>
          <w:ilvl w:val="3"/>
          <w:numId w:val="8"/>
        </w:numPr>
        <w:ind w:left="1080"/>
        <w:contextualSpacing w:val="0"/>
        <w:jc w:val="both"/>
        <w:rPr>
          <w:rFonts w:cs="Arial"/>
          <w:color w:val="000000"/>
          <w:szCs w:val="21"/>
        </w:rPr>
      </w:pPr>
      <w:r w:rsidRPr="008F7F9B">
        <w:rPr>
          <w:rFonts w:cs="Arial"/>
          <w:color w:val="000000"/>
          <w:szCs w:val="21"/>
        </w:rPr>
        <w:t xml:space="preserve">Operate your emergency stationary RICE for any combination of the purposes below for a maximum of 100 </w:t>
      </w:r>
      <w:proofErr w:type="spellStart"/>
      <w:r w:rsidRPr="008F7F9B">
        <w:rPr>
          <w:rFonts w:cs="Arial"/>
          <w:color w:val="000000"/>
          <w:szCs w:val="21"/>
        </w:rPr>
        <w:t>hrs</w:t>
      </w:r>
      <w:proofErr w:type="spellEnd"/>
      <w:r w:rsidRPr="008F7F9B">
        <w:rPr>
          <w:rFonts w:cs="Arial"/>
          <w:color w:val="000000"/>
          <w:szCs w:val="21"/>
        </w:rPr>
        <w:t xml:space="preserve"> per calendar year. Any operation for non-emergency situations as allowed by no. 3 counts as part of the 100 </w:t>
      </w:r>
      <w:proofErr w:type="spellStart"/>
      <w:r w:rsidRPr="008F7F9B">
        <w:rPr>
          <w:rFonts w:cs="Arial"/>
          <w:color w:val="000000"/>
          <w:szCs w:val="21"/>
        </w:rPr>
        <w:t>hrs</w:t>
      </w:r>
      <w:proofErr w:type="spellEnd"/>
      <w:r w:rsidRPr="008F7F9B">
        <w:rPr>
          <w:rFonts w:cs="Arial"/>
          <w:color w:val="000000"/>
          <w:szCs w:val="21"/>
        </w:rPr>
        <w:t xml:space="preserve"> per year allowed.</w:t>
      </w:r>
    </w:p>
    <w:p w14:paraId="350A643D" w14:textId="77777777" w:rsidR="00167861" w:rsidRPr="0077299F" w:rsidRDefault="00167861" w:rsidP="0075269E">
      <w:pPr>
        <w:pStyle w:val="ListParagraph"/>
        <w:numPr>
          <w:ilvl w:val="4"/>
          <w:numId w:val="8"/>
        </w:numPr>
        <w:ind w:left="1440"/>
        <w:contextualSpacing w:val="0"/>
        <w:jc w:val="both"/>
        <w:rPr>
          <w:rFonts w:cs="Arial"/>
          <w:color w:val="000000"/>
          <w:szCs w:val="21"/>
        </w:rPr>
      </w:pPr>
      <w:r w:rsidRPr="0077299F">
        <w:rPr>
          <w:rFonts w:cs="Arial"/>
          <w:color w:val="000000"/>
          <w:szCs w:val="21"/>
        </w:rPr>
        <w:t>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and</w:t>
      </w:r>
    </w:p>
    <w:p w14:paraId="6AB44722" w14:textId="77777777" w:rsidR="00167861" w:rsidRPr="008F7F9B" w:rsidRDefault="00167861" w:rsidP="0075269E">
      <w:pPr>
        <w:pStyle w:val="ListParagraph"/>
        <w:numPr>
          <w:ilvl w:val="4"/>
          <w:numId w:val="8"/>
        </w:numPr>
        <w:ind w:left="1440"/>
        <w:contextualSpacing w:val="0"/>
        <w:jc w:val="both"/>
        <w:rPr>
          <w:rFonts w:cs="Arial"/>
          <w:color w:val="000000"/>
          <w:szCs w:val="21"/>
        </w:rPr>
      </w:pPr>
      <w:r w:rsidRPr="008F7F9B">
        <w:rPr>
          <w:rFonts w:cs="Arial"/>
          <w:color w:val="000000"/>
          <w:szCs w:val="21"/>
        </w:rPr>
        <w:t xml:space="preserve">EDR for periods in EEA Level 2 is called, [as defined in the NERC Reliability Standard EOP-002-3] </w:t>
      </w:r>
    </w:p>
    <w:p w14:paraId="2119CE6D" w14:textId="77777777" w:rsidR="00167861" w:rsidRPr="008F7F9B" w:rsidRDefault="00167861" w:rsidP="0075269E">
      <w:pPr>
        <w:pStyle w:val="ListParagraph"/>
        <w:numPr>
          <w:ilvl w:val="4"/>
          <w:numId w:val="8"/>
        </w:numPr>
        <w:ind w:left="1440"/>
        <w:contextualSpacing w:val="0"/>
        <w:jc w:val="both"/>
        <w:rPr>
          <w:rFonts w:cs="Arial"/>
          <w:color w:val="000000"/>
          <w:szCs w:val="21"/>
        </w:rPr>
      </w:pPr>
      <w:r w:rsidRPr="008F7F9B">
        <w:rPr>
          <w:rFonts w:cs="Arial"/>
          <w:color w:val="000000"/>
          <w:szCs w:val="21"/>
        </w:rPr>
        <w:t>Where there is a deviation of voltage or frequency deviation of 5 % or greater below standard.</w:t>
      </w:r>
    </w:p>
    <w:p w14:paraId="7610F4BA" w14:textId="1B45B63E" w:rsidR="00167861" w:rsidRPr="008F7F9B" w:rsidRDefault="00167861" w:rsidP="0075269E">
      <w:pPr>
        <w:pStyle w:val="ListParagraph"/>
        <w:numPr>
          <w:ilvl w:val="3"/>
          <w:numId w:val="8"/>
        </w:numPr>
        <w:ind w:left="1080"/>
        <w:contextualSpacing w:val="0"/>
        <w:jc w:val="both"/>
        <w:rPr>
          <w:rFonts w:cs="Arial"/>
          <w:color w:val="000000"/>
          <w:szCs w:val="21"/>
        </w:rPr>
      </w:pPr>
      <w:r w:rsidRPr="008F7F9B">
        <w:rPr>
          <w:rFonts w:cs="Arial"/>
          <w:color w:val="000000"/>
          <w:szCs w:val="21"/>
        </w:rPr>
        <w:t xml:space="preserve">Operate for up to 50 </w:t>
      </w:r>
      <w:proofErr w:type="spellStart"/>
      <w:r w:rsidRPr="008F7F9B">
        <w:rPr>
          <w:rFonts w:cs="Arial"/>
          <w:color w:val="000000"/>
          <w:szCs w:val="21"/>
        </w:rPr>
        <w:t>hrs</w:t>
      </w:r>
      <w:proofErr w:type="spellEnd"/>
      <w:r w:rsidRPr="008F7F9B">
        <w:rPr>
          <w:rFonts w:cs="Arial"/>
          <w:color w:val="000000"/>
          <w:szCs w:val="21"/>
        </w:rPr>
        <w:t xml:space="preserve"> per year in non-emergency situations. </w:t>
      </w:r>
      <w:r w:rsidR="00110E63">
        <w:rPr>
          <w:rFonts w:cs="Arial"/>
          <w:color w:val="000000"/>
          <w:szCs w:val="21"/>
        </w:rPr>
        <w:t xml:space="preserve"> </w:t>
      </w:r>
      <w:r w:rsidRPr="008F7F9B">
        <w:rPr>
          <w:rFonts w:cs="Arial"/>
          <w:color w:val="000000"/>
          <w:szCs w:val="21"/>
        </w:rPr>
        <w:t xml:space="preserve">These 50 </w:t>
      </w:r>
      <w:proofErr w:type="spellStart"/>
      <w:r w:rsidRPr="008F7F9B">
        <w:rPr>
          <w:rFonts w:cs="Arial"/>
          <w:color w:val="000000"/>
          <w:szCs w:val="21"/>
        </w:rPr>
        <w:t>hrs</w:t>
      </w:r>
      <w:proofErr w:type="spellEnd"/>
      <w:r w:rsidRPr="008F7F9B">
        <w:rPr>
          <w:rFonts w:cs="Arial"/>
          <w:color w:val="000000"/>
          <w:szCs w:val="21"/>
        </w:rPr>
        <w:t xml:space="preserve"> are counted as part of the 100 </w:t>
      </w:r>
      <w:proofErr w:type="spellStart"/>
      <w:r w:rsidRPr="008F7F9B">
        <w:rPr>
          <w:rFonts w:cs="Arial"/>
          <w:color w:val="000000"/>
          <w:szCs w:val="21"/>
        </w:rPr>
        <w:t>hrs</w:t>
      </w:r>
      <w:proofErr w:type="spellEnd"/>
      <w:r w:rsidRPr="008F7F9B">
        <w:rPr>
          <w:rFonts w:cs="Arial"/>
          <w:color w:val="000000"/>
          <w:szCs w:val="21"/>
        </w:rPr>
        <w:t>/</w:t>
      </w:r>
      <w:proofErr w:type="spellStart"/>
      <w:r w:rsidRPr="008F7F9B">
        <w:rPr>
          <w:rFonts w:cs="Arial"/>
          <w:color w:val="000000"/>
          <w:szCs w:val="21"/>
        </w:rPr>
        <w:t>yr</w:t>
      </w:r>
      <w:proofErr w:type="spellEnd"/>
      <w:r w:rsidRPr="008F7F9B">
        <w:rPr>
          <w:rFonts w:cs="Arial"/>
          <w:color w:val="000000"/>
          <w:szCs w:val="21"/>
        </w:rPr>
        <w:t xml:space="preserve"> for maintenance and testing and EDR. </w:t>
      </w:r>
      <w:r w:rsidR="00110E63">
        <w:rPr>
          <w:rFonts w:cs="Arial"/>
          <w:color w:val="000000"/>
          <w:szCs w:val="21"/>
        </w:rPr>
        <w:t xml:space="preserve"> </w:t>
      </w:r>
      <w:r w:rsidRPr="008F7F9B">
        <w:rPr>
          <w:rFonts w:cs="Arial"/>
          <w:color w:val="000000"/>
          <w:szCs w:val="21"/>
        </w:rPr>
        <w:t xml:space="preserve">The 50 </w:t>
      </w:r>
      <w:proofErr w:type="spellStart"/>
      <w:r w:rsidRPr="008F7F9B">
        <w:rPr>
          <w:rFonts w:cs="Arial"/>
          <w:color w:val="000000"/>
          <w:szCs w:val="21"/>
        </w:rPr>
        <w:t>hrs</w:t>
      </w:r>
      <w:proofErr w:type="spellEnd"/>
      <w:r w:rsidRPr="008F7F9B">
        <w:rPr>
          <w:rFonts w:cs="Arial"/>
          <w:color w:val="000000"/>
          <w:szCs w:val="21"/>
        </w:rPr>
        <w:t>/</w:t>
      </w:r>
      <w:proofErr w:type="spellStart"/>
      <w:r w:rsidRPr="008F7F9B">
        <w:rPr>
          <w:rFonts w:cs="Arial"/>
          <w:color w:val="000000"/>
          <w:szCs w:val="21"/>
        </w:rPr>
        <w:t>yr</w:t>
      </w:r>
      <w:proofErr w:type="spellEnd"/>
      <w:r w:rsidRPr="008F7F9B">
        <w:rPr>
          <w:rFonts w:cs="Arial"/>
          <w:color w:val="000000"/>
          <w:szCs w:val="21"/>
        </w:rPr>
        <w:t xml:space="preserve"> cannot be used for peak shaving or non-emergency demand response, or to generate income for a facility to supply power to an electric grid or otherwise supply power as part of a financial arrangement with another entity.</w:t>
      </w:r>
    </w:p>
    <w:p w14:paraId="03896834" w14:textId="789CE946" w:rsidR="00167861" w:rsidRPr="008F7F9B" w:rsidRDefault="00167861" w:rsidP="00EE3C18">
      <w:pPr>
        <w:pStyle w:val="NoSpacing"/>
        <w:spacing w:after="120"/>
        <w:ind w:left="360"/>
        <w:rPr>
          <w:b/>
        </w:rPr>
      </w:pPr>
      <w:r w:rsidRPr="008F7F9B">
        <w:rPr>
          <w:rFonts w:cs="Arial"/>
          <w:color w:val="000000"/>
          <w:szCs w:val="21"/>
        </w:rPr>
        <w:t>[</w:t>
      </w:r>
      <w:r w:rsidR="00110E63">
        <w:rPr>
          <w:color w:val="000000"/>
          <w:szCs w:val="21"/>
        </w:rPr>
        <w:t xml:space="preserve">40 CFR </w:t>
      </w:r>
      <w:r w:rsidRPr="008F7F9B">
        <w:rPr>
          <w:rFonts w:cs="Arial"/>
          <w:color w:val="000000"/>
          <w:szCs w:val="21"/>
        </w:rPr>
        <w:t>63.6640(f)(1)-(3)]</w:t>
      </w:r>
    </w:p>
    <w:p w14:paraId="6B949DBD" w14:textId="0188EABB" w:rsidR="00167861" w:rsidRPr="00EE3C18" w:rsidRDefault="00167861" w:rsidP="00E218C2">
      <w:pPr>
        <w:pStyle w:val="NoSpacing"/>
        <w:numPr>
          <w:ilvl w:val="0"/>
          <w:numId w:val="61"/>
        </w:numPr>
        <w:tabs>
          <w:tab w:val="left" w:pos="720"/>
          <w:tab w:val="left" w:pos="1080"/>
          <w:tab w:val="left" w:pos="1440"/>
        </w:tabs>
        <w:spacing w:before="120"/>
        <w:ind w:left="360"/>
        <w:rPr>
          <w:rFonts w:cs="Arial"/>
          <w:b/>
          <w:szCs w:val="21"/>
          <w:u w:val="single"/>
        </w:rPr>
      </w:pPr>
      <w:r w:rsidRPr="00EE3C18">
        <w:rPr>
          <w:rFonts w:cs="Arial"/>
          <w:b/>
          <w:color w:val="000000"/>
          <w:szCs w:val="21"/>
          <w:u w:val="single"/>
        </w:rPr>
        <w:t>Notifications</w:t>
      </w:r>
      <w:r w:rsidRPr="00BB3980">
        <w:rPr>
          <w:rFonts w:cs="Arial"/>
          <w:b/>
          <w:szCs w:val="21"/>
        </w:rPr>
        <w:t>.</w:t>
      </w:r>
      <w:r w:rsidRPr="00171075">
        <w:rPr>
          <w:rFonts w:cs="Arial"/>
          <w:b/>
          <w:szCs w:val="21"/>
        </w:rPr>
        <w:t xml:space="preserve"> </w:t>
      </w:r>
      <w:r w:rsidRPr="00EE3C18">
        <w:rPr>
          <w:rFonts w:cs="Arial"/>
          <w:szCs w:val="21"/>
        </w:rPr>
        <w:t>No requirements for existing CI &gt; 500 hp.</w:t>
      </w:r>
      <w:r w:rsidR="00EE3C18">
        <w:rPr>
          <w:rFonts w:cs="Arial"/>
          <w:szCs w:val="21"/>
        </w:rPr>
        <w:t xml:space="preserve"> </w:t>
      </w:r>
      <w:r w:rsidRPr="008F7F9B">
        <w:t>[40 CFR 63.6645]</w:t>
      </w:r>
    </w:p>
    <w:p w14:paraId="57C1D0A6" w14:textId="0876EB44" w:rsidR="00167861" w:rsidRPr="00EE3C18" w:rsidRDefault="00167861" w:rsidP="00E218C2">
      <w:pPr>
        <w:pStyle w:val="NoSpacing"/>
        <w:numPr>
          <w:ilvl w:val="0"/>
          <w:numId w:val="61"/>
        </w:numPr>
        <w:tabs>
          <w:tab w:val="left" w:pos="720"/>
          <w:tab w:val="left" w:pos="1080"/>
          <w:tab w:val="left" w:pos="1440"/>
        </w:tabs>
        <w:spacing w:before="120" w:after="120"/>
        <w:ind w:left="360"/>
        <w:rPr>
          <w:rFonts w:cs="Arial"/>
          <w:b/>
          <w:color w:val="000000"/>
          <w:szCs w:val="21"/>
          <w:u w:val="single"/>
        </w:rPr>
      </w:pPr>
      <w:r w:rsidRPr="00EE3C18">
        <w:rPr>
          <w:rFonts w:cs="Arial"/>
          <w:b/>
          <w:color w:val="000000"/>
          <w:szCs w:val="21"/>
          <w:u w:val="single"/>
        </w:rPr>
        <w:t>Reports</w:t>
      </w:r>
      <w:r w:rsidRPr="00BB3980">
        <w:rPr>
          <w:rFonts w:cs="Arial"/>
          <w:b/>
          <w:color w:val="000000"/>
          <w:szCs w:val="21"/>
        </w:rPr>
        <w:t>.</w:t>
      </w:r>
      <w:r w:rsidR="00EE3C18">
        <w:rPr>
          <w:rFonts w:cs="Arial"/>
          <w:b/>
          <w:color w:val="000000"/>
          <w:szCs w:val="21"/>
        </w:rPr>
        <w:t xml:space="preserve"> </w:t>
      </w:r>
      <w:r w:rsidRPr="00EE3C18">
        <w:rPr>
          <w:rFonts w:cs="Arial"/>
          <w:color w:val="000000"/>
          <w:szCs w:val="21"/>
        </w:rPr>
        <w:t>No requirements for existing emergency &gt; 500 hp.</w:t>
      </w:r>
      <w:r w:rsidR="00EE3C18">
        <w:rPr>
          <w:rFonts w:cs="Arial"/>
          <w:color w:val="000000"/>
          <w:szCs w:val="21"/>
        </w:rPr>
        <w:t xml:space="preserve"> </w:t>
      </w:r>
      <w:r w:rsidRPr="008F7F9B">
        <w:t>[40 CFR 63.6650]</w:t>
      </w:r>
    </w:p>
    <w:p w14:paraId="3E110B45" w14:textId="05E3E770" w:rsidR="00167861" w:rsidRPr="00EE3C18" w:rsidRDefault="00167861" w:rsidP="00E218C2">
      <w:pPr>
        <w:pStyle w:val="NoSpacing"/>
        <w:numPr>
          <w:ilvl w:val="0"/>
          <w:numId w:val="61"/>
        </w:numPr>
        <w:tabs>
          <w:tab w:val="left" w:pos="720"/>
          <w:tab w:val="left" w:pos="1080"/>
          <w:tab w:val="left" w:pos="1440"/>
        </w:tabs>
        <w:ind w:left="360"/>
        <w:rPr>
          <w:rFonts w:cs="Arial"/>
          <w:b/>
          <w:color w:val="000000"/>
          <w:szCs w:val="21"/>
          <w:u w:val="single"/>
        </w:rPr>
      </w:pPr>
      <w:r w:rsidRPr="00EE3C18">
        <w:rPr>
          <w:rFonts w:cs="Arial"/>
          <w:b/>
          <w:color w:val="000000"/>
          <w:szCs w:val="21"/>
          <w:u w:val="single"/>
        </w:rPr>
        <w:t>Recordkeeping</w:t>
      </w:r>
      <w:r w:rsidRPr="00BB3980">
        <w:rPr>
          <w:rFonts w:cs="Arial"/>
          <w:b/>
          <w:color w:val="000000"/>
          <w:szCs w:val="21"/>
        </w:rPr>
        <w:t>.</w:t>
      </w:r>
      <w:r w:rsidRPr="00171075">
        <w:rPr>
          <w:rFonts w:cs="Arial"/>
          <w:b/>
          <w:color w:val="000000"/>
          <w:szCs w:val="21"/>
        </w:rPr>
        <w:t xml:space="preserve"> </w:t>
      </w:r>
      <w:r w:rsidR="00EE3C18" w:rsidRPr="00171075">
        <w:rPr>
          <w:rFonts w:cs="Arial"/>
          <w:b/>
          <w:color w:val="000000"/>
          <w:szCs w:val="21"/>
        </w:rPr>
        <w:t xml:space="preserve"> </w:t>
      </w:r>
      <w:r w:rsidRPr="00EE3C18">
        <w:rPr>
          <w:rFonts w:cs="Arial"/>
          <w:color w:val="000000"/>
          <w:szCs w:val="21"/>
        </w:rPr>
        <w:t xml:space="preserve">Existing emergency </w:t>
      </w:r>
      <w:r w:rsidRPr="00EE3C18">
        <w:rPr>
          <w:rFonts w:cs="Arial"/>
          <w:color w:val="000000"/>
          <w:szCs w:val="21"/>
          <w:u w:val="single"/>
        </w:rPr>
        <w:t>&gt;</w:t>
      </w:r>
      <w:r w:rsidRPr="00EE3C18">
        <w:rPr>
          <w:rFonts w:cs="Arial"/>
          <w:color w:val="000000"/>
          <w:szCs w:val="21"/>
        </w:rPr>
        <w:t xml:space="preserve"> 500 </w:t>
      </w:r>
      <w:proofErr w:type="spellStart"/>
      <w:r w:rsidRPr="00EE3C18">
        <w:rPr>
          <w:rFonts w:cs="Arial"/>
          <w:color w:val="000000"/>
          <w:szCs w:val="21"/>
        </w:rPr>
        <w:t>hp</w:t>
      </w:r>
      <w:proofErr w:type="spellEnd"/>
      <w:r w:rsidRPr="00EE3C18">
        <w:rPr>
          <w:rFonts w:cs="Arial"/>
          <w:color w:val="000000"/>
          <w:szCs w:val="21"/>
        </w:rPr>
        <w:t>:</w:t>
      </w:r>
    </w:p>
    <w:p w14:paraId="2EEA3334" w14:textId="77777777" w:rsidR="00167861" w:rsidRPr="008F7F9B" w:rsidRDefault="00167861" w:rsidP="0075269E">
      <w:pPr>
        <w:pStyle w:val="ListParagraph"/>
        <w:numPr>
          <w:ilvl w:val="1"/>
          <w:numId w:val="7"/>
        </w:numPr>
        <w:ind w:left="1080"/>
        <w:contextualSpacing w:val="0"/>
        <w:jc w:val="both"/>
        <w:rPr>
          <w:rFonts w:cs="Arial"/>
          <w:color w:val="000000"/>
          <w:szCs w:val="21"/>
        </w:rPr>
      </w:pPr>
      <w:r w:rsidRPr="008F7F9B">
        <w:rPr>
          <w:rFonts w:cs="Arial"/>
          <w:color w:val="000000"/>
          <w:szCs w:val="21"/>
        </w:rPr>
        <w:t xml:space="preserve">Records of emergency and non-emergency operation with non-resettable hour meter. Document how many </w:t>
      </w:r>
      <w:proofErr w:type="spellStart"/>
      <w:r w:rsidRPr="008F7F9B">
        <w:rPr>
          <w:rFonts w:cs="Arial"/>
          <w:color w:val="000000"/>
          <w:szCs w:val="21"/>
        </w:rPr>
        <w:t>hrs</w:t>
      </w:r>
      <w:proofErr w:type="spellEnd"/>
      <w:r w:rsidRPr="008F7F9B">
        <w:rPr>
          <w:rFonts w:cs="Arial"/>
          <w:color w:val="000000"/>
          <w:szCs w:val="21"/>
        </w:rPr>
        <w:t xml:space="preserve"> are spent for emergency operation, including what classified the operation as emergency and how many </w:t>
      </w:r>
      <w:proofErr w:type="spellStart"/>
      <w:r w:rsidRPr="008F7F9B">
        <w:rPr>
          <w:rFonts w:cs="Arial"/>
          <w:color w:val="000000"/>
          <w:szCs w:val="21"/>
        </w:rPr>
        <w:t>hrs</w:t>
      </w:r>
      <w:proofErr w:type="spellEnd"/>
      <w:r w:rsidRPr="008F7F9B">
        <w:rPr>
          <w:rFonts w:cs="Arial"/>
          <w:color w:val="000000"/>
          <w:szCs w:val="21"/>
        </w:rPr>
        <w:t xml:space="preserve"> are spent for non-emergency operation.</w:t>
      </w:r>
    </w:p>
    <w:p w14:paraId="69BB2343" w14:textId="77777777" w:rsidR="00167861" w:rsidRPr="008F7F9B" w:rsidRDefault="00167861" w:rsidP="0075269E">
      <w:pPr>
        <w:pStyle w:val="ListParagraph"/>
        <w:numPr>
          <w:ilvl w:val="1"/>
          <w:numId w:val="7"/>
        </w:numPr>
        <w:ind w:left="1080"/>
        <w:contextualSpacing w:val="0"/>
        <w:jc w:val="both"/>
        <w:rPr>
          <w:rFonts w:cs="Arial"/>
          <w:color w:val="000000"/>
          <w:szCs w:val="21"/>
        </w:rPr>
      </w:pPr>
      <w:r w:rsidRPr="008F7F9B">
        <w:rPr>
          <w:rFonts w:cs="Arial"/>
          <w:color w:val="000000"/>
          <w:szCs w:val="21"/>
        </w:rPr>
        <w:t xml:space="preserve">If used for EDR or deviation of voltage or frequency of 5% or greater below standard voltage or frequency, the owner/operator must keep records of the notification of the emergency situation, and the date, start time, and end time of engine operation for these purposes. </w:t>
      </w:r>
    </w:p>
    <w:p w14:paraId="5358A90D" w14:textId="5CDFEB24" w:rsidR="00EE3C18" w:rsidRPr="00EE3C18" w:rsidRDefault="00EE3C18" w:rsidP="00EE3C18">
      <w:pPr>
        <w:spacing w:after="120"/>
        <w:jc w:val="both"/>
        <w:rPr>
          <w:rFonts w:cs="Arial"/>
          <w:b/>
          <w:color w:val="000000"/>
          <w:szCs w:val="21"/>
        </w:rPr>
      </w:pPr>
      <w:r w:rsidRPr="00EE3C18">
        <w:rPr>
          <w:rFonts w:cs="Arial"/>
          <w:b/>
          <w:color w:val="000000"/>
          <w:szCs w:val="21"/>
        </w:rPr>
        <w:lastRenderedPageBreak/>
        <w:t>JJ.11. Continued</w:t>
      </w:r>
    </w:p>
    <w:p w14:paraId="4B44A538" w14:textId="7C61E9F0" w:rsidR="00167861" w:rsidRPr="008F7F9B" w:rsidRDefault="00167861" w:rsidP="0075269E">
      <w:pPr>
        <w:pStyle w:val="ListParagraph"/>
        <w:numPr>
          <w:ilvl w:val="1"/>
          <w:numId w:val="7"/>
        </w:numPr>
        <w:ind w:left="1080"/>
        <w:contextualSpacing w:val="0"/>
        <w:jc w:val="both"/>
        <w:rPr>
          <w:rFonts w:cs="Arial"/>
          <w:color w:val="000000"/>
          <w:szCs w:val="21"/>
        </w:rPr>
      </w:pPr>
      <w:r w:rsidRPr="008F7F9B">
        <w:rPr>
          <w:rFonts w:cs="Arial"/>
          <w:color w:val="000000"/>
          <w:szCs w:val="21"/>
        </w:rPr>
        <w:t xml:space="preserve">Records of the maintenance conducted on the stationary RICE in order to demonstrate that you operated and maintained the stationary RICE and after treatment control device (if any) according to your own maintenance plan. </w:t>
      </w:r>
    </w:p>
    <w:p w14:paraId="2383340E" w14:textId="77777777" w:rsidR="00167861" w:rsidRPr="008F7F9B" w:rsidRDefault="00167861" w:rsidP="00EE3C18">
      <w:pPr>
        <w:rPr>
          <w:rFonts w:cs="Arial"/>
          <w:b/>
          <w:i/>
          <w:color w:val="000000"/>
          <w:szCs w:val="21"/>
        </w:rPr>
      </w:pPr>
      <w:r w:rsidRPr="008F7F9B">
        <w:rPr>
          <w:rFonts w:cs="Arial"/>
          <w:b/>
          <w:i/>
          <w:color w:val="000000"/>
          <w:szCs w:val="21"/>
        </w:rPr>
        <w:t xml:space="preserve">Note: Keep each record readily accessible in hard copy or electronic form for at least 5 year following the date of each occurrence, measurement, maintenance, corrective action, report, or record. </w:t>
      </w:r>
    </w:p>
    <w:p w14:paraId="7B70C756" w14:textId="77777777" w:rsidR="00167861" w:rsidRPr="008F7F9B" w:rsidRDefault="00167861" w:rsidP="00EE3C18">
      <w:pPr>
        <w:pStyle w:val="NoSpacing"/>
        <w:ind w:left="360"/>
      </w:pPr>
      <w:r w:rsidRPr="008F7F9B">
        <w:t>[40 CFR 63.6655]</w:t>
      </w:r>
    </w:p>
    <w:p w14:paraId="1E21770E" w14:textId="294ADC84" w:rsidR="00C6330E" w:rsidRPr="00EE3C18" w:rsidRDefault="00167861" w:rsidP="00E218C2">
      <w:pPr>
        <w:pStyle w:val="NoSpacing"/>
        <w:numPr>
          <w:ilvl w:val="0"/>
          <w:numId w:val="61"/>
        </w:numPr>
        <w:tabs>
          <w:tab w:val="left" w:pos="720"/>
          <w:tab w:val="left" w:pos="1080"/>
          <w:tab w:val="left" w:pos="1440"/>
        </w:tabs>
        <w:spacing w:before="120" w:after="120"/>
        <w:ind w:left="360"/>
        <w:rPr>
          <w:bCs/>
          <w:szCs w:val="22"/>
        </w:rPr>
      </w:pPr>
      <w:r w:rsidRPr="00BB3980">
        <w:rPr>
          <w:szCs w:val="22"/>
        </w:rPr>
        <w:t xml:space="preserve">This EU is subject to </w:t>
      </w:r>
      <w:r w:rsidRPr="00BB3980">
        <w:rPr>
          <w:bCs/>
          <w:szCs w:val="22"/>
        </w:rPr>
        <w:t>Table 8 to Subpart ZZZZ of Part 63—Applicability of General Provisions to Subpart ZZZZ.</w:t>
      </w:r>
      <w:r w:rsidRPr="008F7F9B">
        <w:t>[40 CFR 63.6665]</w:t>
      </w:r>
    </w:p>
    <w:p w14:paraId="0027DCD6" w14:textId="77777777" w:rsidR="00C6330E" w:rsidRDefault="00DA77BF" w:rsidP="00EE3C18">
      <w:pPr>
        <w:spacing w:before="120" w:after="120"/>
      </w:pPr>
      <w:hyperlink w:anchor="TOC" w:history="1">
        <w:r w:rsidR="00C6330E" w:rsidRPr="00AF2054">
          <w:rPr>
            <w:rStyle w:val="Hyperlink"/>
          </w:rPr>
          <w:t>Table of Contents</w:t>
        </w:r>
      </w:hyperlink>
    </w:p>
    <w:p w14:paraId="786808B8" w14:textId="55F491AD" w:rsidR="00C6330E" w:rsidRDefault="00C6330E" w:rsidP="00167861">
      <w:pPr>
        <w:pStyle w:val="NoSpacing"/>
        <w:ind w:left="720" w:hanging="720"/>
      </w:pPr>
    </w:p>
    <w:p w14:paraId="22858632" w14:textId="77777777" w:rsidR="00C6330E" w:rsidRPr="008F7F9B" w:rsidRDefault="00C6330E" w:rsidP="00167861">
      <w:pPr>
        <w:pStyle w:val="NoSpacing"/>
        <w:ind w:left="720" w:hanging="720"/>
      </w:pPr>
    </w:p>
    <w:p w14:paraId="53EAF85E" w14:textId="77777777" w:rsidR="00167861" w:rsidRPr="008F7F9B" w:rsidRDefault="00167861" w:rsidP="00167861">
      <w:pPr>
        <w:ind w:left="720" w:hanging="360"/>
        <w:rPr>
          <w:b/>
          <w:color w:val="FF0000"/>
        </w:rPr>
        <w:sectPr w:rsidR="00167861" w:rsidRPr="008F7F9B" w:rsidSect="005F79CF">
          <w:headerReference w:type="even" r:id="rId130"/>
          <w:headerReference w:type="default" r:id="rId131"/>
          <w:headerReference w:type="first" r:id="rId132"/>
          <w:pgSz w:w="12240" w:h="15840" w:code="1"/>
          <w:pgMar w:top="1080" w:right="1080" w:bottom="1080" w:left="1080" w:header="720" w:footer="720" w:gutter="0"/>
          <w:paperSrc w:first="15" w:other="15"/>
          <w:cols w:space="720"/>
        </w:sectPr>
      </w:pPr>
    </w:p>
    <w:p w14:paraId="6C017084" w14:textId="6A311892" w:rsidR="00167861" w:rsidRPr="008F7F9B" w:rsidRDefault="00167861" w:rsidP="0048290B">
      <w:pPr>
        <w:spacing w:before="120" w:after="120"/>
        <w:ind w:left="360" w:hanging="360"/>
        <w:rPr>
          <w:b/>
        </w:rPr>
      </w:pPr>
      <w:bookmarkStart w:id="70" w:name="KK"/>
      <w:r w:rsidRPr="008F7F9B">
        <w:rPr>
          <w:b/>
        </w:rPr>
        <w:lastRenderedPageBreak/>
        <w:t>The</w:t>
      </w:r>
      <w:bookmarkEnd w:id="70"/>
      <w:r w:rsidRPr="008F7F9B">
        <w:rPr>
          <w:b/>
        </w:rPr>
        <w:t xml:space="preserve"> specific conditions in this section apply to the following emissions unit(s):</w:t>
      </w:r>
    </w:p>
    <w:p w14:paraId="0E466653" w14:textId="77777777" w:rsidR="00167861" w:rsidRPr="008F7F9B" w:rsidRDefault="00167861" w:rsidP="0048290B">
      <w:pPr>
        <w:spacing w:before="120" w:after="120"/>
        <w:outlineLvl w:val="1"/>
        <w:rPr>
          <w:b/>
          <w:szCs w:val="22"/>
        </w:rPr>
      </w:pPr>
      <w:r w:rsidRPr="008F7F9B">
        <w:rPr>
          <w:szCs w:val="22"/>
        </w:rPr>
        <w:t>Engines subject to 40 CFR 63, Subpart ZZZZ-</w:t>
      </w:r>
      <w:r w:rsidRPr="008F7F9B">
        <w:rPr>
          <w:bCs/>
          <w:szCs w:val="22"/>
        </w:rPr>
        <w:t xml:space="preserve"> National Emissions Standards for Hazardous Air Pollutants for Stationary Reciprocating Internal Combustion Engines.</w:t>
      </w:r>
      <w:r w:rsidRPr="008F7F9B">
        <w:rPr>
          <w:bCs/>
          <w:color w:val="00B050"/>
          <w:szCs w:val="22"/>
        </w:rPr>
        <w:t xml:space="preserve">  </w:t>
      </w:r>
      <w:r w:rsidRPr="008F7F9B">
        <w:rPr>
          <w:b/>
          <w:bCs/>
          <w:szCs w:val="22"/>
        </w:rPr>
        <w:t xml:space="preserve">Three (3) New </w:t>
      </w:r>
      <w:r w:rsidRPr="008F7F9B">
        <w:rPr>
          <w:b/>
          <w:szCs w:val="22"/>
          <w:u w:val="single"/>
        </w:rPr>
        <w:t>&gt;</w:t>
      </w:r>
      <w:r w:rsidRPr="008F7F9B">
        <w:rPr>
          <w:b/>
          <w:szCs w:val="22"/>
        </w:rPr>
        <w:t xml:space="preserve"> 500 </w:t>
      </w:r>
      <w:proofErr w:type="spellStart"/>
      <w:r w:rsidRPr="008F7F9B">
        <w:rPr>
          <w:b/>
          <w:szCs w:val="22"/>
        </w:rPr>
        <w:t>hp</w:t>
      </w:r>
      <w:proofErr w:type="spellEnd"/>
      <w:r w:rsidRPr="008F7F9B">
        <w:rPr>
          <w:b/>
          <w:szCs w:val="22"/>
        </w:rPr>
        <w:t xml:space="preserve"> Emergency</w:t>
      </w:r>
      <w:r w:rsidRPr="008F7F9B">
        <w:rPr>
          <w:szCs w:val="22"/>
        </w:rPr>
        <w:t xml:space="preserve"> </w:t>
      </w:r>
      <w:r w:rsidRPr="008F7F9B">
        <w:rPr>
          <w:b/>
          <w:szCs w:val="22"/>
        </w:rPr>
        <w:t>Stationary CI IC Engines (after 12/19/02):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664"/>
        <w:gridCol w:w="1260"/>
        <w:gridCol w:w="810"/>
        <w:gridCol w:w="1180"/>
        <w:gridCol w:w="1250"/>
        <w:gridCol w:w="720"/>
        <w:gridCol w:w="720"/>
        <w:gridCol w:w="810"/>
        <w:gridCol w:w="990"/>
      </w:tblGrid>
      <w:tr w:rsidR="00167861" w:rsidRPr="008F7F9B" w14:paraId="763D55B4" w14:textId="77777777" w:rsidTr="0044304B">
        <w:tc>
          <w:tcPr>
            <w:tcW w:w="766" w:type="dxa"/>
          </w:tcPr>
          <w:p w14:paraId="3DD0470F" w14:textId="77777777" w:rsidR="00167861" w:rsidRPr="008F7F9B" w:rsidRDefault="00167861" w:rsidP="0044304B">
            <w:pPr>
              <w:jc w:val="center"/>
              <w:rPr>
                <w:b/>
                <w:szCs w:val="22"/>
              </w:rPr>
            </w:pPr>
            <w:r w:rsidRPr="008F7F9B">
              <w:rPr>
                <w:b/>
                <w:szCs w:val="22"/>
              </w:rPr>
              <w:t>AEI ID</w:t>
            </w:r>
          </w:p>
        </w:tc>
        <w:tc>
          <w:tcPr>
            <w:tcW w:w="1664" w:type="dxa"/>
          </w:tcPr>
          <w:p w14:paraId="7A42DA2B" w14:textId="77777777" w:rsidR="00167861" w:rsidRPr="008F7F9B" w:rsidRDefault="00167861" w:rsidP="0044304B">
            <w:pPr>
              <w:jc w:val="center"/>
              <w:rPr>
                <w:b/>
                <w:szCs w:val="22"/>
              </w:rPr>
            </w:pPr>
            <w:r w:rsidRPr="008F7F9B">
              <w:rPr>
                <w:b/>
                <w:szCs w:val="22"/>
              </w:rPr>
              <w:t>Location</w:t>
            </w:r>
          </w:p>
        </w:tc>
        <w:tc>
          <w:tcPr>
            <w:tcW w:w="1260" w:type="dxa"/>
          </w:tcPr>
          <w:p w14:paraId="71B8AE03" w14:textId="77777777" w:rsidR="00167861" w:rsidRPr="008F7F9B" w:rsidRDefault="00167861" w:rsidP="0044304B">
            <w:pPr>
              <w:jc w:val="center"/>
              <w:rPr>
                <w:b/>
                <w:szCs w:val="22"/>
              </w:rPr>
            </w:pPr>
            <w:r w:rsidRPr="008F7F9B">
              <w:rPr>
                <w:b/>
                <w:szCs w:val="22"/>
              </w:rPr>
              <w:t>ICE Class</w:t>
            </w:r>
          </w:p>
        </w:tc>
        <w:tc>
          <w:tcPr>
            <w:tcW w:w="810" w:type="dxa"/>
          </w:tcPr>
          <w:p w14:paraId="54F895CF" w14:textId="77777777" w:rsidR="00167861" w:rsidRPr="008F7F9B" w:rsidRDefault="00167861" w:rsidP="0044304B">
            <w:pPr>
              <w:jc w:val="center"/>
              <w:rPr>
                <w:b/>
                <w:szCs w:val="22"/>
              </w:rPr>
            </w:pPr>
            <w:r w:rsidRPr="008F7F9B">
              <w:rPr>
                <w:b/>
                <w:szCs w:val="22"/>
              </w:rPr>
              <w:t>Fuel</w:t>
            </w:r>
          </w:p>
        </w:tc>
        <w:tc>
          <w:tcPr>
            <w:tcW w:w="1180" w:type="dxa"/>
          </w:tcPr>
          <w:p w14:paraId="5F98159E" w14:textId="77777777" w:rsidR="00167861" w:rsidRPr="008F7F9B" w:rsidRDefault="00167861" w:rsidP="0044304B">
            <w:pPr>
              <w:jc w:val="center"/>
              <w:rPr>
                <w:b/>
                <w:szCs w:val="22"/>
              </w:rPr>
            </w:pPr>
            <w:proofErr w:type="spellStart"/>
            <w:r w:rsidRPr="008F7F9B">
              <w:rPr>
                <w:b/>
                <w:szCs w:val="22"/>
              </w:rPr>
              <w:t>Mfg</w:t>
            </w:r>
            <w:proofErr w:type="spellEnd"/>
          </w:p>
        </w:tc>
        <w:tc>
          <w:tcPr>
            <w:tcW w:w="1250" w:type="dxa"/>
          </w:tcPr>
          <w:p w14:paraId="68822C0F" w14:textId="77777777" w:rsidR="00167861" w:rsidRPr="008F7F9B" w:rsidRDefault="00167861" w:rsidP="0044304B">
            <w:pPr>
              <w:jc w:val="center"/>
              <w:rPr>
                <w:b/>
                <w:szCs w:val="22"/>
              </w:rPr>
            </w:pPr>
            <w:r w:rsidRPr="008F7F9B">
              <w:rPr>
                <w:b/>
                <w:szCs w:val="22"/>
              </w:rPr>
              <w:t>DOM</w:t>
            </w:r>
          </w:p>
        </w:tc>
        <w:tc>
          <w:tcPr>
            <w:tcW w:w="720" w:type="dxa"/>
          </w:tcPr>
          <w:p w14:paraId="64E1173C" w14:textId="77777777" w:rsidR="00167861" w:rsidRPr="008F7F9B" w:rsidRDefault="00167861" w:rsidP="0044304B">
            <w:pPr>
              <w:jc w:val="center"/>
              <w:rPr>
                <w:b/>
                <w:szCs w:val="22"/>
              </w:rPr>
            </w:pPr>
            <w:r w:rsidRPr="008F7F9B">
              <w:rPr>
                <w:b/>
                <w:szCs w:val="22"/>
              </w:rPr>
              <w:t>HP</w:t>
            </w:r>
          </w:p>
        </w:tc>
        <w:tc>
          <w:tcPr>
            <w:tcW w:w="720" w:type="dxa"/>
          </w:tcPr>
          <w:p w14:paraId="2A454632" w14:textId="77777777" w:rsidR="00167861" w:rsidRPr="008F7F9B" w:rsidRDefault="00167861" w:rsidP="0044304B">
            <w:pPr>
              <w:jc w:val="center"/>
              <w:rPr>
                <w:b/>
                <w:szCs w:val="22"/>
              </w:rPr>
            </w:pPr>
            <w:r w:rsidRPr="008F7F9B">
              <w:rPr>
                <w:b/>
                <w:szCs w:val="22"/>
              </w:rPr>
              <w:t>L/</w:t>
            </w:r>
            <w:proofErr w:type="spellStart"/>
            <w:r w:rsidRPr="008F7F9B">
              <w:rPr>
                <w:b/>
                <w:szCs w:val="22"/>
              </w:rPr>
              <w:t>Cyl</w:t>
            </w:r>
            <w:proofErr w:type="spellEnd"/>
          </w:p>
        </w:tc>
        <w:tc>
          <w:tcPr>
            <w:tcW w:w="810" w:type="dxa"/>
          </w:tcPr>
          <w:p w14:paraId="3EA2A722" w14:textId="77777777" w:rsidR="00167861" w:rsidRPr="008F7F9B" w:rsidRDefault="00167861" w:rsidP="0044304B">
            <w:pPr>
              <w:jc w:val="center"/>
              <w:rPr>
                <w:b/>
                <w:szCs w:val="22"/>
              </w:rPr>
            </w:pPr>
            <w:r w:rsidRPr="008F7F9B">
              <w:rPr>
                <w:b/>
                <w:szCs w:val="22"/>
              </w:rPr>
              <w:t>GEN Kw</w:t>
            </w:r>
          </w:p>
        </w:tc>
        <w:tc>
          <w:tcPr>
            <w:tcW w:w="990" w:type="dxa"/>
          </w:tcPr>
          <w:p w14:paraId="00F29B52" w14:textId="77777777" w:rsidR="00167861" w:rsidRPr="008F7F9B" w:rsidRDefault="00167861" w:rsidP="0044304B">
            <w:pPr>
              <w:jc w:val="center"/>
              <w:rPr>
                <w:b/>
                <w:szCs w:val="22"/>
              </w:rPr>
            </w:pPr>
            <w:r w:rsidRPr="008F7F9B">
              <w:rPr>
                <w:b/>
                <w:szCs w:val="22"/>
              </w:rPr>
              <w:t>Class</w:t>
            </w:r>
          </w:p>
        </w:tc>
      </w:tr>
      <w:tr w:rsidR="00167861" w:rsidRPr="008F7F9B" w14:paraId="448AC2DE" w14:textId="77777777" w:rsidTr="0044304B">
        <w:tc>
          <w:tcPr>
            <w:tcW w:w="766" w:type="dxa"/>
          </w:tcPr>
          <w:p w14:paraId="2A0DCE15" w14:textId="77777777" w:rsidR="00167861" w:rsidRPr="008F7F9B" w:rsidRDefault="00167861" w:rsidP="0044304B">
            <w:pPr>
              <w:rPr>
                <w:szCs w:val="22"/>
              </w:rPr>
            </w:pPr>
            <w:r w:rsidRPr="008F7F9B">
              <w:rPr>
                <w:szCs w:val="22"/>
              </w:rPr>
              <w:t>IC103</w:t>
            </w:r>
          </w:p>
        </w:tc>
        <w:tc>
          <w:tcPr>
            <w:tcW w:w="1664" w:type="dxa"/>
          </w:tcPr>
          <w:p w14:paraId="6EA7CC06"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0827 </w:t>
            </w:r>
          </w:p>
          <w:p w14:paraId="364AFE90" w14:textId="77777777" w:rsidR="00167861" w:rsidRPr="008F7F9B" w:rsidRDefault="00167861" w:rsidP="0044304B">
            <w:pPr>
              <w:jc w:val="center"/>
              <w:rPr>
                <w:szCs w:val="22"/>
              </w:rPr>
            </w:pPr>
            <w:r w:rsidRPr="008F7F9B">
              <w:rPr>
                <w:szCs w:val="22"/>
              </w:rPr>
              <w:t xml:space="preserve">Wastewater Treatment Plant </w:t>
            </w:r>
          </w:p>
        </w:tc>
        <w:tc>
          <w:tcPr>
            <w:tcW w:w="1260" w:type="dxa"/>
          </w:tcPr>
          <w:p w14:paraId="7614A1DE" w14:textId="77777777" w:rsidR="00167861" w:rsidRPr="008F7F9B" w:rsidRDefault="00167861" w:rsidP="0044304B">
            <w:pPr>
              <w:jc w:val="center"/>
              <w:rPr>
                <w:szCs w:val="22"/>
              </w:rPr>
            </w:pPr>
            <w:r w:rsidRPr="008F7F9B">
              <w:rPr>
                <w:szCs w:val="22"/>
              </w:rPr>
              <w:t>Emergency RICE</w:t>
            </w:r>
          </w:p>
        </w:tc>
        <w:tc>
          <w:tcPr>
            <w:tcW w:w="810" w:type="dxa"/>
          </w:tcPr>
          <w:p w14:paraId="1092AD66" w14:textId="77777777" w:rsidR="00167861" w:rsidRPr="008F7F9B" w:rsidRDefault="00167861" w:rsidP="0044304B">
            <w:pPr>
              <w:rPr>
                <w:szCs w:val="22"/>
              </w:rPr>
            </w:pPr>
            <w:r w:rsidRPr="008F7F9B">
              <w:rPr>
                <w:szCs w:val="22"/>
              </w:rPr>
              <w:t>ULSD</w:t>
            </w:r>
          </w:p>
        </w:tc>
        <w:tc>
          <w:tcPr>
            <w:tcW w:w="1180" w:type="dxa"/>
          </w:tcPr>
          <w:p w14:paraId="6612DD52" w14:textId="77777777" w:rsidR="00167861" w:rsidRPr="008F7F9B" w:rsidRDefault="00167861" w:rsidP="0044304B">
            <w:pPr>
              <w:rPr>
                <w:szCs w:val="22"/>
              </w:rPr>
            </w:pPr>
            <w:r w:rsidRPr="008F7F9B">
              <w:rPr>
                <w:szCs w:val="22"/>
              </w:rPr>
              <w:t>Cummins</w:t>
            </w:r>
          </w:p>
        </w:tc>
        <w:tc>
          <w:tcPr>
            <w:tcW w:w="1250" w:type="dxa"/>
          </w:tcPr>
          <w:p w14:paraId="7CC186A0" w14:textId="77777777" w:rsidR="00167861" w:rsidRPr="008F7F9B" w:rsidRDefault="00167861" w:rsidP="0044304B">
            <w:pPr>
              <w:jc w:val="center"/>
              <w:rPr>
                <w:szCs w:val="22"/>
              </w:rPr>
            </w:pPr>
            <w:r w:rsidRPr="008F7F9B">
              <w:rPr>
                <w:szCs w:val="22"/>
              </w:rPr>
              <w:t>12/1/02</w:t>
            </w:r>
          </w:p>
        </w:tc>
        <w:tc>
          <w:tcPr>
            <w:tcW w:w="720" w:type="dxa"/>
          </w:tcPr>
          <w:p w14:paraId="2756A149" w14:textId="77777777" w:rsidR="00167861" w:rsidRPr="008F7F9B" w:rsidRDefault="00167861" w:rsidP="0044304B">
            <w:pPr>
              <w:jc w:val="center"/>
              <w:rPr>
                <w:szCs w:val="22"/>
              </w:rPr>
            </w:pPr>
            <w:r w:rsidRPr="008F7F9B">
              <w:rPr>
                <w:szCs w:val="22"/>
              </w:rPr>
              <w:t>1030</w:t>
            </w:r>
          </w:p>
        </w:tc>
        <w:tc>
          <w:tcPr>
            <w:tcW w:w="720" w:type="dxa"/>
          </w:tcPr>
          <w:p w14:paraId="41763C6B" w14:textId="77777777" w:rsidR="00167861" w:rsidRPr="008F7F9B" w:rsidRDefault="00167861" w:rsidP="0044304B">
            <w:pPr>
              <w:jc w:val="center"/>
              <w:rPr>
                <w:szCs w:val="22"/>
              </w:rPr>
            </w:pPr>
            <w:r w:rsidRPr="008F7F9B">
              <w:rPr>
                <w:szCs w:val="22"/>
              </w:rPr>
              <w:t>2.5</w:t>
            </w:r>
          </w:p>
        </w:tc>
        <w:tc>
          <w:tcPr>
            <w:tcW w:w="810" w:type="dxa"/>
          </w:tcPr>
          <w:p w14:paraId="6FF8B8F9" w14:textId="77777777" w:rsidR="00167861" w:rsidRPr="008F7F9B" w:rsidRDefault="00167861" w:rsidP="0044304B">
            <w:pPr>
              <w:jc w:val="center"/>
              <w:rPr>
                <w:szCs w:val="22"/>
              </w:rPr>
            </w:pPr>
            <w:r w:rsidRPr="008F7F9B">
              <w:rPr>
                <w:szCs w:val="22"/>
              </w:rPr>
              <w:t>800</w:t>
            </w:r>
          </w:p>
        </w:tc>
        <w:tc>
          <w:tcPr>
            <w:tcW w:w="990" w:type="dxa"/>
          </w:tcPr>
          <w:p w14:paraId="33DD1C13" w14:textId="77777777" w:rsidR="00167861" w:rsidRPr="008F7F9B" w:rsidRDefault="00167861" w:rsidP="0044304B">
            <w:pPr>
              <w:jc w:val="center"/>
              <w:rPr>
                <w:szCs w:val="22"/>
              </w:rPr>
            </w:pPr>
            <w:r w:rsidRPr="008F7F9B">
              <w:rPr>
                <w:szCs w:val="22"/>
              </w:rPr>
              <w:t xml:space="preserve">New RICE </w:t>
            </w:r>
            <w:r w:rsidRPr="008F7F9B">
              <w:rPr>
                <w:u w:val="single"/>
              </w:rPr>
              <w:t>&gt;</w:t>
            </w:r>
            <w:r w:rsidRPr="008F7F9B">
              <w:rPr>
                <w:szCs w:val="22"/>
              </w:rPr>
              <w:t xml:space="preserve">500 </w:t>
            </w:r>
            <w:proofErr w:type="spellStart"/>
            <w:r w:rsidRPr="008F7F9B">
              <w:rPr>
                <w:szCs w:val="22"/>
              </w:rPr>
              <w:t>bhp</w:t>
            </w:r>
            <w:proofErr w:type="spellEnd"/>
          </w:p>
        </w:tc>
      </w:tr>
      <w:tr w:rsidR="00167861" w:rsidRPr="008F7F9B" w14:paraId="10833682" w14:textId="77777777" w:rsidTr="0044304B">
        <w:tc>
          <w:tcPr>
            <w:tcW w:w="766" w:type="dxa"/>
          </w:tcPr>
          <w:p w14:paraId="1A62A0CF" w14:textId="77777777" w:rsidR="00167861" w:rsidRPr="008F7F9B" w:rsidRDefault="00167861" w:rsidP="0044304B">
            <w:pPr>
              <w:rPr>
                <w:szCs w:val="22"/>
              </w:rPr>
            </w:pPr>
            <w:r w:rsidRPr="008F7F9B">
              <w:rPr>
                <w:szCs w:val="22"/>
              </w:rPr>
              <w:t>IC131</w:t>
            </w:r>
          </w:p>
        </w:tc>
        <w:tc>
          <w:tcPr>
            <w:tcW w:w="1664" w:type="dxa"/>
          </w:tcPr>
          <w:p w14:paraId="54BFD6BA"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0170 NMCI NO/ Warehouse-Internet </w:t>
            </w:r>
          </w:p>
          <w:p w14:paraId="5E9D79E1" w14:textId="77777777" w:rsidR="00167861" w:rsidRPr="008F7F9B" w:rsidRDefault="00167861" w:rsidP="0044304B">
            <w:pPr>
              <w:jc w:val="center"/>
              <w:rPr>
                <w:szCs w:val="22"/>
              </w:rPr>
            </w:pPr>
          </w:p>
        </w:tc>
        <w:tc>
          <w:tcPr>
            <w:tcW w:w="1260" w:type="dxa"/>
          </w:tcPr>
          <w:p w14:paraId="5A59A48C" w14:textId="77777777" w:rsidR="00167861" w:rsidRPr="008F7F9B" w:rsidRDefault="00167861" w:rsidP="0044304B">
            <w:pPr>
              <w:jc w:val="center"/>
              <w:rPr>
                <w:szCs w:val="22"/>
              </w:rPr>
            </w:pPr>
            <w:r w:rsidRPr="008F7F9B">
              <w:rPr>
                <w:szCs w:val="22"/>
              </w:rPr>
              <w:t>Emergency RICE</w:t>
            </w:r>
          </w:p>
        </w:tc>
        <w:tc>
          <w:tcPr>
            <w:tcW w:w="810" w:type="dxa"/>
          </w:tcPr>
          <w:p w14:paraId="3C0A79B5" w14:textId="77777777" w:rsidR="00167861" w:rsidRPr="008F7F9B" w:rsidRDefault="00167861" w:rsidP="0044304B">
            <w:pPr>
              <w:rPr>
                <w:szCs w:val="22"/>
              </w:rPr>
            </w:pPr>
            <w:r w:rsidRPr="008F7F9B">
              <w:rPr>
                <w:szCs w:val="22"/>
              </w:rPr>
              <w:t>ULSD</w:t>
            </w:r>
          </w:p>
        </w:tc>
        <w:tc>
          <w:tcPr>
            <w:tcW w:w="1180" w:type="dxa"/>
          </w:tcPr>
          <w:p w14:paraId="78EBEF57" w14:textId="77777777" w:rsidR="00167861" w:rsidRPr="008F7F9B" w:rsidRDefault="00167861" w:rsidP="0044304B">
            <w:pPr>
              <w:rPr>
                <w:szCs w:val="22"/>
              </w:rPr>
            </w:pPr>
            <w:r w:rsidRPr="008F7F9B">
              <w:rPr>
                <w:szCs w:val="22"/>
              </w:rPr>
              <w:t>Caterpillar</w:t>
            </w:r>
          </w:p>
        </w:tc>
        <w:tc>
          <w:tcPr>
            <w:tcW w:w="1250" w:type="dxa"/>
          </w:tcPr>
          <w:p w14:paraId="0E49CD9A" w14:textId="77777777" w:rsidR="00167861" w:rsidRPr="008F7F9B" w:rsidRDefault="00167861" w:rsidP="0044304B">
            <w:pPr>
              <w:jc w:val="center"/>
              <w:rPr>
                <w:szCs w:val="22"/>
              </w:rPr>
            </w:pPr>
            <w:r w:rsidRPr="008F7F9B">
              <w:rPr>
                <w:szCs w:val="22"/>
              </w:rPr>
              <w:t>8/6/03</w:t>
            </w:r>
          </w:p>
        </w:tc>
        <w:tc>
          <w:tcPr>
            <w:tcW w:w="720" w:type="dxa"/>
          </w:tcPr>
          <w:p w14:paraId="40613D20" w14:textId="77777777" w:rsidR="00167861" w:rsidRPr="008F7F9B" w:rsidRDefault="00167861" w:rsidP="0044304B">
            <w:pPr>
              <w:jc w:val="center"/>
              <w:rPr>
                <w:szCs w:val="22"/>
              </w:rPr>
            </w:pPr>
            <w:r w:rsidRPr="008F7F9B">
              <w:rPr>
                <w:szCs w:val="22"/>
              </w:rPr>
              <w:t>2183</w:t>
            </w:r>
          </w:p>
        </w:tc>
        <w:tc>
          <w:tcPr>
            <w:tcW w:w="720" w:type="dxa"/>
          </w:tcPr>
          <w:p w14:paraId="6D72C698" w14:textId="77777777" w:rsidR="00167861" w:rsidRPr="008F7F9B" w:rsidRDefault="00167861" w:rsidP="0044304B">
            <w:pPr>
              <w:jc w:val="center"/>
              <w:rPr>
                <w:szCs w:val="22"/>
              </w:rPr>
            </w:pPr>
            <w:r w:rsidRPr="008F7F9B">
              <w:rPr>
                <w:szCs w:val="22"/>
              </w:rPr>
              <w:t>4.3</w:t>
            </w:r>
          </w:p>
        </w:tc>
        <w:tc>
          <w:tcPr>
            <w:tcW w:w="810" w:type="dxa"/>
          </w:tcPr>
          <w:p w14:paraId="6739AA7B" w14:textId="77777777" w:rsidR="00167861" w:rsidRPr="008F7F9B" w:rsidRDefault="00167861" w:rsidP="0044304B">
            <w:pPr>
              <w:jc w:val="center"/>
              <w:rPr>
                <w:szCs w:val="22"/>
              </w:rPr>
            </w:pPr>
            <w:r w:rsidRPr="008F7F9B">
              <w:rPr>
                <w:szCs w:val="22"/>
              </w:rPr>
              <w:t>1500</w:t>
            </w:r>
          </w:p>
        </w:tc>
        <w:tc>
          <w:tcPr>
            <w:tcW w:w="990" w:type="dxa"/>
          </w:tcPr>
          <w:p w14:paraId="2A4E14DD" w14:textId="77777777" w:rsidR="00167861" w:rsidRPr="008F7F9B" w:rsidRDefault="00167861" w:rsidP="0044304B">
            <w:pPr>
              <w:jc w:val="center"/>
              <w:rPr>
                <w:szCs w:val="22"/>
              </w:rPr>
            </w:pPr>
            <w:r w:rsidRPr="008F7F9B">
              <w:rPr>
                <w:szCs w:val="22"/>
              </w:rPr>
              <w:t xml:space="preserve">New RICE </w:t>
            </w:r>
            <w:r w:rsidRPr="008F7F9B">
              <w:rPr>
                <w:u w:val="single"/>
              </w:rPr>
              <w:t>&gt;</w:t>
            </w:r>
            <w:r w:rsidRPr="008F7F9B">
              <w:rPr>
                <w:szCs w:val="22"/>
              </w:rPr>
              <w:t xml:space="preserve">500 </w:t>
            </w:r>
            <w:proofErr w:type="spellStart"/>
            <w:r w:rsidRPr="008F7F9B">
              <w:rPr>
                <w:szCs w:val="22"/>
              </w:rPr>
              <w:t>bhp</w:t>
            </w:r>
            <w:proofErr w:type="spellEnd"/>
          </w:p>
        </w:tc>
      </w:tr>
      <w:tr w:rsidR="00167861" w:rsidRPr="008F7F9B" w14:paraId="457D5155" w14:textId="77777777" w:rsidTr="0044304B">
        <w:tc>
          <w:tcPr>
            <w:tcW w:w="766" w:type="dxa"/>
          </w:tcPr>
          <w:p w14:paraId="14CED300" w14:textId="77777777" w:rsidR="00167861" w:rsidRPr="008F7F9B" w:rsidRDefault="00167861" w:rsidP="0044304B">
            <w:pPr>
              <w:rPr>
                <w:szCs w:val="22"/>
              </w:rPr>
            </w:pPr>
            <w:r w:rsidRPr="008F7F9B">
              <w:rPr>
                <w:szCs w:val="22"/>
              </w:rPr>
              <w:t>IC133</w:t>
            </w:r>
          </w:p>
        </w:tc>
        <w:tc>
          <w:tcPr>
            <w:tcW w:w="1664" w:type="dxa"/>
          </w:tcPr>
          <w:p w14:paraId="5D815C33"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0135 NRC Admin </w:t>
            </w:r>
            <w:proofErr w:type="spellStart"/>
            <w:r w:rsidRPr="008F7F9B">
              <w:rPr>
                <w:szCs w:val="22"/>
              </w:rPr>
              <w:t>Bldg</w:t>
            </w:r>
            <w:proofErr w:type="spellEnd"/>
          </w:p>
        </w:tc>
        <w:tc>
          <w:tcPr>
            <w:tcW w:w="1260" w:type="dxa"/>
          </w:tcPr>
          <w:p w14:paraId="46BAE904" w14:textId="77777777" w:rsidR="00167861" w:rsidRPr="008F7F9B" w:rsidRDefault="00167861" w:rsidP="0044304B">
            <w:pPr>
              <w:jc w:val="center"/>
              <w:rPr>
                <w:szCs w:val="22"/>
              </w:rPr>
            </w:pPr>
            <w:r w:rsidRPr="008F7F9B">
              <w:rPr>
                <w:szCs w:val="22"/>
              </w:rPr>
              <w:t>Emergency RICE</w:t>
            </w:r>
          </w:p>
        </w:tc>
        <w:tc>
          <w:tcPr>
            <w:tcW w:w="810" w:type="dxa"/>
          </w:tcPr>
          <w:p w14:paraId="0B8A2C27" w14:textId="77777777" w:rsidR="00167861" w:rsidRPr="008F7F9B" w:rsidRDefault="00167861" w:rsidP="0044304B">
            <w:pPr>
              <w:rPr>
                <w:szCs w:val="22"/>
              </w:rPr>
            </w:pPr>
            <w:r w:rsidRPr="008F7F9B">
              <w:rPr>
                <w:szCs w:val="22"/>
              </w:rPr>
              <w:t>ULSD</w:t>
            </w:r>
          </w:p>
        </w:tc>
        <w:tc>
          <w:tcPr>
            <w:tcW w:w="1180" w:type="dxa"/>
          </w:tcPr>
          <w:p w14:paraId="4ECC84A5" w14:textId="77777777" w:rsidR="00167861" w:rsidRPr="008F7F9B" w:rsidRDefault="00167861" w:rsidP="0044304B">
            <w:pPr>
              <w:rPr>
                <w:szCs w:val="22"/>
              </w:rPr>
            </w:pPr>
            <w:r w:rsidRPr="008F7F9B">
              <w:rPr>
                <w:szCs w:val="22"/>
              </w:rPr>
              <w:t>Cummins</w:t>
            </w:r>
          </w:p>
        </w:tc>
        <w:tc>
          <w:tcPr>
            <w:tcW w:w="1250" w:type="dxa"/>
          </w:tcPr>
          <w:p w14:paraId="17099BCA" w14:textId="77777777" w:rsidR="00167861" w:rsidRPr="008F7F9B" w:rsidRDefault="00167861" w:rsidP="0044304B">
            <w:pPr>
              <w:jc w:val="center"/>
              <w:rPr>
                <w:szCs w:val="22"/>
              </w:rPr>
            </w:pPr>
            <w:r w:rsidRPr="008F7F9B">
              <w:rPr>
                <w:szCs w:val="22"/>
              </w:rPr>
              <w:t>10/1/05</w:t>
            </w:r>
          </w:p>
        </w:tc>
        <w:tc>
          <w:tcPr>
            <w:tcW w:w="720" w:type="dxa"/>
          </w:tcPr>
          <w:p w14:paraId="66AA52CC" w14:textId="77777777" w:rsidR="00167861" w:rsidRPr="008F7F9B" w:rsidRDefault="00167861" w:rsidP="0044304B">
            <w:pPr>
              <w:jc w:val="center"/>
              <w:rPr>
                <w:szCs w:val="22"/>
              </w:rPr>
            </w:pPr>
            <w:r w:rsidRPr="008F7F9B">
              <w:rPr>
                <w:szCs w:val="22"/>
              </w:rPr>
              <w:t>1135</w:t>
            </w:r>
          </w:p>
        </w:tc>
        <w:tc>
          <w:tcPr>
            <w:tcW w:w="720" w:type="dxa"/>
          </w:tcPr>
          <w:p w14:paraId="2F3741B7" w14:textId="77777777" w:rsidR="00167861" w:rsidRPr="008F7F9B" w:rsidRDefault="00167861" w:rsidP="0044304B">
            <w:pPr>
              <w:jc w:val="center"/>
              <w:rPr>
                <w:szCs w:val="22"/>
              </w:rPr>
            </w:pPr>
            <w:r w:rsidRPr="008F7F9B">
              <w:rPr>
                <w:szCs w:val="22"/>
              </w:rPr>
              <w:t>2.5</w:t>
            </w:r>
          </w:p>
        </w:tc>
        <w:tc>
          <w:tcPr>
            <w:tcW w:w="810" w:type="dxa"/>
          </w:tcPr>
          <w:p w14:paraId="75E0C8A4" w14:textId="77777777" w:rsidR="00167861" w:rsidRPr="008F7F9B" w:rsidRDefault="00167861" w:rsidP="0044304B">
            <w:pPr>
              <w:jc w:val="center"/>
              <w:rPr>
                <w:szCs w:val="22"/>
              </w:rPr>
            </w:pPr>
            <w:r w:rsidRPr="008F7F9B">
              <w:rPr>
                <w:szCs w:val="22"/>
              </w:rPr>
              <w:t>750</w:t>
            </w:r>
          </w:p>
        </w:tc>
        <w:tc>
          <w:tcPr>
            <w:tcW w:w="990" w:type="dxa"/>
          </w:tcPr>
          <w:p w14:paraId="4B7E4080" w14:textId="77777777" w:rsidR="00167861" w:rsidRPr="008F7F9B" w:rsidRDefault="00167861" w:rsidP="0044304B">
            <w:pPr>
              <w:jc w:val="center"/>
              <w:rPr>
                <w:szCs w:val="22"/>
              </w:rPr>
            </w:pPr>
            <w:r w:rsidRPr="008F7F9B">
              <w:rPr>
                <w:szCs w:val="22"/>
              </w:rPr>
              <w:t xml:space="preserve">New RICE </w:t>
            </w:r>
            <w:r w:rsidRPr="008F7F9B">
              <w:rPr>
                <w:u w:val="single"/>
              </w:rPr>
              <w:t>&gt;</w:t>
            </w:r>
            <w:r w:rsidRPr="008F7F9B">
              <w:rPr>
                <w:szCs w:val="22"/>
              </w:rPr>
              <w:t xml:space="preserve">500 </w:t>
            </w:r>
            <w:proofErr w:type="spellStart"/>
            <w:r w:rsidRPr="008F7F9B">
              <w:rPr>
                <w:szCs w:val="22"/>
              </w:rPr>
              <w:t>bhp</w:t>
            </w:r>
            <w:proofErr w:type="spellEnd"/>
          </w:p>
        </w:tc>
      </w:tr>
    </w:tbl>
    <w:p w14:paraId="3D7F32E0" w14:textId="2A466643" w:rsidR="00167861" w:rsidRPr="0048290B" w:rsidRDefault="0048290B" w:rsidP="0048290B">
      <w:pPr>
        <w:tabs>
          <w:tab w:val="left" w:pos="0"/>
        </w:tabs>
        <w:suppressAutoHyphens/>
        <w:spacing w:before="120" w:after="120"/>
        <w:jc w:val="both"/>
        <w:rPr>
          <w:b/>
          <w:u w:val="single"/>
        </w:rPr>
      </w:pPr>
      <w:r>
        <w:rPr>
          <w:b/>
          <w:u w:val="single"/>
        </w:rPr>
        <w:t>Essential Potential to Emit (PTE) Parameters</w:t>
      </w:r>
    </w:p>
    <w:p w14:paraId="5E0F2B7A" w14:textId="2875AE1F" w:rsidR="00167861" w:rsidRPr="0048290B" w:rsidRDefault="00167861" w:rsidP="00E218C2">
      <w:pPr>
        <w:pStyle w:val="NoSpacing"/>
        <w:numPr>
          <w:ilvl w:val="0"/>
          <w:numId w:val="62"/>
        </w:numPr>
        <w:tabs>
          <w:tab w:val="left" w:pos="720"/>
          <w:tab w:val="left" w:pos="1080"/>
        </w:tabs>
        <w:ind w:left="360"/>
        <w:rPr>
          <w:rFonts w:cs="Arial"/>
          <w:b/>
          <w:u w:val="single"/>
        </w:rPr>
      </w:pPr>
      <w:r w:rsidRPr="008F7F9B">
        <w:rPr>
          <w:rFonts w:cs="Arial"/>
          <w:b/>
          <w:u w:val="single"/>
        </w:rPr>
        <w:t>Compliance Dates</w:t>
      </w:r>
      <w:r w:rsidRPr="008F7F9B">
        <w:rPr>
          <w:rFonts w:cs="Arial"/>
          <w:b/>
        </w:rPr>
        <w:t xml:space="preserve">.  </w:t>
      </w:r>
    </w:p>
    <w:p w14:paraId="0703DBB0" w14:textId="77777777" w:rsidR="00167861" w:rsidRPr="008F7F9B" w:rsidRDefault="00167861" w:rsidP="00E218C2">
      <w:pPr>
        <w:numPr>
          <w:ilvl w:val="0"/>
          <w:numId w:val="121"/>
        </w:numPr>
        <w:ind w:left="1080"/>
        <w:jc w:val="both"/>
        <w:rPr>
          <w:rFonts w:cs="Arial"/>
        </w:rPr>
      </w:pPr>
      <w:r w:rsidRPr="008F7F9B">
        <w:rPr>
          <w:rFonts w:cs="Arial"/>
        </w:rPr>
        <w:t xml:space="preserve">If you start up a new or reconstructed stationary RICE with a site rating of &gt; 500 </w:t>
      </w:r>
      <w:proofErr w:type="spellStart"/>
      <w:r w:rsidRPr="008F7F9B">
        <w:rPr>
          <w:rFonts w:cs="Arial"/>
        </w:rPr>
        <w:t>hp</w:t>
      </w:r>
      <w:proofErr w:type="spellEnd"/>
      <w:r w:rsidRPr="008F7F9B">
        <w:rPr>
          <w:rFonts w:cs="Arial"/>
        </w:rPr>
        <w:t xml:space="preserve"> before August 16, 2004, comply by August 16, 2004;</w:t>
      </w:r>
    </w:p>
    <w:p w14:paraId="0557E85D" w14:textId="78762A2C" w:rsidR="00167861" w:rsidRPr="0048290B" w:rsidRDefault="00167861" w:rsidP="00E218C2">
      <w:pPr>
        <w:numPr>
          <w:ilvl w:val="0"/>
          <w:numId w:val="121"/>
        </w:numPr>
        <w:ind w:left="1080"/>
        <w:jc w:val="both"/>
        <w:rPr>
          <w:rFonts w:cs="Arial"/>
        </w:rPr>
      </w:pPr>
      <w:r w:rsidRPr="008F7F9B">
        <w:rPr>
          <w:rFonts w:cs="Arial"/>
        </w:rPr>
        <w:t xml:space="preserve">If you start up a new or reconstructed stationary RICE with a site rating of &gt; 500 </w:t>
      </w:r>
      <w:proofErr w:type="spellStart"/>
      <w:r w:rsidRPr="008F7F9B">
        <w:rPr>
          <w:rFonts w:cs="Arial"/>
        </w:rPr>
        <w:t>hp</w:t>
      </w:r>
      <w:proofErr w:type="spellEnd"/>
      <w:r w:rsidRPr="008F7F9B">
        <w:rPr>
          <w:rFonts w:cs="Arial"/>
        </w:rPr>
        <w:t xml:space="preserve"> after August 16, 2004, comply upon startup.</w:t>
      </w:r>
    </w:p>
    <w:p w14:paraId="1879F12F" w14:textId="60F3D05F" w:rsidR="00167861" w:rsidRPr="008F7F9B" w:rsidRDefault="0048290B" w:rsidP="0048290B">
      <w:pPr>
        <w:pStyle w:val="NoSpacing"/>
        <w:tabs>
          <w:tab w:val="left" w:pos="720"/>
        </w:tabs>
        <w:ind w:left="360" w:hanging="360"/>
      </w:pPr>
      <w:r>
        <w:tab/>
      </w:r>
      <w:r w:rsidR="00167861" w:rsidRPr="008F7F9B">
        <w:t>[40 CFR 63.6595(20 and (3)]</w:t>
      </w:r>
    </w:p>
    <w:p w14:paraId="5EC8E14F" w14:textId="77777777" w:rsidR="0048290B" w:rsidRPr="0048290B" w:rsidRDefault="0048290B" w:rsidP="0048290B">
      <w:pPr>
        <w:tabs>
          <w:tab w:val="left" w:pos="0"/>
        </w:tabs>
        <w:suppressAutoHyphens/>
        <w:spacing w:before="120" w:after="120"/>
        <w:rPr>
          <w:b/>
          <w:u w:val="single"/>
        </w:rPr>
      </w:pPr>
      <w:r w:rsidRPr="0048290B">
        <w:rPr>
          <w:b/>
          <w:u w:val="single"/>
        </w:rPr>
        <w:t>Emission Limitations and Standards</w:t>
      </w:r>
    </w:p>
    <w:p w14:paraId="724CA849" w14:textId="333EF671" w:rsidR="000F76E8" w:rsidRPr="0048290B" w:rsidRDefault="00167861" w:rsidP="00E218C2">
      <w:pPr>
        <w:pStyle w:val="NoSpacing"/>
        <w:numPr>
          <w:ilvl w:val="0"/>
          <w:numId w:val="62"/>
        </w:numPr>
        <w:tabs>
          <w:tab w:val="left" w:pos="720"/>
          <w:tab w:val="left" w:pos="1080"/>
        </w:tabs>
        <w:ind w:left="360"/>
        <w:rPr>
          <w:szCs w:val="22"/>
        </w:rPr>
      </w:pPr>
      <w:r w:rsidRPr="0048290B">
        <w:rPr>
          <w:rFonts w:cs="Arial"/>
          <w:b/>
          <w:u w:val="single"/>
        </w:rPr>
        <w:t>S</w:t>
      </w:r>
      <w:r w:rsidRPr="0048290B">
        <w:rPr>
          <w:rFonts w:cs="Arial"/>
          <w:u w:val="single"/>
        </w:rPr>
        <w:t>tationary</w:t>
      </w:r>
      <w:r w:rsidRPr="00B85AD2">
        <w:rPr>
          <w:szCs w:val="22"/>
        </w:rPr>
        <w:t xml:space="preserve"> RICE with a site rating of less than 500 brake HP located at a major source of HAP emissions and do not</w:t>
      </w:r>
      <w:r w:rsidRPr="00B85AD2">
        <w:rPr>
          <w:b/>
          <w:szCs w:val="22"/>
        </w:rPr>
        <w:t xml:space="preserve"> </w:t>
      </w:r>
      <w:r w:rsidRPr="00B85AD2">
        <w:rPr>
          <w:szCs w:val="22"/>
        </w:rPr>
        <w:t xml:space="preserve">need to comply with the emission limitations in Tables 1a, 2a, 2c, and 2d to </w:t>
      </w:r>
      <w:r w:rsidR="000F76E8" w:rsidRPr="008F7F9B">
        <w:rPr>
          <w:szCs w:val="22"/>
        </w:rPr>
        <w:t>40 CFR 63, Subpart ZZZZ</w:t>
      </w:r>
      <w:r w:rsidRPr="00B85AD2">
        <w:rPr>
          <w:szCs w:val="22"/>
        </w:rPr>
        <w:t xml:space="preserve"> or operating limitations in Tables 1b and 2b to </w:t>
      </w:r>
      <w:r w:rsidR="000F76E8" w:rsidRPr="008F7F9B">
        <w:rPr>
          <w:szCs w:val="22"/>
        </w:rPr>
        <w:t>40 CFR 63, Subpart ZZZZ</w:t>
      </w:r>
      <w:r w:rsidRPr="00B85AD2">
        <w:rPr>
          <w:szCs w:val="22"/>
        </w:rPr>
        <w:t>.</w:t>
      </w:r>
    </w:p>
    <w:p w14:paraId="2120EBEE" w14:textId="5519DA31" w:rsidR="00167861" w:rsidRPr="0048290B" w:rsidRDefault="00167861" w:rsidP="00E218C2">
      <w:pPr>
        <w:pStyle w:val="NoSpacing"/>
        <w:numPr>
          <w:ilvl w:val="0"/>
          <w:numId w:val="62"/>
        </w:numPr>
        <w:tabs>
          <w:tab w:val="left" w:pos="720"/>
          <w:tab w:val="left" w:pos="1080"/>
        </w:tabs>
        <w:spacing w:before="120"/>
        <w:ind w:left="360"/>
        <w:rPr>
          <w:b/>
          <w:u w:val="single"/>
        </w:rPr>
      </w:pPr>
      <w:r w:rsidRPr="0048290B">
        <w:rPr>
          <w:b/>
          <w:u w:val="single"/>
        </w:rPr>
        <w:t xml:space="preserve">For </w:t>
      </w:r>
      <w:r w:rsidR="0048290B">
        <w:rPr>
          <w:b/>
          <w:u w:val="single"/>
        </w:rPr>
        <w:t>E</w:t>
      </w:r>
      <w:r w:rsidRPr="0048290B">
        <w:rPr>
          <w:b/>
          <w:u w:val="single"/>
        </w:rPr>
        <w:t xml:space="preserve">mergency </w:t>
      </w:r>
      <w:r w:rsidR="0048290B">
        <w:rPr>
          <w:b/>
          <w:u w:val="single"/>
        </w:rPr>
        <w:t>S</w:t>
      </w:r>
      <w:r w:rsidRPr="0048290B">
        <w:rPr>
          <w:b/>
          <w:u w:val="single"/>
        </w:rPr>
        <w:t>tationary CI:</w:t>
      </w:r>
    </w:p>
    <w:p w14:paraId="0707CBA0" w14:textId="77777777" w:rsidR="00167861" w:rsidRPr="008F7F9B" w:rsidRDefault="00167861" w:rsidP="00E218C2">
      <w:pPr>
        <w:pStyle w:val="ListParagraph"/>
        <w:numPr>
          <w:ilvl w:val="0"/>
          <w:numId w:val="120"/>
        </w:numPr>
        <w:contextualSpacing w:val="0"/>
        <w:jc w:val="both"/>
        <w:rPr>
          <w:szCs w:val="22"/>
        </w:rPr>
      </w:pPr>
      <w:r w:rsidRPr="008F7F9B">
        <w:rPr>
          <w:szCs w:val="22"/>
        </w:rPr>
        <w:t xml:space="preserve">Change oil and filter every 500 </w:t>
      </w:r>
      <w:proofErr w:type="spellStart"/>
      <w:r w:rsidRPr="008F7F9B">
        <w:rPr>
          <w:szCs w:val="22"/>
        </w:rPr>
        <w:t>hrs</w:t>
      </w:r>
      <w:proofErr w:type="spellEnd"/>
      <w:r w:rsidRPr="008F7F9B">
        <w:rPr>
          <w:szCs w:val="22"/>
        </w:rPr>
        <w:t xml:space="preserve"> of operation or annually, whichever comes first</w:t>
      </w:r>
      <w:r w:rsidRPr="008F7F9B">
        <w:rPr>
          <w:szCs w:val="22"/>
          <w:vertAlign w:val="superscript"/>
        </w:rPr>
        <w:t>1</w:t>
      </w:r>
      <w:r w:rsidRPr="008F7F9B">
        <w:rPr>
          <w:szCs w:val="22"/>
        </w:rPr>
        <w:t>.</w:t>
      </w:r>
    </w:p>
    <w:p w14:paraId="511B7B83" w14:textId="77777777" w:rsidR="00167861" w:rsidRPr="008F7F9B" w:rsidRDefault="00167861" w:rsidP="00E218C2">
      <w:pPr>
        <w:pStyle w:val="ListParagraph"/>
        <w:numPr>
          <w:ilvl w:val="0"/>
          <w:numId w:val="120"/>
        </w:numPr>
        <w:contextualSpacing w:val="0"/>
        <w:jc w:val="both"/>
        <w:rPr>
          <w:szCs w:val="22"/>
        </w:rPr>
      </w:pPr>
      <w:r w:rsidRPr="008F7F9B">
        <w:rPr>
          <w:szCs w:val="22"/>
        </w:rPr>
        <w:t xml:space="preserve">Inspect air cleaner every 1,000 </w:t>
      </w:r>
      <w:proofErr w:type="spellStart"/>
      <w:r w:rsidRPr="008F7F9B">
        <w:rPr>
          <w:szCs w:val="22"/>
        </w:rPr>
        <w:t>hrs</w:t>
      </w:r>
      <w:proofErr w:type="spellEnd"/>
      <w:r w:rsidRPr="008F7F9B">
        <w:rPr>
          <w:szCs w:val="22"/>
        </w:rPr>
        <w:t xml:space="preserve"> of operations or annually, whichever comes first. [Spark plugs for Emergency SI RICE units]</w:t>
      </w:r>
    </w:p>
    <w:p w14:paraId="052CD409" w14:textId="283514BA" w:rsidR="00167861" w:rsidRPr="0048290B" w:rsidRDefault="00167861" w:rsidP="00E218C2">
      <w:pPr>
        <w:pStyle w:val="ListParagraph"/>
        <w:numPr>
          <w:ilvl w:val="0"/>
          <w:numId w:val="120"/>
        </w:numPr>
        <w:contextualSpacing w:val="0"/>
        <w:jc w:val="both"/>
        <w:rPr>
          <w:szCs w:val="22"/>
        </w:rPr>
      </w:pPr>
      <w:r w:rsidRPr="008F7F9B">
        <w:rPr>
          <w:szCs w:val="22"/>
        </w:rPr>
        <w:t xml:space="preserve">Inspect all hoses and belts every 500 </w:t>
      </w:r>
      <w:proofErr w:type="spellStart"/>
      <w:r w:rsidRPr="008F7F9B">
        <w:rPr>
          <w:szCs w:val="22"/>
        </w:rPr>
        <w:t>hrs</w:t>
      </w:r>
      <w:proofErr w:type="spellEnd"/>
      <w:r w:rsidRPr="008F7F9B">
        <w:rPr>
          <w:szCs w:val="22"/>
        </w:rPr>
        <w:t xml:space="preserve"> of operation or annually, whichever comes first, and replace as necessary</w:t>
      </w:r>
      <w:r w:rsidRPr="008F7F9B">
        <w:rPr>
          <w:szCs w:val="22"/>
          <w:vertAlign w:val="superscript"/>
        </w:rPr>
        <w:t>2</w:t>
      </w:r>
      <w:r w:rsidRPr="008F7F9B">
        <w:rPr>
          <w:szCs w:val="22"/>
        </w:rPr>
        <w:t>.</w:t>
      </w:r>
    </w:p>
    <w:p w14:paraId="23CF02F6" w14:textId="3D62DDED" w:rsidR="00167861" w:rsidRPr="00D752BE" w:rsidRDefault="00167861" w:rsidP="000F76E8">
      <w:pPr>
        <w:pStyle w:val="FootnoteText"/>
        <w:spacing w:line="240" w:lineRule="auto"/>
        <w:ind w:left="810"/>
        <w:rPr>
          <w:sz w:val="22"/>
          <w:szCs w:val="22"/>
        </w:rPr>
      </w:pPr>
      <w:r w:rsidRPr="00D752BE">
        <w:rPr>
          <w:rStyle w:val="FootnoteReference"/>
          <w:sz w:val="22"/>
          <w:szCs w:val="22"/>
          <w:vertAlign w:val="superscript"/>
        </w:rPr>
        <w:footnoteRef/>
      </w:r>
      <w:r w:rsidRPr="00D752BE">
        <w:rPr>
          <w:sz w:val="22"/>
          <w:szCs w:val="22"/>
          <w:vertAlign w:val="superscript"/>
        </w:rPr>
        <w:t xml:space="preserve"> </w:t>
      </w:r>
      <w:r w:rsidRPr="00D752BE">
        <w:rPr>
          <w:sz w:val="22"/>
          <w:szCs w:val="22"/>
        </w:rPr>
        <w:t xml:space="preserve">Sources have the option to utilize an oil analysis program as described in </w:t>
      </w:r>
      <w:r w:rsidR="000F76E8">
        <w:rPr>
          <w:sz w:val="22"/>
          <w:szCs w:val="22"/>
        </w:rPr>
        <w:t xml:space="preserve">40 CFR </w:t>
      </w:r>
      <w:r w:rsidRPr="00D752BE">
        <w:rPr>
          <w:sz w:val="22"/>
          <w:szCs w:val="22"/>
        </w:rPr>
        <w:t>63.6625(</w:t>
      </w:r>
      <w:proofErr w:type="spellStart"/>
      <w:r w:rsidRPr="00D752BE">
        <w:rPr>
          <w:sz w:val="22"/>
          <w:szCs w:val="22"/>
        </w:rPr>
        <w:t>i</w:t>
      </w:r>
      <w:proofErr w:type="spellEnd"/>
      <w:r w:rsidRPr="00D752BE">
        <w:rPr>
          <w:sz w:val="22"/>
          <w:szCs w:val="22"/>
        </w:rPr>
        <w:t xml:space="preserve">) or (j) in order to extend the specified oil change requirement in Table 2c of </w:t>
      </w:r>
      <w:r w:rsidR="000F76E8" w:rsidRPr="008F7F9B">
        <w:rPr>
          <w:szCs w:val="22"/>
        </w:rPr>
        <w:t>40 CFR 63, Subpart ZZZZ</w:t>
      </w:r>
      <w:r w:rsidRPr="00D752BE">
        <w:rPr>
          <w:sz w:val="22"/>
          <w:szCs w:val="22"/>
        </w:rPr>
        <w:t>.</w:t>
      </w:r>
    </w:p>
    <w:p w14:paraId="49AA99F5" w14:textId="188336F3" w:rsidR="00167861" w:rsidRPr="0048290B" w:rsidRDefault="00167861" w:rsidP="0048290B">
      <w:pPr>
        <w:pStyle w:val="FootnoteText"/>
        <w:spacing w:line="240" w:lineRule="auto"/>
        <w:ind w:left="810"/>
        <w:rPr>
          <w:sz w:val="22"/>
          <w:szCs w:val="22"/>
        </w:rPr>
      </w:pPr>
      <w:r w:rsidRPr="00D752BE">
        <w:rPr>
          <w:sz w:val="22"/>
          <w:szCs w:val="22"/>
          <w:vertAlign w:val="superscript"/>
        </w:rPr>
        <w:t xml:space="preserve">2 </w:t>
      </w:r>
      <w:r w:rsidRPr="00D752BE">
        <w:rPr>
          <w:sz w:val="22"/>
          <w:szCs w:val="22"/>
        </w:rPr>
        <w:t>Sources can petition the Administrator pursuant to the requirements of 40 CFR 63.6(g) for alternative work practices.</w:t>
      </w:r>
    </w:p>
    <w:p w14:paraId="47E307BC" w14:textId="40F4FE3E" w:rsidR="00167861" w:rsidRPr="0048290B" w:rsidRDefault="00167861" w:rsidP="0048290B">
      <w:pPr>
        <w:ind w:left="360"/>
      </w:pPr>
      <w:r w:rsidRPr="00D752BE">
        <w:t>[40 CFR 63.6600(c)</w:t>
      </w:r>
      <w:r w:rsidRPr="00D752BE">
        <w:rPr>
          <w:szCs w:val="22"/>
        </w:rPr>
        <w:t xml:space="preserve"> and Table 2c item 1</w:t>
      </w:r>
      <w:r w:rsidRPr="00D752BE">
        <w:t>]</w:t>
      </w:r>
    </w:p>
    <w:p w14:paraId="12EB5C5B" w14:textId="78EA5EF5" w:rsidR="00167861" w:rsidRPr="0048290B" w:rsidRDefault="00167861" w:rsidP="00E218C2">
      <w:pPr>
        <w:pStyle w:val="NoSpacing"/>
        <w:numPr>
          <w:ilvl w:val="0"/>
          <w:numId w:val="62"/>
        </w:numPr>
        <w:tabs>
          <w:tab w:val="left" w:pos="720"/>
          <w:tab w:val="left" w:pos="1080"/>
        </w:tabs>
        <w:spacing w:before="120"/>
        <w:ind w:left="360"/>
        <w:rPr>
          <w:rFonts w:cs="Arial"/>
          <w:b/>
          <w:szCs w:val="21"/>
          <w:u w:val="single"/>
        </w:rPr>
      </w:pPr>
      <w:r w:rsidRPr="0048290B">
        <w:rPr>
          <w:b/>
          <w:u w:val="single"/>
        </w:rPr>
        <w:t>Fuel</w:t>
      </w:r>
      <w:r w:rsidRPr="00B85AD2">
        <w:rPr>
          <w:rFonts w:cs="Arial"/>
          <w:b/>
          <w:szCs w:val="21"/>
          <w:u w:val="single"/>
        </w:rPr>
        <w:t xml:space="preserve"> Requirements:</w:t>
      </w:r>
      <w:r w:rsidR="0048290B" w:rsidRPr="0048290B">
        <w:rPr>
          <w:rFonts w:cs="Arial"/>
          <w:b/>
          <w:szCs w:val="21"/>
        </w:rPr>
        <w:t xml:space="preserve"> </w:t>
      </w:r>
      <w:r w:rsidRPr="0048290B">
        <w:rPr>
          <w:rFonts w:cs="Arial"/>
          <w:szCs w:val="21"/>
        </w:rPr>
        <w:t>No requ</w:t>
      </w:r>
      <w:r w:rsidRPr="0048290B">
        <w:rPr>
          <w:rFonts w:cs="Arial"/>
          <w:color w:val="000000"/>
          <w:szCs w:val="21"/>
        </w:rPr>
        <w:t>irements.</w:t>
      </w:r>
      <w:r w:rsidR="0048290B">
        <w:rPr>
          <w:rFonts w:cs="Arial"/>
          <w:color w:val="000000"/>
          <w:szCs w:val="21"/>
        </w:rPr>
        <w:t xml:space="preserve"> </w:t>
      </w:r>
      <w:r w:rsidRPr="0048290B">
        <w:rPr>
          <w:rFonts w:cs="Arial"/>
          <w:color w:val="000000"/>
          <w:szCs w:val="21"/>
        </w:rPr>
        <w:t xml:space="preserve">[40 CFR </w:t>
      </w:r>
      <w:r w:rsidRPr="0048290B">
        <w:rPr>
          <w:rFonts w:cs="Arial"/>
          <w:szCs w:val="21"/>
        </w:rPr>
        <w:t>63.6604]</w:t>
      </w:r>
    </w:p>
    <w:p w14:paraId="2B5B8DAD" w14:textId="77777777" w:rsidR="0048290B" w:rsidRDefault="0048290B">
      <w:pPr>
        <w:rPr>
          <w:b/>
          <w:bCs/>
          <w:szCs w:val="22"/>
          <w:u w:val="single"/>
        </w:rPr>
      </w:pPr>
      <w:r>
        <w:rPr>
          <w:b/>
          <w:bCs/>
          <w:szCs w:val="22"/>
          <w:u w:val="single"/>
        </w:rPr>
        <w:br w:type="page"/>
      </w:r>
    </w:p>
    <w:p w14:paraId="6A42CD3F" w14:textId="225B8073" w:rsidR="00167861" w:rsidRPr="0048290B" w:rsidRDefault="00167861" w:rsidP="0048290B">
      <w:pPr>
        <w:spacing w:before="120" w:after="120"/>
        <w:ind w:left="274" w:hanging="274"/>
        <w:rPr>
          <w:b/>
          <w:szCs w:val="22"/>
          <w:u w:val="single"/>
        </w:rPr>
      </w:pPr>
      <w:r w:rsidRPr="0048290B">
        <w:rPr>
          <w:b/>
          <w:bCs/>
          <w:szCs w:val="22"/>
          <w:u w:val="single"/>
        </w:rPr>
        <w:lastRenderedPageBreak/>
        <w:t>G</w:t>
      </w:r>
      <w:r w:rsidR="0048290B" w:rsidRPr="0048290B">
        <w:rPr>
          <w:b/>
          <w:bCs/>
          <w:szCs w:val="22"/>
          <w:u w:val="single"/>
        </w:rPr>
        <w:t xml:space="preserve">eneral </w:t>
      </w:r>
      <w:proofErr w:type="spellStart"/>
      <w:r w:rsidR="0048290B" w:rsidRPr="0048290B">
        <w:rPr>
          <w:b/>
          <w:bCs/>
          <w:szCs w:val="22"/>
          <w:u w:val="single"/>
        </w:rPr>
        <w:t>Requirments</w:t>
      </w:r>
      <w:proofErr w:type="spellEnd"/>
    </w:p>
    <w:p w14:paraId="1FC8E0F3" w14:textId="41D2D298" w:rsidR="00167861" w:rsidRPr="00B85AD2" w:rsidRDefault="00167861" w:rsidP="00E218C2">
      <w:pPr>
        <w:pStyle w:val="NoSpacing"/>
        <w:numPr>
          <w:ilvl w:val="0"/>
          <w:numId w:val="62"/>
        </w:numPr>
        <w:tabs>
          <w:tab w:val="left" w:pos="720"/>
          <w:tab w:val="left" w:pos="1080"/>
        </w:tabs>
        <w:spacing w:before="120"/>
        <w:ind w:left="360"/>
        <w:rPr>
          <w:szCs w:val="22"/>
        </w:rPr>
      </w:pPr>
      <w:r w:rsidRPr="00B85AD2">
        <w:rPr>
          <w:szCs w:val="22"/>
        </w:rPr>
        <w:t>You must be in compliance with the emission limitations, operating limitations, and other requirements in this subpart that apply to you at all times.</w:t>
      </w:r>
    </w:p>
    <w:p w14:paraId="5E928D63" w14:textId="4780C748" w:rsidR="00167861" w:rsidRPr="0048290B" w:rsidRDefault="00167861" w:rsidP="0048290B">
      <w:pPr>
        <w:spacing w:before="120" w:after="120"/>
        <w:ind w:left="360"/>
        <w:rPr>
          <w:szCs w:val="22"/>
        </w:rPr>
      </w:pPr>
      <w:r w:rsidRPr="008F7F9B">
        <w:rPr>
          <w:szCs w:val="22"/>
        </w:rPr>
        <w:t>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r w:rsidR="0048290B">
        <w:rPr>
          <w:szCs w:val="22"/>
        </w:rPr>
        <w:t xml:space="preserve"> </w:t>
      </w:r>
      <w:r w:rsidRPr="008F7F9B">
        <w:rPr>
          <w:szCs w:val="22"/>
        </w:rPr>
        <w:t>[40 CFR 63.6605(a) and (b)]</w:t>
      </w:r>
    </w:p>
    <w:p w14:paraId="27842530" w14:textId="5F12FDD3" w:rsidR="00167861" w:rsidRPr="0048290B" w:rsidRDefault="00167861" w:rsidP="00E218C2">
      <w:pPr>
        <w:pStyle w:val="NoSpacing"/>
        <w:numPr>
          <w:ilvl w:val="0"/>
          <w:numId w:val="62"/>
        </w:numPr>
        <w:tabs>
          <w:tab w:val="left" w:pos="720"/>
          <w:tab w:val="left" w:pos="1080"/>
        </w:tabs>
        <w:spacing w:before="120"/>
        <w:ind w:left="360"/>
        <w:rPr>
          <w:rFonts w:cs="Arial"/>
          <w:b/>
          <w:szCs w:val="21"/>
          <w:u w:val="single"/>
        </w:rPr>
      </w:pPr>
      <w:r w:rsidRPr="00B85AD2">
        <w:rPr>
          <w:rFonts w:cs="Arial"/>
          <w:b/>
          <w:szCs w:val="21"/>
          <w:u w:val="single"/>
        </w:rPr>
        <w:t>Testing and Initial Compliance or Performance Tests:</w:t>
      </w:r>
      <w:r w:rsidR="0048290B" w:rsidRPr="00171075">
        <w:rPr>
          <w:rFonts w:cs="Arial"/>
          <w:b/>
          <w:szCs w:val="21"/>
        </w:rPr>
        <w:t xml:space="preserve"> </w:t>
      </w:r>
      <w:r w:rsidRPr="0048290B">
        <w:rPr>
          <w:rFonts w:cs="Arial"/>
          <w:color w:val="000000"/>
          <w:szCs w:val="21"/>
        </w:rPr>
        <w:t>No requirements for new emergency units.</w:t>
      </w:r>
      <w:r w:rsidR="0048290B">
        <w:rPr>
          <w:rFonts w:cs="Arial"/>
          <w:color w:val="000000"/>
          <w:szCs w:val="21"/>
        </w:rPr>
        <w:t xml:space="preserve"> </w:t>
      </w:r>
      <w:r w:rsidRPr="008F7F9B">
        <w:t>[40 CFR 63.6610]</w:t>
      </w:r>
    </w:p>
    <w:p w14:paraId="47945BF1" w14:textId="00D2DC81" w:rsidR="00167861" w:rsidRPr="0048290B" w:rsidRDefault="00167861" w:rsidP="00E218C2">
      <w:pPr>
        <w:pStyle w:val="NoSpacing"/>
        <w:numPr>
          <w:ilvl w:val="0"/>
          <w:numId w:val="62"/>
        </w:numPr>
        <w:tabs>
          <w:tab w:val="left" w:pos="720"/>
          <w:tab w:val="left" w:pos="1080"/>
        </w:tabs>
        <w:spacing w:before="120"/>
        <w:ind w:left="360"/>
        <w:rPr>
          <w:rFonts w:cs="Arial"/>
          <w:b/>
          <w:color w:val="000000"/>
          <w:szCs w:val="21"/>
          <w:u w:val="single"/>
        </w:rPr>
      </w:pPr>
      <w:r w:rsidRPr="0048290B">
        <w:rPr>
          <w:rFonts w:cs="Arial"/>
          <w:b/>
          <w:szCs w:val="21"/>
          <w:u w:val="single"/>
        </w:rPr>
        <w:t>Monitoring</w:t>
      </w:r>
      <w:r w:rsidRPr="00B85AD2">
        <w:rPr>
          <w:rFonts w:cs="Arial"/>
          <w:b/>
          <w:color w:val="000000"/>
          <w:szCs w:val="21"/>
          <w:u w:val="single"/>
        </w:rPr>
        <w:t>, Installation, Collection, Operation and Maintenance Requirements:</w:t>
      </w:r>
      <w:r w:rsidRPr="0048290B">
        <w:rPr>
          <w:rFonts w:cs="Arial"/>
          <w:b/>
          <w:color w:val="000000"/>
          <w:szCs w:val="21"/>
        </w:rPr>
        <w:t xml:space="preserve"> </w:t>
      </w:r>
      <w:r w:rsidR="0048290B" w:rsidRPr="0048290B">
        <w:rPr>
          <w:rFonts w:cs="Arial"/>
          <w:b/>
          <w:color w:val="000000"/>
          <w:szCs w:val="21"/>
        </w:rPr>
        <w:t xml:space="preserve"> </w:t>
      </w:r>
      <w:r w:rsidRPr="0048290B">
        <w:rPr>
          <w:rFonts w:cs="Arial"/>
          <w:color w:val="000000"/>
          <w:szCs w:val="21"/>
        </w:rPr>
        <w:t>No requirements for new emergency &gt; 500 hp.</w:t>
      </w:r>
      <w:r w:rsidR="0048290B">
        <w:rPr>
          <w:rFonts w:cs="Arial"/>
          <w:color w:val="000000"/>
          <w:szCs w:val="21"/>
        </w:rPr>
        <w:t xml:space="preserve"> </w:t>
      </w:r>
      <w:r w:rsidRPr="008F7F9B">
        <w:t>[40 CFR 63.6625]</w:t>
      </w:r>
    </w:p>
    <w:p w14:paraId="4E7C1815" w14:textId="028E8106" w:rsidR="00167861" w:rsidRPr="0048290B" w:rsidRDefault="00167861" w:rsidP="00E218C2">
      <w:pPr>
        <w:pStyle w:val="NoSpacing"/>
        <w:numPr>
          <w:ilvl w:val="0"/>
          <w:numId w:val="62"/>
        </w:numPr>
        <w:tabs>
          <w:tab w:val="left" w:pos="720"/>
          <w:tab w:val="left" w:pos="1080"/>
        </w:tabs>
        <w:spacing w:before="120"/>
        <w:ind w:left="360"/>
        <w:rPr>
          <w:rFonts w:cs="Arial"/>
          <w:b/>
        </w:rPr>
      </w:pPr>
      <w:r w:rsidRPr="00B85AD2">
        <w:rPr>
          <w:rFonts w:cs="Arial"/>
          <w:b/>
          <w:color w:val="000000"/>
          <w:szCs w:val="21"/>
          <w:u w:val="single"/>
        </w:rPr>
        <w:t xml:space="preserve">Continuous </w:t>
      </w:r>
      <w:r w:rsidRPr="0048290B">
        <w:rPr>
          <w:rFonts w:cs="Arial"/>
          <w:b/>
          <w:szCs w:val="21"/>
          <w:u w:val="single"/>
        </w:rPr>
        <w:t>Compliance</w:t>
      </w:r>
      <w:r w:rsidRPr="00B85AD2">
        <w:rPr>
          <w:rFonts w:cs="Arial"/>
          <w:b/>
        </w:rPr>
        <w:t>.</w:t>
      </w:r>
      <w:r w:rsidR="0048290B">
        <w:rPr>
          <w:rFonts w:cs="Arial"/>
          <w:b/>
        </w:rPr>
        <w:t xml:space="preserve"> </w:t>
      </w:r>
      <w:r w:rsidRPr="0048290B">
        <w:rPr>
          <w:rFonts w:cs="Arial"/>
          <w:color w:val="000000"/>
          <w:szCs w:val="21"/>
        </w:rPr>
        <w:t xml:space="preserve">For new emergency &gt; 500 </w:t>
      </w:r>
      <w:proofErr w:type="spellStart"/>
      <w:r w:rsidRPr="0048290B">
        <w:rPr>
          <w:rFonts w:cs="Arial"/>
          <w:color w:val="000000"/>
          <w:szCs w:val="21"/>
        </w:rPr>
        <w:t>hp</w:t>
      </w:r>
      <w:proofErr w:type="spellEnd"/>
      <w:r w:rsidRPr="0048290B">
        <w:rPr>
          <w:rFonts w:cs="Arial"/>
          <w:color w:val="000000"/>
          <w:szCs w:val="21"/>
        </w:rPr>
        <w:t>:</w:t>
      </w:r>
    </w:p>
    <w:p w14:paraId="0C7E47B7" w14:textId="29B86CD5" w:rsidR="00167861" w:rsidRPr="0048290B" w:rsidRDefault="00167861" w:rsidP="00E218C2">
      <w:pPr>
        <w:pStyle w:val="ListParagraph"/>
        <w:numPr>
          <w:ilvl w:val="0"/>
          <w:numId w:val="123"/>
        </w:numPr>
        <w:spacing w:after="120"/>
        <w:ind w:left="1080"/>
        <w:contextualSpacing w:val="0"/>
        <w:rPr>
          <w:rFonts w:cs="Arial"/>
        </w:rPr>
      </w:pPr>
      <w:r w:rsidRPr="008F7F9B">
        <w:rPr>
          <w:rFonts w:cs="Arial"/>
        </w:rPr>
        <w:t>Demonstrate continuous compliance with operating requirements in Table 2b that apply.</w:t>
      </w:r>
    </w:p>
    <w:p w14:paraId="26E96A2A" w14:textId="778989AC" w:rsidR="00167861" w:rsidRPr="0048290B" w:rsidRDefault="00167861" w:rsidP="00E218C2">
      <w:pPr>
        <w:pStyle w:val="NoSpacing"/>
        <w:numPr>
          <w:ilvl w:val="0"/>
          <w:numId w:val="62"/>
        </w:numPr>
        <w:tabs>
          <w:tab w:val="left" w:pos="720"/>
          <w:tab w:val="left" w:pos="1080"/>
        </w:tabs>
        <w:spacing w:before="120"/>
        <w:ind w:left="360"/>
        <w:rPr>
          <w:rFonts w:cs="Arial"/>
          <w:color w:val="000000"/>
          <w:szCs w:val="21"/>
        </w:rPr>
      </w:pPr>
      <w:r w:rsidRPr="008F7F9B">
        <w:rPr>
          <w:rFonts w:cs="Arial"/>
          <w:color w:val="000000"/>
          <w:szCs w:val="21"/>
        </w:rPr>
        <w:t xml:space="preserve">For new emergency &gt; 500 hp.  If you own/operate an emergency stationary RICE, you must operate according to requirements nos.1-3 below. In order for the engine to be considered an emergency stationary RICE under this subpart, any operation other than emergency operation, maintenance and testing, emergency demand response, and operation in non-emergency situations for 50 </w:t>
      </w:r>
      <w:proofErr w:type="spellStart"/>
      <w:r w:rsidRPr="008F7F9B">
        <w:rPr>
          <w:rFonts w:cs="Arial"/>
          <w:color w:val="000000"/>
          <w:szCs w:val="21"/>
        </w:rPr>
        <w:t>hrs</w:t>
      </w:r>
      <w:proofErr w:type="spellEnd"/>
      <w:r w:rsidRPr="008F7F9B">
        <w:rPr>
          <w:rFonts w:cs="Arial"/>
          <w:color w:val="000000"/>
          <w:szCs w:val="21"/>
        </w:rPr>
        <w:t xml:space="preserve"> per year, as described in nos.</w:t>
      </w:r>
      <w:r w:rsidR="0048290B">
        <w:rPr>
          <w:rFonts w:cs="Arial"/>
          <w:color w:val="000000"/>
          <w:szCs w:val="21"/>
        </w:rPr>
        <w:t>(</w:t>
      </w:r>
      <w:r w:rsidRPr="008F7F9B">
        <w:rPr>
          <w:rFonts w:cs="Arial"/>
          <w:color w:val="000000"/>
          <w:szCs w:val="21"/>
        </w:rPr>
        <w:t>1</w:t>
      </w:r>
      <w:r w:rsidR="0048290B">
        <w:rPr>
          <w:rFonts w:cs="Arial"/>
          <w:color w:val="000000"/>
          <w:szCs w:val="21"/>
        </w:rPr>
        <w:t>)</w:t>
      </w:r>
      <w:r w:rsidRPr="008F7F9B">
        <w:rPr>
          <w:rFonts w:cs="Arial"/>
          <w:color w:val="000000"/>
          <w:szCs w:val="21"/>
        </w:rPr>
        <w:t>-</w:t>
      </w:r>
      <w:r w:rsidR="0048290B">
        <w:rPr>
          <w:rFonts w:cs="Arial"/>
          <w:color w:val="000000"/>
          <w:szCs w:val="21"/>
        </w:rPr>
        <w:t>(</w:t>
      </w:r>
      <w:r w:rsidRPr="008F7F9B">
        <w:rPr>
          <w:rFonts w:cs="Arial"/>
          <w:color w:val="000000"/>
          <w:szCs w:val="21"/>
        </w:rPr>
        <w:t>3</w:t>
      </w:r>
      <w:r w:rsidR="0048290B">
        <w:rPr>
          <w:rFonts w:cs="Arial"/>
          <w:color w:val="000000"/>
          <w:szCs w:val="21"/>
        </w:rPr>
        <w:t>)</w:t>
      </w:r>
      <w:r w:rsidRPr="008F7F9B">
        <w:rPr>
          <w:rFonts w:cs="Arial"/>
          <w:color w:val="000000"/>
          <w:szCs w:val="21"/>
        </w:rPr>
        <w:t xml:space="preserve"> below is prohibited. If you do not operate the engine according to requirements nos.</w:t>
      </w:r>
      <w:r w:rsidR="0048290B">
        <w:rPr>
          <w:rFonts w:cs="Arial"/>
          <w:color w:val="000000"/>
          <w:szCs w:val="21"/>
        </w:rPr>
        <w:t>(</w:t>
      </w:r>
      <w:r w:rsidRPr="008F7F9B">
        <w:rPr>
          <w:rFonts w:cs="Arial"/>
          <w:color w:val="000000"/>
          <w:szCs w:val="21"/>
        </w:rPr>
        <w:t>1</w:t>
      </w:r>
      <w:r w:rsidR="0048290B">
        <w:rPr>
          <w:rFonts w:cs="Arial"/>
          <w:color w:val="000000"/>
          <w:szCs w:val="21"/>
        </w:rPr>
        <w:t>)</w:t>
      </w:r>
      <w:r w:rsidRPr="008F7F9B">
        <w:rPr>
          <w:rFonts w:cs="Arial"/>
          <w:color w:val="000000"/>
          <w:szCs w:val="21"/>
        </w:rPr>
        <w:t>-</w:t>
      </w:r>
      <w:r w:rsidR="0048290B">
        <w:rPr>
          <w:rFonts w:cs="Arial"/>
          <w:color w:val="000000"/>
          <w:szCs w:val="21"/>
        </w:rPr>
        <w:t>(</w:t>
      </w:r>
      <w:r w:rsidRPr="008F7F9B">
        <w:rPr>
          <w:rFonts w:cs="Arial"/>
          <w:color w:val="000000"/>
          <w:szCs w:val="21"/>
        </w:rPr>
        <w:t>3</w:t>
      </w:r>
      <w:r w:rsidR="0048290B">
        <w:rPr>
          <w:rFonts w:cs="Arial"/>
          <w:color w:val="000000"/>
          <w:szCs w:val="21"/>
        </w:rPr>
        <w:t>)</w:t>
      </w:r>
      <w:r w:rsidRPr="008F7F9B">
        <w:rPr>
          <w:rFonts w:cs="Arial"/>
          <w:color w:val="000000"/>
          <w:szCs w:val="21"/>
        </w:rPr>
        <w:t xml:space="preserve"> below, the engine will not be considered an emergency engine under this subpart and must meet all requirements for non-emergency engines. </w:t>
      </w:r>
    </w:p>
    <w:p w14:paraId="639A914A" w14:textId="15CF5413" w:rsidR="00167861" w:rsidRPr="008F7F9B" w:rsidRDefault="00167861" w:rsidP="00E218C2">
      <w:pPr>
        <w:pStyle w:val="ListParagraph"/>
        <w:numPr>
          <w:ilvl w:val="0"/>
          <w:numId w:val="124"/>
        </w:numPr>
        <w:ind w:left="1080"/>
        <w:jc w:val="both"/>
        <w:rPr>
          <w:rFonts w:cs="Arial"/>
          <w:color w:val="000000"/>
          <w:szCs w:val="21"/>
        </w:rPr>
      </w:pPr>
      <w:r w:rsidRPr="008F7F9B">
        <w:rPr>
          <w:rFonts w:cs="Arial"/>
          <w:color w:val="000000"/>
          <w:szCs w:val="21"/>
        </w:rPr>
        <w:t xml:space="preserve">There is no time limit on the use of emergency stationary RICE in emergency situations. </w:t>
      </w:r>
    </w:p>
    <w:p w14:paraId="3BC4C163" w14:textId="310A1FD7" w:rsidR="00167861" w:rsidRPr="008F7F9B" w:rsidRDefault="00167861" w:rsidP="00E218C2">
      <w:pPr>
        <w:pStyle w:val="ListParagraph"/>
        <w:numPr>
          <w:ilvl w:val="0"/>
          <w:numId w:val="124"/>
        </w:numPr>
        <w:ind w:left="1080"/>
        <w:jc w:val="both"/>
        <w:rPr>
          <w:rFonts w:cs="Arial"/>
          <w:szCs w:val="21"/>
        </w:rPr>
      </w:pPr>
      <w:r w:rsidRPr="008F7F9B">
        <w:rPr>
          <w:rFonts w:cs="Arial"/>
          <w:color w:val="000000"/>
          <w:szCs w:val="21"/>
        </w:rPr>
        <w:t xml:space="preserve">Operate your emergency stationary RICE for any combination of the purposes below for a maximum of 100 </w:t>
      </w:r>
      <w:proofErr w:type="spellStart"/>
      <w:r w:rsidRPr="008F7F9B">
        <w:rPr>
          <w:rFonts w:cs="Arial"/>
          <w:color w:val="000000"/>
          <w:szCs w:val="21"/>
        </w:rPr>
        <w:t>hrs</w:t>
      </w:r>
      <w:proofErr w:type="spellEnd"/>
      <w:r w:rsidRPr="008F7F9B">
        <w:rPr>
          <w:rFonts w:cs="Arial"/>
          <w:color w:val="000000"/>
          <w:szCs w:val="21"/>
        </w:rPr>
        <w:t xml:space="preserve"> per calendar year. Any operation for non-emergency situations as allowed by </w:t>
      </w:r>
      <w:r w:rsidRPr="008F7F9B">
        <w:rPr>
          <w:rFonts w:cs="Arial"/>
          <w:szCs w:val="21"/>
        </w:rPr>
        <w:t xml:space="preserve">no.3 counts as part of the 100 </w:t>
      </w:r>
      <w:proofErr w:type="spellStart"/>
      <w:r w:rsidRPr="008F7F9B">
        <w:rPr>
          <w:rFonts w:cs="Arial"/>
          <w:szCs w:val="21"/>
        </w:rPr>
        <w:t>hrs</w:t>
      </w:r>
      <w:proofErr w:type="spellEnd"/>
      <w:r w:rsidRPr="008F7F9B">
        <w:rPr>
          <w:rFonts w:cs="Arial"/>
          <w:szCs w:val="21"/>
        </w:rPr>
        <w:t xml:space="preserve"> per year allowed.</w:t>
      </w:r>
    </w:p>
    <w:p w14:paraId="063BD653" w14:textId="77777777" w:rsidR="00167861" w:rsidRPr="008F7F9B" w:rsidRDefault="00167861" w:rsidP="0075269E">
      <w:pPr>
        <w:pStyle w:val="ListParagraph"/>
        <w:numPr>
          <w:ilvl w:val="4"/>
          <w:numId w:val="8"/>
        </w:numPr>
        <w:ind w:left="1440"/>
        <w:contextualSpacing w:val="0"/>
        <w:jc w:val="both"/>
        <w:rPr>
          <w:rFonts w:cs="Arial"/>
          <w:szCs w:val="21"/>
        </w:rPr>
      </w:pPr>
      <w:r w:rsidRPr="008F7F9B">
        <w:rPr>
          <w:rFonts w:cs="Arial"/>
          <w:szCs w:val="21"/>
        </w:rPr>
        <w:t>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and</w:t>
      </w:r>
    </w:p>
    <w:p w14:paraId="4099DC15" w14:textId="77777777" w:rsidR="00167861" w:rsidRPr="008F7F9B" w:rsidRDefault="00167861" w:rsidP="0075269E">
      <w:pPr>
        <w:pStyle w:val="ListParagraph"/>
        <w:numPr>
          <w:ilvl w:val="4"/>
          <w:numId w:val="8"/>
        </w:numPr>
        <w:ind w:left="1440"/>
        <w:contextualSpacing w:val="0"/>
        <w:jc w:val="both"/>
        <w:rPr>
          <w:rFonts w:cs="Arial"/>
          <w:szCs w:val="21"/>
        </w:rPr>
      </w:pPr>
      <w:r w:rsidRPr="008F7F9B">
        <w:rPr>
          <w:rFonts w:cs="Arial"/>
          <w:szCs w:val="21"/>
        </w:rPr>
        <w:t xml:space="preserve">EDR for periods in EEA Level 2 is called, [as defined in the NERC Reliability Standard EOP-002-3] </w:t>
      </w:r>
    </w:p>
    <w:p w14:paraId="699CF8BA" w14:textId="77777777" w:rsidR="00167861" w:rsidRPr="008F7F9B" w:rsidRDefault="00167861" w:rsidP="0075269E">
      <w:pPr>
        <w:pStyle w:val="ListParagraph"/>
        <w:numPr>
          <w:ilvl w:val="4"/>
          <w:numId w:val="8"/>
        </w:numPr>
        <w:ind w:left="1440"/>
        <w:contextualSpacing w:val="0"/>
        <w:jc w:val="both"/>
        <w:rPr>
          <w:rFonts w:cs="Arial"/>
          <w:color w:val="000000"/>
          <w:szCs w:val="21"/>
        </w:rPr>
      </w:pPr>
      <w:r w:rsidRPr="0048290B">
        <w:rPr>
          <w:rFonts w:cs="Arial"/>
          <w:szCs w:val="21"/>
        </w:rPr>
        <w:t>Where</w:t>
      </w:r>
      <w:r w:rsidRPr="008F7F9B">
        <w:rPr>
          <w:rFonts w:cs="Arial"/>
          <w:color w:val="000000"/>
          <w:szCs w:val="21"/>
        </w:rPr>
        <w:t xml:space="preserve"> there is a deviation of voltage or frequency deviation of 5 % or greater below standard.</w:t>
      </w:r>
    </w:p>
    <w:p w14:paraId="61183CBD" w14:textId="58E011DD" w:rsidR="00167861" w:rsidRPr="0048290B" w:rsidRDefault="00167861" w:rsidP="00E218C2">
      <w:pPr>
        <w:pStyle w:val="ListParagraph"/>
        <w:numPr>
          <w:ilvl w:val="0"/>
          <w:numId w:val="124"/>
        </w:numPr>
        <w:ind w:left="1080"/>
        <w:jc w:val="both"/>
        <w:rPr>
          <w:rFonts w:cs="Arial"/>
          <w:color w:val="000000"/>
          <w:szCs w:val="21"/>
        </w:rPr>
      </w:pPr>
      <w:r w:rsidRPr="008F7F9B">
        <w:rPr>
          <w:rFonts w:cs="Arial"/>
          <w:color w:val="000000"/>
          <w:szCs w:val="21"/>
        </w:rPr>
        <w:t xml:space="preserve">Operate for up to 50 </w:t>
      </w:r>
      <w:proofErr w:type="spellStart"/>
      <w:r w:rsidRPr="008F7F9B">
        <w:rPr>
          <w:rFonts w:cs="Arial"/>
          <w:color w:val="000000"/>
          <w:szCs w:val="21"/>
        </w:rPr>
        <w:t>hrs</w:t>
      </w:r>
      <w:proofErr w:type="spellEnd"/>
      <w:r w:rsidRPr="008F7F9B">
        <w:rPr>
          <w:rFonts w:cs="Arial"/>
          <w:color w:val="000000"/>
          <w:szCs w:val="21"/>
        </w:rPr>
        <w:t xml:space="preserve"> per year in non-emergency situations. These 50 </w:t>
      </w:r>
      <w:proofErr w:type="spellStart"/>
      <w:r w:rsidRPr="008F7F9B">
        <w:rPr>
          <w:rFonts w:cs="Arial"/>
          <w:color w:val="000000"/>
          <w:szCs w:val="21"/>
        </w:rPr>
        <w:t>hrs</w:t>
      </w:r>
      <w:proofErr w:type="spellEnd"/>
      <w:r w:rsidRPr="008F7F9B">
        <w:rPr>
          <w:rFonts w:cs="Arial"/>
          <w:color w:val="000000"/>
          <w:szCs w:val="21"/>
        </w:rPr>
        <w:t xml:space="preserve"> are counted as part of the 100 </w:t>
      </w:r>
      <w:proofErr w:type="spellStart"/>
      <w:r w:rsidRPr="008F7F9B">
        <w:rPr>
          <w:rFonts w:cs="Arial"/>
          <w:color w:val="000000"/>
          <w:szCs w:val="21"/>
        </w:rPr>
        <w:t>hrs</w:t>
      </w:r>
      <w:proofErr w:type="spellEnd"/>
      <w:r w:rsidRPr="008F7F9B">
        <w:rPr>
          <w:rFonts w:cs="Arial"/>
          <w:color w:val="000000"/>
          <w:szCs w:val="21"/>
        </w:rPr>
        <w:t>/</w:t>
      </w:r>
      <w:proofErr w:type="spellStart"/>
      <w:r w:rsidRPr="008F7F9B">
        <w:rPr>
          <w:rFonts w:cs="Arial"/>
          <w:color w:val="000000"/>
          <w:szCs w:val="21"/>
        </w:rPr>
        <w:t>yr</w:t>
      </w:r>
      <w:proofErr w:type="spellEnd"/>
      <w:r w:rsidRPr="008F7F9B">
        <w:rPr>
          <w:rFonts w:cs="Arial"/>
          <w:color w:val="000000"/>
          <w:szCs w:val="21"/>
        </w:rPr>
        <w:t xml:space="preserve"> for maintenance and testing and EDR. The 50 </w:t>
      </w:r>
      <w:proofErr w:type="spellStart"/>
      <w:r w:rsidRPr="008F7F9B">
        <w:rPr>
          <w:rFonts w:cs="Arial"/>
          <w:color w:val="000000"/>
          <w:szCs w:val="21"/>
        </w:rPr>
        <w:t>hrs</w:t>
      </w:r>
      <w:proofErr w:type="spellEnd"/>
      <w:r w:rsidRPr="008F7F9B">
        <w:rPr>
          <w:rFonts w:cs="Arial"/>
          <w:color w:val="000000"/>
          <w:szCs w:val="21"/>
        </w:rPr>
        <w:t>/</w:t>
      </w:r>
      <w:proofErr w:type="spellStart"/>
      <w:r w:rsidRPr="008F7F9B">
        <w:rPr>
          <w:rFonts w:cs="Arial"/>
          <w:color w:val="000000"/>
          <w:szCs w:val="21"/>
        </w:rPr>
        <w:t>yr</w:t>
      </w:r>
      <w:proofErr w:type="spellEnd"/>
      <w:r w:rsidRPr="008F7F9B">
        <w:rPr>
          <w:rFonts w:cs="Arial"/>
          <w:color w:val="000000"/>
          <w:szCs w:val="21"/>
        </w:rPr>
        <w:t xml:space="preserve"> cannot be used for peak shaving or non-emergency demand response, or to generate income for a facility to supply power to an electric grid or otherwise supply power as part of a financial arrangement with another entity. </w:t>
      </w:r>
    </w:p>
    <w:p w14:paraId="7C62BBFA" w14:textId="13A3FB64" w:rsidR="00167861" w:rsidRPr="008F7F9B" w:rsidRDefault="00167861" w:rsidP="0048290B">
      <w:pPr>
        <w:pStyle w:val="NoSpacing"/>
        <w:spacing w:after="120"/>
        <w:ind w:left="360"/>
        <w:rPr>
          <w:b/>
        </w:rPr>
      </w:pPr>
      <w:r w:rsidRPr="008F7F9B">
        <w:rPr>
          <w:rFonts w:cs="Arial"/>
          <w:color w:val="000000"/>
          <w:szCs w:val="21"/>
        </w:rPr>
        <w:t>[</w:t>
      </w:r>
      <w:r w:rsidRPr="008F7F9B">
        <w:rPr>
          <w:color w:val="000000"/>
          <w:szCs w:val="21"/>
        </w:rPr>
        <w:t xml:space="preserve">40 CFR </w:t>
      </w:r>
      <w:r w:rsidRPr="008F7F9B">
        <w:rPr>
          <w:rFonts w:cs="Arial"/>
          <w:color w:val="000000"/>
          <w:szCs w:val="21"/>
        </w:rPr>
        <w:t>63.6640(f)(1)-(3)]</w:t>
      </w:r>
    </w:p>
    <w:p w14:paraId="2796B700" w14:textId="56390957" w:rsidR="00167861" w:rsidRPr="0048290B" w:rsidRDefault="00167861" w:rsidP="00E218C2">
      <w:pPr>
        <w:pStyle w:val="NoSpacing"/>
        <w:numPr>
          <w:ilvl w:val="0"/>
          <w:numId w:val="62"/>
        </w:numPr>
        <w:tabs>
          <w:tab w:val="left" w:pos="720"/>
          <w:tab w:val="left" w:pos="1080"/>
        </w:tabs>
        <w:spacing w:before="120"/>
        <w:ind w:left="360"/>
        <w:rPr>
          <w:rFonts w:cs="Arial"/>
          <w:b/>
          <w:color w:val="000000"/>
          <w:szCs w:val="21"/>
          <w:u w:val="single"/>
        </w:rPr>
      </w:pPr>
      <w:r w:rsidRPr="00D75732">
        <w:rPr>
          <w:rFonts w:cs="Arial"/>
          <w:b/>
          <w:color w:val="000000"/>
          <w:szCs w:val="21"/>
          <w:u w:val="single"/>
        </w:rPr>
        <w:t>Reports</w:t>
      </w:r>
      <w:r w:rsidRPr="00B85AD2">
        <w:rPr>
          <w:rFonts w:cs="Arial"/>
          <w:b/>
          <w:color w:val="000000"/>
          <w:szCs w:val="21"/>
        </w:rPr>
        <w:t>.</w:t>
      </w:r>
      <w:r w:rsidR="0048290B">
        <w:rPr>
          <w:rFonts w:cs="Arial"/>
          <w:b/>
          <w:color w:val="000000"/>
          <w:szCs w:val="21"/>
        </w:rPr>
        <w:t xml:space="preserve"> </w:t>
      </w:r>
      <w:r w:rsidRPr="0048290B">
        <w:rPr>
          <w:rFonts w:cs="Arial"/>
          <w:color w:val="000000"/>
          <w:szCs w:val="21"/>
        </w:rPr>
        <w:t>No requirements for new emergency &gt; 500 hp.</w:t>
      </w:r>
      <w:r w:rsidR="0048290B">
        <w:rPr>
          <w:rFonts w:cs="Arial"/>
          <w:color w:val="000000"/>
          <w:szCs w:val="21"/>
        </w:rPr>
        <w:t xml:space="preserve"> </w:t>
      </w:r>
      <w:r w:rsidRPr="008F7F9B">
        <w:t>[40 CFR 63.6650]</w:t>
      </w:r>
    </w:p>
    <w:p w14:paraId="79E09186" w14:textId="2CE0CCCF" w:rsidR="00167861" w:rsidRPr="00D75732" w:rsidRDefault="00167861" w:rsidP="00E218C2">
      <w:pPr>
        <w:pStyle w:val="NoSpacing"/>
        <w:numPr>
          <w:ilvl w:val="0"/>
          <w:numId w:val="62"/>
        </w:numPr>
        <w:tabs>
          <w:tab w:val="left" w:pos="720"/>
          <w:tab w:val="left" w:pos="1080"/>
        </w:tabs>
        <w:spacing w:before="120"/>
        <w:ind w:left="360"/>
        <w:rPr>
          <w:rFonts w:cs="Arial"/>
          <w:b/>
          <w:szCs w:val="21"/>
          <w:u w:val="single"/>
        </w:rPr>
      </w:pPr>
      <w:r w:rsidRPr="00D75732">
        <w:rPr>
          <w:rFonts w:cs="Arial"/>
          <w:b/>
          <w:color w:val="000000"/>
          <w:szCs w:val="21"/>
          <w:u w:val="single"/>
        </w:rPr>
        <w:t>Recordkeeping</w:t>
      </w:r>
      <w:r w:rsidRPr="00B85AD2">
        <w:rPr>
          <w:rFonts w:cs="Arial"/>
          <w:b/>
          <w:szCs w:val="21"/>
        </w:rPr>
        <w:t>.</w:t>
      </w:r>
      <w:r w:rsidRPr="00D75732">
        <w:rPr>
          <w:rFonts w:cs="Arial"/>
          <w:b/>
          <w:szCs w:val="21"/>
        </w:rPr>
        <w:t xml:space="preserve"> </w:t>
      </w:r>
      <w:r w:rsidR="0048290B" w:rsidRPr="00D75732">
        <w:rPr>
          <w:rFonts w:cs="Arial"/>
          <w:b/>
          <w:szCs w:val="21"/>
        </w:rPr>
        <w:t xml:space="preserve"> </w:t>
      </w:r>
      <w:r w:rsidRPr="0048290B">
        <w:rPr>
          <w:rFonts w:cs="Arial"/>
          <w:szCs w:val="21"/>
        </w:rPr>
        <w:t>No requirements for new emergency &gt; 500 hp.</w:t>
      </w:r>
      <w:r w:rsidR="00D75732">
        <w:rPr>
          <w:rFonts w:cs="Arial"/>
          <w:szCs w:val="21"/>
        </w:rPr>
        <w:t xml:space="preserve"> </w:t>
      </w:r>
      <w:r w:rsidRPr="008F7F9B">
        <w:t>[40 CFR 63.6655]</w:t>
      </w:r>
    </w:p>
    <w:p w14:paraId="6E0D8519" w14:textId="2B432D2A" w:rsidR="00C6330E" w:rsidRDefault="00167861" w:rsidP="00E218C2">
      <w:pPr>
        <w:pStyle w:val="NoSpacing"/>
        <w:numPr>
          <w:ilvl w:val="0"/>
          <w:numId w:val="62"/>
        </w:numPr>
        <w:tabs>
          <w:tab w:val="left" w:pos="720"/>
          <w:tab w:val="left" w:pos="1080"/>
        </w:tabs>
        <w:spacing w:before="120"/>
        <w:ind w:left="360"/>
      </w:pPr>
      <w:r w:rsidRPr="00D75732">
        <w:rPr>
          <w:szCs w:val="22"/>
        </w:rPr>
        <w:t xml:space="preserve">This EU is subject to </w:t>
      </w:r>
      <w:r w:rsidRPr="00D75732">
        <w:rPr>
          <w:bCs/>
          <w:szCs w:val="22"/>
        </w:rPr>
        <w:t>Table 8 to Subpart ZZZZ of Part 63—Applicability of General Provisions to Subpart ZZZZ.</w:t>
      </w:r>
      <w:r w:rsidR="00D75732" w:rsidRPr="00D75732">
        <w:rPr>
          <w:bCs/>
          <w:szCs w:val="22"/>
        </w:rPr>
        <w:t xml:space="preserve"> </w:t>
      </w:r>
      <w:r w:rsidRPr="008F7F9B">
        <w:t>[40 CFR 63.6665]</w:t>
      </w:r>
    </w:p>
    <w:p w14:paraId="193038DF" w14:textId="77777777" w:rsidR="00C6330E" w:rsidRDefault="00DA77BF" w:rsidP="00D75732">
      <w:pPr>
        <w:spacing w:before="120" w:after="120"/>
      </w:pPr>
      <w:hyperlink w:anchor="TOC" w:history="1">
        <w:r w:rsidR="00C6330E" w:rsidRPr="00AF2054">
          <w:rPr>
            <w:rStyle w:val="Hyperlink"/>
          </w:rPr>
          <w:t>Table of Contents</w:t>
        </w:r>
      </w:hyperlink>
    </w:p>
    <w:p w14:paraId="32C11886" w14:textId="619CFBC5" w:rsidR="00167861" w:rsidRPr="008F7F9B" w:rsidRDefault="00167861" w:rsidP="00D75732">
      <w:pPr>
        <w:pStyle w:val="NoSpacing"/>
        <w:sectPr w:rsidR="00167861" w:rsidRPr="008F7F9B" w:rsidSect="005F79CF">
          <w:headerReference w:type="even" r:id="rId133"/>
          <w:headerReference w:type="default" r:id="rId134"/>
          <w:headerReference w:type="first" r:id="rId135"/>
          <w:pgSz w:w="12240" w:h="15840" w:code="1"/>
          <w:pgMar w:top="1080" w:right="1080" w:bottom="1080" w:left="1080" w:header="720" w:footer="720" w:gutter="0"/>
          <w:paperSrc w:first="15" w:other="15"/>
          <w:cols w:space="720"/>
        </w:sectPr>
      </w:pPr>
    </w:p>
    <w:p w14:paraId="5E6FEBFD" w14:textId="77777777" w:rsidR="00167861" w:rsidRPr="008F7F9B" w:rsidRDefault="00167861" w:rsidP="00D75732">
      <w:pPr>
        <w:spacing w:before="120" w:after="120"/>
        <w:ind w:left="360" w:hanging="360"/>
        <w:rPr>
          <w:b/>
        </w:rPr>
      </w:pPr>
      <w:bookmarkStart w:id="71" w:name="LL"/>
      <w:r w:rsidRPr="008F7F9B">
        <w:rPr>
          <w:b/>
        </w:rPr>
        <w:lastRenderedPageBreak/>
        <w:t>The</w:t>
      </w:r>
      <w:bookmarkEnd w:id="71"/>
      <w:r w:rsidRPr="008F7F9B">
        <w:rPr>
          <w:b/>
        </w:rPr>
        <w:t xml:space="preserve"> specific conditions in this section apply to the following emissions unit(s):</w:t>
      </w:r>
    </w:p>
    <w:p w14:paraId="06BD339D" w14:textId="01195ACB" w:rsidR="00167861" w:rsidRPr="008F7F9B" w:rsidRDefault="00167861" w:rsidP="00D75732">
      <w:pPr>
        <w:spacing w:before="120" w:after="120"/>
        <w:outlineLvl w:val="1"/>
        <w:rPr>
          <w:b/>
          <w:szCs w:val="22"/>
        </w:rPr>
      </w:pPr>
      <w:r w:rsidRPr="008F7F9B">
        <w:rPr>
          <w:szCs w:val="22"/>
        </w:rPr>
        <w:t>Engines subject to 40 CFR 63, Subpart ZZZZ-</w:t>
      </w:r>
      <w:r w:rsidRPr="008F7F9B">
        <w:rPr>
          <w:bCs/>
          <w:szCs w:val="22"/>
        </w:rPr>
        <w:t xml:space="preserve"> National Emissions Standards for Hazardous Air Pollutants for Stationary Reciprocating Internal Combustion Engines.</w:t>
      </w:r>
      <w:r w:rsidRPr="008F7F9B">
        <w:rPr>
          <w:bCs/>
          <w:color w:val="00B050"/>
          <w:szCs w:val="22"/>
        </w:rPr>
        <w:t xml:space="preserve">  </w:t>
      </w:r>
      <w:r w:rsidR="00845401">
        <w:rPr>
          <w:bCs/>
          <w:szCs w:val="22"/>
        </w:rPr>
        <w:t>Thirty-</w:t>
      </w:r>
      <w:r w:rsidR="00D90807">
        <w:rPr>
          <w:bCs/>
          <w:szCs w:val="22"/>
        </w:rPr>
        <w:t>One</w:t>
      </w:r>
      <w:r w:rsidR="00D90807" w:rsidRPr="008F7F9B">
        <w:rPr>
          <w:bCs/>
          <w:szCs w:val="22"/>
        </w:rPr>
        <w:t xml:space="preserve"> (3</w:t>
      </w:r>
      <w:r w:rsidR="00D90807">
        <w:rPr>
          <w:bCs/>
          <w:szCs w:val="22"/>
        </w:rPr>
        <w:t>1</w:t>
      </w:r>
      <w:r w:rsidR="00D90807" w:rsidRPr="008F7F9B">
        <w:rPr>
          <w:bCs/>
          <w:szCs w:val="22"/>
        </w:rPr>
        <w:t>)</w:t>
      </w:r>
      <w:r w:rsidRPr="008F7F9B">
        <w:rPr>
          <w:bCs/>
          <w:szCs w:val="22"/>
        </w:rPr>
        <w:t xml:space="preserve"> Existing </w:t>
      </w:r>
      <w:r w:rsidRPr="008F7F9B">
        <w:rPr>
          <w:szCs w:val="22"/>
        </w:rPr>
        <w:t xml:space="preserve">≤ 500 </w:t>
      </w:r>
      <w:proofErr w:type="spellStart"/>
      <w:r w:rsidRPr="008F7F9B">
        <w:rPr>
          <w:szCs w:val="22"/>
        </w:rPr>
        <w:t>hp</w:t>
      </w:r>
      <w:proofErr w:type="spellEnd"/>
      <w:r w:rsidRPr="008F7F9B">
        <w:rPr>
          <w:szCs w:val="22"/>
        </w:rPr>
        <w:t xml:space="preserve"> Emergency Stationary CI IC Engines: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2014"/>
        <w:gridCol w:w="1218"/>
        <w:gridCol w:w="791"/>
        <w:gridCol w:w="1157"/>
        <w:gridCol w:w="999"/>
        <w:gridCol w:w="601"/>
        <w:gridCol w:w="762"/>
        <w:gridCol w:w="694"/>
        <w:gridCol w:w="960"/>
      </w:tblGrid>
      <w:tr w:rsidR="00167861" w:rsidRPr="008F7F9B" w14:paraId="71B4D849" w14:textId="77777777" w:rsidTr="0044304B">
        <w:tc>
          <w:tcPr>
            <w:tcW w:w="766" w:type="dxa"/>
          </w:tcPr>
          <w:p w14:paraId="2371B453" w14:textId="77777777" w:rsidR="00167861" w:rsidRPr="008F7F9B" w:rsidRDefault="00167861" w:rsidP="0044304B">
            <w:pPr>
              <w:jc w:val="center"/>
              <w:rPr>
                <w:b/>
                <w:szCs w:val="22"/>
              </w:rPr>
            </w:pPr>
            <w:r w:rsidRPr="008F7F9B">
              <w:rPr>
                <w:b/>
                <w:szCs w:val="22"/>
              </w:rPr>
              <w:t>AEI ID</w:t>
            </w:r>
          </w:p>
        </w:tc>
        <w:tc>
          <w:tcPr>
            <w:tcW w:w="2072" w:type="dxa"/>
          </w:tcPr>
          <w:p w14:paraId="5C1FA706" w14:textId="77777777" w:rsidR="00167861" w:rsidRPr="008F7F9B" w:rsidRDefault="00167861" w:rsidP="0044304B">
            <w:pPr>
              <w:jc w:val="center"/>
              <w:rPr>
                <w:b/>
                <w:szCs w:val="22"/>
              </w:rPr>
            </w:pPr>
            <w:r w:rsidRPr="008F7F9B">
              <w:rPr>
                <w:b/>
                <w:szCs w:val="22"/>
              </w:rPr>
              <w:t>Location</w:t>
            </w:r>
          </w:p>
        </w:tc>
        <w:tc>
          <w:tcPr>
            <w:tcW w:w="1218" w:type="dxa"/>
          </w:tcPr>
          <w:p w14:paraId="455766F9" w14:textId="77777777" w:rsidR="00167861" w:rsidRPr="008F7F9B" w:rsidRDefault="00167861" w:rsidP="0044304B">
            <w:pPr>
              <w:jc w:val="center"/>
              <w:rPr>
                <w:b/>
                <w:szCs w:val="22"/>
              </w:rPr>
            </w:pPr>
            <w:r w:rsidRPr="008F7F9B">
              <w:rPr>
                <w:b/>
                <w:szCs w:val="22"/>
              </w:rPr>
              <w:t>ICE Class</w:t>
            </w:r>
          </w:p>
        </w:tc>
        <w:tc>
          <w:tcPr>
            <w:tcW w:w="791" w:type="dxa"/>
          </w:tcPr>
          <w:p w14:paraId="45163779" w14:textId="77777777" w:rsidR="00167861" w:rsidRPr="008F7F9B" w:rsidRDefault="00167861" w:rsidP="0044304B">
            <w:pPr>
              <w:jc w:val="center"/>
              <w:rPr>
                <w:b/>
                <w:szCs w:val="22"/>
              </w:rPr>
            </w:pPr>
            <w:r w:rsidRPr="008F7F9B">
              <w:rPr>
                <w:b/>
                <w:szCs w:val="22"/>
              </w:rPr>
              <w:t>Fuel</w:t>
            </w:r>
          </w:p>
        </w:tc>
        <w:tc>
          <w:tcPr>
            <w:tcW w:w="1158" w:type="dxa"/>
          </w:tcPr>
          <w:p w14:paraId="005AEEB5" w14:textId="77777777" w:rsidR="00167861" w:rsidRPr="008F7F9B" w:rsidRDefault="00167861" w:rsidP="0044304B">
            <w:pPr>
              <w:jc w:val="center"/>
              <w:rPr>
                <w:b/>
                <w:szCs w:val="22"/>
              </w:rPr>
            </w:pPr>
            <w:proofErr w:type="spellStart"/>
            <w:r w:rsidRPr="008F7F9B">
              <w:rPr>
                <w:b/>
                <w:szCs w:val="22"/>
              </w:rPr>
              <w:t>Mfg</w:t>
            </w:r>
            <w:proofErr w:type="spellEnd"/>
          </w:p>
        </w:tc>
        <w:tc>
          <w:tcPr>
            <w:tcW w:w="999" w:type="dxa"/>
          </w:tcPr>
          <w:p w14:paraId="3B844FC0" w14:textId="77777777" w:rsidR="00167861" w:rsidRPr="008F7F9B" w:rsidRDefault="00167861" w:rsidP="0044304B">
            <w:pPr>
              <w:jc w:val="center"/>
              <w:rPr>
                <w:b/>
                <w:szCs w:val="22"/>
              </w:rPr>
            </w:pPr>
            <w:r w:rsidRPr="008F7F9B">
              <w:rPr>
                <w:b/>
                <w:szCs w:val="22"/>
              </w:rPr>
              <w:t>DOM</w:t>
            </w:r>
          </w:p>
        </w:tc>
        <w:tc>
          <w:tcPr>
            <w:tcW w:w="684" w:type="dxa"/>
          </w:tcPr>
          <w:p w14:paraId="5DF442DB" w14:textId="77777777" w:rsidR="00167861" w:rsidRPr="008F7F9B" w:rsidRDefault="00167861" w:rsidP="0044304B">
            <w:pPr>
              <w:jc w:val="center"/>
              <w:rPr>
                <w:b/>
                <w:szCs w:val="22"/>
              </w:rPr>
            </w:pPr>
            <w:r w:rsidRPr="008F7F9B">
              <w:rPr>
                <w:b/>
                <w:szCs w:val="22"/>
              </w:rPr>
              <w:t>HP</w:t>
            </w:r>
          </w:p>
        </w:tc>
        <w:tc>
          <w:tcPr>
            <w:tcW w:w="774" w:type="dxa"/>
          </w:tcPr>
          <w:p w14:paraId="7EB5A612" w14:textId="77777777" w:rsidR="00167861" w:rsidRPr="008F7F9B" w:rsidRDefault="00167861" w:rsidP="0044304B">
            <w:pPr>
              <w:jc w:val="center"/>
              <w:rPr>
                <w:b/>
                <w:szCs w:val="22"/>
              </w:rPr>
            </w:pPr>
            <w:r w:rsidRPr="008F7F9B">
              <w:rPr>
                <w:b/>
                <w:szCs w:val="22"/>
              </w:rPr>
              <w:t>L/</w:t>
            </w:r>
            <w:proofErr w:type="spellStart"/>
            <w:r w:rsidRPr="008F7F9B">
              <w:rPr>
                <w:b/>
                <w:szCs w:val="22"/>
              </w:rPr>
              <w:t>Cyl</w:t>
            </w:r>
            <w:proofErr w:type="spellEnd"/>
          </w:p>
        </w:tc>
        <w:tc>
          <w:tcPr>
            <w:tcW w:w="696" w:type="dxa"/>
          </w:tcPr>
          <w:p w14:paraId="19B0EA91" w14:textId="77777777" w:rsidR="00167861" w:rsidRPr="008F7F9B" w:rsidRDefault="00167861" w:rsidP="0044304B">
            <w:pPr>
              <w:jc w:val="center"/>
              <w:rPr>
                <w:b/>
                <w:szCs w:val="22"/>
              </w:rPr>
            </w:pPr>
            <w:r w:rsidRPr="008F7F9B">
              <w:rPr>
                <w:b/>
                <w:szCs w:val="22"/>
              </w:rPr>
              <w:t>GEN Kw</w:t>
            </w:r>
          </w:p>
        </w:tc>
        <w:tc>
          <w:tcPr>
            <w:tcW w:w="974" w:type="dxa"/>
          </w:tcPr>
          <w:p w14:paraId="3323710D" w14:textId="77777777" w:rsidR="00167861" w:rsidRPr="008F7F9B" w:rsidRDefault="00167861" w:rsidP="0044304B">
            <w:pPr>
              <w:jc w:val="center"/>
              <w:rPr>
                <w:b/>
                <w:szCs w:val="22"/>
              </w:rPr>
            </w:pPr>
            <w:r w:rsidRPr="008F7F9B">
              <w:rPr>
                <w:b/>
                <w:szCs w:val="22"/>
              </w:rPr>
              <w:t>Class</w:t>
            </w:r>
          </w:p>
        </w:tc>
      </w:tr>
      <w:tr w:rsidR="00167861" w:rsidRPr="008F7F9B" w14:paraId="405EE304" w14:textId="77777777" w:rsidTr="0044304B">
        <w:tc>
          <w:tcPr>
            <w:tcW w:w="766" w:type="dxa"/>
          </w:tcPr>
          <w:p w14:paraId="41DA5D2F" w14:textId="77777777" w:rsidR="00167861" w:rsidRPr="008F7F9B" w:rsidRDefault="00167861" w:rsidP="0044304B">
            <w:pPr>
              <w:rPr>
                <w:szCs w:val="22"/>
              </w:rPr>
            </w:pPr>
            <w:r w:rsidRPr="008F7F9B">
              <w:rPr>
                <w:szCs w:val="22"/>
              </w:rPr>
              <w:t>IC001</w:t>
            </w:r>
          </w:p>
        </w:tc>
        <w:tc>
          <w:tcPr>
            <w:tcW w:w="2072" w:type="dxa"/>
          </w:tcPr>
          <w:p w14:paraId="7135A6DE"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0009</w:t>
            </w:r>
          </w:p>
          <w:p w14:paraId="324F87D6" w14:textId="77777777" w:rsidR="00167861" w:rsidRPr="008F7F9B" w:rsidRDefault="00167861" w:rsidP="0044304B">
            <w:pPr>
              <w:jc w:val="center"/>
              <w:rPr>
                <w:szCs w:val="22"/>
              </w:rPr>
            </w:pPr>
            <w:r w:rsidRPr="008F7F9B">
              <w:rPr>
                <w:szCs w:val="22"/>
              </w:rPr>
              <w:t>Pass &amp; I.D. Center</w:t>
            </w:r>
          </w:p>
        </w:tc>
        <w:tc>
          <w:tcPr>
            <w:tcW w:w="1218" w:type="dxa"/>
          </w:tcPr>
          <w:p w14:paraId="301AF9E1" w14:textId="77777777" w:rsidR="00167861" w:rsidRPr="008F7F9B" w:rsidRDefault="00167861" w:rsidP="0044304B">
            <w:pPr>
              <w:jc w:val="center"/>
              <w:rPr>
                <w:szCs w:val="22"/>
              </w:rPr>
            </w:pPr>
            <w:r w:rsidRPr="008F7F9B">
              <w:rPr>
                <w:szCs w:val="22"/>
              </w:rPr>
              <w:t>Emergency RICE</w:t>
            </w:r>
          </w:p>
        </w:tc>
        <w:tc>
          <w:tcPr>
            <w:tcW w:w="791" w:type="dxa"/>
          </w:tcPr>
          <w:p w14:paraId="15F0FE1D" w14:textId="77777777" w:rsidR="00167861" w:rsidRPr="008F7F9B" w:rsidRDefault="00167861" w:rsidP="0044304B">
            <w:pPr>
              <w:rPr>
                <w:szCs w:val="22"/>
              </w:rPr>
            </w:pPr>
            <w:r w:rsidRPr="008F7F9B">
              <w:rPr>
                <w:szCs w:val="22"/>
              </w:rPr>
              <w:t>ULSD</w:t>
            </w:r>
          </w:p>
        </w:tc>
        <w:tc>
          <w:tcPr>
            <w:tcW w:w="1158" w:type="dxa"/>
          </w:tcPr>
          <w:p w14:paraId="59515C0D" w14:textId="77777777" w:rsidR="00167861" w:rsidRPr="008F7F9B" w:rsidRDefault="00167861" w:rsidP="0044304B">
            <w:pPr>
              <w:jc w:val="center"/>
              <w:rPr>
                <w:szCs w:val="22"/>
              </w:rPr>
            </w:pPr>
            <w:r w:rsidRPr="008F7F9B">
              <w:rPr>
                <w:szCs w:val="22"/>
              </w:rPr>
              <w:t>Magnum</w:t>
            </w:r>
          </w:p>
        </w:tc>
        <w:tc>
          <w:tcPr>
            <w:tcW w:w="999" w:type="dxa"/>
          </w:tcPr>
          <w:p w14:paraId="21453D6F" w14:textId="77777777" w:rsidR="00167861" w:rsidRPr="008F7F9B" w:rsidRDefault="00167861" w:rsidP="0044304B">
            <w:pPr>
              <w:jc w:val="center"/>
              <w:rPr>
                <w:szCs w:val="22"/>
              </w:rPr>
            </w:pPr>
            <w:r w:rsidRPr="008F7F9B">
              <w:rPr>
                <w:szCs w:val="22"/>
              </w:rPr>
              <w:t>01/01/98</w:t>
            </w:r>
          </w:p>
        </w:tc>
        <w:tc>
          <w:tcPr>
            <w:tcW w:w="684" w:type="dxa"/>
          </w:tcPr>
          <w:p w14:paraId="78529593" w14:textId="77777777" w:rsidR="00167861" w:rsidRPr="008F7F9B" w:rsidRDefault="00167861" w:rsidP="0044304B">
            <w:pPr>
              <w:jc w:val="center"/>
              <w:rPr>
                <w:szCs w:val="22"/>
              </w:rPr>
            </w:pPr>
            <w:r w:rsidRPr="008F7F9B">
              <w:rPr>
                <w:szCs w:val="22"/>
              </w:rPr>
              <w:t>17</w:t>
            </w:r>
          </w:p>
        </w:tc>
        <w:tc>
          <w:tcPr>
            <w:tcW w:w="774" w:type="dxa"/>
          </w:tcPr>
          <w:p w14:paraId="134128D5" w14:textId="77777777" w:rsidR="00167861" w:rsidRPr="008F7F9B" w:rsidRDefault="00167861" w:rsidP="0044304B">
            <w:pPr>
              <w:jc w:val="center"/>
              <w:rPr>
                <w:szCs w:val="22"/>
              </w:rPr>
            </w:pPr>
            <w:r w:rsidRPr="008F7F9B">
              <w:rPr>
                <w:szCs w:val="22"/>
              </w:rPr>
              <w:t>&lt;10</w:t>
            </w:r>
          </w:p>
        </w:tc>
        <w:tc>
          <w:tcPr>
            <w:tcW w:w="696" w:type="dxa"/>
          </w:tcPr>
          <w:p w14:paraId="45C833BE" w14:textId="77777777" w:rsidR="00167861" w:rsidRPr="008F7F9B" w:rsidRDefault="00167861" w:rsidP="0044304B">
            <w:pPr>
              <w:jc w:val="center"/>
              <w:rPr>
                <w:szCs w:val="22"/>
              </w:rPr>
            </w:pPr>
            <w:r w:rsidRPr="008F7F9B">
              <w:rPr>
                <w:szCs w:val="22"/>
              </w:rPr>
              <w:t>10</w:t>
            </w:r>
          </w:p>
        </w:tc>
        <w:tc>
          <w:tcPr>
            <w:tcW w:w="974" w:type="dxa"/>
          </w:tcPr>
          <w:p w14:paraId="2C75DAFD"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6EE39176" w14:textId="77777777" w:rsidTr="0044304B">
        <w:tc>
          <w:tcPr>
            <w:tcW w:w="766" w:type="dxa"/>
          </w:tcPr>
          <w:p w14:paraId="1337F8C2" w14:textId="77777777" w:rsidR="00167861" w:rsidRPr="008F7F9B" w:rsidRDefault="00167861" w:rsidP="0044304B">
            <w:pPr>
              <w:rPr>
                <w:szCs w:val="22"/>
              </w:rPr>
            </w:pPr>
            <w:r w:rsidRPr="008F7F9B">
              <w:rPr>
                <w:szCs w:val="22"/>
              </w:rPr>
              <w:t>IC003</w:t>
            </w:r>
          </w:p>
        </w:tc>
        <w:tc>
          <w:tcPr>
            <w:tcW w:w="2072" w:type="dxa"/>
          </w:tcPr>
          <w:p w14:paraId="654ED7F5"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0027</w:t>
            </w:r>
          </w:p>
          <w:p w14:paraId="1CBFB5A9" w14:textId="77777777" w:rsidR="00167861" w:rsidRPr="008F7F9B" w:rsidRDefault="00167861" w:rsidP="0044304B">
            <w:pPr>
              <w:jc w:val="center"/>
              <w:rPr>
                <w:szCs w:val="22"/>
              </w:rPr>
            </w:pPr>
            <w:r w:rsidRPr="008F7F9B">
              <w:rPr>
                <w:szCs w:val="22"/>
              </w:rPr>
              <w:t xml:space="preserve">Admin </w:t>
            </w:r>
            <w:proofErr w:type="spellStart"/>
            <w:r w:rsidRPr="008F7F9B">
              <w:rPr>
                <w:szCs w:val="22"/>
              </w:rPr>
              <w:t>Bldg</w:t>
            </w:r>
            <w:proofErr w:type="spellEnd"/>
          </w:p>
        </w:tc>
        <w:tc>
          <w:tcPr>
            <w:tcW w:w="1218" w:type="dxa"/>
          </w:tcPr>
          <w:p w14:paraId="01A8DE34" w14:textId="77777777" w:rsidR="00167861" w:rsidRPr="008F7F9B" w:rsidRDefault="00167861" w:rsidP="0044304B">
            <w:pPr>
              <w:jc w:val="center"/>
              <w:rPr>
                <w:szCs w:val="22"/>
              </w:rPr>
            </w:pPr>
            <w:r w:rsidRPr="008F7F9B">
              <w:rPr>
                <w:szCs w:val="22"/>
              </w:rPr>
              <w:t>Emergency RICE</w:t>
            </w:r>
          </w:p>
        </w:tc>
        <w:tc>
          <w:tcPr>
            <w:tcW w:w="791" w:type="dxa"/>
          </w:tcPr>
          <w:p w14:paraId="46612125" w14:textId="77777777" w:rsidR="00167861" w:rsidRPr="008F7F9B" w:rsidRDefault="00167861" w:rsidP="0044304B">
            <w:pPr>
              <w:rPr>
                <w:szCs w:val="22"/>
              </w:rPr>
            </w:pPr>
            <w:r w:rsidRPr="008F7F9B">
              <w:rPr>
                <w:szCs w:val="22"/>
              </w:rPr>
              <w:t>ULSD</w:t>
            </w:r>
          </w:p>
        </w:tc>
        <w:tc>
          <w:tcPr>
            <w:tcW w:w="1158" w:type="dxa"/>
          </w:tcPr>
          <w:p w14:paraId="17416163" w14:textId="77777777" w:rsidR="00167861" w:rsidRPr="008F7F9B" w:rsidRDefault="00167861" w:rsidP="0044304B">
            <w:pPr>
              <w:jc w:val="center"/>
              <w:rPr>
                <w:szCs w:val="22"/>
              </w:rPr>
            </w:pPr>
            <w:r w:rsidRPr="008F7F9B">
              <w:rPr>
                <w:szCs w:val="22"/>
              </w:rPr>
              <w:t>Cummins</w:t>
            </w:r>
          </w:p>
        </w:tc>
        <w:tc>
          <w:tcPr>
            <w:tcW w:w="999" w:type="dxa"/>
          </w:tcPr>
          <w:p w14:paraId="4241C2D8" w14:textId="77777777" w:rsidR="00167861" w:rsidRPr="008F7F9B" w:rsidRDefault="00167861" w:rsidP="0044304B">
            <w:pPr>
              <w:jc w:val="center"/>
              <w:rPr>
                <w:szCs w:val="22"/>
              </w:rPr>
            </w:pPr>
            <w:r w:rsidRPr="008F7F9B">
              <w:rPr>
                <w:szCs w:val="22"/>
              </w:rPr>
              <w:t>06/02/98</w:t>
            </w:r>
          </w:p>
        </w:tc>
        <w:tc>
          <w:tcPr>
            <w:tcW w:w="684" w:type="dxa"/>
          </w:tcPr>
          <w:p w14:paraId="6FDCB4ED" w14:textId="77777777" w:rsidR="00167861" w:rsidRPr="008F7F9B" w:rsidRDefault="00167861" w:rsidP="0044304B">
            <w:pPr>
              <w:jc w:val="center"/>
              <w:rPr>
                <w:szCs w:val="22"/>
              </w:rPr>
            </w:pPr>
            <w:r w:rsidRPr="008F7F9B">
              <w:rPr>
                <w:szCs w:val="22"/>
              </w:rPr>
              <w:t>166</w:t>
            </w:r>
          </w:p>
        </w:tc>
        <w:tc>
          <w:tcPr>
            <w:tcW w:w="774" w:type="dxa"/>
          </w:tcPr>
          <w:p w14:paraId="0115EDD9" w14:textId="77777777" w:rsidR="00167861" w:rsidRPr="008F7F9B" w:rsidRDefault="00167861" w:rsidP="0044304B">
            <w:pPr>
              <w:jc w:val="center"/>
              <w:rPr>
                <w:szCs w:val="22"/>
              </w:rPr>
            </w:pPr>
            <w:r w:rsidRPr="008F7F9B">
              <w:rPr>
                <w:szCs w:val="22"/>
              </w:rPr>
              <w:t>1.0</w:t>
            </w:r>
          </w:p>
        </w:tc>
        <w:tc>
          <w:tcPr>
            <w:tcW w:w="696" w:type="dxa"/>
          </w:tcPr>
          <w:p w14:paraId="41525A26" w14:textId="77777777" w:rsidR="00167861" w:rsidRPr="008F7F9B" w:rsidRDefault="00167861" w:rsidP="0044304B">
            <w:pPr>
              <w:jc w:val="center"/>
              <w:rPr>
                <w:szCs w:val="22"/>
              </w:rPr>
            </w:pPr>
            <w:r w:rsidRPr="008F7F9B">
              <w:rPr>
                <w:szCs w:val="22"/>
              </w:rPr>
              <w:t>100</w:t>
            </w:r>
          </w:p>
        </w:tc>
        <w:tc>
          <w:tcPr>
            <w:tcW w:w="974" w:type="dxa"/>
          </w:tcPr>
          <w:p w14:paraId="0F59461D"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16B2EB82" w14:textId="77777777" w:rsidTr="0044304B">
        <w:tc>
          <w:tcPr>
            <w:tcW w:w="766" w:type="dxa"/>
          </w:tcPr>
          <w:p w14:paraId="2B504E49" w14:textId="77777777" w:rsidR="00167861" w:rsidRPr="008F7F9B" w:rsidRDefault="00167861" w:rsidP="0044304B">
            <w:pPr>
              <w:rPr>
                <w:szCs w:val="22"/>
              </w:rPr>
            </w:pPr>
            <w:r w:rsidRPr="008F7F9B">
              <w:rPr>
                <w:szCs w:val="22"/>
              </w:rPr>
              <w:t>IC021</w:t>
            </w:r>
          </w:p>
        </w:tc>
        <w:tc>
          <w:tcPr>
            <w:tcW w:w="2072" w:type="dxa"/>
          </w:tcPr>
          <w:p w14:paraId="42D80815"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0409</w:t>
            </w:r>
          </w:p>
          <w:p w14:paraId="74BAE4FE" w14:textId="77777777" w:rsidR="00167861" w:rsidRPr="008F7F9B" w:rsidRDefault="00167861" w:rsidP="0044304B">
            <w:pPr>
              <w:jc w:val="center"/>
              <w:rPr>
                <w:szCs w:val="22"/>
              </w:rPr>
            </w:pPr>
            <w:r w:rsidRPr="008F7F9B">
              <w:rPr>
                <w:szCs w:val="22"/>
              </w:rPr>
              <w:t>BRIG</w:t>
            </w:r>
          </w:p>
        </w:tc>
        <w:tc>
          <w:tcPr>
            <w:tcW w:w="1218" w:type="dxa"/>
          </w:tcPr>
          <w:p w14:paraId="40EFDC89" w14:textId="77777777" w:rsidR="00167861" w:rsidRPr="008F7F9B" w:rsidRDefault="00167861" w:rsidP="0044304B">
            <w:pPr>
              <w:jc w:val="center"/>
              <w:rPr>
                <w:szCs w:val="22"/>
              </w:rPr>
            </w:pPr>
            <w:r w:rsidRPr="008F7F9B">
              <w:rPr>
                <w:szCs w:val="22"/>
              </w:rPr>
              <w:t>Emergency RICE</w:t>
            </w:r>
          </w:p>
        </w:tc>
        <w:tc>
          <w:tcPr>
            <w:tcW w:w="791" w:type="dxa"/>
          </w:tcPr>
          <w:p w14:paraId="4CEC3BC6" w14:textId="77777777" w:rsidR="00167861" w:rsidRPr="008F7F9B" w:rsidRDefault="00167861" w:rsidP="0044304B">
            <w:pPr>
              <w:rPr>
                <w:szCs w:val="22"/>
              </w:rPr>
            </w:pPr>
            <w:r w:rsidRPr="008F7F9B">
              <w:rPr>
                <w:szCs w:val="22"/>
              </w:rPr>
              <w:t>ULSD</w:t>
            </w:r>
          </w:p>
        </w:tc>
        <w:tc>
          <w:tcPr>
            <w:tcW w:w="1158" w:type="dxa"/>
          </w:tcPr>
          <w:p w14:paraId="1DBE0A20" w14:textId="77777777" w:rsidR="00167861" w:rsidRPr="008F7F9B" w:rsidRDefault="00167861" w:rsidP="0044304B">
            <w:pPr>
              <w:jc w:val="center"/>
              <w:rPr>
                <w:szCs w:val="22"/>
              </w:rPr>
            </w:pPr>
            <w:r w:rsidRPr="008F7F9B">
              <w:rPr>
                <w:szCs w:val="22"/>
              </w:rPr>
              <w:t>Cummins</w:t>
            </w:r>
          </w:p>
        </w:tc>
        <w:tc>
          <w:tcPr>
            <w:tcW w:w="999" w:type="dxa"/>
          </w:tcPr>
          <w:p w14:paraId="1E973662" w14:textId="77777777" w:rsidR="00167861" w:rsidRPr="008F7F9B" w:rsidRDefault="00167861" w:rsidP="0044304B">
            <w:pPr>
              <w:jc w:val="center"/>
              <w:rPr>
                <w:szCs w:val="22"/>
              </w:rPr>
            </w:pPr>
            <w:r w:rsidRPr="008F7F9B">
              <w:rPr>
                <w:szCs w:val="22"/>
              </w:rPr>
              <w:t>12/16/87</w:t>
            </w:r>
          </w:p>
        </w:tc>
        <w:tc>
          <w:tcPr>
            <w:tcW w:w="684" w:type="dxa"/>
          </w:tcPr>
          <w:p w14:paraId="2A0E0F64" w14:textId="77777777" w:rsidR="00167861" w:rsidRPr="008F7F9B" w:rsidRDefault="00167861" w:rsidP="0044304B">
            <w:pPr>
              <w:jc w:val="center"/>
              <w:rPr>
                <w:szCs w:val="22"/>
              </w:rPr>
            </w:pPr>
            <w:r w:rsidRPr="008F7F9B">
              <w:rPr>
                <w:szCs w:val="22"/>
              </w:rPr>
              <w:t>86</w:t>
            </w:r>
          </w:p>
        </w:tc>
        <w:tc>
          <w:tcPr>
            <w:tcW w:w="774" w:type="dxa"/>
          </w:tcPr>
          <w:p w14:paraId="7871353C" w14:textId="77777777" w:rsidR="00167861" w:rsidRPr="008F7F9B" w:rsidRDefault="00167861" w:rsidP="0044304B">
            <w:pPr>
              <w:jc w:val="center"/>
              <w:rPr>
                <w:szCs w:val="22"/>
              </w:rPr>
            </w:pPr>
            <w:r w:rsidRPr="008F7F9B">
              <w:rPr>
                <w:szCs w:val="22"/>
              </w:rPr>
              <w:t>1.0</w:t>
            </w:r>
          </w:p>
        </w:tc>
        <w:tc>
          <w:tcPr>
            <w:tcW w:w="696" w:type="dxa"/>
          </w:tcPr>
          <w:p w14:paraId="2A142AB2" w14:textId="77777777" w:rsidR="00167861" w:rsidRPr="008F7F9B" w:rsidRDefault="00167861" w:rsidP="0044304B">
            <w:pPr>
              <w:jc w:val="center"/>
              <w:rPr>
                <w:szCs w:val="22"/>
              </w:rPr>
            </w:pPr>
            <w:r w:rsidRPr="008F7F9B">
              <w:rPr>
                <w:szCs w:val="22"/>
              </w:rPr>
              <w:t xml:space="preserve">50 </w:t>
            </w:r>
          </w:p>
        </w:tc>
        <w:tc>
          <w:tcPr>
            <w:tcW w:w="974" w:type="dxa"/>
          </w:tcPr>
          <w:p w14:paraId="62B6B7B8"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77631269" w14:textId="77777777" w:rsidTr="0044304B">
        <w:tc>
          <w:tcPr>
            <w:tcW w:w="766" w:type="dxa"/>
          </w:tcPr>
          <w:p w14:paraId="69018FA6" w14:textId="77777777" w:rsidR="00167861" w:rsidRPr="008F7F9B" w:rsidRDefault="00167861" w:rsidP="0044304B">
            <w:pPr>
              <w:rPr>
                <w:szCs w:val="22"/>
              </w:rPr>
            </w:pPr>
            <w:r w:rsidRPr="008F7F9B">
              <w:rPr>
                <w:szCs w:val="22"/>
              </w:rPr>
              <w:t>IC037</w:t>
            </w:r>
          </w:p>
        </w:tc>
        <w:tc>
          <w:tcPr>
            <w:tcW w:w="2072" w:type="dxa"/>
          </w:tcPr>
          <w:p w14:paraId="7BF0C0B2"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0881</w:t>
            </w:r>
          </w:p>
          <w:p w14:paraId="5E1D745C" w14:textId="77777777" w:rsidR="00167861" w:rsidRPr="008F7F9B" w:rsidRDefault="00167861" w:rsidP="0044304B">
            <w:pPr>
              <w:jc w:val="center"/>
              <w:rPr>
                <w:szCs w:val="22"/>
              </w:rPr>
            </w:pPr>
            <w:r w:rsidRPr="008F7F9B">
              <w:rPr>
                <w:szCs w:val="22"/>
              </w:rPr>
              <w:t>Air Field Lighting &amp;ATC</w:t>
            </w:r>
          </w:p>
        </w:tc>
        <w:tc>
          <w:tcPr>
            <w:tcW w:w="1218" w:type="dxa"/>
          </w:tcPr>
          <w:p w14:paraId="2B05C577" w14:textId="77777777" w:rsidR="00167861" w:rsidRPr="008F7F9B" w:rsidRDefault="00167861" w:rsidP="0044304B">
            <w:pPr>
              <w:jc w:val="center"/>
              <w:rPr>
                <w:szCs w:val="22"/>
              </w:rPr>
            </w:pPr>
            <w:r w:rsidRPr="008F7F9B">
              <w:rPr>
                <w:szCs w:val="22"/>
              </w:rPr>
              <w:t>Emergency RICE</w:t>
            </w:r>
          </w:p>
        </w:tc>
        <w:tc>
          <w:tcPr>
            <w:tcW w:w="791" w:type="dxa"/>
          </w:tcPr>
          <w:p w14:paraId="17752A1E" w14:textId="77777777" w:rsidR="00167861" w:rsidRPr="008F7F9B" w:rsidRDefault="00167861" w:rsidP="0044304B">
            <w:pPr>
              <w:rPr>
                <w:szCs w:val="22"/>
              </w:rPr>
            </w:pPr>
            <w:r w:rsidRPr="008F7F9B">
              <w:rPr>
                <w:szCs w:val="22"/>
              </w:rPr>
              <w:t>ULSD</w:t>
            </w:r>
          </w:p>
        </w:tc>
        <w:tc>
          <w:tcPr>
            <w:tcW w:w="1158" w:type="dxa"/>
          </w:tcPr>
          <w:p w14:paraId="04DD8A1B" w14:textId="77777777" w:rsidR="00167861" w:rsidRPr="008F7F9B" w:rsidRDefault="00167861" w:rsidP="0044304B">
            <w:pPr>
              <w:jc w:val="center"/>
              <w:rPr>
                <w:szCs w:val="22"/>
              </w:rPr>
            </w:pPr>
            <w:r w:rsidRPr="008F7F9B">
              <w:rPr>
                <w:szCs w:val="22"/>
              </w:rPr>
              <w:t>Onan</w:t>
            </w:r>
          </w:p>
        </w:tc>
        <w:tc>
          <w:tcPr>
            <w:tcW w:w="999" w:type="dxa"/>
          </w:tcPr>
          <w:p w14:paraId="4207F30B" w14:textId="77777777" w:rsidR="00167861" w:rsidRPr="008F7F9B" w:rsidRDefault="00167861" w:rsidP="0044304B">
            <w:pPr>
              <w:jc w:val="center"/>
              <w:rPr>
                <w:szCs w:val="22"/>
              </w:rPr>
            </w:pPr>
            <w:r w:rsidRPr="008F7F9B">
              <w:rPr>
                <w:szCs w:val="22"/>
              </w:rPr>
              <w:t>05/01/97</w:t>
            </w:r>
          </w:p>
        </w:tc>
        <w:tc>
          <w:tcPr>
            <w:tcW w:w="684" w:type="dxa"/>
          </w:tcPr>
          <w:p w14:paraId="4603C08B" w14:textId="77777777" w:rsidR="00167861" w:rsidRPr="008F7F9B" w:rsidRDefault="00167861" w:rsidP="0044304B">
            <w:pPr>
              <w:jc w:val="center"/>
              <w:rPr>
                <w:szCs w:val="22"/>
              </w:rPr>
            </w:pPr>
            <w:r w:rsidRPr="008F7F9B">
              <w:rPr>
                <w:szCs w:val="22"/>
              </w:rPr>
              <w:t>34</w:t>
            </w:r>
          </w:p>
        </w:tc>
        <w:tc>
          <w:tcPr>
            <w:tcW w:w="774" w:type="dxa"/>
          </w:tcPr>
          <w:p w14:paraId="18FE5C48" w14:textId="77777777" w:rsidR="00167861" w:rsidRPr="008F7F9B" w:rsidRDefault="00167861" w:rsidP="0044304B">
            <w:pPr>
              <w:jc w:val="center"/>
              <w:rPr>
                <w:szCs w:val="22"/>
              </w:rPr>
            </w:pPr>
            <w:r w:rsidRPr="008F7F9B">
              <w:rPr>
                <w:szCs w:val="22"/>
              </w:rPr>
              <w:t>&lt;10</w:t>
            </w:r>
          </w:p>
        </w:tc>
        <w:tc>
          <w:tcPr>
            <w:tcW w:w="696" w:type="dxa"/>
          </w:tcPr>
          <w:p w14:paraId="7126EA14" w14:textId="77777777" w:rsidR="00167861" w:rsidRPr="008F7F9B" w:rsidRDefault="00167861" w:rsidP="0044304B">
            <w:pPr>
              <w:jc w:val="center"/>
              <w:rPr>
                <w:szCs w:val="22"/>
              </w:rPr>
            </w:pPr>
            <w:r w:rsidRPr="008F7F9B">
              <w:rPr>
                <w:szCs w:val="22"/>
              </w:rPr>
              <w:t>20</w:t>
            </w:r>
          </w:p>
        </w:tc>
        <w:tc>
          <w:tcPr>
            <w:tcW w:w="974" w:type="dxa"/>
          </w:tcPr>
          <w:p w14:paraId="7CEEFCBE"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124BB8FA" w14:textId="77777777" w:rsidTr="0044304B">
        <w:tc>
          <w:tcPr>
            <w:tcW w:w="766" w:type="dxa"/>
          </w:tcPr>
          <w:p w14:paraId="2EC63D0F" w14:textId="77777777" w:rsidR="00167861" w:rsidRPr="008F7F9B" w:rsidRDefault="00167861" w:rsidP="0044304B">
            <w:pPr>
              <w:rPr>
                <w:szCs w:val="22"/>
              </w:rPr>
            </w:pPr>
            <w:r w:rsidRPr="008F7F9B">
              <w:rPr>
                <w:szCs w:val="22"/>
              </w:rPr>
              <w:t>IC046</w:t>
            </w:r>
          </w:p>
        </w:tc>
        <w:tc>
          <w:tcPr>
            <w:tcW w:w="2072" w:type="dxa"/>
          </w:tcPr>
          <w:p w14:paraId="0621261E"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0987</w:t>
            </w:r>
          </w:p>
          <w:p w14:paraId="40C0132E" w14:textId="77777777" w:rsidR="00167861" w:rsidRPr="008F7F9B" w:rsidRDefault="00167861" w:rsidP="0044304B">
            <w:pPr>
              <w:jc w:val="center"/>
              <w:rPr>
                <w:szCs w:val="22"/>
              </w:rPr>
            </w:pPr>
            <w:r w:rsidRPr="008F7F9B">
              <w:rPr>
                <w:szCs w:val="22"/>
              </w:rPr>
              <w:t>NEX Storage</w:t>
            </w:r>
          </w:p>
        </w:tc>
        <w:tc>
          <w:tcPr>
            <w:tcW w:w="1218" w:type="dxa"/>
          </w:tcPr>
          <w:p w14:paraId="23ACB417" w14:textId="77777777" w:rsidR="00167861" w:rsidRPr="008F7F9B" w:rsidRDefault="00167861" w:rsidP="0044304B">
            <w:pPr>
              <w:jc w:val="center"/>
              <w:rPr>
                <w:szCs w:val="22"/>
              </w:rPr>
            </w:pPr>
            <w:r w:rsidRPr="008F7F9B">
              <w:rPr>
                <w:szCs w:val="22"/>
              </w:rPr>
              <w:t>Emergency RICE</w:t>
            </w:r>
          </w:p>
        </w:tc>
        <w:tc>
          <w:tcPr>
            <w:tcW w:w="791" w:type="dxa"/>
          </w:tcPr>
          <w:p w14:paraId="33858ACE" w14:textId="77777777" w:rsidR="00167861" w:rsidRPr="008F7F9B" w:rsidRDefault="00167861" w:rsidP="0044304B">
            <w:pPr>
              <w:rPr>
                <w:szCs w:val="22"/>
              </w:rPr>
            </w:pPr>
            <w:r w:rsidRPr="008F7F9B">
              <w:rPr>
                <w:szCs w:val="22"/>
              </w:rPr>
              <w:t>ULSD</w:t>
            </w:r>
          </w:p>
        </w:tc>
        <w:tc>
          <w:tcPr>
            <w:tcW w:w="1158" w:type="dxa"/>
          </w:tcPr>
          <w:p w14:paraId="252AE05F" w14:textId="77777777" w:rsidR="00167861" w:rsidRPr="008F7F9B" w:rsidRDefault="00167861" w:rsidP="0044304B">
            <w:pPr>
              <w:jc w:val="center"/>
              <w:rPr>
                <w:szCs w:val="22"/>
              </w:rPr>
            </w:pPr>
            <w:r w:rsidRPr="008F7F9B">
              <w:rPr>
                <w:szCs w:val="22"/>
              </w:rPr>
              <w:t>Cummins</w:t>
            </w:r>
          </w:p>
        </w:tc>
        <w:tc>
          <w:tcPr>
            <w:tcW w:w="999" w:type="dxa"/>
          </w:tcPr>
          <w:p w14:paraId="78EE66B0" w14:textId="77777777" w:rsidR="00167861" w:rsidRPr="008F7F9B" w:rsidRDefault="00167861" w:rsidP="0044304B">
            <w:pPr>
              <w:jc w:val="center"/>
              <w:rPr>
                <w:szCs w:val="22"/>
              </w:rPr>
            </w:pPr>
            <w:r w:rsidRPr="008F7F9B">
              <w:rPr>
                <w:szCs w:val="22"/>
              </w:rPr>
              <w:t>09/06/88</w:t>
            </w:r>
          </w:p>
        </w:tc>
        <w:tc>
          <w:tcPr>
            <w:tcW w:w="684" w:type="dxa"/>
          </w:tcPr>
          <w:p w14:paraId="6CE66765" w14:textId="77777777" w:rsidR="00167861" w:rsidRPr="008F7F9B" w:rsidRDefault="00167861" w:rsidP="0044304B">
            <w:pPr>
              <w:jc w:val="center"/>
              <w:rPr>
                <w:szCs w:val="22"/>
              </w:rPr>
            </w:pPr>
            <w:r w:rsidRPr="008F7F9B">
              <w:rPr>
                <w:szCs w:val="22"/>
              </w:rPr>
              <w:t>50</w:t>
            </w:r>
          </w:p>
        </w:tc>
        <w:tc>
          <w:tcPr>
            <w:tcW w:w="774" w:type="dxa"/>
          </w:tcPr>
          <w:p w14:paraId="5E197876" w14:textId="77777777" w:rsidR="00167861" w:rsidRPr="008F7F9B" w:rsidRDefault="00167861" w:rsidP="0044304B">
            <w:pPr>
              <w:jc w:val="center"/>
              <w:rPr>
                <w:szCs w:val="22"/>
              </w:rPr>
            </w:pPr>
            <w:r w:rsidRPr="008F7F9B">
              <w:rPr>
                <w:szCs w:val="22"/>
              </w:rPr>
              <w:t>&lt;10</w:t>
            </w:r>
          </w:p>
        </w:tc>
        <w:tc>
          <w:tcPr>
            <w:tcW w:w="696" w:type="dxa"/>
          </w:tcPr>
          <w:p w14:paraId="122F40EE" w14:textId="77777777" w:rsidR="00167861" w:rsidRPr="008F7F9B" w:rsidRDefault="00167861" w:rsidP="0044304B">
            <w:pPr>
              <w:jc w:val="center"/>
              <w:rPr>
                <w:szCs w:val="22"/>
              </w:rPr>
            </w:pPr>
            <w:r w:rsidRPr="008F7F9B">
              <w:rPr>
                <w:szCs w:val="22"/>
              </w:rPr>
              <w:t>30</w:t>
            </w:r>
          </w:p>
        </w:tc>
        <w:tc>
          <w:tcPr>
            <w:tcW w:w="974" w:type="dxa"/>
          </w:tcPr>
          <w:p w14:paraId="39DA99D1"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2547A8CC" w14:textId="77777777" w:rsidTr="0044304B">
        <w:tc>
          <w:tcPr>
            <w:tcW w:w="766" w:type="dxa"/>
          </w:tcPr>
          <w:p w14:paraId="7E03FE52" w14:textId="77777777" w:rsidR="00167861" w:rsidRPr="008F7F9B" w:rsidRDefault="00167861" w:rsidP="0044304B">
            <w:pPr>
              <w:rPr>
                <w:szCs w:val="22"/>
              </w:rPr>
            </w:pPr>
            <w:r w:rsidRPr="008F7F9B">
              <w:rPr>
                <w:szCs w:val="22"/>
              </w:rPr>
              <w:t>IC052</w:t>
            </w:r>
          </w:p>
        </w:tc>
        <w:tc>
          <w:tcPr>
            <w:tcW w:w="2072" w:type="dxa"/>
          </w:tcPr>
          <w:p w14:paraId="7A409622"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2051</w:t>
            </w:r>
          </w:p>
          <w:p w14:paraId="1ACC8A6B" w14:textId="77777777" w:rsidR="00167861" w:rsidRPr="008F7F9B" w:rsidRDefault="00167861" w:rsidP="0044304B">
            <w:pPr>
              <w:jc w:val="center"/>
              <w:rPr>
                <w:szCs w:val="22"/>
              </w:rPr>
            </w:pPr>
            <w:r w:rsidRPr="008F7F9B">
              <w:rPr>
                <w:szCs w:val="22"/>
              </w:rPr>
              <w:t>Sewage Life Station</w:t>
            </w:r>
          </w:p>
        </w:tc>
        <w:tc>
          <w:tcPr>
            <w:tcW w:w="1218" w:type="dxa"/>
          </w:tcPr>
          <w:p w14:paraId="33E6EC49" w14:textId="77777777" w:rsidR="00167861" w:rsidRPr="008F7F9B" w:rsidRDefault="00167861" w:rsidP="0044304B">
            <w:pPr>
              <w:jc w:val="center"/>
              <w:rPr>
                <w:szCs w:val="22"/>
              </w:rPr>
            </w:pPr>
            <w:r w:rsidRPr="008F7F9B">
              <w:rPr>
                <w:szCs w:val="22"/>
              </w:rPr>
              <w:t>Emergency RICE</w:t>
            </w:r>
          </w:p>
        </w:tc>
        <w:tc>
          <w:tcPr>
            <w:tcW w:w="791" w:type="dxa"/>
          </w:tcPr>
          <w:p w14:paraId="3D0375F3" w14:textId="77777777" w:rsidR="00167861" w:rsidRPr="008F7F9B" w:rsidRDefault="00167861" w:rsidP="0044304B">
            <w:pPr>
              <w:rPr>
                <w:szCs w:val="22"/>
              </w:rPr>
            </w:pPr>
            <w:r w:rsidRPr="008F7F9B">
              <w:rPr>
                <w:szCs w:val="22"/>
              </w:rPr>
              <w:t>ULSD</w:t>
            </w:r>
          </w:p>
        </w:tc>
        <w:tc>
          <w:tcPr>
            <w:tcW w:w="1158" w:type="dxa"/>
          </w:tcPr>
          <w:p w14:paraId="48D0C56A" w14:textId="77777777" w:rsidR="00167861" w:rsidRPr="008F7F9B" w:rsidRDefault="00167861" w:rsidP="0044304B">
            <w:pPr>
              <w:jc w:val="center"/>
              <w:rPr>
                <w:szCs w:val="22"/>
              </w:rPr>
            </w:pPr>
            <w:r w:rsidRPr="008F7F9B">
              <w:rPr>
                <w:szCs w:val="22"/>
              </w:rPr>
              <w:t>Cummins</w:t>
            </w:r>
          </w:p>
        </w:tc>
        <w:tc>
          <w:tcPr>
            <w:tcW w:w="999" w:type="dxa"/>
          </w:tcPr>
          <w:p w14:paraId="0C32610E" w14:textId="77777777" w:rsidR="00167861" w:rsidRPr="008F7F9B" w:rsidRDefault="00167861" w:rsidP="0044304B">
            <w:pPr>
              <w:jc w:val="center"/>
              <w:rPr>
                <w:szCs w:val="22"/>
              </w:rPr>
            </w:pPr>
            <w:r w:rsidRPr="008F7F9B">
              <w:rPr>
                <w:szCs w:val="22"/>
              </w:rPr>
              <w:t>09/10/01</w:t>
            </w:r>
          </w:p>
        </w:tc>
        <w:tc>
          <w:tcPr>
            <w:tcW w:w="684" w:type="dxa"/>
          </w:tcPr>
          <w:p w14:paraId="03C21EFF" w14:textId="77777777" w:rsidR="00167861" w:rsidRPr="008F7F9B" w:rsidRDefault="00167861" w:rsidP="0044304B">
            <w:pPr>
              <w:jc w:val="center"/>
              <w:rPr>
                <w:szCs w:val="22"/>
              </w:rPr>
            </w:pPr>
            <w:r w:rsidRPr="008F7F9B">
              <w:rPr>
                <w:szCs w:val="22"/>
              </w:rPr>
              <w:t>102</w:t>
            </w:r>
          </w:p>
        </w:tc>
        <w:tc>
          <w:tcPr>
            <w:tcW w:w="774" w:type="dxa"/>
          </w:tcPr>
          <w:p w14:paraId="492BC5FF" w14:textId="77777777" w:rsidR="00167861" w:rsidRPr="008F7F9B" w:rsidRDefault="00167861" w:rsidP="0044304B">
            <w:pPr>
              <w:jc w:val="center"/>
              <w:rPr>
                <w:szCs w:val="22"/>
              </w:rPr>
            </w:pPr>
            <w:r w:rsidRPr="008F7F9B">
              <w:rPr>
                <w:szCs w:val="22"/>
              </w:rPr>
              <w:t>1.0</w:t>
            </w:r>
          </w:p>
        </w:tc>
        <w:tc>
          <w:tcPr>
            <w:tcW w:w="696" w:type="dxa"/>
          </w:tcPr>
          <w:p w14:paraId="2F57ABAB" w14:textId="77777777" w:rsidR="00167861" w:rsidRPr="008F7F9B" w:rsidRDefault="00167861" w:rsidP="0044304B">
            <w:pPr>
              <w:jc w:val="center"/>
              <w:rPr>
                <w:szCs w:val="22"/>
              </w:rPr>
            </w:pPr>
            <w:r w:rsidRPr="008F7F9B">
              <w:rPr>
                <w:szCs w:val="22"/>
              </w:rPr>
              <w:t>50</w:t>
            </w:r>
          </w:p>
        </w:tc>
        <w:tc>
          <w:tcPr>
            <w:tcW w:w="974" w:type="dxa"/>
          </w:tcPr>
          <w:p w14:paraId="51618567"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3811476E" w14:textId="77777777" w:rsidTr="0044304B">
        <w:tc>
          <w:tcPr>
            <w:tcW w:w="766" w:type="dxa"/>
          </w:tcPr>
          <w:p w14:paraId="49234E8F" w14:textId="77777777" w:rsidR="00167861" w:rsidRPr="008F7F9B" w:rsidRDefault="00167861" w:rsidP="0044304B">
            <w:pPr>
              <w:rPr>
                <w:szCs w:val="22"/>
              </w:rPr>
            </w:pPr>
            <w:r w:rsidRPr="008F7F9B">
              <w:rPr>
                <w:szCs w:val="22"/>
              </w:rPr>
              <w:t>IC065</w:t>
            </w:r>
          </w:p>
        </w:tc>
        <w:tc>
          <w:tcPr>
            <w:tcW w:w="2072" w:type="dxa"/>
          </w:tcPr>
          <w:p w14:paraId="6A89A37B"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0669</w:t>
            </w:r>
          </w:p>
          <w:p w14:paraId="3D51963A" w14:textId="77777777" w:rsidR="00167861" w:rsidRPr="008F7F9B" w:rsidRDefault="00167861" w:rsidP="0044304B">
            <w:pPr>
              <w:jc w:val="center"/>
              <w:rPr>
                <w:szCs w:val="22"/>
              </w:rPr>
            </w:pPr>
            <w:r w:rsidRPr="008F7F9B">
              <w:rPr>
                <w:szCs w:val="22"/>
              </w:rPr>
              <w:t>Emergency Ops/ Telecommunication</w:t>
            </w:r>
          </w:p>
        </w:tc>
        <w:tc>
          <w:tcPr>
            <w:tcW w:w="1218" w:type="dxa"/>
          </w:tcPr>
          <w:p w14:paraId="7DFD022A" w14:textId="77777777" w:rsidR="00167861" w:rsidRPr="008F7F9B" w:rsidRDefault="00167861" w:rsidP="0044304B">
            <w:pPr>
              <w:jc w:val="center"/>
              <w:rPr>
                <w:szCs w:val="22"/>
              </w:rPr>
            </w:pPr>
            <w:r w:rsidRPr="008F7F9B">
              <w:rPr>
                <w:szCs w:val="22"/>
              </w:rPr>
              <w:t>Emergency RICE</w:t>
            </w:r>
          </w:p>
        </w:tc>
        <w:tc>
          <w:tcPr>
            <w:tcW w:w="791" w:type="dxa"/>
          </w:tcPr>
          <w:p w14:paraId="6E48EFF4" w14:textId="77777777" w:rsidR="00167861" w:rsidRPr="008F7F9B" w:rsidRDefault="00167861" w:rsidP="0044304B">
            <w:pPr>
              <w:rPr>
                <w:szCs w:val="22"/>
              </w:rPr>
            </w:pPr>
            <w:r w:rsidRPr="008F7F9B">
              <w:rPr>
                <w:szCs w:val="22"/>
              </w:rPr>
              <w:t>ULSD</w:t>
            </w:r>
          </w:p>
        </w:tc>
        <w:tc>
          <w:tcPr>
            <w:tcW w:w="1158" w:type="dxa"/>
          </w:tcPr>
          <w:p w14:paraId="7F2A56A7" w14:textId="77777777" w:rsidR="00167861" w:rsidRPr="008F7F9B" w:rsidRDefault="00167861" w:rsidP="0044304B">
            <w:pPr>
              <w:jc w:val="center"/>
              <w:rPr>
                <w:szCs w:val="22"/>
              </w:rPr>
            </w:pPr>
            <w:r w:rsidRPr="008F7F9B">
              <w:rPr>
                <w:szCs w:val="22"/>
              </w:rPr>
              <w:t>Detroit Diesel</w:t>
            </w:r>
          </w:p>
        </w:tc>
        <w:tc>
          <w:tcPr>
            <w:tcW w:w="999" w:type="dxa"/>
          </w:tcPr>
          <w:p w14:paraId="164B3DFB" w14:textId="77777777" w:rsidR="00167861" w:rsidRPr="008F7F9B" w:rsidRDefault="00167861" w:rsidP="0044304B">
            <w:pPr>
              <w:jc w:val="center"/>
              <w:rPr>
                <w:szCs w:val="22"/>
              </w:rPr>
            </w:pPr>
            <w:r w:rsidRPr="008F7F9B">
              <w:rPr>
                <w:szCs w:val="22"/>
              </w:rPr>
              <w:t>01/01/87</w:t>
            </w:r>
          </w:p>
        </w:tc>
        <w:tc>
          <w:tcPr>
            <w:tcW w:w="684" w:type="dxa"/>
          </w:tcPr>
          <w:p w14:paraId="5F957CA8" w14:textId="77777777" w:rsidR="00167861" w:rsidRPr="008F7F9B" w:rsidRDefault="00167861" w:rsidP="0044304B">
            <w:pPr>
              <w:jc w:val="center"/>
              <w:rPr>
                <w:szCs w:val="22"/>
              </w:rPr>
            </w:pPr>
            <w:r w:rsidRPr="008F7F9B">
              <w:rPr>
                <w:szCs w:val="22"/>
              </w:rPr>
              <w:t>335</w:t>
            </w:r>
          </w:p>
        </w:tc>
        <w:tc>
          <w:tcPr>
            <w:tcW w:w="774" w:type="dxa"/>
          </w:tcPr>
          <w:p w14:paraId="04DC14E6" w14:textId="77777777" w:rsidR="00167861" w:rsidRPr="008F7F9B" w:rsidRDefault="00167861" w:rsidP="0044304B">
            <w:pPr>
              <w:jc w:val="center"/>
              <w:rPr>
                <w:szCs w:val="22"/>
              </w:rPr>
            </w:pPr>
            <w:r w:rsidRPr="008F7F9B">
              <w:rPr>
                <w:szCs w:val="22"/>
              </w:rPr>
              <w:t>&lt;10</w:t>
            </w:r>
          </w:p>
        </w:tc>
        <w:tc>
          <w:tcPr>
            <w:tcW w:w="696" w:type="dxa"/>
          </w:tcPr>
          <w:p w14:paraId="0A1A6332" w14:textId="77777777" w:rsidR="00167861" w:rsidRPr="008F7F9B" w:rsidRDefault="00167861" w:rsidP="0044304B">
            <w:pPr>
              <w:jc w:val="center"/>
              <w:rPr>
                <w:szCs w:val="22"/>
              </w:rPr>
            </w:pPr>
            <w:r w:rsidRPr="008F7F9B">
              <w:rPr>
                <w:szCs w:val="22"/>
              </w:rPr>
              <w:t>200</w:t>
            </w:r>
          </w:p>
        </w:tc>
        <w:tc>
          <w:tcPr>
            <w:tcW w:w="974" w:type="dxa"/>
          </w:tcPr>
          <w:p w14:paraId="315C2C03"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29417D0B" w14:textId="77777777" w:rsidTr="0044304B">
        <w:tc>
          <w:tcPr>
            <w:tcW w:w="766" w:type="dxa"/>
          </w:tcPr>
          <w:p w14:paraId="09EE26B9" w14:textId="77777777" w:rsidR="00167861" w:rsidRPr="008F7F9B" w:rsidRDefault="00167861" w:rsidP="0044304B">
            <w:pPr>
              <w:rPr>
                <w:szCs w:val="22"/>
              </w:rPr>
            </w:pPr>
            <w:r w:rsidRPr="008F7F9B">
              <w:rPr>
                <w:szCs w:val="22"/>
              </w:rPr>
              <w:t>IC083</w:t>
            </w:r>
          </w:p>
        </w:tc>
        <w:tc>
          <w:tcPr>
            <w:tcW w:w="2072" w:type="dxa"/>
          </w:tcPr>
          <w:p w14:paraId="10503FEE"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0027</w:t>
            </w:r>
          </w:p>
          <w:p w14:paraId="71B15431" w14:textId="77777777" w:rsidR="00167861" w:rsidRPr="008F7F9B" w:rsidRDefault="00167861" w:rsidP="0044304B">
            <w:pPr>
              <w:jc w:val="center"/>
              <w:rPr>
                <w:szCs w:val="22"/>
              </w:rPr>
            </w:pPr>
            <w:r w:rsidRPr="008F7F9B">
              <w:rPr>
                <w:szCs w:val="22"/>
              </w:rPr>
              <w:t>Emergency Ops/ Telecommunication</w:t>
            </w:r>
          </w:p>
        </w:tc>
        <w:tc>
          <w:tcPr>
            <w:tcW w:w="1218" w:type="dxa"/>
          </w:tcPr>
          <w:p w14:paraId="3AF7C7A0" w14:textId="77777777" w:rsidR="00167861" w:rsidRPr="008F7F9B" w:rsidRDefault="00167861" w:rsidP="0044304B">
            <w:pPr>
              <w:jc w:val="center"/>
              <w:rPr>
                <w:szCs w:val="22"/>
              </w:rPr>
            </w:pPr>
            <w:r w:rsidRPr="008F7F9B">
              <w:rPr>
                <w:szCs w:val="22"/>
              </w:rPr>
              <w:t>Emergency RICE</w:t>
            </w:r>
          </w:p>
        </w:tc>
        <w:tc>
          <w:tcPr>
            <w:tcW w:w="791" w:type="dxa"/>
          </w:tcPr>
          <w:p w14:paraId="4EB20749" w14:textId="77777777" w:rsidR="00167861" w:rsidRPr="008F7F9B" w:rsidRDefault="00167861" w:rsidP="0044304B">
            <w:pPr>
              <w:rPr>
                <w:szCs w:val="22"/>
              </w:rPr>
            </w:pPr>
            <w:r w:rsidRPr="008F7F9B">
              <w:rPr>
                <w:szCs w:val="22"/>
              </w:rPr>
              <w:t>ULSD</w:t>
            </w:r>
          </w:p>
        </w:tc>
        <w:tc>
          <w:tcPr>
            <w:tcW w:w="1158" w:type="dxa"/>
          </w:tcPr>
          <w:p w14:paraId="1ECE6446" w14:textId="77777777" w:rsidR="00167861" w:rsidRPr="008F7F9B" w:rsidRDefault="00167861" w:rsidP="0044304B">
            <w:pPr>
              <w:jc w:val="center"/>
              <w:rPr>
                <w:szCs w:val="22"/>
              </w:rPr>
            </w:pPr>
            <w:r w:rsidRPr="008F7F9B">
              <w:rPr>
                <w:szCs w:val="22"/>
              </w:rPr>
              <w:t>Detroit Diesel</w:t>
            </w:r>
          </w:p>
        </w:tc>
        <w:tc>
          <w:tcPr>
            <w:tcW w:w="999" w:type="dxa"/>
          </w:tcPr>
          <w:p w14:paraId="6EE9825B" w14:textId="77777777" w:rsidR="00167861" w:rsidRPr="008F7F9B" w:rsidRDefault="00167861" w:rsidP="0044304B">
            <w:pPr>
              <w:jc w:val="center"/>
              <w:rPr>
                <w:szCs w:val="22"/>
              </w:rPr>
            </w:pPr>
            <w:r w:rsidRPr="008F7F9B">
              <w:rPr>
                <w:szCs w:val="22"/>
              </w:rPr>
              <w:t>&lt;2006</w:t>
            </w:r>
          </w:p>
        </w:tc>
        <w:tc>
          <w:tcPr>
            <w:tcW w:w="684" w:type="dxa"/>
          </w:tcPr>
          <w:p w14:paraId="0F3ACE5A" w14:textId="77777777" w:rsidR="00167861" w:rsidRPr="008F7F9B" w:rsidRDefault="00167861" w:rsidP="0044304B">
            <w:pPr>
              <w:jc w:val="center"/>
              <w:rPr>
                <w:szCs w:val="22"/>
              </w:rPr>
            </w:pPr>
            <w:r w:rsidRPr="008F7F9B">
              <w:rPr>
                <w:szCs w:val="22"/>
              </w:rPr>
              <w:t>474</w:t>
            </w:r>
          </w:p>
        </w:tc>
        <w:tc>
          <w:tcPr>
            <w:tcW w:w="774" w:type="dxa"/>
          </w:tcPr>
          <w:p w14:paraId="5E0B1EBF" w14:textId="77777777" w:rsidR="00167861" w:rsidRPr="008F7F9B" w:rsidRDefault="00167861" w:rsidP="0044304B">
            <w:pPr>
              <w:jc w:val="center"/>
              <w:rPr>
                <w:szCs w:val="22"/>
              </w:rPr>
            </w:pPr>
            <w:r w:rsidRPr="008F7F9B">
              <w:rPr>
                <w:szCs w:val="22"/>
              </w:rPr>
              <w:t>&lt;10</w:t>
            </w:r>
          </w:p>
        </w:tc>
        <w:tc>
          <w:tcPr>
            <w:tcW w:w="696" w:type="dxa"/>
          </w:tcPr>
          <w:p w14:paraId="6BA76D3C" w14:textId="77777777" w:rsidR="00167861" w:rsidRPr="008F7F9B" w:rsidRDefault="00167861" w:rsidP="0044304B">
            <w:pPr>
              <w:jc w:val="center"/>
              <w:rPr>
                <w:szCs w:val="22"/>
              </w:rPr>
            </w:pPr>
            <w:r w:rsidRPr="008F7F9B">
              <w:rPr>
                <w:szCs w:val="22"/>
              </w:rPr>
              <w:t>300</w:t>
            </w:r>
          </w:p>
        </w:tc>
        <w:tc>
          <w:tcPr>
            <w:tcW w:w="974" w:type="dxa"/>
          </w:tcPr>
          <w:p w14:paraId="11168D90"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35304560" w14:textId="77777777" w:rsidTr="0044304B">
        <w:tc>
          <w:tcPr>
            <w:tcW w:w="766" w:type="dxa"/>
          </w:tcPr>
          <w:p w14:paraId="5066DD85" w14:textId="77777777" w:rsidR="00167861" w:rsidRPr="008F7F9B" w:rsidRDefault="00167861" w:rsidP="0044304B">
            <w:pPr>
              <w:rPr>
                <w:szCs w:val="22"/>
              </w:rPr>
            </w:pPr>
            <w:r w:rsidRPr="008F7F9B">
              <w:rPr>
                <w:szCs w:val="22"/>
              </w:rPr>
              <w:t>IC084</w:t>
            </w:r>
          </w:p>
        </w:tc>
        <w:tc>
          <w:tcPr>
            <w:tcW w:w="2072" w:type="dxa"/>
          </w:tcPr>
          <w:p w14:paraId="154D1EF2"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0844</w:t>
            </w:r>
          </w:p>
          <w:p w14:paraId="4AA8E568" w14:textId="77777777" w:rsidR="00167861" w:rsidRPr="008F7F9B" w:rsidRDefault="00167861" w:rsidP="0044304B">
            <w:pPr>
              <w:jc w:val="center"/>
              <w:rPr>
                <w:szCs w:val="22"/>
              </w:rPr>
            </w:pPr>
            <w:r w:rsidRPr="008F7F9B">
              <w:rPr>
                <w:szCs w:val="22"/>
              </w:rPr>
              <w:t>Bachelor Officers Quarters</w:t>
            </w:r>
          </w:p>
        </w:tc>
        <w:tc>
          <w:tcPr>
            <w:tcW w:w="1218" w:type="dxa"/>
          </w:tcPr>
          <w:p w14:paraId="4C75A929" w14:textId="77777777" w:rsidR="00167861" w:rsidRPr="008F7F9B" w:rsidRDefault="00167861" w:rsidP="0044304B">
            <w:pPr>
              <w:jc w:val="center"/>
              <w:rPr>
                <w:szCs w:val="22"/>
              </w:rPr>
            </w:pPr>
            <w:r w:rsidRPr="008F7F9B">
              <w:rPr>
                <w:szCs w:val="22"/>
              </w:rPr>
              <w:t>Emergency RICE</w:t>
            </w:r>
          </w:p>
        </w:tc>
        <w:tc>
          <w:tcPr>
            <w:tcW w:w="791" w:type="dxa"/>
          </w:tcPr>
          <w:p w14:paraId="58E776B0" w14:textId="77777777" w:rsidR="00167861" w:rsidRPr="008F7F9B" w:rsidRDefault="00167861" w:rsidP="0044304B">
            <w:pPr>
              <w:rPr>
                <w:szCs w:val="22"/>
              </w:rPr>
            </w:pPr>
            <w:r w:rsidRPr="008F7F9B">
              <w:rPr>
                <w:szCs w:val="22"/>
              </w:rPr>
              <w:t>ULSD</w:t>
            </w:r>
          </w:p>
        </w:tc>
        <w:tc>
          <w:tcPr>
            <w:tcW w:w="1158" w:type="dxa"/>
          </w:tcPr>
          <w:p w14:paraId="42C13440" w14:textId="77777777" w:rsidR="00167861" w:rsidRPr="008F7F9B" w:rsidRDefault="00167861" w:rsidP="0044304B">
            <w:pPr>
              <w:jc w:val="center"/>
              <w:rPr>
                <w:szCs w:val="22"/>
              </w:rPr>
            </w:pPr>
            <w:r w:rsidRPr="008F7F9B">
              <w:rPr>
                <w:szCs w:val="22"/>
              </w:rPr>
              <w:t>Caterpillar</w:t>
            </w:r>
          </w:p>
        </w:tc>
        <w:tc>
          <w:tcPr>
            <w:tcW w:w="999" w:type="dxa"/>
          </w:tcPr>
          <w:p w14:paraId="08FE4DD3" w14:textId="77777777" w:rsidR="00167861" w:rsidRPr="008F7F9B" w:rsidRDefault="00167861" w:rsidP="0044304B">
            <w:pPr>
              <w:jc w:val="center"/>
              <w:rPr>
                <w:szCs w:val="22"/>
              </w:rPr>
            </w:pPr>
            <w:r w:rsidRPr="008F7F9B">
              <w:rPr>
                <w:szCs w:val="22"/>
              </w:rPr>
              <w:t>06/07/95</w:t>
            </w:r>
          </w:p>
        </w:tc>
        <w:tc>
          <w:tcPr>
            <w:tcW w:w="684" w:type="dxa"/>
          </w:tcPr>
          <w:p w14:paraId="1EFC5193" w14:textId="77777777" w:rsidR="00167861" w:rsidRPr="008F7F9B" w:rsidRDefault="00167861" w:rsidP="0044304B">
            <w:pPr>
              <w:jc w:val="center"/>
              <w:rPr>
                <w:szCs w:val="22"/>
              </w:rPr>
            </w:pPr>
            <w:r w:rsidRPr="008F7F9B">
              <w:rPr>
                <w:szCs w:val="22"/>
              </w:rPr>
              <w:t>449</w:t>
            </w:r>
          </w:p>
        </w:tc>
        <w:tc>
          <w:tcPr>
            <w:tcW w:w="774" w:type="dxa"/>
          </w:tcPr>
          <w:p w14:paraId="50D2378A" w14:textId="77777777" w:rsidR="00167861" w:rsidRPr="008F7F9B" w:rsidRDefault="00167861" w:rsidP="0044304B">
            <w:pPr>
              <w:jc w:val="center"/>
              <w:rPr>
                <w:szCs w:val="22"/>
              </w:rPr>
            </w:pPr>
            <w:r w:rsidRPr="008F7F9B">
              <w:rPr>
                <w:szCs w:val="22"/>
              </w:rPr>
              <w:t>2.4</w:t>
            </w:r>
          </w:p>
        </w:tc>
        <w:tc>
          <w:tcPr>
            <w:tcW w:w="696" w:type="dxa"/>
          </w:tcPr>
          <w:p w14:paraId="2BA97962" w14:textId="77777777" w:rsidR="00167861" w:rsidRPr="008F7F9B" w:rsidRDefault="00167861" w:rsidP="0044304B">
            <w:pPr>
              <w:jc w:val="center"/>
              <w:rPr>
                <w:szCs w:val="22"/>
              </w:rPr>
            </w:pPr>
            <w:r w:rsidRPr="008F7F9B">
              <w:rPr>
                <w:szCs w:val="22"/>
              </w:rPr>
              <w:t>300</w:t>
            </w:r>
          </w:p>
        </w:tc>
        <w:tc>
          <w:tcPr>
            <w:tcW w:w="974" w:type="dxa"/>
          </w:tcPr>
          <w:p w14:paraId="1FA26CAF"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71A93DC0" w14:textId="77777777" w:rsidTr="0044304B">
        <w:tc>
          <w:tcPr>
            <w:tcW w:w="766" w:type="dxa"/>
          </w:tcPr>
          <w:p w14:paraId="17E23883" w14:textId="77777777" w:rsidR="00167861" w:rsidRPr="008F7F9B" w:rsidRDefault="00167861" w:rsidP="0044304B">
            <w:pPr>
              <w:rPr>
                <w:szCs w:val="22"/>
              </w:rPr>
            </w:pPr>
            <w:r w:rsidRPr="008F7F9B">
              <w:rPr>
                <w:szCs w:val="22"/>
              </w:rPr>
              <w:t>IC087</w:t>
            </w:r>
          </w:p>
        </w:tc>
        <w:tc>
          <w:tcPr>
            <w:tcW w:w="2072" w:type="dxa"/>
          </w:tcPr>
          <w:p w14:paraId="5C9EBBC0"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0101-V</w:t>
            </w:r>
          </w:p>
          <w:p w14:paraId="50959D80" w14:textId="77777777" w:rsidR="00167861" w:rsidRPr="008F7F9B" w:rsidRDefault="00167861" w:rsidP="0044304B">
            <w:pPr>
              <w:jc w:val="center"/>
            </w:pPr>
            <w:r w:rsidRPr="008F7F9B">
              <w:rPr>
                <w:szCs w:val="22"/>
              </w:rPr>
              <w:t>Industrial Plant Maintenance</w:t>
            </w:r>
          </w:p>
        </w:tc>
        <w:tc>
          <w:tcPr>
            <w:tcW w:w="1218" w:type="dxa"/>
          </w:tcPr>
          <w:p w14:paraId="16C80ECB" w14:textId="77777777" w:rsidR="00167861" w:rsidRPr="008F7F9B" w:rsidRDefault="00167861" w:rsidP="0044304B">
            <w:pPr>
              <w:jc w:val="center"/>
              <w:rPr>
                <w:szCs w:val="22"/>
              </w:rPr>
            </w:pPr>
            <w:r w:rsidRPr="008F7F9B">
              <w:rPr>
                <w:szCs w:val="22"/>
              </w:rPr>
              <w:t>Emergency RICE</w:t>
            </w:r>
          </w:p>
        </w:tc>
        <w:tc>
          <w:tcPr>
            <w:tcW w:w="791" w:type="dxa"/>
          </w:tcPr>
          <w:p w14:paraId="13EC4CAD" w14:textId="77777777" w:rsidR="00167861" w:rsidRPr="008F7F9B" w:rsidRDefault="00167861" w:rsidP="0044304B">
            <w:pPr>
              <w:rPr>
                <w:szCs w:val="22"/>
              </w:rPr>
            </w:pPr>
            <w:r w:rsidRPr="008F7F9B">
              <w:rPr>
                <w:szCs w:val="22"/>
              </w:rPr>
              <w:t>ULSD</w:t>
            </w:r>
          </w:p>
        </w:tc>
        <w:tc>
          <w:tcPr>
            <w:tcW w:w="1158" w:type="dxa"/>
          </w:tcPr>
          <w:p w14:paraId="6B4654E6" w14:textId="77777777" w:rsidR="00167861" w:rsidRPr="008F7F9B" w:rsidRDefault="00167861" w:rsidP="0044304B">
            <w:pPr>
              <w:jc w:val="center"/>
              <w:rPr>
                <w:szCs w:val="22"/>
              </w:rPr>
            </w:pPr>
            <w:r w:rsidRPr="008F7F9B">
              <w:rPr>
                <w:szCs w:val="22"/>
              </w:rPr>
              <w:t>Generac</w:t>
            </w:r>
          </w:p>
        </w:tc>
        <w:tc>
          <w:tcPr>
            <w:tcW w:w="999" w:type="dxa"/>
          </w:tcPr>
          <w:p w14:paraId="0433E369" w14:textId="77777777" w:rsidR="00167861" w:rsidRPr="008F7F9B" w:rsidRDefault="00167861" w:rsidP="0044304B">
            <w:pPr>
              <w:jc w:val="center"/>
              <w:rPr>
                <w:szCs w:val="22"/>
              </w:rPr>
            </w:pPr>
            <w:r w:rsidRPr="008F7F9B">
              <w:rPr>
                <w:szCs w:val="22"/>
              </w:rPr>
              <w:t>01/01/99</w:t>
            </w:r>
          </w:p>
        </w:tc>
        <w:tc>
          <w:tcPr>
            <w:tcW w:w="684" w:type="dxa"/>
          </w:tcPr>
          <w:p w14:paraId="55A7DD54" w14:textId="77777777" w:rsidR="00167861" w:rsidRPr="008F7F9B" w:rsidRDefault="00167861" w:rsidP="0044304B">
            <w:pPr>
              <w:jc w:val="center"/>
              <w:rPr>
                <w:szCs w:val="22"/>
              </w:rPr>
            </w:pPr>
            <w:r w:rsidRPr="008F7F9B">
              <w:rPr>
                <w:szCs w:val="22"/>
              </w:rPr>
              <w:t>350</w:t>
            </w:r>
          </w:p>
        </w:tc>
        <w:tc>
          <w:tcPr>
            <w:tcW w:w="774" w:type="dxa"/>
          </w:tcPr>
          <w:p w14:paraId="23E2C379" w14:textId="77777777" w:rsidR="00167861" w:rsidRPr="008F7F9B" w:rsidRDefault="00167861" w:rsidP="0044304B">
            <w:pPr>
              <w:jc w:val="center"/>
              <w:rPr>
                <w:szCs w:val="22"/>
              </w:rPr>
            </w:pPr>
            <w:r w:rsidRPr="008F7F9B">
              <w:rPr>
                <w:szCs w:val="22"/>
              </w:rPr>
              <w:t>1.3</w:t>
            </w:r>
          </w:p>
        </w:tc>
        <w:tc>
          <w:tcPr>
            <w:tcW w:w="696" w:type="dxa"/>
          </w:tcPr>
          <w:p w14:paraId="4D71B845" w14:textId="77777777" w:rsidR="00167861" w:rsidRPr="008F7F9B" w:rsidRDefault="00167861" w:rsidP="0044304B">
            <w:pPr>
              <w:jc w:val="center"/>
              <w:rPr>
                <w:szCs w:val="22"/>
              </w:rPr>
            </w:pPr>
            <w:r w:rsidRPr="008F7F9B">
              <w:rPr>
                <w:szCs w:val="22"/>
              </w:rPr>
              <w:t>100</w:t>
            </w:r>
          </w:p>
        </w:tc>
        <w:tc>
          <w:tcPr>
            <w:tcW w:w="974" w:type="dxa"/>
          </w:tcPr>
          <w:p w14:paraId="1EB71B91"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55851A36" w14:textId="77777777" w:rsidTr="0044304B">
        <w:tc>
          <w:tcPr>
            <w:tcW w:w="766" w:type="dxa"/>
          </w:tcPr>
          <w:p w14:paraId="04B2D1CF" w14:textId="77777777" w:rsidR="00167861" w:rsidRPr="008F7F9B" w:rsidRDefault="00167861" w:rsidP="0044304B">
            <w:pPr>
              <w:rPr>
                <w:szCs w:val="22"/>
              </w:rPr>
            </w:pPr>
            <w:r w:rsidRPr="008F7F9B">
              <w:rPr>
                <w:szCs w:val="22"/>
              </w:rPr>
              <w:t>IC088</w:t>
            </w:r>
          </w:p>
        </w:tc>
        <w:tc>
          <w:tcPr>
            <w:tcW w:w="2072" w:type="dxa"/>
          </w:tcPr>
          <w:p w14:paraId="5B27AAC5"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0101</w:t>
            </w:r>
          </w:p>
          <w:p w14:paraId="1BCF26BA" w14:textId="77777777" w:rsidR="00167861" w:rsidRPr="008F7F9B" w:rsidRDefault="00167861" w:rsidP="0044304B">
            <w:pPr>
              <w:jc w:val="center"/>
            </w:pPr>
            <w:r w:rsidRPr="008F7F9B">
              <w:rPr>
                <w:szCs w:val="22"/>
              </w:rPr>
              <w:t>Emergency Ops/ Telecommunication</w:t>
            </w:r>
          </w:p>
        </w:tc>
        <w:tc>
          <w:tcPr>
            <w:tcW w:w="1218" w:type="dxa"/>
          </w:tcPr>
          <w:p w14:paraId="750D7B45" w14:textId="77777777" w:rsidR="00167861" w:rsidRPr="008F7F9B" w:rsidRDefault="00167861" w:rsidP="0044304B">
            <w:pPr>
              <w:jc w:val="center"/>
              <w:rPr>
                <w:szCs w:val="22"/>
              </w:rPr>
            </w:pPr>
            <w:r w:rsidRPr="008F7F9B">
              <w:rPr>
                <w:szCs w:val="22"/>
              </w:rPr>
              <w:t>Emergency RICE</w:t>
            </w:r>
          </w:p>
        </w:tc>
        <w:tc>
          <w:tcPr>
            <w:tcW w:w="791" w:type="dxa"/>
          </w:tcPr>
          <w:p w14:paraId="213EEDC5" w14:textId="77777777" w:rsidR="00167861" w:rsidRPr="008F7F9B" w:rsidRDefault="00167861" w:rsidP="0044304B">
            <w:pPr>
              <w:rPr>
                <w:szCs w:val="22"/>
              </w:rPr>
            </w:pPr>
            <w:r w:rsidRPr="008F7F9B">
              <w:rPr>
                <w:szCs w:val="22"/>
              </w:rPr>
              <w:t>ULSD</w:t>
            </w:r>
          </w:p>
        </w:tc>
        <w:tc>
          <w:tcPr>
            <w:tcW w:w="1158" w:type="dxa"/>
          </w:tcPr>
          <w:p w14:paraId="06346108" w14:textId="77777777" w:rsidR="00167861" w:rsidRPr="008F7F9B" w:rsidRDefault="00167861" w:rsidP="0044304B">
            <w:pPr>
              <w:jc w:val="center"/>
              <w:rPr>
                <w:szCs w:val="22"/>
              </w:rPr>
            </w:pPr>
            <w:r w:rsidRPr="008F7F9B">
              <w:rPr>
                <w:szCs w:val="22"/>
              </w:rPr>
              <w:t>Onan</w:t>
            </w:r>
          </w:p>
        </w:tc>
        <w:tc>
          <w:tcPr>
            <w:tcW w:w="999" w:type="dxa"/>
          </w:tcPr>
          <w:p w14:paraId="227B27CE" w14:textId="77777777" w:rsidR="00167861" w:rsidRPr="008F7F9B" w:rsidRDefault="00167861" w:rsidP="0044304B">
            <w:pPr>
              <w:jc w:val="center"/>
              <w:rPr>
                <w:szCs w:val="22"/>
              </w:rPr>
            </w:pPr>
            <w:r w:rsidRPr="008F7F9B">
              <w:rPr>
                <w:szCs w:val="22"/>
              </w:rPr>
              <w:t>07/01/99</w:t>
            </w:r>
          </w:p>
        </w:tc>
        <w:tc>
          <w:tcPr>
            <w:tcW w:w="684" w:type="dxa"/>
          </w:tcPr>
          <w:p w14:paraId="69B2D0A4" w14:textId="77777777" w:rsidR="00167861" w:rsidRPr="008F7F9B" w:rsidRDefault="00167861" w:rsidP="0044304B">
            <w:pPr>
              <w:jc w:val="center"/>
              <w:rPr>
                <w:szCs w:val="22"/>
              </w:rPr>
            </w:pPr>
            <w:r w:rsidRPr="008F7F9B">
              <w:rPr>
                <w:szCs w:val="22"/>
              </w:rPr>
              <w:t>465</w:t>
            </w:r>
          </w:p>
        </w:tc>
        <w:tc>
          <w:tcPr>
            <w:tcW w:w="774" w:type="dxa"/>
          </w:tcPr>
          <w:p w14:paraId="0BFB165F" w14:textId="77777777" w:rsidR="00167861" w:rsidRPr="008F7F9B" w:rsidRDefault="00167861" w:rsidP="0044304B">
            <w:pPr>
              <w:jc w:val="center"/>
              <w:rPr>
                <w:szCs w:val="22"/>
              </w:rPr>
            </w:pPr>
            <w:r w:rsidRPr="008F7F9B">
              <w:rPr>
                <w:szCs w:val="22"/>
              </w:rPr>
              <w:t>1.1</w:t>
            </w:r>
          </w:p>
        </w:tc>
        <w:tc>
          <w:tcPr>
            <w:tcW w:w="696" w:type="dxa"/>
          </w:tcPr>
          <w:p w14:paraId="3A95F87A" w14:textId="77777777" w:rsidR="00167861" w:rsidRPr="008F7F9B" w:rsidRDefault="00167861" w:rsidP="0044304B">
            <w:pPr>
              <w:jc w:val="center"/>
              <w:rPr>
                <w:szCs w:val="22"/>
              </w:rPr>
            </w:pPr>
            <w:r w:rsidRPr="008F7F9B">
              <w:rPr>
                <w:szCs w:val="22"/>
              </w:rPr>
              <w:t>300</w:t>
            </w:r>
          </w:p>
        </w:tc>
        <w:tc>
          <w:tcPr>
            <w:tcW w:w="974" w:type="dxa"/>
          </w:tcPr>
          <w:p w14:paraId="266A427A"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bl>
    <w:p w14:paraId="6E4B65ED" w14:textId="6733109C" w:rsidR="00167861" w:rsidRPr="008F7F9B" w:rsidRDefault="00167861" w:rsidP="00D75732">
      <w:pPr>
        <w:spacing w:before="120" w:after="120"/>
        <w:outlineLvl w:val="1"/>
        <w:rPr>
          <w:b/>
        </w:rPr>
      </w:pPr>
      <w:r w:rsidRPr="008F7F9B">
        <w:br w:type="page"/>
      </w:r>
      <w:r w:rsidRPr="008F7F9B">
        <w:rPr>
          <w:szCs w:val="22"/>
        </w:rPr>
        <w:lastRenderedPageBreak/>
        <w:t>Engines subject to 40 CFR 63, Subpart ZZZZ-</w:t>
      </w:r>
      <w:r w:rsidRPr="008F7F9B">
        <w:rPr>
          <w:bCs/>
          <w:szCs w:val="22"/>
        </w:rPr>
        <w:t xml:space="preserve"> National Emissions Standards for Hazardous Air Pollutants for Stationary Reciprocating Internal Combustion Engines.</w:t>
      </w:r>
      <w:r w:rsidRPr="008F7F9B">
        <w:rPr>
          <w:bCs/>
          <w:color w:val="00B050"/>
          <w:szCs w:val="22"/>
        </w:rPr>
        <w:t xml:space="preserve">  </w:t>
      </w:r>
      <w:r w:rsidR="00845401">
        <w:rPr>
          <w:bCs/>
          <w:szCs w:val="22"/>
        </w:rPr>
        <w:t>Thirty-</w:t>
      </w:r>
      <w:r w:rsidR="00D90807">
        <w:rPr>
          <w:bCs/>
          <w:szCs w:val="22"/>
        </w:rPr>
        <w:t>One</w:t>
      </w:r>
      <w:r w:rsidR="00D90807" w:rsidRPr="008F7F9B">
        <w:rPr>
          <w:bCs/>
          <w:szCs w:val="22"/>
        </w:rPr>
        <w:t xml:space="preserve"> (3</w:t>
      </w:r>
      <w:r w:rsidR="00D90807">
        <w:rPr>
          <w:bCs/>
          <w:szCs w:val="22"/>
        </w:rPr>
        <w:t>1</w:t>
      </w:r>
      <w:r w:rsidR="00D90807" w:rsidRPr="008F7F9B">
        <w:rPr>
          <w:bCs/>
          <w:szCs w:val="22"/>
        </w:rPr>
        <w:t>)</w:t>
      </w:r>
      <w:r w:rsidRPr="008F7F9B">
        <w:rPr>
          <w:bCs/>
          <w:szCs w:val="22"/>
        </w:rPr>
        <w:t xml:space="preserve"> Existing </w:t>
      </w:r>
      <w:r w:rsidRPr="008F7F9B">
        <w:t xml:space="preserve">≤ 500 </w:t>
      </w:r>
      <w:proofErr w:type="spellStart"/>
      <w:r w:rsidRPr="008F7F9B">
        <w:t>hp</w:t>
      </w:r>
      <w:proofErr w:type="spellEnd"/>
      <w:r w:rsidRPr="008F7F9B">
        <w:t xml:space="preserve"> Emergency Stationary CI IC Engines</w:t>
      </w:r>
      <w:r w:rsidRPr="008F7F9B">
        <w:rPr>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961"/>
        <w:gridCol w:w="1218"/>
        <w:gridCol w:w="791"/>
        <w:gridCol w:w="1158"/>
        <w:gridCol w:w="999"/>
        <w:gridCol w:w="640"/>
        <w:gridCol w:w="768"/>
        <w:gridCol w:w="695"/>
        <w:gridCol w:w="966"/>
      </w:tblGrid>
      <w:tr w:rsidR="00167861" w:rsidRPr="008F7F9B" w14:paraId="3E3D41C7" w14:textId="77777777" w:rsidTr="00A745C1">
        <w:tc>
          <w:tcPr>
            <w:tcW w:w="766" w:type="dxa"/>
          </w:tcPr>
          <w:p w14:paraId="5D922CE8" w14:textId="77777777" w:rsidR="00167861" w:rsidRPr="008F7F9B" w:rsidRDefault="00167861" w:rsidP="0044304B">
            <w:pPr>
              <w:jc w:val="center"/>
              <w:rPr>
                <w:b/>
                <w:szCs w:val="22"/>
              </w:rPr>
            </w:pPr>
            <w:r w:rsidRPr="008F7F9B">
              <w:rPr>
                <w:b/>
                <w:szCs w:val="22"/>
              </w:rPr>
              <w:t>AEI ID</w:t>
            </w:r>
          </w:p>
        </w:tc>
        <w:tc>
          <w:tcPr>
            <w:tcW w:w="1961" w:type="dxa"/>
          </w:tcPr>
          <w:p w14:paraId="4BD1AB34" w14:textId="77777777" w:rsidR="00167861" w:rsidRPr="008F7F9B" w:rsidRDefault="00167861" w:rsidP="0044304B">
            <w:pPr>
              <w:jc w:val="center"/>
              <w:rPr>
                <w:b/>
                <w:szCs w:val="22"/>
              </w:rPr>
            </w:pPr>
            <w:r w:rsidRPr="008F7F9B">
              <w:rPr>
                <w:b/>
                <w:szCs w:val="22"/>
              </w:rPr>
              <w:t>Location</w:t>
            </w:r>
          </w:p>
        </w:tc>
        <w:tc>
          <w:tcPr>
            <w:tcW w:w="1218" w:type="dxa"/>
          </w:tcPr>
          <w:p w14:paraId="45A1CB72" w14:textId="77777777" w:rsidR="00167861" w:rsidRPr="008F7F9B" w:rsidRDefault="00167861" w:rsidP="0044304B">
            <w:pPr>
              <w:jc w:val="center"/>
              <w:rPr>
                <w:b/>
                <w:szCs w:val="22"/>
              </w:rPr>
            </w:pPr>
            <w:r w:rsidRPr="008F7F9B">
              <w:rPr>
                <w:b/>
                <w:szCs w:val="22"/>
              </w:rPr>
              <w:t>ICE Class</w:t>
            </w:r>
          </w:p>
        </w:tc>
        <w:tc>
          <w:tcPr>
            <w:tcW w:w="791" w:type="dxa"/>
          </w:tcPr>
          <w:p w14:paraId="6B06C148" w14:textId="77777777" w:rsidR="00167861" w:rsidRPr="008F7F9B" w:rsidRDefault="00167861" w:rsidP="0044304B">
            <w:pPr>
              <w:jc w:val="center"/>
              <w:rPr>
                <w:b/>
                <w:szCs w:val="22"/>
              </w:rPr>
            </w:pPr>
            <w:r w:rsidRPr="008F7F9B">
              <w:rPr>
                <w:b/>
                <w:szCs w:val="22"/>
              </w:rPr>
              <w:t>Fuel</w:t>
            </w:r>
          </w:p>
        </w:tc>
        <w:tc>
          <w:tcPr>
            <w:tcW w:w="1158" w:type="dxa"/>
          </w:tcPr>
          <w:p w14:paraId="7D31E46F" w14:textId="77777777" w:rsidR="00167861" w:rsidRPr="008F7F9B" w:rsidRDefault="00167861" w:rsidP="0044304B">
            <w:pPr>
              <w:jc w:val="center"/>
              <w:rPr>
                <w:b/>
                <w:szCs w:val="22"/>
              </w:rPr>
            </w:pPr>
            <w:proofErr w:type="spellStart"/>
            <w:r w:rsidRPr="008F7F9B">
              <w:rPr>
                <w:b/>
                <w:szCs w:val="22"/>
              </w:rPr>
              <w:t>Mfg</w:t>
            </w:r>
            <w:proofErr w:type="spellEnd"/>
          </w:p>
        </w:tc>
        <w:tc>
          <w:tcPr>
            <w:tcW w:w="999" w:type="dxa"/>
          </w:tcPr>
          <w:p w14:paraId="7E156B22" w14:textId="77777777" w:rsidR="00167861" w:rsidRPr="008F7F9B" w:rsidRDefault="00167861" w:rsidP="0044304B">
            <w:pPr>
              <w:jc w:val="center"/>
              <w:rPr>
                <w:b/>
                <w:szCs w:val="22"/>
              </w:rPr>
            </w:pPr>
            <w:r w:rsidRPr="008F7F9B">
              <w:rPr>
                <w:b/>
                <w:szCs w:val="22"/>
              </w:rPr>
              <w:t>DOM</w:t>
            </w:r>
          </w:p>
        </w:tc>
        <w:tc>
          <w:tcPr>
            <w:tcW w:w="640" w:type="dxa"/>
          </w:tcPr>
          <w:p w14:paraId="16BBFE73" w14:textId="77777777" w:rsidR="00167861" w:rsidRPr="008F7F9B" w:rsidRDefault="00167861" w:rsidP="0044304B">
            <w:pPr>
              <w:jc w:val="center"/>
              <w:rPr>
                <w:b/>
                <w:szCs w:val="22"/>
              </w:rPr>
            </w:pPr>
            <w:r w:rsidRPr="008F7F9B">
              <w:rPr>
                <w:b/>
                <w:szCs w:val="22"/>
              </w:rPr>
              <w:t>HP</w:t>
            </w:r>
          </w:p>
        </w:tc>
        <w:tc>
          <w:tcPr>
            <w:tcW w:w="768" w:type="dxa"/>
          </w:tcPr>
          <w:p w14:paraId="451D486F" w14:textId="77777777" w:rsidR="00167861" w:rsidRPr="008F7F9B" w:rsidRDefault="00167861" w:rsidP="0044304B">
            <w:pPr>
              <w:jc w:val="center"/>
              <w:rPr>
                <w:b/>
                <w:szCs w:val="22"/>
              </w:rPr>
            </w:pPr>
            <w:r w:rsidRPr="008F7F9B">
              <w:rPr>
                <w:b/>
                <w:szCs w:val="22"/>
              </w:rPr>
              <w:t>L/</w:t>
            </w:r>
            <w:proofErr w:type="spellStart"/>
            <w:r w:rsidRPr="008F7F9B">
              <w:rPr>
                <w:b/>
                <w:szCs w:val="22"/>
              </w:rPr>
              <w:t>Cyl</w:t>
            </w:r>
            <w:proofErr w:type="spellEnd"/>
          </w:p>
        </w:tc>
        <w:tc>
          <w:tcPr>
            <w:tcW w:w="695" w:type="dxa"/>
          </w:tcPr>
          <w:p w14:paraId="0F70AF2E" w14:textId="77777777" w:rsidR="00167861" w:rsidRPr="008F7F9B" w:rsidRDefault="00167861" w:rsidP="0044304B">
            <w:pPr>
              <w:jc w:val="center"/>
              <w:rPr>
                <w:b/>
                <w:szCs w:val="22"/>
              </w:rPr>
            </w:pPr>
            <w:r w:rsidRPr="008F7F9B">
              <w:rPr>
                <w:b/>
                <w:szCs w:val="22"/>
              </w:rPr>
              <w:t>GEN Kw</w:t>
            </w:r>
          </w:p>
        </w:tc>
        <w:tc>
          <w:tcPr>
            <w:tcW w:w="966" w:type="dxa"/>
          </w:tcPr>
          <w:p w14:paraId="70FD3DEB" w14:textId="77777777" w:rsidR="00167861" w:rsidRPr="008F7F9B" w:rsidRDefault="00167861" w:rsidP="0044304B">
            <w:pPr>
              <w:jc w:val="center"/>
              <w:rPr>
                <w:b/>
                <w:szCs w:val="22"/>
              </w:rPr>
            </w:pPr>
            <w:r w:rsidRPr="008F7F9B">
              <w:rPr>
                <w:b/>
                <w:szCs w:val="22"/>
              </w:rPr>
              <w:t>Class</w:t>
            </w:r>
          </w:p>
        </w:tc>
      </w:tr>
      <w:tr w:rsidR="00167861" w:rsidRPr="008F7F9B" w14:paraId="56F93433" w14:textId="77777777" w:rsidTr="00A745C1">
        <w:tc>
          <w:tcPr>
            <w:tcW w:w="766" w:type="dxa"/>
          </w:tcPr>
          <w:p w14:paraId="4F114E3A" w14:textId="77777777" w:rsidR="00167861" w:rsidRPr="008F7F9B" w:rsidRDefault="00167861" w:rsidP="0044304B">
            <w:pPr>
              <w:rPr>
                <w:szCs w:val="22"/>
              </w:rPr>
            </w:pPr>
            <w:r w:rsidRPr="008F7F9B">
              <w:rPr>
                <w:szCs w:val="22"/>
              </w:rPr>
              <w:t>IC092</w:t>
            </w:r>
          </w:p>
        </w:tc>
        <w:tc>
          <w:tcPr>
            <w:tcW w:w="1961" w:type="dxa"/>
          </w:tcPr>
          <w:p w14:paraId="65F2E63A" w14:textId="77777777" w:rsidR="00167861" w:rsidRPr="008F7F9B" w:rsidRDefault="00167861" w:rsidP="0044304B">
            <w:pPr>
              <w:jc w:val="center"/>
            </w:pPr>
            <w:r w:rsidRPr="008F7F9B">
              <w:rPr>
                <w:szCs w:val="22"/>
              </w:rPr>
              <w:t>Bldg0165</w:t>
            </w:r>
          </w:p>
        </w:tc>
        <w:tc>
          <w:tcPr>
            <w:tcW w:w="1218" w:type="dxa"/>
          </w:tcPr>
          <w:p w14:paraId="32773323" w14:textId="77777777" w:rsidR="00167861" w:rsidRPr="008F7F9B" w:rsidRDefault="00167861" w:rsidP="0044304B">
            <w:pPr>
              <w:jc w:val="center"/>
              <w:rPr>
                <w:szCs w:val="22"/>
              </w:rPr>
            </w:pPr>
            <w:r w:rsidRPr="008F7F9B">
              <w:rPr>
                <w:szCs w:val="22"/>
              </w:rPr>
              <w:t>Emergency RICE</w:t>
            </w:r>
          </w:p>
        </w:tc>
        <w:tc>
          <w:tcPr>
            <w:tcW w:w="791" w:type="dxa"/>
          </w:tcPr>
          <w:p w14:paraId="21F1870E" w14:textId="77777777" w:rsidR="00167861" w:rsidRPr="008F7F9B" w:rsidRDefault="00167861" w:rsidP="0044304B">
            <w:pPr>
              <w:rPr>
                <w:szCs w:val="22"/>
              </w:rPr>
            </w:pPr>
            <w:r w:rsidRPr="008F7F9B">
              <w:rPr>
                <w:szCs w:val="22"/>
              </w:rPr>
              <w:t>ULSD</w:t>
            </w:r>
          </w:p>
        </w:tc>
        <w:tc>
          <w:tcPr>
            <w:tcW w:w="1158" w:type="dxa"/>
          </w:tcPr>
          <w:p w14:paraId="49D6E68C" w14:textId="77777777" w:rsidR="00167861" w:rsidRPr="008F7F9B" w:rsidRDefault="00167861" w:rsidP="0044304B">
            <w:pPr>
              <w:jc w:val="center"/>
              <w:rPr>
                <w:szCs w:val="22"/>
              </w:rPr>
            </w:pPr>
            <w:r w:rsidRPr="008F7F9B">
              <w:rPr>
                <w:szCs w:val="22"/>
              </w:rPr>
              <w:t>Cummins</w:t>
            </w:r>
          </w:p>
        </w:tc>
        <w:tc>
          <w:tcPr>
            <w:tcW w:w="999" w:type="dxa"/>
          </w:tcPr>
          <w:p w14:paraId="5457671E" w14:textId="77777777" w:rsidR="00167861" w:rsidRPr="008F7F9B" w:rsidRDefault="00167861" w:rsidP="0044304B">
            <w:pPr>
              <w:jc w:val="center"/>
              <w:rPr>
                <w:szCs w:val="22"/>
              </w:rPr>
            </w:pPr>
            <w:r w:rsidRPr="008F7F9B">
              <w:rPr>
                <w:szCs w:val="22"/>
              </w:rPr>
              <w:t>02/01/00</w:t>
            </w:r>
          </w:p>
        </w:tc>
        <w:tc>
          <w:tcPr>
            <w:tcW w:w="640" w:type="dxa"/>
          </w:tcPr>
          <w:p w14:paraId="381BD712" w14:textId="77777777" w:rsidR="00167861" w:rsidRPr="008F7F9B" w:rsidRDefault="00167861" w:rsidP="0044304B">
            <w:pPr>
              <w:jc w:val="center"/>
              <w:rPr>
                <w:szCs w:val="22"/>
              </w:rPr>
            </w:pPr>
            <w:r w:rsidRPr="008F7F9B">
              <w:rPr>
                <w:szCs w:val="22"/>
              </w:rPr>
              <w:t>68</w:t>
            </w:r>
          </w:p>
        </w:tc>
        <w:tc>
          <w:tcPr>
            <w:tcW w:w="768" w:type="dxa"/>
          </w:tcPr>
          <w:p w14:paraId="1F1699F8" w14:textId="77777777" w:rsidR="00167861" w:rsidRPr="008F7F9B" w:rsidRDefault="00167861" w:rsidP="0044304B">
            <w:pPr>
              <w:jc w:val="center"/>
              <w:rPr>
                <w:szCs w:val="22"/>
              </w:rPr>
            </w:pPr>
            <w:r w:rsidRPr="008F7F9B">
              <w:rPr>
                <w:szCs w:val="22"/>
              </w:rPr>
              <w:t>1.0</w:t>
            </w:r>
          </w:p>
        </w:tc>
        <w:tc>
          <w:tcPr>
            <w:tcW w:w="695" w:type="dxa"/>
          </w:tcPr>
          <w:p w14:paraId="411D7D0F" w14:textId="77777777" w:rsidR="00167861" w:rsidRPr="008F7F9B" w:rsidRDefault="00167861" w:rsidP="0044304B">
            <w:pPr>
              <w:jc w:val="center"/>
              <w:rPr>
                <w:szCs w:val="22"/>
              </w:rPr>
            </w:pPr>
            <w:r w:rsidRPr="008F7F9B">
              <w:rPr>
                <w:szCs w:val="22"/>
              </w:rPr>
              <w:t>35</w:t>
            </w:r>
          </w:p>
        </w:tc>
        <w:tc>
          <w:tcPr>
            <w:tcW w:w="966" w:type="dxa"/>
          </w:tcPr>
          <w:p w14:paraId="23538A9B"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3EBEC3CB" w14:textId="77777777" w:rsidTr="00A745C1">
        <w:tc>
          <w:tcPr>
            <w:tcW w:w="766" w:type="dxa"/>
          </w:tcPr>
          <w:p w14:paraId="315464D7" w14:textId="77777777" w:rsidR="00167861" w:rsidRPr="008F7F9B" w:rsidRDefault="00167861" w:rsidP="0044304B">
            <w:pPr>
              <w:rPr>
                <w:szCs w:val="22"/>
              </w:rPr>
            </w:pPr>
            <w:r w:rsidRPr="008F7F9B">
              <w:rPr>
                <w:szCs w:val="22"/>
              </w:rPr>
              <w:t>IC096</w:t>
            </w:r>
          </w:p>
        </w:tc>
        <w:tc>
          <w:tcPr>
            <w:tcW w:w="1961" w:type="dxa"/>
          </w:tcPr>
          <w:p w14:paraId="0DAD5D8E"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0086</w:t>
            </w:r>
          </w:p>
          <w:p w14:paraId="4EEAD512" w14:textId="77777777" w:rsidR="00167861" w:rsidRPr="008F7F9B" w:rsidRDefault="00167861" w:rsidP="0044304B">
            <w:pPr>
              <w:jc w:val="center"/>
            </w:pPr>
            <w:r w:rsidRPr="008F7F9B">
              <w:rPr>
                <w:szCs w:val="22"/>
              </w:rPr>
              <w:t>Steam Plant C</w:t>
            </w:r>
          </w:p>
        </w:tc>
        <w:tc>
          <w:tcPr>
            <w:tcW w:w="1218" w:type="dxa"/>
          </w:tcPr>
          <w:p w14:paraId="21FCEE21" w14:textId="77777777" w:rsidR="00167861" w:rsidRPr="008F7F9B" w:rsidRDefault="00167861" w:rsidP="0044304B">
            <w:pPr>
              <w:jc w:val="center"/>
              <w:rPr>
                <w:szCs w:val="22"/>
              </w:rPr>
            </w:pPr>
            <w:r w:rsidRPr="008F7F9B">
              <w:rPr>
                <w:szCs w:val="22"/>
              </w:rPr>
              <w:t>Emergency RICE</w:t>
            </w:r>
          </w:p>
        </w:tc>
        <w:tc>
          <w:tcPr>
            <w:tcW w:w="791" w:type="dxa"/>
          </w:tcPr>
          <w:p w14:paraId="7F48329D" w14:textId="77777777" w:rsidR="00167861" w:rsidRPr="008F7F9B" w:rsidRDefault="00167861" w:rsidP="0044304B">
            <w:pPr>
              <w:rPr>
                <w:szCs w:val="22"/>
              </w:rPr>
            </w:pPr>
            <w:r w:rsidRPr="008F7F9B">
              <w:rPr>
                <w:szCs w:val="22"/>
              </w:rPr>
              <w:t>ULSD</w:t>
            </w:r>
          </w:p>
        </w:tc>
        <w:tc>
          <w:tcPr>
            <w:tcW w:w="1158" w:type="dxa"/>
          </w:tcPr>
          <w:p w14:paraId="0FCAADF2" w14:textId="77777777" w:rsidR="00167861" w:rsidRPr="008F7F9B" w:rsidRDefault="00167861" w:rsidP="0044304B">
            <w:pPr>
              <w:jc w:val="center"/>
              <w:rPr>
                <w:szCs w:val="22"/>
              </w:rPr>
            </w:pPr>
            <w:r w:rsidRPr="008F7F9B">
              <w:rPr>
                <w:szCs w:val="22"/>
              </w:rPr>
              <w:t>Cummins</w:t>
            </w:r>
          </w:p>
        </w:tc>
        <w:tc>
          <w:tcPr>
            <w:tcW w:w="999" w:type="dxa"/>
          </w:tcPr>
          <w:p w14:paraId="6D7FC898" w14:textId="77777777" w:rsidR="00167861" w:rsidRPr="008F7F9B" w:rsidRDefault="00167861" w:rsidP="0044304B">
            <w:pPr>
              <w:jc w:val="center"/>
              <w:rPr>
                <w:szCs w:val="22"/>
              </w:rPr>
            </w:pPr>
            <w:r w:rsidRPr="008F7F9B">
              <w:rPr>
                <w:szCs w:val="22"/>
              </w:rPr>
              <w:t>03/13/00</w:t>
            </w:r>
          </w:p>
        </w:tc>
        <w:tc>
          <w:tcPr>
            <w:tcW w:w="640" w:type="dxa"/>
          </w:tcPr>
          <w:p w14:paraId="5A3F6B73" w14:textId="77777777" w:rsidR="00167861" w:rsidRPr="008F7F9B" w:rsidRDefault="00167861" w:rsidP="0044304B">
            <w:pPr>
              <w:jc w:val="center"/>
              <w:rPr>
                <w:szCs w:val="22"/>
              </w:rPr>
            </w:pPr>
            <w:r w:rsidRPr="008F7F9B">
              <w:rPr>
                <w:szCs w:val="22"/>
              </w:rPr>
              <w:t>277</w:t>
            </w:r>
          </w:p>
        </w:tc>
        <w:tc>
          <w:tcPr>
            <w:tcW w:w="768" w:type="dxa"/>
          </w:tcPr>
          <w:p w14:paraId="4E09FAE9" w14:textId="77777777" w:rsidR="00167861" w:rsidRPr="008F7F9B" w:rsidRDefault="00167861" w:rsidP="0044304B">
            <w:pPr>
              <w:jc w:val="center"/>
              <w:rPr>
                <w:szCs w:val="22"/>
              </w:rPr>
            </w:pPr>
            <w:r w:rsidRPr="008F7F9B">
              <w:rPr>
                <w:szCs w:val="22"/>
              </w:rPr>
              <w:t>1.4</w:t>
            </w:r>
          </w:p>
        </w:tc>
        <w:tc>
          <w:tcPr>
            <w:tcW w:w="695" w:type="dxa"/>
          </w:tcPr>
          <w:p w14:paraId="6FEB9834" w14:textId="77777777" w:rsidR="00167861" w:rsidRPr="008F7F9B" w:rsidRDefault="00167861" w:rsidP="0044304B">
            <w:pPr>
              <w:jc w:val="center"/>
              <w:rPr>
                <w:szCs w:val="22"/>
              </w:rPr>
            </w:pPr>
            <w:r w:rsidRPr="008F7F9B">
              <w:rPr>
                <w:szCs w:val="22"/>
              </w:rPr>
              <w:t>150</w:t>
            </w:r>
          </w:p>
        </w:tc>
        <w:tc>
          <w:tcPr>
            <w:tcW w:w="966" w:type="dxa"/>
          </w:tcPr>
          <w:p w14:paraId="3C3B01BF"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4F0B9871" w14:textId="77777777" w:rsidTr="00A745C1">
        <w:tc>
          <w:tcPr>
            <w:tcW w:w="766" w:type="dxa"/>
          </w:tcPr>
          <w:p w14:paraId="376A208F" w14:textId="77777777" w:rsidR="00167861" w:rsidRPr="008F7F9B" w:rsidRDefault="00167861" w:rsidP="0044304B">
            <w:pPr>
              <w:rPr>
                <w:szCs w:val="22"/>
              </w:rPr>
            </w:pPr>
            <w:r w:rsidRPr="008F7F9B">
              <w:rPr>
                <w:szCs w:val="22"/>
              </w:rPr>
              <w:t>IC101</w:t>
            </w:r>
          </w:p>
        </w:tc>
        <w:tc>
          <w:tcPr>
            <w:tcW w:w="1961" w:type="dxa"/>
          </w:tcPr>
          <w:p w14:paraId="7D6FD14E"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0855</w:t>
            </w:r>
          </w:p>
          <w:p w14:paraId="45BDA8DA" w14:textId="77777777" w:rsidR="00167861" w:rsidRPr="008F7F9B" w:rsidRDefault="00167861" w:rsidP="0044304B">
            <w:pPr>
              <w:jc w:val="center"/>
            </w:pPr>
            <w:r w:rsidRPr="008F7F9B">
              <w:rPr>
                <w:szCs w:val="22"/>
              </w:rPr>
              <w:t>Sewage Lift Station</w:t>
            </w:r>
          </w:p>
        </w:tc>
        <w:tc>
          <w:tcPr>
            <w:tcW w:w="1218" w:type="dxa"/>
          </w:tcPr>
          <w:p w14:paraId="1803956E" w14:textId="77777777" w:rsidR="00167861" w:rsidRPr="008F7F9B" w:rsidRDefault="00167861" w:rsidP="0044304B">
            <w:pPr>
              <w:jc w:val="center"/>
              <w:rPr>
                <w:szCs w:val="22"/>
              </w:rPr>
            </w:pPr>
            <w:r w:rsidRPr="008F7F9B">
              <w:rPr>
                <w:szCs w:val="22"/>
              </w:rPr>
              <w:t>Emergency RICE</w:t>
            </w:r>
          </w:p>
        </w:tc>
        <w:tc>
          <w:tcPr>
            <w:tcW w:w="791" w:type="dxa"/>
          </w:tcPr>
          <w:p w14:paraId="5C885575" w14:textId="77777777" w:rsidR="00167861" w:rsidRPr="008F7F9B" w:rsidRDefault="00167861" w:rsidP="0044304B">
            <w:pPr>
              <w:rPr>
                <w:szCs w:val="22"/>
              </w:rPr>
            </w:pPr>
            <w:r w:rsidRPr="008F7F9B">
              <w:rPr>
                <w:szCs w:val="22"/>
              </w:rPr>
              <w:t>ULSD</w:t>
            </w:r>
          </w:p>
        </w:tc>
        <w:tc>
          <w:tcPr>
            <w:tcW w:w="1158" w:type="dxa"/>
          </w:tcPr>
          <w:p w14:paraId="754341B1" w14:textId="77777777" w:rsidR="00167861" w:rsidRPr="008F7F9B" w:rsidRDefault="00167861" w:rsidP="0044304B">
            <w:pPr>
              <w:jc w:val="center"/>
              <w:rPr>
                <w:szCs w:val="22"/>
              </w:rPr>
            </w:pPr>
            <w:r w:rsidRPr="008F7F9B">
              <w:rPr>
                <w:szCs w:val="22"/>
              </w:rPr>
              <w:t>Cummins</w:t>
            </w:r>
          </w:p>
        </w:tc>
        <w:tc>
          <w:tcPr>
            <w:tcW w:w="999" w:type="dxa"/>
          </w:tcPr>
          <w:p w14:paraId="303C1B7D" w14:textId="77777777" w:rsidR="00167861" w:rsidRPr="008F7F9B" w:rsidRDefault="00167861" w:rsidP="0044304B">
            <w:pPr>
              <w:jc w:val="center"/>
              <w:rPr>
                <w:szCs w:val="22"/>
              </w:rPr>
            </w:pPr>
            <w:r w:rsidRPr="008F7F9B">
              <w:rPr>
                <w:szCs w:val="22"/>
              </w:rPr>
              <w:t>08/02/02</w:t>
            </w:r>
          </w:p>
        </w:tc>
        <w:tc>
          <w:tcPr>
            <w:tcW w:w="640" w:type="dxa"/>
          </w:tcPr>
          <w:p w14:paraId="0CF74B60" w14:textId="77777777" w:rsidR="00167861" w:rsidRPr="008F7F9B" w:rsidRDefault="00167861" w:rsidP="0044304B">
            <w:pPr>
              <w:jc w:val="center"/>
              <w:rPr>
                <w:szCs w:val="22"/>
              </w:rPr>
            </w:pPr>
            <w:r w:rsidRPr="008F7F9B">
              <w:rPr>
                <w:szCs w:val="22"/>
              </w:rPr>
              <w:t>102</w:t>
            </w:r>
          </w:p>
        </w:tc>
        <w:tc>
          <w:tcPr>
            <w:tcW w:w="768" w:type="dxa"/>
          </w:tcPr>
          <w:p w14:paraId="061367DD" w14:textId="77777777" w:rsidR="00167861" w:rsidRPr="008F7F9B" w:rsidRDefault="00167861" w:rsidP="0044304B">
            <w:pPr>
              <w:jc w:val="center"/>
              <w:rPr>
                <w:szCs w:val="22"/>
              </w:rPr>
            </w:pPr>
            <w:r w:rsidRPr="008F7F9B">
              <w:rPr>
                <w:szCs w:val="22"/>
              </w:rPr>
              <w:t>1.0</w:t>
            </w:r>
          </w:p>
        </w:tc>
        <w:tc>
          <w:tcPr>
            <w:tcW w:w="695" w:type="dxa"/>
          </w:tcPr>
          <w:p w14:paraId="31842F6D" w14:textId="77777777" w:rsidR="00167861" w:rsidRPr="008F7F9B" w:rsidRDefault="00167861" w:rsidP="0044304B">
            <w:pPr>
              <w:jc w:val="center"/>
              <w:rPr>
                <w:szCs w:val="22"/>
              </w:rPr>
            </w:pPr>
            <w:r w:rsidRPr="008F7F9B">
              <w:rPr>
                <w:szCs w:val="22"/>
              </w:rPr>
              <w:t>60</w:t>
            </w:r>
          </w:p>
        </w:tc>
        <w:tc>
          <w:tcPr>
            <w:tcW w:w="966" w:type="dxa"/>
          </w:tcPr>
          <w:p w14:paraId="371C2D88"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463AD6BD" w14:textId="77777777" w:rsidTr="00A745C1">
        <w:tc>
          <w:tcPr>
            <w:tcW w:w="766" w:type="dxa"/>
          </w:tcPr>
          <w:p w14:paraId="0AE3FF52" w14:textId="77777777" w:rsidR="00167861" w:rsidRPr="008F7F9B" w:rsidRDefault="00167861" w:rsidP="0044304B">
            <w:pPr>
              <w:rPr>
                <w:szCs w:val="22"/>
              </w:rPr>
            </w:pPr>
            <w:r w:rsidRPr="008F7F9B">
              <w:rPr>
                <w:szCs w:val="22"/>
              </w:rPr>
              <w:t>IC102</w:t>
            </w:r>
          </w:p>
        </w:tc>
        <w:tc>
          <w:tcPr>
            <w:tcW w:w="1961" w:type="dxa"/>
          </w:tcPr>
          <w:p w14:paraId="67C69F37"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0807</w:t>
            </w:r>
          </w:p>
          <w:p w14:paraId="49D6E42F" w14:textId="77777777" w:rsidR="00167861" w:rsidRPr="008F7F9B" w:rsidRDefault="00167861" w:rsidP="0044304B">
            <w:pPr>
              <w:jc w:val="center"/>
              <w:rPr>
                <w:szCs w:val="22"/>
              </w:rPr>
            </w:pPr>
            <w:r w:rsidRPr="008F7F9B">
              <w:rPr>
                <w:szCs w:val="22"/>
              </w:rPr>
              <w:t>Sewage Lift Station</w:t>
            </w:r>
          </w:p>
          <w:p w14:paraId="53FCCBCB" w14:textId="77777777" w:rsidR="00167861" w:rsidRPr="008F7F9B" w:rsidRDefault="00167861" w:rsidP="0044304B">
            <w:pPr>
              <w:jc w:val="center"/>
            </w:pPr>
          </w:p>
        </w:tc>
        <w:tc>
          <w:tcPr>
            <w:tcW w:w="1218" w:type="dxa"/>
          </w:tcPr>
          <w:p w14:paraId="24231A17" w14:textId="77777777" w:rsidR="00167861" w:rsidRPr="008F7F9B" w:rsidRDefault="00167861" w:rsidP="0044304B">
            <w:pPr>
              <w:jc w:val="center"/>
              <w:rPr>
                <w:szCs w:val="22"/>
              </w:rPr>
            </w:pPr>
            <w:r w:rsidRPr="008F7F9B">
              <w:rPr>
                <w:szCs w:val="22"/>
              </w:rPr>
              <w:t>Emergency RICE</w:t>
            </w:r>
          </w:p>
        </w:tc>
        <w:tc>
          <w:tcPr>
            <w:tcW w:w="791" w:type="dxa"/>
          </w:tcPr>
          <w:p w14:paraId="71ACBB0B" w14:textId="77777777" w:rsidR="00167861" w:rsidRPr="008F7F9B" w:rsidRDefault="00167861" w:rsidP="0044304B">
            <w:pPr>
              <w:rPr>
                <w:szCs w:val="22"/>
              </w:rPr>
            </w:pPr>
            <w:r w:rsidRPr="008F7F9B">
              <w:rPr>
                <w:szCs w:val="22"/>
              </w:rPr>
              <w:t>ULSD</w:t>
            </w:r>
          </w:p>
        </w:tc>
        <w:tc>
          <w:tcPr>
            <w:tcW w:w="1158" w:type="dxa"/>
          </w:tcPr>
          <w:p w14:paraId="0A909B45" w14:textId="77777777" w:rsidR="00167861" w:rsidRPr="008F7F9B" w:rsidRDefault="00167861" w:rsidP="0044304B">
            <w:r w:rsidRPr="008F7F9B">
              <w:rPr>
                <w:szCs w:val="22"/>
              </w:rPr>
              <w:t>Cummins</w:t>
            </w:r>
          </w:p>
        </w:tc>
        <w:tc>
          <w:tcPr>
            <w:tcW w:w="999" w:type="dxa"/>
          </w:tcPr>
          <w:p w14:paraId="68A16CB9" w14:textId="77777777" w:rsidR="00167861" w:rsidRPr="008F7F9B" w:rsidRDefault="00167861" w:rsidP="0044304B">
            <w:pPr>
              <w:jc w:val="center"/>
              <w:rPr>
                <w:szCs w:val="22"/>
              </w:rPr>
            </w:pPr>
            <w:r w:rsidRPr="008F7F9B">
              <w:rPr>
                <w:szCs w:val="22"/>
              </w:rPr>
              <w:t>11/16/01</w:t>
            </w:r>
          </w:p>
        </w:tc>
        <w:tc>
          <w:tcPr>
            <w:tcW w:w="640" w:type="dxa"/>
          </w:tcPr>
          <w:p w14:paraId="13D4DA10" w14:textId="77777777" w:rsidR="00167861" w:rsidRPr="008F7F9B" w:rsidRDefault="00167861" w:rsidP="0044304B">
            <w:pPr>
              <w:jc w:val="center"/>
              <w:rPr>
                <w:szCs w:val="22"/>
              </w:rPr>
            </w:pPr>
            <w:r w:rsidRPr="008F7F9B">
              <w:rPr>
                <w:szCs w:val="22"/>
              </w:rPr>
              <w:t>102</w:t>
            </w:r>
          </w:p>
        </w:tc>
        <w:tc>
          <w:tcPr>
            <w:tcW w:w="768" w:type="dxa"/>
          </w:tcPr>
          <w:p w14:paraId="67BE5E05" w14:textId="77777777" w:rsidR="00167861" w:rsidRPr="008F7F9B" w:rsidRDefault="00167861" w:rsidP="0044304B">
            <w:pPr>
              <w:jc w:val="center"/>
              <w:rPr>
                <w:szCs w:val="22"/>
              </w:rPr>
            </w:pPr>
            <w:r w:rsidRPr="008F7F9B">
              <w:rPr>
                <w:szCs w:val="22"/>
              </w:rPr>
              <w:t>1.0</w:t>
            </w:r>
          </w:p>
        </w:tc>
        <w:tc>
          <w:tcPr>
            <w:tcW w:w="695" w:type="dxa"/>
          </w:tcPr>
          <w:p w14:paraId="0D29C73A" w14:textId="77777777" w:rsidR="00167861" w:rsidRPr="008F7F9B" w:rsidRDefault="00167861" w:rsidP="0044304B">
            <w:pPr>
              <w:jc w:val="center"/>
              <w:rPr>
                <w:szCs w:val="22"/>
              </w:rPr>
            </w:pPr>
            <w:r w:rsidRPr="008F7F9B">
              <w:rPr>
                <w:szCs w:val="22"/>
              </w:rPr>
              <w:t>60</w:t>
            </w:r>
          </w:p>
        </w:tc>
        <w:tc>
          <w:tcPr>
            <w:tcW w:w="966" w:type="dxa"/>
          </w:tcPr>
          <w:p w14:paraId="16CCB4A5"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169DE578" w14:textId="77777777" w:rsidTr="00A745C1">
        <w:tc>
          <w:tcPr>
            <w:tcW w:w="766" w:type="dxa"/>
          </w:tcPr>
          <w:p w14:paraId="5A4CDE5C" w14:textId="77777777" w:rsidR="00167861" w:rsidRPr="008F7F9B" w:rsidRDefault="00167861" w:rsidP="0044304B">
            <w:pPr>
              <w:rPr>
                <w:szCs w:val="22"/>
              </w:rPr>
            </w:pPr>
            <w:r w:rsidRPr="008F7F9B">
              <w:rPr>
                <w:szCs w:val="22"/>
              </w:rPr>
              <w:t>IC106</w:t>
            </w:r>
          </w:p>
        </w:tc>
        <w:tc>
          <w:tcPr>
            <w:tcW w:w="1961" w:type="dxa"/>
          </w:tcPr>
          <w:p w14:paraId="51FB571F"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0207</w:t>
            </w:r>
          </w:p>
          <w:p w14:paraId="324A2916" w14:textId="77777777" w:rsidR="00167861" w:rsidRPr="008F7F9B" w:rsidRDefault="00167861" w:rsidP="0044304B">
            <w:pPr>
              <w:jc w:val="center"/>
              <w:rPr>
                <w:szCs w:val="22"/>
              </w:rPr>
            </w:pPr>
            <w:r w:rsidRPr="008F7F9B">
              <w:rPr>
                <w:szCs w:val="22"/>
              </w:rPr>
              <w:t>TACAN Communication</w:t>
            </w:r>
          </w:p>
          <w:p w14:paraId="62170F40" w14:textId="77777777" w:rsidR="00167861" w:rsidRPr="008F7F9B" w:rsidRDefault="00167861" w:rsidP="0044304B">
            <w:pPr>
              <w:jc w:val="center"/>
            </w:pPr>
          </w:p>
        </w:tc>
        <w:tc>
          <w:tcPr>
            <w:tcW w:w="1218" w:type="dxa"/>
          </w:tcPr>
          <w:p w14:paraId="29B0F76C" w14:textId="77777777" w:rsidR="00167861" w:rsidRPr="008F7F9B" w:rsidRDefault="00167861" w:rsidP="0044304B">
            <w:pPr>
              <w:jc w:val="center"/>
              <w:rPr>
                <w:szCs w:val="22"/>
              </w:rPr>
            </w:pPr>
            <w:r w:rsidRPr="008F7F9B">
              <w:rPr>
                <w:szCs w:val="22"/>
              </w:rPr>
              <w:t>Emergency RICE</w:t>
            </w:r>
          </w:p>
        </w:tc>
        <w:tc>
          <w:tcPr>
            <w:tcW w:w="791" w:type="dxa"/>
          </w:tcPr>
          <w:p w14:paraId="0510B6AA" w14:textId="77777777" w:rsidR="00167861" w:rsidRPr="008F7F9B" w:rsidRDefault="00167861" w:rsidP="0044304B">
            <w:pPr>
              <w:rPr>
                <w:szCs w:val="22"/>
              </w:rPr>
            </w:pPr>
            <w:r w:rsidRPr="008F7F9B">
              <w:rPr>
                <w:szCs w:val="22"/>
              </w:rPr>
              <w:t>ULSD</w:t>
            </w:r>
          </w:p>
        </w:tc>
        <w:tc>
          <w:tcPr>
            <w:tcW w:w="1158" w:type="dxa"/>
          </w:tcPr>
          <w:p w14:paraId="6D3C55B9" w14:textId="77777777" w:rsidR="00167861" w:rsidRPr="008F7F9B" w:rsidRDefault="00167861" w:rsidP="0044304B">
            <w:r w:rsidRPr="008F7F9B">
              <w:rPr>
                <w:szCs w:val="22"/>
              </w:rPr>
              <w:t>Cummins</w:t>
            </w:r>
          </w:p>
        </w:tc>
        <w:tc>
          <w:tcPr>
            <w:tcW w:w="999" w:type="dxa"/>
          </w:tcPr>
          <w:p w14:paraId="3EB17C5D" w14:textId="77777777" w:rsidR="00167861" w:rsidRPr="008F7F9B" w:rsidRDefault="00167861" w:rsidP="0044304B">
            <w:pPr>
              <w:jc w:val="center"/>
              <w:rPr>
                <w:szCs w:val="22"/>
              </w:rPr>
            </w:pPr>
            <w:r w:rsidRPr="008F7F9B">
              <w:rPr>
                <w:szCs w:val="22"/>
              </w:rPr>
              <w:t>01/24/01</w:t>
            </w:r>
          </w:p>
        </w:tc>
        <w:tc>
          <w:tcPr>
            <w:tcW w:w="640" w:type="dxa"/>
          </w:tcPr>
          <w:p w14:paraId="39FCD3D4" w14:textId="77777777" w:rsidR="00167861" w:rsidRPr="008F7F9B" w:rsidRDefault="00167861" w:rsidP="0044304B">
            <w:pPr>
              <w:jc w:val="center"/>
              <w:rPr>
                <w:szCs w:val="22"/>
              </w:rPr>
            </w:pPr>
            <w:r w:rsidRPr="008F7F9B">
              <w:rPr>
                <w:szCs w:val="22"/>
              </w:rPr>
              <w:t>102</w:t>
            </w:r>
          </w:p>
        </w:tc>
        <w:tc>
          <w:tcPr>
            <w:tcW w:w="768" w:type="dxa"/>
          </w:tcPr>
          <w:p w14:paraId="33572FE7" w14:textId="77777777" w:rsidR="00167861" w:rsidRPr="008F7F9B" w:rsidRDefault="00167861" w:rsidP="0044304B">
            <w:pPr>
              <w:jc w:val="center"/>
              <w:rPr>
                <w:szCs w:val="22"/>
              </w:rPr>
            </w:pPr>
            <w:r w:rsidRPr="008F7F9B">
              <w:rPr>
                <w:szCs w:val="22"/>
              </w:rPr>
              <w:t>1.0</w:t>
            </w:r>
          </w:p>
        </w:tc>
        <w:tc>
          <w:tcPr>
            <w:tcW w:w="695" w:type="dxa"/>
          </w:tcPr>
          <w:p w14:paraId="32D57A20" w14:textId="77777777" w:rsidR="00167861" w:rsidRPr="008F7F9B" w:rsidRDefault="00167861" w:rsidP="0044304B">
            <w:pPr>
              <w:jc w:val="center"/>
              <w:rPr>
                <w:szCs w:val="22"/>
              </w:rPr>
            </w:pPr>
            <w:r w:rsidRPr="008F7F9B">
              <w:rPr>
                <w:szCs w:val="22"/>
              </w:rPr>
              <w:t>60</w:t>
            </w:r>
          </w:p>
        </w:tc>
        <w:tc>
          <w:tcPr>
            <w:tcW w:w="966" w:type="dxa"/>
          </w:tcPr>
          <w:p w14:paraId="42BAE2DC"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3E36FB07" w14:textId="77777777" w:rsidTr="00A745C1">
        <w:tc>
          <w:tcPr>
            <w:tcW w:w="766" w:type="dxa"/>
          </w:tcPr>
          <w:p w14:paraId="4278F460" w14:textId="77777777" w:rsidR="00167861" w:rsidRPr="008F7F9B" w:rsidRDefault="00167861" w:rsidP="0044304B">
            <w:pPr>
              <w:rPr>
                <w:szCs w:val="22"/>
              </w:rPr>
            </w:pPr>
            <w:r w:rsidRPr="008F7F9B">
              <w:rPr>
                <w:szCs w:val="22"/>
              </w:rPr>
              <w:t>IC109</w:t>
            </w:r>
          </w:p>
        </w:tc>
        <w:tc>
          <w:tcPr>
            <w:tcW w:w="1961" w:type="dxa"/>
          </w:tcPr>
          <w:p w14:paraId="3543E12A"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0783</w:t>
            </w:r>
          </w:p>
          <w:p w14:paraId="0821DD61" w14:textId="77777777" w:rsidR="00167861" w:rsidRPr="008F7F9B" w:rsidRDefault="00167861" w:rsidP="0044304B">
            <w:pPr>
              <w:jc w:val="center"/>
            </w:pPr>
            <w:r w:rsidRPr="008F7F9B">
              <w:rPr>
                <w:szCs w:val="22"/>
              </w:rPr>
              <w:t>Air Field Lighting &amp; ATC</w:t>
            </w:r>
          </w:p>
        </w:tc>
        <w:tc>
          <w:tcPr>
            <w:tcW w:w="1218" w:type="dxa"/>
          </w:tcPr>
          <w:p w14:paraId="163692E7" w14:textId="77777777" w:rsidR="00167861" w:rsidRPr="008F7F9B" w:rsidRDefault="00167861" w:rsidP="0044304B">
            <w:pPr>
              <w:jc w:val="center"/>
              <w:rPr>
                <w:szCs w:val="22"/>
              </w:rPr>
            </w:pPr>
            <w:r w:rsidRPr="008F7F9B">
              <w:rPr>
                <w:szCs w:val="22"/>
              </w:rPr>
              <w:t>Emergency RICE</w:t>
            </w:r>
          </w:p>
        </w:tc>
        <w:tc>
          <w:tcPr>
            <w:tcW w:w="791" w:type="dxa"/>
          </w:tcPr>
          <w:p w14:paraId="46AE7864" w14:textId="77777777" w:rsidR="00167861" w:rsidRPr="008F7F9B" w:rsidRDefault="00167861" w:rsidP="0044304B">
            <w:pPr>
              <w:rPr>
                <w:szCs w:val="22"/>
              </w:rPr>
            </w:pPr>
            <w:r w:rsidRPr="008F7F9B">
              <w:rPr>
                <w:szCs w:val="22"/>
              </w:rPr>
              <w:t>ULSD</w:t>
            </w:r>
          </w:p>
        </w:tc>
        <w:tc>
          <w:tcPr>
            <w:tcW w:w="1158" w:type="dxa"/>
          </w:tcPr>
          <w:p w14:paraId="2E4D7151" w14:textId="77777777" w:rsidR="00167861" w:rsidRPr="008F7F9B" w:rsidRDefault="00167861" w:rsidP="0044304B">
            <w:pPr>
              <w:jc w:val="center"/>
              <w:rPr>
                <w:szCs w:val="22"/>
              </w:rPr>
            </w:pPr>
            <w:r w:rsidRPr="008F7F9B">
              <w:rPr>
                <w:szCs w:val="22"/>
              </w:rPr>
              <w:t>Cummins</w:t>
            </w:r>
          </w:p>
        </w:tc>
        <w:tc>
          <w:tcPr>
            <w:tcW w:w="999" w:type="dxa"/>
          </w:tcPr>
          <w:p w14:paraId="6C00F3DC" w14:textId="77777777" w:rsidR="00167861" w:rsidRPr="008F7F9B" w:rsidRDefault="00167861" w:rsidP="0044304B">
            <w:pPr>
              <w:jc w:val="center"/>
              <w:rPr>
                <w:szCs w:val="22"/>
              </w:rPr>
            </w:pPr>
            <w:r w:rsidRPr="008F7F9B">
              <w:rPr>
                <w:szCs w:val="22"/>
              </w:rPr>
              <w:t>09/13/01</w:t>
            </w:r>
          </w:p>
        </w:tc>
        <w:tc>
          <w:tcPr>
            <w:tcW w:w="640" w:type="dxa"/>
          </w:tcPr>
          <w:p w14:paraId="7B982B0A" w14:textId="77777777" w:rsidR="00167861" w:rsidRPr="008F7F9B" w:rsidRDefault="00167861" w:rsidP="0044304B">
            <w:pPr>
              <w:jc w:val="center"/>
              <w:rPr>
                <w:szCs w:val="22"/>
              </w:rPr>
            </w:pPr>
            <w:r w:rsidRPr="008F7F9B">
              <w:rPr>
                <w:szCs w:val="22"/>
              </w:rPr>
              <w:t>102</w:t>
            </w:r>
          </w:p>
        </w:tc>
        <w:tc>
          <w:tcPr>
            <w:tcW w:w="768" w:type="dxa"/>
          </w:tcPr>
          <w:p w14:paraId="17B82309" w14:textId="77777777" w:rsidR="00167861" w:rsidRPr="008F7F9B" w:rsidRDefault="00167861" w:rsidP="0044304B">
            <w:pPr>
              <w:jc w:val="center"/>
              <w:rPr>
                <w:szCs w:val="22"/>
              </w:rPr>
            </w:pPr>
            <w:r w:rsidRPr="008F7F9B">
              <w:rPr>
                <w:szCs w:val="22"/>
              </w:rPr>
              <w:t>1.0</w:t>
            </w:r>
          </w:p>
        </w:tc>
        <w:tc>
          <w:tcPr>
            <w:tcW w:w="695" w:type="dxa"/>
          </w:tcPr>
          <w:p w14:paraId="0E24C240" w14:textId="77777777" w:rsidR="00167861" w:rsidRPr="008F7F9B" w:rsidRDefault="00167861" w:rsidP="0044304B">
            <w:pPr>
              <w:jc w:val="center"/>
              <w:rPr>
                <w:szCs w:val="22"/>
              </w:rPr>
            </w:pPr>
            <w:r w:rsidRPr="008F7F9B">
              <w:rPr>
                <w:szCs w:val="22"/>
              </w:rPr>
              <w:t>60</w:t>
            </w:r>
          </w:p>
        </w:tc>
        <w:tc>
          <w:tcPr>
            <w:tcW w:w="966" w:type="dxa"/>
          </w:tcPr>
          <w:p w14:paraId="333CCAA5"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2D219385" w14:textId="77777777" w:rsidTr="00A745C1">
        <w:tc>
          <w:tcPr>
            <w:tcW w:w="766" w:type="dxa"/>
          </w:tcPr>
          <w:p w14:paraId="5E490246" w14:textId="77777777" w:rsidR="00167861" w:rsidRPr="008F7F9B" w:rsidRDefault="00167861" w:rsidP="0044304B">
            <w:pPr>
              <w:rPr>
                <w:szCs w:val="22"/>
              </w:rPr>
            </w:pPr>
            <w:r w:rsidRPr="008F7F9B">
              <w:rPr>
                <w:szCs w:val="22"/>
              </w:rPr>
              <w:t>IC110</w:t>
            </w:r>
          </w:p>
        </w:tc>
        <w:tc>
          <w:tcPr>
            <w:tcW w:w="1961" w:type="dxa"/>
          </w:tcPr>
          <w:p w14:paraId="31E92341"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0205</w:t>
            </w:r>
          </w:p>
          <w:p w14:paraId="57FA36B3" w14:textId="77777777" w:rsidR="00167861" w:rsidRPr="008F7F9B" w:rsidRDefault="00167861" w:rsidP="0044304B">
            <w:pPr>
              <w:jc w:val="center"/>
            </w:pPr>
            <w:r w:rsidRPr="008F7F9B">
              <w:rPr>
                <w:szCs w:val="22"/>
              </w:rPr>
              <w:t>Receiver Site- Communications Tower</w:t>
            </w:r>
          </w:p>
        </w:tc>
        <w:tc>
          <w:tcPr>
            <w:tcW w:w="1218" w:type="dxa"/>
          </w:tcPr>
          <w:p w14:paraId="351152CF" w14:textId="77777777" w:rsidR="00167861" w:rsidRPr="008F7F9B" w:rsidRDefault="00167861" w:rsidP="0044304B">
            <w:pPr>
              <w:jc w:val="center"/>
              <w:rPr>
                <w:szCs w:val="22"/>
              </w:rPr>
            </w:pPr>
            <w:r w:rsidRPr="008F7F9B">
              <w:rPr>
                <w:szCs w:val="22"/>
              </w:rPr>
              <w:t>Emergency RICE</w:t>
            </w:r>
          </w:p>
        </w:tc>
        <w:tc>
          <w:tcPr>
            <w:tcW w:w="791" w:type="dxa"/>
          </w:tcPr>
          <w:p w14:paraId="74A2AA9C" w14:textId="77777777" w:rsidR="00167861" w:rsidRPr="008F7F9B" w:rsidRDefault="00167861" w:rsidP="0044304B">
            <w:pPr>
              <w:rPr>
                <w:szCs w:val="22"/>
              </w:rPr>
            </w:pPr>
            <w:r w:rsidRPr="008F7F9B">
              <w:rPr>
                <w:szCs w:val="22"/>
              </w:rPr>
              <w:t>ULSD</w:t>
            </w:r>
          </w:p>
        </w:tc>
        <w:tc>
          <w:tcPr>
            <w:tcW w:w="1158" w:type="dxa"/>
          </w:tcPr>
          <w:p w14:paraId="1F781397" w14:textId="77777777" w:rsidR="00167861" w:rsidRPr="008F7F9B" w:rsidRDefault="00167861" w:rsidP="0044304B">
            <w:pPr>
              <w:jc w:val="center"/>
              <w:rPr>
                <w:szCs w:val="22"/>
              </w:rPr>
            </w:pPr>
            <w:r w:rsidRPr="008F7F9B">
              <w:rPr>
                <w:szCs w:val="22"/>
              </w:rPr>
              <w:t>Cummins</w:t>
            </w:r>
          </w:p>
        </w:tc>
        <w:tc>
          <w:tcPr>
            <w:tcW w:w="999" w:type="dxa"/>
          </w:tcPr>
          <w:p w14:paraId="5C945781" w14:textId="77777777" w:rsidR="00167861" w:rsidRPr="008F7F9B" w:rsidRDefault="00167861" w:rsidP="0044304B">
            <w:pPr>
              <w:jc w:val="center"/>
              <w:rPr>
                <w:szCs w:val="22"/>
              </w:rPr>
            </w:pPr>
            <w:r w:rsidRPr="008F7F9B">
              <w:rPr>
                <w:szCs w:val="22"/>
              </w:rPr>
              <w:t>02/06/06</w:t>
            </w:r>
          </w:p>
        </w:tc>
        <w:tc>
          <w:tcPr>
            <w:tcW w:w="640" w:type="dxa"/>
          </w:tcPr>
          <w:p w14:paraId="41EDCCED" w14:textId="77777777" w:rsidR="00167861" w:rsidRPr="008F7F9B" w:rsidRDefault="00167861" w:rsidP="0044304B">
            <w:pPr>
              <w:jc w:val="center"/>
              <w:rPr>
                <w:szCs w:val="22"/>
              </w:rPr>
            </w:pPr>
            <w:r w:rsidRPr="008F7F9B">
              <w:rPr>
                <w:szCs w:val="22"/>
              </w:rPr>
              <w:t>99</w:t>
            </w:r>
          </w:p>
        </w:tc>
        <w:tc>
          <w:tcPr>
            <w:tcW w:w="768" w:type="dxa"/>
          </w:tcPr>
          <w:p w14:paraId="5ADB6A80" w14:textId="77777777" w:rsidR="00167861" w:rsidRPr="008F7F9B" w:rsidRDefault="00167861" w:rsidP="0044304B">
            <w:pPr>
              <w:jc w:val="center"/>
              <w:rPr>
                <w:szCs w:val="22"/>
              </w:rPr>
            </w:pPr>
            <w:r w:rsidRPr="008F7F9B">
              <w:rPr>
                <w:szCs w:val="22"/>
              </w:rPr>
              <w:t>1.0</w:t>
            </w:r>
          </w:p>
        </w:tc>
        <w:tc>
          <w:tcPr>
            <w:tcW w:w="695" w:type="dxa"/>
          </w:tcPr>
          <w:p w14:paraId="2E919880" w14:textId="77777777" w:rsidR="00167861" w:rsidRPr="008F7F9B" w:rsidRDefault="00167861" w:rsidP="0044304B">
            <w:pPr>
              <w:jc w:val="center"/>
              <w:rPr>
                <w:szCs w:val="22"/>
              </w:rPr>
            </w:pPr>
            <w:r w:rsidRPr="008F7F9B">
              <w:rPr>
                <w:szCs w:val="22"/>
              </w:rPr>
              <w:t>60</w:t>
            </w:r>
          </w:p>
        </w:tc>
        <w:tc>
          <w:tcPr>
            <w:tcW w:w="966" w:type="dxa"/>
          </w:tcPr>
          <w:p w14:paraId="229444D6"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4CA0BF1D" w14:textId="77777777" w:rsidTr="00A745C1">
        <w:tc>
          <w:tcPr>
            <w:tcW w:w="766" w:type="dxa"/>
          </w:tcPr>
          <w:p w14:paraId="7C251D9E" w14:textId="77777777" w:rsidR="00167861" w:rsidRPr="008F7F9B" w:rsidRDefault="00167861" w:rsidP="0044304B">
            <w:pPr>
              <w:rPr>
                <w:szCs w:val="22"/>
              </w:rPr>
            </w:pPr>
            <w:r w:rsidRPr="008F7F9B">
              <w:rPr>
                <w:szCs w:val="22"/>
              </w:rPr>
              <w:t>IC111</w:t>
            </w:r>
          </w:p>
        </w:tc>
        <w:tc>
          <w:tcPr>
            <w:tcW w:w="1961" w:type="dxa"/>
          </w:tcPr>
          <w:p w14:paraId="36EE4177" w14:textId="77777777" w:rsidR="00167861" w:rsidRPr="008F7F9B" w:rsidRDefault="00167861" w:rsidP="0044304B">
            <w:pPr>
              <w:jc w:val="center"/>
            </w:pPr>
            <w:proofErr w:type="spellStart"/>
            <w:r w:rsidRPr="008F7F9B">
              <w:rPr>
                <w:szCs w:val="22"/>
              </w:rPr>
              <w:t>Bldg</w:t>
            </w:r>
            <w:proofErr w:type="spellEnd"/>
            <w:r w:rsidRPr="008F7F9B">
              <w:rPr>
                <w:szCs w:val="22"/>
              </w:rPr>
              <w:t xml:space="preserve"> </w:t>
            </w:r>
            <w:r>
              <w:rPr>
                <w:szCs w:val="22"/>
              </w:rPr>
              <w:t xml:space="preserve">118 Control </w:t>
            </w:r>
            <w:r w:rsidRPr="008F7F9B">
              <w:rPr>
                <w:szCs w:val="22"/>
              </w:rPr>
              <w:t>Tower/Air Ops</w:t>
            </w:r>
          </w:p>
        </w:tc>
        <w:tc>
          <w:tcPr>
            <w:tcW w:w="1218" w:type="dxa"/>
          </w:tcPr>
          <w:p w14:paraId="6D5250DD" w14:textId="77777777" w:rsidR="00167861" w:rsidRPr="008F7F9B" w:rsidRDefault="00167861" w:rsidP="0044304B">
            <w:pPr>
              <w:jc w:val="center"/>
              <w:rPr>
                <w:szCs w:val="22"/>
              </w:rPr>
            </w:pPr>
            <w:r w:rsidRPr="008F7F9B">
              <w:rPr>
                <w:szCs w:val="22"/>
              </w:rPr>
              <w:t>Emergency RICE</w:t>
            </w:r>
          </w:p>
        </w:tc>
        <w:tc>
          <w:tcPr>
            <w:tcW w:w="791" w:type="dxa"/>
          </w:tcPr>
          <w:p w14:paraId="09F517F0" w14:textId="77777777" w:rsidR="00167861" w:rsidRPr="008F7F9B" w:rsidRDefault="00167861" w:rsidP="0044304B">
            <w:pPr>
              <w:rPr>
                <w:szCs w:val="22"/>
              </w:rPr>
            </w:pPr>
            <w:r w:rsidRPr="008F7F9B">
              <w:rPr>
                <w:szCs w:val="22"/>
              </w:rPr>
              <w:t>ULSD</w:t>
            </w:r>
          </w:p>
        </w:tc>
        <w:tc>
          <w:tcPr>
            <w:tcW w:w="1158" w:type="dxa"/>
          </w:tcPr>
          <w:p w14:paraId="1AA40A29" w14:textId="77777777" w:rsidR="00167861" w:rsidRPr="008F7F9B" w:rsidRDefault="00167861" w:rsidP="0044304B">
            <w:pPr>
              <w:jc w:val="center"/>
              <w:rPr>
                <w:szCs w:val="22"/>
              </w:rPr>
            </w:pPr>
            <w:r w:rsidRPr="008F7F9B">
              <w:rPr>
                <w:szCs w:val="22"/>
              </w:rPr>
              <w:t>Cummins</w:t>
            </w:r>
          </w:p>
        </w:tc>
        <w:tc>
          <w:tcPr>
            <w:tcW w:w="999" w:type="dxa"/>
          </w:tcPr>
          <w:p w14:paraId="222694AC" w14:textId="77777777" w:rsidR="00167861" w:rsidRPr="008F7F9B" w:rsidRDefault="00167861" w:rsidP="0044304B">
            <w:pPr>
              <w:jc w:val="center"/>
              <w:rPr>
                <w:szCs w:val="22"/>
              </w:rPr>
            </w:pPr>
            <w:r w:rsidRPr="008F7F9B">
              <w:rPr>
                <w:szCs w:val="22"/>
              </w:rPr>
              <w:t>03/19/98</w:t>
            </w:r>
          </w:p>
        </w:tc>
        <w:tc>
          <w:tcPr>
            <w:tcW w:w="640" w:type="dxa"/>
          </w:tcPr>
          <w:p w14:paraId="3D2252CA" w14:textId="77777777" w:rsidR="00167861" w:rsidRPr="008F7F9B" w:rsidRDefault="00167861" w:rsidP="0044304B">
            <w:pPr>
              <w:jc w:val="center"/>
              <w:rPr>
                <w:szCs w:val="22"/>
              </w:rPr>
            </w:pPr>
            <w:r w:rsidRPr="008F7F9B">
              <w:rPr>
                <w:szCs w:val="22"/>
              </w:rPr>
              <w:t>465</w:t>
            </w:r>
          </w:p>
        </w:tc>
        <w:tc>
          <w:tcPr>
            <w:tcW w:w="768" w:type="dxa"/>
          </w:tcPr>
          <w:p w14:paraId="68CEF416" w14:textId="77777777" w:rsidR="00167861" w:rsidRPr="008F7F9B" w:rsidRDefault="00167861" w:rsidP="0044304B">
            <w:pPr>
              <w:jc w:val="center"/>
              <w:rPr>
                <w:szCs w:val="22"/>
              </w:rPr>
            </w:pPr>
            <w:r w:rsidRPr="008F7F9B">
              <w:rPr>
                <w:szCs w:val="22"/>
              </w:rPr>
              <w:t>&lt;10</w:t>
            </w:r>
          </w:p>
        </w:tc>
        <w:tc>
          <w:tcPr>
            <w:tcW w:w="695" w:type="dxa"/>
          </w:tcPr>
          <w:p w14:paraId="6676CEA0" w14:textId="77777777" w:rsidR="00167861" w:rsidRPr="008F7F9B" w:rsidRDefault="00167861" w:rsidP="0044304B">
            <w:pPr>
              <w:jc w:val="center"/>
              <w:rPr>
                <w:szCs w:val="22"/>
              </w:rPr>
            </w:pPr>
            <w:r w:rsidRPr="008F7F9B">
              <w:rPr>
                <w:szCs w:val="22"/>
              </w:rPr>
              <w:t>300</w:t>
            </w:r>
          </w:p>
        </w:tc>
        <w:tc>
          <w:tcPr>
            <w:tcW w:w="966" w:type="dxa"/>
          </w:tcPr>
          <w:p w14:paraId="76E1B9C5"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0B6D9C44" w14:textId="77777777" w:rsidTr="00A745C1">
        <w:tc>
          <w:tcPr>
            <w:tcW w:w="766" w:type="dxa"/>
          </w:tcPr>
          <w:p w14:paraId="4DD0A1D0" w14:textId="77777777" w:rsidR="00167861" w:rsidRPr="008F7F9B" w:rsidRDefault="00167861" w:rsidP="0044304B">
            <w:pPr>
              <w:rPr>
                <w:szCs w:val="22"/>
              </w:rPr>
            </w:pPr>
            <w:r w:rsidRPr="008F7F9B">
              <w:rPr>
                <w:szCs w:val="22"/>
              </w:rPr>
              <w:t>IC112</w:t>
            </w:r>
          </w:p>
        </w:tc>
        <w:tc>
          <w:tcPr>
            <w:tcW w:w="1961" w:type="dxa"/>
          </w:tcPr>
          <w:p w14:paraId="57DC8014"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0825</w:t>
            </w:r>
          </w:p>
          <w:p w14:paraId="412A5F19" w14:textId="77777777" w:rsidR="00167861" w:rsidRPr="008F7F9B" w:rsidRDefault="00167861" w:rsidP="0044304B">
            <w:pPr>
              <w:jc w:val="center"/>
            </w:pPr>
            <w:r w:rsidRPr="008F7F9B">
              <w:rPr>
                <w:szCs w:val="22"/>
              </w:rPr>
              <w:t>Sewage Lift Station</w:t>
            </w:r>
          </w:p>
        </w:tc>
        <w:tc>
          <w:tcPr>
            <w:tcW w:w="1218" w:type="dxa"/>
          </w:tcPr>
          <w:p w14:paraId="118F2823" w14:textId="77777777" w:rsidR="00167861" w:rsidRPr="008F7F9B" w:rsidRDefault="00167861" w:rsidP="0044304B">
            <w:pPr>
              <w:jc w:val="center"/>
              <w:rPr>
                <w:szCs w:val="22"/>
              </w:rPr>
            </w:pPr>
            <w:r w:rsidRPr="008F7F9B">
              <w:rPr>
                <w:szCs w:val="22"/>
              </w:rPr>
              <w:t>Emergency RICE</w:t>
            </w:r>
          </w:p>
        </w:tc>
        <w:tc>
          <w:tcPr>
            <w:tcW w:w="791" w:type="dxa"/>
          </w:tcPr>
          <w:p w14:paraId="3C038954" w14:textId="77777777" w:rsidR="00167861" w:rsidRPr="008F7F9B" w:rsidRDefault="00167861" w:rsidP="0044304B">
            <w:pPr>
              <w:rPr>
                <w:szCs w:val="22"/>
              </w:rPr>
            </w:pPr>
            <w:r w:rsidRPr="008F7F9B">
              <w:rPr>
                <w:szCs w:val="22"/>
              </w:rPr>
              <w:t>ULSD</w:t>
            </w:r>
          </w:p>
        </w:tc>
        <w:tc>
          <w:tcPr>
            <w:tcW w:w="1158" w:type="dxa"/>
          </w:tcPr>
          <w:p w14:paraId="6EB82159" w14:textId="77777777" w:rsidR="00167861" w:rsidRPr="008F7F9B" w:rsidRDefault="00167861" w:rsidP="0044304B">
            <w:pPr>
              <w:jc w:val="center"/>
              <w:rPr>
                <w:szCs w:val="22"/>
              </w:rPr>
            </w:pPr>
            <w:r w:rsidRPr="008F7F9B">
              <w:rPr>
                <w:szCs w:val="22"/>
              </w:rPr>
              <w:t>Caterpillar</w:t>
            </w:r>
          </w:p>
        </w:tc>
        <w:tc>
          <w:tcPr>
            <w:tcW w:w="999" w:type="dxa"/>
          </w:tcPr>
          <w:p w14:paraId="28E43843" w14:textId="77777777" w:rsidR="00167861" w:rsidRPr="008F7F9B" w:rsidRDefault="00167861" w:rsidP="0044304B">
            <w:pPr>
              <w:jc w:val="center"/>
              <w:rPr>
                <w:szCs w:val="22"/>
              </w:rPr>
            </w:pPr>
            <w:r w:rsidRPr="008F7F9B">
              <w:rPr>
                <w:szCs w:val="22"/>
              </w:rPr>
              <w:t>12/03/98</w:t>
            </w:r>
          </w:p>
        </w:tc>
        <w:tc>
          <w:tcPr>
            <w:tcW w:w="640" w:type="dxa"/>
          </w:tcPr>
          <w:p w14:paraId="564F2F97" w14:textId="77777777" w:rsidR="00167861" w:rsidRPr="008F7F9B" w:rsidRDefault="00167861" w:rsidP="0044304B">
            <w:pPr>
              <w:jc w:val="center"/>
              <w:rPr>
                <w:szCs w:val="22"/>
              </w:rPr>
            </w:pPr>
            <w:r w:rsidRPr="008F7F9B">
              <w:rPr>
                <w:szCs w:val="22"/>
              </w:rPr>
              <w:t>349</w:t>
            </w:r>
          </w:p>
        </w:tc>
        <w:tc>
          <w:tcPr>
            <w:tcW w:w="768" w:type="dxa"/>
          </w:tcPr>
          <w:p w14:paraId="36E1981C" w14:textId="77777777" w:rsidR="00167861" w:rsidRPr="008F7F9B" w:rsidRDefault="00167861" w:rsidP="0044304B">
            <w:pPr>
              <w:jc w:val="center"/>
              <w:rPr>
                <w:szCs w:val="22"/>
              </w:rPr>
            </w:pPr>
            <w:r w:rsidRPr="008F7F9B">
              <w:rPr>
                <w:szCs w:val="22"/>
              </w:rPr>
              <w:t>1.7</w:t>
            </w:r>
          </w:p>
        </w:tc>
        <w:tc>
          <w:tcPr>
            <w:tcW w:w="695" w:type="dxa"/>
          </w:tcPr>
          <w:p w14:paraId="0795455D" w14:textId="77777777" w:rsidR="00167861" w:rsidRPr="008F7F9B" w:rsidRDefault="00167861" w:rsidP="0044304B">
            <w:pPr>
              <w:jc w:val="center"/>
              <w:rPr>
                <w:szCs w:val="22"/>
              </w:rPr>
            </w:pPr>
            <w:r w:rsidRPr="008F7F9B">
              <w:rPr>
                <w:szCs w:val="22"/>
              </w:rPr>
              <w:t>230</w:t>
            </w:r>
          </w:p>
        </w:tc>
        <w:tc>
          <w:tcPr>
            <w:tcW w:w="966" w:type="dxa"/>
          </w:tcPr>
          <w:p w14:paraId="0492B670"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12D72250" w14:textId="77777777" w:rsidTr="00A745C1">
        <w:tc>
          <w:tcPr>
            <w:tcW w:w="766" w:type="dxa"/>
          </w:tcPr>
          <w:p w14:paraId="07108B50" w14:textId="77777777" w:rsidR="00167861" w:rsidRPr="008F7F9B" w:rsidRDefault="00167861" w:rsidP="0044304B">
            <w:pPr>
              <w:rPr>
                <w:szCs w:val="22"/>
              </w:rPr>
            </w:pPr>
            <w:r w:rsidRPr="008F7F9B">
              <w:rPr>
                <w:szCs w:val="22"/>
              </w:rPr>
              <w:t>IC116</w:t>
            </w:r>
          </w:p>
        </w:tc>
        <w:tc>
          <w:tcPr>
            <w:tcW w:w="1961" w:type="dxa"/>
          </w:tcPr>
          <w:p w14:paraId="20BD2ECB"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0630</w:t>
            </w:r>
          </w:p>
          <w:p w14:paraId="14B8D41A" w14:textId="77777777" w:rsidR="00167861" w:rsidRPr="008F7F9B" w:rsidRDefault="00167861" w:rsidP="0044304B">
            <w:pPr>
              <w:jc w:val="center"/>
            </w:pPr>
            <w:r w:rsidRPr="008F7F9B">
              <w:rPr>
                <w:szCs w:val="22"/>
              </w:rPr>
              <w:t>Sewage Lift Station</w:t>
            </w:r>
          </w:p>
        </w:tc>
        <w:tc>
          <w:tcPr>
            <w:tcW w:w="1218" w:type="dxa"/>
          </w:tcPr>
          <w:p w14:paraId="11AD9F52" w14:textId="77777777" w:rsidR="00167861" w:rsidRPr="008F7F9B" w:rsidRDefault="00167861" w:rsidP="0044304B">
            <w:pPr>
              <w:jc w:val="center"/>
              <w:rPr>
                <w:szCs w:val="22"/>
              </w:rPr>
            </w:pPr>
            <w:r w:rsidRPr="008F7F9B">
              <w:rPr>
                <w:szCs w:val="22"/>
              </w:rPr>
              <w:t>Emergency RICE</w:t>
            </w:r>
          </w:p>
        </w:tc>
        <w:tc>
          <w:tcPr>
            <w:tcW w:w="791" w:type="dxa"/>
          </w:tcPr>
          <w:p w14:paraId="4CC5D744" w14:textId="77777777" w:rsidR="00167861" w:rsidRPr="008F7F9B" w:rsidRDefault="00167861" w:rsidP="0044304B">
            <w:pPr>
              <w:rPr>
                <w:szCs w:val="22"/>
              </w:rPr>
            </w:pPr>
            <w:r w:rsidRPr="008F7F9B">
              <w:rPr>
                <w:szCs w:val="22"/>
              </w:rPr>
              <w:t>ULSD</w:t>
            </w:r>
          </w:p>
        </w:tc>
        <w:tc>
          <w:tcPr>
            <w:tcW w:w="1158" w:type="dxa"/>
          </w:tcPr>
          <w:p w14:paraId="5CE03AAC" w14:textId="77777777" w:rsidR="00167861" w:rsidRPr="008F7F9B" w:rsidRDefault="00167861" w:rsidP="0044304B">
            <w:pPr>
              <w:jc w:val="center"/>
              <w:rPr>
                <w:szCs w:val="22"/>
              </w:rPr>
            </w:pPr>
            <w:r w:rsidRPr="008F7F9B">
              <w:rPr>
                <w:szCs w:val="22"/>
              </w:rPr>
              <w:t>Cummins</w:t>
            </w:r>
          </w:p>
        </w:tc>
        <w:tc>
          <w:tcPr>
            <w:tcW w:w="999" w:type="dxa"/>
          </w:tcPr>
          <w:p w14:paraId="2137B2B3" w14:textId="77777777" w:rsidR="00167861" w:rsidRPr="008F7F9B" w:rsidRDefault="00167861" w:rsidP="0044304B">
            <w:pPr>
              <w:jc w:val="center"/>
              <w:rPr>
                <w:szCs w:val="22"/>
              </w:rPr>
            </w:pPr>
            <w:r w:rsidRPr="008F7F9B">
              <w:rPr>
                <w:szCs w:val="22"/>
              </w:rPr>
              <w:t>10/11/01</w:t>
            </w:r>
          </w:p>
        </w:tc>
        <w:tc>
          <w:tcPr>
            <w:tcW w:w="640" w:type="dxa"/>
          </w:tcPr>
          <w:p w14:paraId="70CF4B2D" w14:textId="77777777" w:rsidR="00167861" w:rsidRPr="008F7F9B" w:rsidRDefault="00167861" w:rsidP="0044304B">
            <w:pPr>
              <w:jc w:val="center"/>
              <w:rPr>
                <w:szCs w:val="22"/>
              </w:rPr>
            </w:pPr>
            <w:r w:rsidRPr="008F7F9B">
              <w:rPr>
                <w:szCs w:val="22"/>
              </w:rPr>
              <w:t>102</w:t>
            </w:r>
          </w:p>
        </w:tc>
        <w:tc>
          <w:tcPr>
            <w:tcW w:w="768" w:type="dxa"/>
          </w:tcPr>
          <w:p w14:paraId="5B83E87E" w14:textId="77777777" w:rsidR="00167861" w:rsidRPr="008F7F9B" w:rsidRDefault="00167861" w:rsidP="0044304B">
            <w:pPr>
              <w:jc w:val="center"/>
              <w:rPr>
                <w:szCs w:val="22"/>
              </w:rPr>
            </w:pPr>
            <w:r w:rsidRPr="008F7F9B">
              <w:rPr>
                <w:szCs w:val="22"/>
              </w:rPr>
              <w:t>&lt;10</w:t>
            </w:r>
          </w:p>
        </w:tc>
        <w:tc>
          <w:tcPr>
            <w:tcW w:w="695" w:type="dxa"/>
          </w:tcPr>
          <w:p w14:paraId="6E7B2062" w14:textId="77777777" w:rsidR="00167861" w:rsidRPr="008F7F9B" w:rsidRDefault="00167861" w:rsidP="0044304B">
            <w:pPr>
              <w:jc w:val="center"/>
              <w:rPr>
                <w:szCs w:val="22"/>
              </w:rPr>
            </w:pPr>
            <w:r w:rsidRPr="008F7F9B">
              <w:rPr>
                <w:szCs w:val="22"/>
              </w:rPr>
              <w:t>60</w:t>
            </w:r>
          </w:p>
        </w:tc>
        <w:tc>
          <w:tcPr>
            <w:tcW w:w="966" w:type="dxa"/>
          </w:tcPr>
          <w:p w14:paraId="04963E0D"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1B17D180" w14:textId="77777777" w:rsidTr="00D75732">
        <w:tc>
          <w:tcPr>
            <w:tcW w:w="766" w:type="dxa"/>
            <w:tcBorders>
              <w:bottom w:val="single" w:sz="4" w:space="0" w:color="auto"/>
            </w:tcBorders>
          </w:tcPr>
          <w:p w14:paraId="624C0345" w14:textId="77777777" w:rsidR="00167861" w:rsidRPr="008F7F9B" w:rsidRDefault="00167861" w:rsidP="0044304B">
            <w:pPr>
              <w:rPr>
                <w:szCs w:val="22"/>
              </w:rPr>
            </w:pPr>
            <w:r w:rsidRPr="008F7F9B">
              <w:rPr>
                <w:szCs w:val="22"/>
              </w:rPr>
              <w:t>IC132</w:t>
            </w:r>
          </w:p>
        </w:tc>
        <w:tc>
          <w:tcPr>
            <w:tcW w:w="1961" w:type="dxa"/>
          </w:tcPr>
          <w:p w14:paraId="19264E5A"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104</w:t>
            </w:r>
          </w:p>
          <w:p w14:paraId="6D9895D4" w14:textId="77777777" w:rsidR="00167861" w:rsidRPr="008F7F9B" w:rsidRDefault="00167861" w:rsidP="0044304B">
            <w:pPr>
              <w:jc w:val="center"/>
            </w:pPr>
            <w:r w:rsidRPr="008F7F9B">
              <w:rPr>
                <w:szCs w:val="22"/>
              </w:rPr>
              <w:t>Compressed Air Station</w:t>
            </w:r>
          </w:p>
        </w:tc>
        <w:tc>
          <w:tcPr>
            <w:tcW w:w="1218" w:type="dxa"/>
          </w:tcPr>
          <w:p w14:paraId="11B8DCA1" w14:textId="77777777" w:rsidR="00167861" w:rsidRPr="008F7F9B" w:rsidRDefault="00167861" w:rsidP="0044304B">
            <w:pPr>
              <w:jc w:val="center"/>
              <w:rPr>
                <w:szCs w:val="22"/>
              </w:rPr>
            </w:pPr>
            <w:r w:rsidRPr="008F7F9B">
              <w:rPr>
                <w:szCs w:val="22"/>
              </w:rPr>
              <w:t>Emergency RICE</w:t>
            </w:r>
          </w:p>
        </w:tc>
        <w:tc>
          <w:tcPr>
            <w:tcW w:w="791" w:type="dxa"/>
          </w:tcPr>
          <w:p w14:paraId="7BF4D4A4" w14:textId="77777777" w:rsidR="00167861" w:rsidRPr="008F7F9B" w:rsidRDefault="00167861" w:rsidP="0044304B">
            <w:pPr>
              <w:rPr>
                <w:szCs w:val="22"/>
              </w:rPr>
            </w:pPr>
            <w:r w:rsidRPr="008F7F9B">
              <w:rPr>
                <w:szCs w:val="22"/>
              </w:rPr>
              <w:t>ULSD</w:t>
            </w:r>
          </w:p>
        </w:tc>
        <w:tc>
          <w:tcPr>
            <w:tcW w:w="1158" w:type="dxa"/>
          </w:tcPr>
          <w:p w14:paraId="7A8E94B5" w14:textId="77777777" w:rsidR="00167861" w:rsidRPr="008F7F9B" w:rsidRDefault="00167861" w:rsidP="0044304B">
            <w:pPr>
              <w:jc w:val="center"/>
              <w:rPr>
                <w:szCs w:val="22"/>
              </w:rPr>
            </w:pPr>
            <w:r w:rsidRPr="008F7F9B">
              <w:rPr>
                <w:szCs w:val="22"/>
              </w:rPr>
              <w:t>Mitsubishi</w:t>
            </w:r>
          </w:p>
        </w:tc>
        <w:tc>
          <w:tcPr>
            <w:tcW w:w="999" w:type="dxa"/>
          </w:tcPr>
          <w:p w14:paraId="4AEBCAC8" w14:textId="77777777" w:rsidR="00167861" w:rsidRPr="008F7F9B" w:rsidRDefault="00167861" w:rsidP="0044304B">
            <w:pPr>
              <w:jc w:val="center"/>
              <w:rPr>
                <w:szCs w:val="22"/>
              </w:rPr>
            </w:pPr>
            <w:r w:rsidRPr="008F7F9B">
              <w:rPr>
                <w:szCs w:val="22"/>
              </w:rPr>
              <w:t>12/05/05</w:t>
            </w:r>
          </w:p>
        </w:tc>
        <w:tc>
          <w:tcPr>
            <w:tcW w:w="640" w:type="dxa"/>
          </w:tcPr>
          <w:p w14:paraId="52CF2B34" w14:textId="77777777" w:rsidR="00167861" w:rsidRPr="008F7F9B" w:rsidRDefault="00167861" w:rsidP="0044304B">
            <w:pPr>
              <w:jc w:val="center"/>
              <w:rPr>
                <w:szCs w:val="22"/>
              </w:rPr>
            </w:pPr>
            <w:r w:rsidRPr="008F7F9B">
              <w:rPr>
                <w:szCs w:val="22"/>
              </w:rPr>
              <w:t>134</w:t>
            </w:r>
          </w:p>
        </w:tc>
        <w:tc>
          <w:tcPr>
            <w:tcW w:w="768" w:type="dxa"/>
          </w:tcPr>
          <w:p w14:paraId="70B94DD8" w14:textId="77777777" w:rsidR="00167861" w:rsidRPr="008F7F9B" w:rsidRDefault="00167861" w:rsidP="0044304B">
            <w:pPr>
              <w:jc w:val="center"/>
              <w:rPr>
                <w:szCs w:val="22"/>
              </w:rPr>
            </w:pPr>
            <w:r w:rsidRPr="008F7F9B">
              <w:rPr>
                <w:szCs w:val="22"/>
              </w:rPr>
              <w:t>&lt;10</w:t>
            </w:r>
          </w:p>
        </w:tc>
        <w:tc>
          <w:tcPr>
            <w:tcW w:w="695" w:type="dxa"/>
          </w:tcPr>
          <w:p w14:paraId="0FEC3D26" w14:textId="77777777" w:rsidR="00167861" w:rsidRPr="008F7F9B" w:rsidRDefault="00167861" w:rsidP="0044304B">
            <w:pPr>
              <w:jc w:val="center"/>
              <w:rPr>
                <w:szCs w:val="22"/>
              </w:rPr>
            </w:pPr>
            <w:r w:rsidRPr="008F7F9B">
              <w:rPr>
                <w:szCs w:val="22"/>
              </w:rPr>
              <w:t>80</w:t>
            </w:r>
          </w:p>
        </w:tc>
        <w:tc>
          <w:tcPr>
            <w:tcW w:w="966" w:type="dxa"/>
          </w:tcPr>
          <w:p w14:paraId="74F2A102" w14:textId="77777777" w:rsidR="00167861" w:rsidRPr="008F7F9B" w:rsidRDefault="00167861" w:rsidP="0044304B">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bl>
    <w:p w14:paraId="0E37FA3C" w14:textId="12B1B022" w:rsidR="00167861" w:rsidRPr="008F7F9B" w:rsidRDefault="00167861" w:rsidP="00D75732">
      <w:pPr>
        <w:spacing w:before="120" w:after="120"/>
        <w:outlineLvl w:val="1"/>
        <w:rPr>
          <w:b/>
        </w:rPr>
      </w:pPr>
      <w:r w:rsidRPr="008F7F9B">
        <w:br w:type="page"/>
      </w:r>
      <w:r w:rsidRPr="008F7F9B">
        <w:rPr>
          <w:szCs w:val="22"/>
        </w:rPr>
        <w:lastRenderedPageBreak/>
        <w:t>Engines subject to 40 CFR 63, Subpart ZZZZ-</w:t>
      </w:r>
      <w:r w:rsidRPr="008F7F9B">
        <w:rPr>
          <w:bCs/>
          <w:szCs w:val="22"/>
        </w:rPr>
        <w:t xml:space="preserve"> National Emissions Standards for Hazardous Air Pollutants for Stationary Reciprocating Internal Combustion Engines.  Thirty</w:t>
      </w:r>
      <w:r w:rsidR="00845401">
        <w:rPr>
          <w:bCs/>
          <w:szCs w:val="22"/>
        </w:rPr>
        <w:t>-</w:t>
      </w:r>
      <w:r w:rsidR="00171075">
        <w:rPr>
          <w:bCs/>
          <w:szCs w:val="22"/>
        </w:rPr>
        <w:t>One</w:t>
      </w:r>
      <w:r w:rsidRPr="008F7F9B">
        <w:rPr>
          <w:bCs/>
          <w:szCs w:val="22"/>
        </w:rPr>
        <w:t xml:space="preserve"> (3</w:t>
      </w:r>
      <w:r w:rsidR="00171075">
        <w:rPr>
          <w:bCs/>
          <w:szCs w:val="22"/>
        </w:rPr>
        <w:t>1</w:t>
      </w:r>
      <w:r w:rsidRPr="008F7F9B">
        <w:rPr>
          <w:bCs/>
          <w:szCs w:val="22"/>
        </w:rPr>
        <w:t xml:space="preserve">) Existing </w:t>
      </w:r>
      <w:r w:rsidRPr="008F7F9B">
        <w:t xml:space="preserve">≤ 500 </w:t>
      </w:r>
      <w:proofErr w:type="spellStart"/>
      <w:r w:rsidRPr="008F7F9B">
        <w:t>hp</w:t>
      </w:r>
      <w:proofErr w:type="spellEnd"/>
      <w:r w:rsidRPr="008F7F9B">
        <w:t xml:space="preserve"> Emergency Stationary CI IC Engines</w:t>
      </w:r>
      <w:r w:rsidRPr="008F7F9B">
        <w:rPr>
          <w:sz w:val="20"/>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2024"/>
        <w:gridCol w:w="1266"/>
        <w:gridCol w:w="791"/>
        <w:gridCol w:w="13"/>
        <w:gridCol w:w="1170"/>
        <w:gridCol w:w="990"/>
        <w:gridCol w:w="630"/>
        <w:gridCol w:w="812"/>
        <w:gridCol w:w="718"/>
        <w:gridCol w:w="990"/>
      </w:tblGrid>
      <w:tr w:rsidR="00167861" w:rsidRPr="008F7F9B" w14:paraId="52A23AE9" w14:textId="77777777" w:rsidTr="0044304B">
        <w:tc>
          <w:tcPr>
            <w:tcW w:w="766" w:type="dxa"/>
          </w:tcPr>
          <w:p w14:paraId="14878047" w14:textId="77777777" w:rsidR="00167861" w:rsidRPr="008F7F9B" w:rsidRDefault="00167861" w:rsidP="0044304B">
            <w:pPr>
              <w:jc w:val="center"/>
              <w:rPr>
                <w:b/>
                <w:szCs w:val="22"/>
              </w:rPr>
            </w:pPr>
            <w:r w:rsidRPr="008F7F9B">
              <w:rPr>
                <w:b/>
                <w:szCs w:val="22"/>
              </w:rPr>
              <w:t>AEI ID</w:t>
            </w:r>
          </w:p>
        </w:tc>
        <w:tc>
          <w:tcPr>
            <w:tcW w:w="2024" w:type="dxa"/>
          </w:tcPr>
          <w:p w14:paraId="2D50EB47" w14:textId="77777777" w:rsidR="00167861" w:rsidRPr="008F7F9B" w:rsidRDefault="00167861" w:rsidP="0044304B">
            <w:pPr>
              <w:jc w:val="center"/>
              <w:rPr>
                <w:b/>
                <w:szCs w:val="22"/>
              </w:rPr>
            </w:pPr>
            <w:r w:rsidRPr="008F7F9B">
              <w:rPr>
                <w:b/>
                <w:szCs w:val="22"/>
              </w:rPr>
              <w:t>Location</w:t>
            </w:r>
          </w:p>
        </w:tc>
        <w:tc>
          <w:tcPr>
            <w:tcW w:w="1266" w:type="dxa"/>
          </w:tcPr>
          <w:p w14:paraId="145EC136" w14:textId="77777777" w:rsidR="00167861" w:rsidRPr="008F7F9B" w:rsidRDefault="00167861" w:rsidP="0044304B">
            <w:pPr>
              <w:jc w:val="center"/>
              <w:rPr>
                <w:b/>
                <w:szCs w:val="22"/>
              </w:rPr>
            </w:pPr>
            <w:r w:rsidRPr="008F7F9B">
              <w:rPr>
                <w:b/>
                <w:szCs w:val="22"/>
              </w:rPr>
              <w:t>ICE Class</w:t>
            </w:r>
          </w:p>
        </w:tc>
        <w:tc>
          <w:tcPr>
            <w:tcW w:w="791" w:type="dxa"/>
          </w:tcPr>
          <w:p w14:paraId="1226F3DC" w14:textId="77777777" w:rsidR="00167861" w:rsidRPr="008F7F9B" w:rsidRDefault="00167861" w:rsidP="0044304B">
            <w:pPr>
              <w:jc w:val="center"/>
              <w:rPr>
                <w:b/>
                <w:szCs w:val="22"/>
              </w:rPr>
            </w:pPr>
            <w:r w:rsidRPr="008F7F9B">
              <w:rPr>
                <w:b/>
                <w:szCs w:val="22"/>
              </w:rPr>
              <w:t>Fuel</w:t>
            </w:r>
          </w:p>
        </w:tc>
        <w:tc>
          <w:tcPr>
            <w:tcW w:w="1183" w:type="dxa"/>
            <w:gridSpan w:val="2"/>
          </w:tcPr>
          <w:p w14:paraId="7B65FE15" w14:textId="77777777" w:rsidR="00167861" w:rsidRPr="008F7F9B" w:rsidRDefault="00167861" w:rsidP="0044304B">
            <w:pPr>
              <w:jc w:val="center"/>
              <w:rPr>
                <w:b/>
                <w:szCs w:val="22"/>
              </w:rPr>
            </w:pPr>
            <w:proofErr w:type="spellStart"/>
            <w:r w:rsidRPr="008F7F9B">
              <w:rPr>
                <w:b/>
                <w:szCs w:val="22"/>
              </w:rPr>
              <w:t>Mfg</w:t>
            </w:r>
            <w:proofErr w:type="spellEnd"/>
          </w:p>
        </w:tc>
        <w:tc>
          <w:tcPr>
            <w:tcW w:w="990" w:type="dxa"/>
          </w:tcPr>
          <w:p w14:paraId="12D1708E" w14:textId="77777777" w:rsidR="00167861" w:rsidRPr="008F7F9B" w:rsidRDefault="00167861" w:rsidP="0044304B">
            <w:pPr>
              <w:jc w:val="center"/>
              <w:rPr>
                <w:b/>
                <w:szCs w:val="22"/>
              </w:rPr>
            </w:pPr>
            <w:r w:rsidRPr="008F7F9B">
              <w:rPr>
                <w:b/>
                <w:szCs w:val="22"/>
              </w:rPr>
              <w:t>DOM</w:t>
            </w:r>
          </w:p>
        </w:tc>
        <w:tc>
          <w:tcPr>
            <w:tcW w:w="630" w:type="dxa"/>
          </w:tcPr>
          <w:p w14:paraId="07D7B40F" w14:textId="77777777" w:rsidR="00167861" w:rsidRPr="008F7F9B" w:rsidRDefault="00167861" w:rsidP="0044304B">
            <w:pPr>
              <w:jc w:val="center"/>
              <w:rPr>
                <w:b/>
                <w:szCs w:val="22"/>
              </w:rPr>
            </w:pPr>
            <w:r w:rsidRPr="008F7F9B">
              <w:rPr>
                <w:b/>
                <w:szCs w:val="22"/>
              </w:rPr>
              <w:t>HP</w:t>
            </w:r>
          </w:p>
        </w:tc>
        <w:tc>
          <w:tcPr>
            <w:tcW w:w="812" w:type="dxa"/>
          </w:tcPr>
          <w:p w14:paraId="792346F6" w14:textId="77777777" w:rsidR="00167861" w:rsidRPr="008F7F9B" w:rsidRDefault="00167861" w:rsidP="0044304B">
            <w:pPr>
              <w:jc w:val="center"/>
              <w:rPr>
                <w:b/>
                <w:szCs w:val="22"/>
              </w:rPr>
            </w:pPr>
            <w:r w:rsidRPr="008F7F9B">
              <w:rPr>
                <w:b/>
                <w:szCs w:val="22"/>
              </w:rPr>
              <w:t>L/</w:t>
            </w:r>
            <w:proofErr w:type="spellStart"/>
            <w:r w:rsidRPr="008F7F9B">
              <w:rPr>
                <w:b/>
                <w:szCs w:val="22"/>
              </w:rPr>
              <w:t>Cyl</w:t>
            </w:r>
            <w:proofErr w:type="spellEnd"/>
          </w:p>
        </w:tc>
        <w:tc>
          <w:tcPr>
            <w:tcW w:w="718" w:type="dxa"/>
          </w:tcPr>
          <w:p w14:paraId="59664F51" w14:textId="77777777" w:rsidR="00167861" w:rsidRPr="008F7F9B" w:rsidRDefault="00167861" w:rsidP="0044304B">
            <w:pPr>
              <w:jc w:val="center"/>
              <w:rPr>
                <w:b/>
                <w:szCs w:val="22"/>
              </w:rPr>
            </w:pPr>
            <w:r w:rsidRPr="008F7F9B">
              <w:rPr>
                <w:b/>
                <w:szCs w:val="22"/>
              </w:rPr>
              <w:t>GEN Kw</w:t>
            </w:r>
          </w:p>
        </w:tc>
        <w:tc>
          <w:tcPr>
            <w:tcW w:w="990" w:type="dxa"/>
          </w:tcPr>
          <w:p w14:paraId="44FDAB52" w14:textId="77777777" w:rsidR="00167861" w:rsidRPr="008F7F9B" w:rsidRDefault="00167861" w:rsidP="0044304B">
            <w:pPr>
              <w:jc w:val="center"/>
              <w:rPr>
                <w:b/>
                <w:szCs w:val="22"/>
              </w:rPr>
            </w:pPr>
            <w:r w:rsidRPr="008F7F9B">
              <w:rPr>
                <w:b/>
                <w:szCs w:val="22"/>
              </w:rPr>
              <w:t>Class</w:t>
            </w:r>
          </w:p>
        </w:tc>
      </w:tr>
      <w:tr w:rsidR="00167861" w:rsidRPr="008F7F9B" w14:paraId="7432E1C2" w14:textId="77777777" w:rsidTr="0044304B">
        <w:tc>
          <w:tcPr>
            <w:tcW w:w="766" w:type="dxa"/>
          </w:tcPr>
          <w:p w14:paraId="34BAD97B" w14:textId="77777777" w:rsidR="00167861" w:rsidRPr="008F7F9B" w:rsidRDefault="00167861" w:rsidP="0044304B">
            <w:pPr>
              <w:rPr>
                <w:szCs w:val="22"/>
              </w:rPr>
            </w:pPr>
            <w:r w:rsidRPr="008F7F9B">
              <w:rPr>
                <w:szCs w:val="22"/>
              </w:rPr>
              <w:t>IC141</w:t>
            </w:r>
          </w:p>
        </w:tc>
        <w:tc>
          <w:tcPr>
            <w:tcW w:w="2024" w:type="dxa"/>
          </w:tcPr>
          <w:p w14:paraId="7F361F8B"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1959</w:t>
            </w:r>
          </w:p>
          <w:p w14:paraId="5A650BDC" w14:textId="77777777" w:rsidR="00167861" w:rsidRPr="008F7F9B" w:rsidRDefault="00167861" w:rsidP="0044304B">
            <w:pPr>
              <w:jc w:val="center"/>
              <w:rPr>
                <w:szCs w:val="22"/>
              </w:rPr>
            </w:pPr>
            <w:r w:rsidRPr="008F7F9B">
              <w:rPr>
                <w:szCs w:val="22"/>
              </w:rPr>
              <w:t>Sewage Lift Station</w:t>
            </w:r>
          </w:p>
        </w:tc>
        <w:tc>
          <w:tcPr>
            <w:tcW w:w="1266" w:type="dxa"/>
          </w:tcPr>
          <w:p w14:paraId="7184D434" w14:textId="77777777" w:rsidR="00167861" w:rsidRPr="008F7F9B" w:rsidRDefault="00167861" w:rsidP="0044304B">
            <w:pPr>
              <w:jc w:val="center"/>
              <w:rPr>
                <w:szCs w:val="22"/>
              </w:rPr>
            </w:pPr>
            <w:r w:rsidRPr="008F7F9B">
              <w:rPr>
                <w:szCs w:val="22"/>
              </w:rPr>
              <w:t>Emergency RICE</w:t>
            </w:r>
          </w:p>
        </w:tc>
        <w:tc>
          <w:tcPr>
            <w:tcW w:w="791" w:type="dxa"/>
          </w:tcPr>
          <w:p w14:paraId="0FCDD491" w14:textId="77777777" w:rsidR="00167861" w:rsidRPr="008F7F9B" w:rsidRDefault="00167861" w:rsidP="0044304B">
            <w:pPr>
              <w:rPr>
                <w:szCs w:val="22"/>
              </w:rPr>
            </w:pPr>
            <w:r w:rsidRPr="008F7F9B">
              <w:rPr>
                <w:szCs w:val="22"/>
              </w:rPr>
              <w:t>ULSD</w:t>
            </w:r>
          </w:p>
        </w:tc>
        <w:tc>
          <w:tcPr>
            <w:tcW w:w="1183" w:type="dxa"/>
            <w:gridSpan w:val="2"/>
          </w:tcPr>
          <w:p w14:paraId="666073F3" w14:textId="77777777" w:rsidR="00167861" w:rsidRPr="008F7F9B" w:rsidRDefault="00167861" w:rsidP="0044304B">
            <w:pPr>
              <w:jc w:val="center"/>
              <w:rPr>
                <w:szCs w:val="22"/>
              </w:rPr>
            </w:pPr>
            <w:r w:rsidRPr="008F7F9B">
              <w:rPr>
                <w:szCs w:val="22"/>
              </w:rPr>
              <w:t>John Deere</w:t>
            </w:r>
          </w:p>
        </w:tc>
        <w:tc>
          <w:tcPr>
            <w:tcW w:w="990" w:type="dxa"/>
          </w:tcPr>
          <w:p w14:paraId="1D4D10BD" w14:textId="77777777" w:rsidR="00167861" w:rsidRPr="008F7F9B" w:rsidRDefault="00167861" w:rsidP="0044304B">
            <w:pPr>
              <w:jc w:val="center"/>
              <w:rPr>
                <w:szCs w:val="22"/>
              </w:rPr>
            </w:pPr>
            <w:r w:rsidRPr="008F7F9B">
              <w:rPr>
                <w:szCs w:val="22"/>
              </w:rPr>
              <w:t>7/09/04</w:t>
            </w:r>
          </w:p>
        </w:tc>
        <w:tc>
          <w:tcPr>
            <w:tcW w:w="630" w:type="dxa"/>
          </w:tcPr>
          <w:p w14:paraId="3087E5DF" w14:textId="77777777" w:rsidR="00167861" w:rsidRPr="008F7F9B" w:rsidRDefault="00167861" w:rsidP="0044304B">
            <w:pPr>
              <w:jc w:val="center"/>
              <w:rPr>
                <w:szCs w:val="22"/>
              </w:rPr>
            </w:pPr>
            <w:r w:rsidRPr="008F7F9B">
              <w:rPr>
                <w:szCs w:val="22"/>
              </w:rPr>
              <w:t>48</w:t>
            </w:r>
          </w:p>
        </w:tc>
        <w:tc>
          <w:tcPr>
            <w:tcW w:w="812" w:type="dxa"/>
          </w:tcPr>
          <w:p w14:paraId="688A733A" w14:textId="77777777" w:rsidR="00167861" w:rsidRPr="008F7F9B" w:rsidRDefault="00167861" w:rsidP="0044304B">
            <w:pPr>
              <w:jc w:val="center"/>
              <w:rPr>
                <w:szCs w:val="22"/>
              </w:rPr>
            </w:pPr>
            <w:r w:rsidRPr="008F7F9B">
              <w:rPr>
                <w:szCs w:val="22"/>
              </w:rPr>
              <w:t>&lt;10</w:t>
            </w:r>
          </w:p>
        </w:tc>
        <w:tc>
          <w:tcPr>
            <w:tcW w:w="718" w:type="dxa"/>
          </w:tcPr>
          <w:p w14:paraId="22736265" w14:textId="77777777" w:rsidR="00167861" w:rsidRPr="008F7F9B" w:rsidRDefault="00167861" w:rsidP="0044304B">
            <w:pPr>
              <w:jc w:val="center"/>
              <w:rPr>
                <w:szCs w:val="22"/>
              </w:rPr>
            </w:pPr>
            <w:r w:rsidRPr="008F7F9B">
              <w:rPr>
                <w:szCs w:val="22"/>
              </w:rPr>
              <w:t>25</w:t>
            </w:r>
          </w:p>
        </w:tc>
        <w:tc>
          <w:tcPr>
            <w:tcW w:w="990" w:type="dxa"/>
          </w:tcPr>
          <w:p w14:paraId="3F928CDD"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3D4AB65C" w14:textId="77777777" w:rsidTr="0044304B">
        <w:tc>
          <w:tcPr>
            <w:tcW w:w="766" w:type="dxa"/>
          </w:tcPr>
          <w:p w14:paraId="5F0BC9C2" w14:textId="77777777" w:rsidR="00167861" w:rsidRPr="008F7F9B" w:rsidRDefault="00167861" w:rsidP="0044304B">
            <w:pPr>
              <w:rPr>
                <w:szCs w:val="22"/>
              </w:rPr>
            </w:pPr>
            <w:r w:rsidRPr="008F7F9B">
              <w:rPr>
                <w:szCs w:val="22"/>
              </w:rPr>
              <w:t>IC142</w:t>
            </w:r>
          </w:p>
        </w:tc>
        <w:tc>
          <w:tcPr>
            <w:tcW w:w="2024" w:type="dxa"/>
          </w:tcPr>
          <w:p w14:paraId="62480219"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0966</w:t>
            </w:r>
          </w:p>
          <w:p w14:paraId="7F856520" w14:textId="77777777" w:rsidR="00167861" w:rsidRPr="008F7F9B" w:rsidRDefault="00167861" w:rsidP="0044304B">
            <w:pPr>
              <w:jc w:val="center"/>
              <w:rPr>
                <w:szCs w:val="22"/>
              </w:rPr>
            </w:pPr>
            <w:r w:rsidRPr="008F7F9B">
              <w:rPr>
                <w:szCs w:val="22"/>
              </w:rPr>
              <w:t xml:space="preserve">Training Admin </w:t>
            </w:r>
            <w:proofErr w:type="spellStart"/>
            <w:r w:rsidRPr="008F7F9B">
              <w:rPr>
                <w:szCs w:val="22"/>
              </w:rPr>
              <w:t>Bldg</w:t>
            </w:r>
            <w:proofErr w:type="spellEnd"/>
          </w:p>
        </w:tc>
        <w:tc>
          <w:tcPr>
            <w:tcW w:w="1266" w:type="dxa"/>
          </w:tcPr>
          <w:p w14:paraId="3B8579FB" w14:textId="77777777" w:rsidR="00167861" w:rsidRPr="008F7F9B" w:rsidRDefault="00167861" w:rsidP="0044304B">
            <w:pPr>
              <w:jc w:val="center"/>
              <w:rPr>
                <w:szCs w:val="22"/>
              </w:rPr>
            </w:pPr>
            <w:r w:rsidRPr="008F7F9B">
              <w:rPr>
                <w:szCs w:val="22"/>
              </w:rPr>
              <w:t>Emergency RICE</w:t>
            </w:r>
          </w:p>
        </w:tc>
        <w:tc>
          <w:tcPr>
            <w:tcW w:w="791" w:type="dxa"/>
          </w:tcPr>
          <w:p w14:paraId="0AA567AE" w14:textId="77777777" w:rsidR="00167861" w:rsidRPr="008F7F9B" w:rsidRDefault="00167861" w:rsidP="0044304B">
            <w:pPr>
              <w:rPr>
                <w:szCs w:val="22"/>
              </w:rPr>
            </w:pPr>
            <w:r w:rsidRPr="008F7F9B">
              <w:rPr>
                <w:szCs w:val="22"/>
              </w:rPr>
              <w:t>ULSD</w:t>
            </w:r>
          </w:p>
        </w:tc>
        <w:tc>
          <w:tcPr>
            <w:tcW w:w="1183" w:type="dxa"/>
            <w:gridSpan w:val="2"/>
          </w:tcPr>
          <w:p w14:paraId="06873B5B" w14:textId="77777777" w:rsidR="00167861" w:rsidRPr="008F7F9B" w:rsidRDefault="00167861" w:rsidP="0044304B">
            <w:pPr>
              <w:jc w:val="center"/>
              <w:rPr>
                <w:szCs w:val="22"/>
              </w:rPr>
            </w:pPr>
            <w:r w:rsidRPr="008F7F9B">
              <w:rPr>
                <w:szCs w:val="22"/>
              </w:rPr>
              <w:t>Cummins</w:t>
            </w:r>
          </w:p>
        </w:tc>
        <w:tc>
          <w:tcPr>
            <w:tcW w:w="990" w:type="dxa"/>
          </w:tcPr>
          <w:p w14:paraId="0CFCCDEE" w14:textId="77777777" w:rsidR="00167861" w:rsidRPr="008F7F9B" w:rsidRDefault="00167861" w:rsidP="0044304B">
            <w:pPr>
              <w:jc w:val="center"/>
              <w:rPr>
                <w:szCs w:val="22"/>
              </w:rPr>
            </w:pPr>
            <w:r w:rsidRPr="008F7F9B">
              <w:rPr>
                <w:szCs w:val="22"/>
              </w:rPr>
              <w:t>8/02/02</w:t>
            </w:r>
          </w:p>
        </w:tc>
        <w:tc>
          <w:tcPr>
            <w:tcW w:w="630" w:type="dxa"/>
          </w:tcPr>
          <w:p w14:paraId="5974DBF5" w14:textId="77777777" w:rsidR="00167861" w:rsidRPr="008F7F9B" w:rsidRDefault="00167861" w:rsidP="0044304B">
            <w:pPr>
              <w:jc w:val="center"/>
              <w:rPr>
                <w:szCs w:val="22"/>
              </w:rPr>
            </w:pPr>
            <w:r w:rsidRPr="008F7F9B">
              <w:rPr>
                <w:szCs w:val="22"/>
              </w:rPr>
              <w:t>317</w:t>
            </w:r>
          </w:p>
        </w:tc>
        <w:tc>
          <w:tcPr>
            <w:tcW w:w="812" w:type="dxa"/>
          </w:tcPr>
          <w:p w14:paraId="73271E31" w14:textId="77777777" w:rsidR="00167861" w:rsidRPr="008F7F9B" w:rsidRDefault="00167861" w:rsidP="0044304B">
            <w:pPr>
              <w:jc w:val="center"/>
              <w:rPr>
                <w:szCs w:val="22"/>
              </w:rPr>
            </w:pPr>
            <w:r w:rsidRPr="008F7F9B">
              <w:rPr>
                <w:szCs w:val="22"/>
              </w:rPr>
              <w:t>1.4</w:t>
            </w:r>
          </w:p>
        </w:tc>
        <w:tc>
          <w:tcPr>
            <w:tcW w:w="718" w:type="dxa"/>
          </w:tcPr>
          <w:p w14:paraId="3EBE35FC" w14:textId="77777777" w:rsidR="00167861" w:rsidRPr="008F7F9B" w:rsidRDefault="00167861" w:rsidP="0044304B">
            <w:pPr>
              <w:jc w:val="center"/>
              <w:rPr>
                <w:szCs w:val="22"/>
              </w:rPr>
            </w:pPr>
            <w:r w:rsidRPr="008F7F9B">
              <w:rPr>
                <w:szCs w:val="22"/>
              </w:rPr>
              <w:t>200</w:t>
            </w:r>
          </w:p>
        </w:tc>
        <w:tc>
          <w:tcPr>
            <w:tcW w:w="990" w:type="dxa"/>
          </w:tcPr>
          <w:p w14:paraId="2229EBE0"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36D82993" w14:textId="77777777" w:rsidTr="0044304B">
        <w:tc>
          <w:tcPr>
            <w:tcW w:w="766" w:type="dxa"/>
          </w:tcPr>
          <w:p w14:paraId="7642B3EC" w14:textId="77777777" w:rsidR="00167861" w:rsidRPr="008F7F9B" w:rsidRDefault="00167861" w:rsidP="0044304B">
            <w:pPr>
              <w:rPr>
                <w:szCs w:val="22"/>
              </w:rPr>
            </w:pPr>
            <w:r w:rsidRPr="008F7F9B">
              <w:rPr>
                <w:szCs w:val="22"/>
              </w:rPr>
              <w:t>IC143</w:t>
            </w:r>
          </w:p>
        </w:tc>
        <w:tc>
          <w:tcPr>
            <w:tcW w:w="2024" w:type="dxa"/>
          </w:tcPr>
          <w:p w14:paraId="77FD5007"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0964</w:t>
            </w:r>
          </w:p>
          <w:p w14:paraId="4BF420F1" w14:textId="77777777" w:rsidR="00167861" w:rsidRPr="008F7F9B" w:rsidRDefault="00167861" w:rsidP="0044304B">
            <w:pPr>
              <w:jc w:val="center"/>
              <w:rPr>
                <w:szCs w:val="22"/>
              </w:rPr>
            </w:pPr>
            <w:r w:rsidRPr="008F7F9B">
              <w:rPr>
                <w:szCs w:val="22"/>
              </w:rPr>
              <w:t>Medical/Dental Clinic</w:t>
            </w:r>
          </w:p>
        </w:tc>
        <w:tc>
          <w:tcPr>
            <w:tcW w:w="1266" w:type="dxa"/>
          </w:tcPr>
          <w:p w14:paraId="6FA095E3" w14:textId="77777777" w:rsidR="00167861" w:rsidRPr="008F7F9B" w:rsidRDefault="00167861" w:rsidP="0044304B">
            <w:pPr>
              <w:jc w:val="center"/>
              <w:rPr>
                <w:szCs w:val="22"/>
              </w:rPr>
            </w:pPr>
            <w:r w:rsidRPr="008F7F9B">
              <w:rPr>
                <w:szCs w:val="22"/>
              </w:rPr>
              <w:t>Emergency RICE</w:t>
            </w:r>
          </w:p>
        </w:tc>
        <w:tc>
          <w:tcPr>
            <w:tcW w:w="791" w:type="dxa"/>
          </w:tcPr>
          <w:p w14:paraId="7EA32B95" w14:textId="77777777" w:rsidR="00167861" w:rsidRPr="008F7F9B" w:rsidRDefault="00167861" w:rsidP="0044304B">
            <w:pPr>
              <w:rPr>
                <w:szCs w:val="22"/>
              </w:rPr>
            </w:pPr>
            <w:r w:rsidRPr="008F7F9B">
              <w:rPr>
                <w:szCs w:val="22"/>
              </w:rPr>
              <w:t>ULSD</w:t>
            </w:r>
          </w:p>
        </w:tc>
        <w:tc>
          <w:tcPr>
            <w:tcW w:w="1183" w:type="dxa"/>
            <w:gridSpan w:val="2"/>
          </w:tcPr>
          <w:p w14:paraId="54CBF8BA" w14:textId="77777777" w:rsidR="00167861" w:rsidRPr="008F7F9B" w:rsidRDefault="00167861" w:rsidP="0044304B">
            <w:pPr>
              <w:jc w:val="center"/>
              <w:rPr>
                <w:szCs w:val="22"/>
              </w:rPr>
            </w:pPr>
            <w:r w:rsidRPr="008F7F9B">
              <w:rPr>
                <w:szCs w:val="22"/>
              </w:rPr>
              <w:t>Cummins</w:t>
            </w:r>
          </w:p>
        </w:tc>
        <w:tc>
          <w:tcPr>
            <w:tcW w:w="990" w:type="dxa"/>
          </w:tcPr>
          <w:p w14:paraId="3011CC51" w14:textId="77777777" w:rsidR="00167861" w:rsidRPr="008F7F9B" w:rsidRDefault="00167861" w:rsidP="0044304B">
            <w:pPr>
              <w:jc w:val="center"/>
              <w:rPr>
                <w:szCs w:val="22"/>
              </w:rPr>
            </w:pPr>
            <w:r w:rsidRPr="008F7F9B">
              <w:rPr>
                <w:szCs w:val="22"/>
              </w:rPr>
              <w:t>12/2/04</w:t>
            </w:r>
          </w:p>
        </w:tc>
        <w:tc>
          <w:tcPr>
            <w:tcW w:w="630" w:type="dxa"/>
          </w:tcPr>
          <w:p w14:paraId="35D8039D" w14:textId="77777777" w:rsidR="00167861" w:rsidRPr="008F7F9B" w:rsidRDefault="00167861" w:rsidP="0044304B">
            <w:pPr>
              <w:jc w:val="center"/>
              <w:rPr>
                <w:szCs w:val="22"/>
              </w:rPr>
            </w:pPr>
            <w:r w:rsidRPr="008F7F9B">
              <w:rPr>
                <w:szCs w:val="22"/>
              </w:rPr>
              <w:t>380</w:t>
            </w:r>
          </w:p>
        </w:tc>
        <w:tc>
          <w:tcPr>
            <w:tcW w:w="812" w:type="dxa"/>
          </w:tcPr>
          <w:p w14:paraId="3B0F5CC0" w14:textId="77777777" w:rsidR="00167861" w:rsidRPr="008F7F9B" w:rsidRDefault="00167861" w:rsidP="0044304B">
            <w:pPr>
              <w:jc w:val="center"/>
              <w:rPr>
                <w:szCs w:val="22"/>
              </w:rPr>
            </w:pPr>
            <w:r w:rsidRPr="008F7F9B">
              <w:rPr>
                <w:szCs w:val="22"/>
              </w:rPr>
              <w:t>&lt;10</w:t>
            </w:r>
          </w:p>
        </w:tc>
        <w:tc>
          <w:tcPr>
            <w:tcW w:w="718" w:type="dxa"/>
          </w:tcPr>
          <w:p w14:paraId="57660CDD" w14:textId="77777777" w:rsidR="00167861" w:rsidRPr="008F7F9B" w:rsidRDefault="00167861" w:rsidP="0044304B">
            <w:pPr>
              <w:jc w:val="center"/>
              <w:rPr>
                <w:szCs w:val="22"/>
              </w:rPr>
            </w:pPr>
            <w:r w:rsidRPr="008F7F9B">
              <w:rPr>
                <w:szCs w:val="22"/>
              </w:rPr>
              <w:t>230</w:t>
            </w:r>
          </w:p>
        </w:tc>
        <w:tc>
          <w:tcPr>
            <w:tcW w:w="990" w:type="dxa"/>
          </w:tcPr>
          <w:p w14:paraId="01084F55"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682203F3" w14:textId="77777777" w:rsidTr="0044304B">
        <w:tc>
          <w:tcPr>
            <w:tcW w:w="766" w:type="dxa"/>
          </w:tcPr>
          <w:p w14:paraId="1DBFC100" w14:textId="77777777" w:rsidR="00167861" w:rsidRPr="008F7F9B" w:rsidRDefault="00167861" w:rsidP="0044304B">
            <w:pPr>
              <w:rPr>
                <w:szCs w:val="22"/>
              </w:rPr>
            </w:pPr>
            <w:r w:rsidRPr="008F7F9B">
              <w:rPr>
                <w:szCs w:val="22"/>
              </w:rPr>
              <w:t>IC144</w:t>
            </w:r>
          </w:p>
        </w:tc>
        <w:tc>
          <w:tcPr>
            <w:tcW w:w="2024" w:type="dxa"/>
          </w:tcPr>
          <w:p w14:paraId="605BDEB6"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6134</w:t>
            </w:r>
          </w:p>
          <w:p w14:paraId="3F7BD16C" w14:textId="77777777" w:rsidR="00167861" w:rsidRPr="008F7F9B" w:rsidRDefault="00167861" w:rsidP="0044304B">
            <w:pPr>
              <w:jc w:val="center"/>
              <w:rPr>
                <w:szCs w:val="22"/>
              </w:rPr>
            </w:pPr>
            <w:r w:rsidRPr="008F7F9B">
              <w:rPr>
                <w:szCs w:val="22"/>
              </w:rPr>
              <w:t>Sewage Lift Station</w:t>
            </w:r>
          </w:p>
        </w:tc>
        <w:tc>
          <w:tcPr>
            <w:tcW w:w="1266" w:type="dxa"/>
          </w:tcPr>
          <w:p w14:paraId="0C1DE5E4" w14:textId="77777777" w:rsidR="00167861" w:rsidRPr="008F7F9B" w:rsidRDefault="00167861" w:rsidP="0044304B">
            <w:pPr>
              <w:jc w:val="center"/>
              <w:rPr>
                <w:szCs w:val="22"/>
              </w:rPr>
            </w:pPr>
            <w:r w:rsidRPr="008F7F9B">
              <w:rPr>
                <w:szCs w:val="22"/>
              </w:rPr>
              <w:t>Emergency RICE</w:t>
            </w:r>
          </w:p>
        </w:tc>
        <w:tc>
          <w:tcPr>
            <w:tcW w:w="804" w:type="dxa"/>
            <w:gridSpan w:val="2"/>
          </w:tcPr>
          <w:p w14:paraId="72092481" w14:textId="77777777" w:rsidR="00167861" w:rsidRPr="008F7F9B" w:rsidRDefault="00167861" w:rsidP="0044304B">
            <w:pPr>
              <w:rPr>
                <w:szCs w:val="22"/>
              </w:rPr>
            </w:pPr>
            <w:r w:rsidRPr="008F7F9B">
              <w:rPr>
                <w:szCs w:val="22"/>
              </w:rPr>
              <w:t>ULSD</w:t>
            </w:r>
          </w:p>
        </w:tc>
        <w:tc>
          <w:tcPr>
            <w:tcW w:w="1170" w:type="dxa"/>
          </w:tcPr>
          <w:p w14:paraId="63CA7068" w14:textId="77777777" w:rsidR="00167861" w:rsidRPr="008F7F9B" w:rsidRDefault="00167861" w:rsidP="0044304B">
            <w:pPr>
              <w:jc w:val="center"/>
              <w:rPr>
                <w:szCs w:val="22"/>
              </w:rPr>
            </w:pPr>
            <w:r w:rsidRPr="008F7F9B">
              <w:rPr>
                <w:szCs w:val="22"/>
              </w:rPr>
              <w:t>John Deere</w:t>
            </w:r>
          </w:p>
        </w:tc>
        <w:tc>
          <w:tcPr>
            <w:tcW w:w="990" w:type="dxa"/>
          </w:tcPr>
          <w:p w14:paraId="6847363F" w14:textId="77777777" w:rsidR="00167861" w:rsidRPr="008F7F9B" w:rsidRDefault="00167861" w:rsidP="0044304B">
            <w:pPr>
              <w:jc w:val="center"/>
              <w:rPr>
                <w:szCs w:val="22"/>
              </w:rPr>
            </w:pPr>
            <w:r w:rsidRPr="008F7F9B">
              <w:rPr>
                <w:szCs w:val="22"/>
              </w:rPr>
              <w:t>7/15/04</w:t>
            </w:r>
          </w:p>
        </w:tc>
        <w:tc>
          <w:tcPr>
            <w:tcW w:w="630" w:type="dxa"/>
          </w:tcPr>
          <w:p w14:paraId="0EF90161" w14:textId="77777777" w:rsidR="00167861" w:rsidRPr="008F7F9B" w:rsidRDefault="00167861" w:rsidP="0044304B">
            <w:pPr>
              <w:jc w:val="center"/>
              <w:rPr>
                <w:szCs w:val="22"/>
              </w:rPr>
            </w:pPr>
            <w:r w:rsidRPr="008F7F9B">
              <w:rPr>
                <w:szCs w:val="22"/>
              </w:rPr>
              <w:t>48</w:t>
            </w:r>
          </w:p>
        </w:tc>
        <w:tc>
          <w:tcPr>
            <w:tcW w:w="812" w:type="dxa"/>
          </w:tcPr>
          <w:p w14:paraId="01B6AEB3" w14:textId="77777777" w:rsidR="00167861" w:rsidRPr="008F7F9B" w:rsidRDefault="00167861" w:rsidP="0044304B">
            <w:pPr>
              <w:jc w:val="center"/>
              <w:rPr>
                <w:szCs w:val="22"/>
              </w:rPr>
            </w:pPr>
            <w:r w:rsidRPr="008F7F9B">
              <w:rPr>
                <w:szCs w:val="22"/>
              </w:rPr>
              <w:t>&lt;10</w:t>
            </w:r>
          </w:p>
        </w:tc>
        <w:tc>
          <w:tcPr>
            <w:tcW w:w="718" w:type="dxa"/>
          </w:tcPr>
          <w:p w14:paraId="5858AEF1" w14:textId="77777777" w:rsidR="00167861" w:rsidRPr="008F7F9B" w:rsidRDefault="00167861" w:rsidP="0044304B">
            <w:pPr>
              <w:jc w:val="center"/>
              <w:rPr>
                <w:szCs w:val="22"/>
              </w:rPr>
            </w:pPr>
            <w:r w:rsidRPr="008F7F9B">
              <w:rPr>
                <w:szCs w:val="22"/>
              </w:rPr>
              <w:t>25</w:t>
            </w:r>
          </w:p>
        </w:tc>
        <w:tc>
          <w:tcPr>
            <w:tcW w:w="990" w:type="dxa"/>
          </w:tcPr>
          <w:p w14:paraId="5D3C29F2"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03B43B98" w14:textId="77777777" w:rsidTr="0044304B">
        <w:tc>
          <w:tcPr>
            <w:tcW w:w="766" w:type="dxa"/>
          </w:tcPr>
          <w:p w14:paraId="7BFE75B6" w14:textId="77777777" w:rsidR="00167861" w:rsidRPr="008F7F9B" w:rsidRDefault="00167861" w:rsidP="0044304B">
            <w:pPr>
              <w:rPr>
                <w:szCs w:val="22"/>
              </w:rPr>
            </w:pPr>
            <w:r w:rsidRPr="008F7F9B">
              <w:rPr>
                <w:szCs w:val="22"/>
              </w:rPr>
              <w:t>IC145</w:t>
            </w:r>
          </w:p>
        </w:tc>
        <w:tc>
          <w:tcPr>
            <w:tcW w:w="2024" w:type="dxa"/>
          </w:tcPr>
          <w:p w14:paraId="6BF6D1A8"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0938</w:t>
            </w:r>
          </w:p>
          <w:p w14:paraId="76D614B0" w14:textId="77777777" w:rsidR="00167861" w:rsidRPr="008F7F9B" w:rsidRDefault="00167861" w:rsidP="0044304B">
            <w:pPr>
              <w:jc w:val="center"/>
              <w:rPr>
                <w:szCs w:val="22"/>
              </w:rPr>
            </w:pPr>
            <w:r w:rsidRPr="008F7F9B">
              <w:rPr>
                <w:szCs w:val="22"/>
              </w:rPr>
              <w:t xml:space="preserve">Reserve Training </w:t>
            </w:r>
          </w:p>
        </w:tc>
        <w:tc>
          <w:tcPr>
            <w:tcW w:w="1266" w:type="dxa"/>
          </w:tcPr>
          <w:p w14:paraId="0DE48B1E" w14:textId="77777777" w:rsidR="00167861" w:rsidRPr="008F7F9B" w:rsidRDefault="00167861" w:rsidP="0044304B">
            <w:pPr>
              <w:jc w:val="center"/>
              <w:rPr>
                <w:szCs w:val="22"/>
              </w:rPr>
            </w:pPr>
            <w:r w:rsidRPr="008F7F9B">
              <w:rPr>
                <w:szCs w:val="22"/>
              </w:rPr>
              <w:t>Emergency RICE</w:t>
            </w:r>
          </w:p>
        </w:tc>
        <w:tc>
          <w:tcPr>
            <w:tcW w:w="804" w:type="dxa"/>
            <w:gridSpan w:val="2"/>
          </w:tcPr>
          <w:p w14:paraId="13B9B606" w14:textId="77777777" w:rsidR="00167861" w:rsidRPr="008F7F9B" w:rsidRDefault="00167861" w:rsidP="0044304B">
            <w:pPr>
              <w:rPr>
                <w:szCs w:val="22"/>
              </w:rPr>
            </w:pPr>
            <w:r w:rsidRPr="008F7F9B">
              <w:rPr>
                <w:szCs w:val="22"/>
              </w:rPr>
              <w:t>ULSD</w:t>
            </w:r>
          </w:p>
        </w:tc>
        <w:tc>
          <w:tcPr>
            <w:tcW w:w="1170" w:type="dxa"/>
          </w:tcPr>
          <w:p w14:paraId="5688B987" w14:textId="77777777" w:rsidR="00167861" w:rsidRPr="008F7F9B" w:rsidRDefault="00167861" w:rsidP="0044304B">
            <w:pPr>
              <w:jc w:val="center"/>
              <w:rPr>
                <w:szCs w:val="22"/>
              </w:rPr>
            </w:pPr>
            <w:r w:rsidRPr="008F7F9B">
              <w:rPr>
                <w:szCs w:val="22"/>
              </w:rPr>
              <w:t>Cummins</w:t>
            </w:r>
          </w:p>
        </w:tc>
        <w:tc>
          <w:tcPr>
            <w:tcW w:w="990" w:type="dxa"/>
          </w:tcPr>
          <w:p w14:paraId="56425678" w14:textId="77777777" w:rsidR="00167861" w:rsidRPr="008F7F9B" w:rsidRDefault="00167861" w:rsidP="0044304B">
            <w:pPr>
              <w:jc w:val="center"/>
              <w:rPr>
                <w:szCs w:val="22"/>
              </w:rPr>
            </w:pPr>
            <w:r w:rsidRPr="008F7F9B">
              <w:rPr>
                <w:szCs w:val="22"/>
              </w:rPr>
              <w:t>4/10/03</w:t>
            </w:r>
          </w:p>
        </w:tc>
        <w:tc>
          <w:tcPr>
            <w:tcW w:w="630" w:type="dxa"/>
          </w:tcPr>
          <w:p w14:paraId="49FC1F0C" w14:textId="77777777" w:rsidR="00167861" w:rsidRPr="008F7F9B" w:rsidRDefault="00167861" w:rsidP="0044304B">
            <w:pPr>
              <w:jc w:val="center"/>
              <w:rPr>
                <w:szCs w:val="22"/>
              </w:rPr>
            </w:pPr>
            <w:r w:rsidRPr="008F7F9B">
              <w:rPr>
                <w:szCs w:val="22"/>
              </w:rPr>
              <w:t>99</w:t>
            </w:r>
          </w:p>
        </w:tc>
        <w:tc>
          <w:tcPr>
            <w:tcW w:w="812" w:type="dxa"/>
          </w:tcPr>
          <w:p w14:paraId="683FE6F3" w14:textId="77777777" w:rsidR="00167861" w:rsidRPr="008F7F9B" w:rsidRDefault="00167861" w:rsidP="0044304B">
            <w:pPr>
              <w:jc w:val="center"/>
              <w:rPr>
                <w:szCs w:val="22"/>
              </w:rPr>
            </w:pPr>
            <w:r w:rsidRPr="008F7F9B">
              <w:rPr>
                <w:szCs w:val="22"/>
              </w:rPr>
              <w:t>1.0</w:t>
            </w:r>
          </w:p>
        </w:tc>
        <w:tc>
          <w:tcPr>
            <w:tcW w:w="718" w:type="dxa"/>
          </w:tcPr>
          <w:p w14:paraId="768BDF13" w14:textId="77777777" w:rsidR="00167861" w:rsidRPr="008F7F9B" w:rsidRDefault="00167861" w:rsidP="0044304B">
            <w:pPr>
              <w:jc w:val="center"/>
              <w:rPr>
                <w:szCs w:val="22"/>
              </w:rPr>
            </w:pPr>
            <w:r w:rsidRPr="008F7F9B">
              <w:rPr>
                <w:szCs w:val="22"/>
              </w:rPr>
              <w:t>50</w:t>
            </w:r>
          </w:p>
        </w:tc>
        <w:tc>
          <w:tcPr>
            <w:tcW w:w="990" w:type="dxa"/>
          </w:tcPr>
          <w:p w14:paraId="6EF9E432"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494ACE47" w14:textId="77777777" w:rsidTr="0044304B">
        <w:tc>
          <w:tcPr>
            <w:tcW w:w="766" w:type="dxa"/>
          </w:tcPr>
          <w:p w14:paraId="345ED936" w14:textId="77777777" w:rsidR="00167861" w:rsidRPr="008F7F9B" w:rsidRDefault="00167861" w:rsidP="0044304B">
            <w:pPr>
              <w:rPr>
                <w:szCs w:val="22"/>
              </w:rPr>
            </w:pPr>
            <w:r w:rsidRPr="008F7F9B">
              <w:rPr>
                <w:szCs w:val="22"/>
              </w:rPr>
              <w:t>IC147</w:t>
            </w:r>
          </w:p>
        </w:tc>
        <w:tc>
          <w:tcPr>
            <w:tcW w:w="2024" w:type="dxa"/>
          </w:tcPr>
          <w:p w14:paraId="35BFBFCA" w14:textId="03E34D0E" w:rsidR="00167861" w:rsidRPr="004F7B5F" w:rsidRDefault="00167861" w:rsidP="0044304B">
            <w:pPr>
              <w:jc w:val="center"/>
              <w:rPr>
                <w:szCs w:val="22"/>
                <w:u w:val="double"/>
              </w:rPr>
            </w:pPr>
            <w:proofErr w:type="spellStart"/>
            <w:r w:rsidRPr="008F7F9B">
              <w:rPr>
                <w:szCs w:val="22"/>
              </w:rPr>
              <w:t>Bldg</w:t>
            </w:r>
            <w:proofErr w:type="spellEnd"/>
            <w:r w:rsidRPr="008F7F9B">
              <w:rPr>
                <w:szCs w:val="22"/>
              </w:rPr>
              <w:t xml:space="preserve"> No</w:t>
            </w:r>
            <w:r w:rsidRPr="00A745C1">
              <w:rPr>
                <w:szCs w:val="22"/>
              </w:rPr>
              <w:t xml:space="preserve">. </w:t>
            </w:r>
            <w:r w:rsidR="004F7B5F" w:rsidRPr="00A745C1">
              <w:rPr>
                <w:szCs w:val="22"/>
              </w:rPr>
              <w:t>789 PSD</w:t>
            </w:r>
          </w:p>
          <w:p w14:paraId="182D73B0" w14:textId="77777777" w:rsidR="00167861" w:rsidRPr="008F7F9B" w:rsidRDefault="00167861" w:rsidP="0044304B">
            <w:pPr>
              <w:jc w:val="center"/>
              <w:rPr>
                <w:szCs w:val="22"/>
              </w:rPr>
            </w:pPr>
            <w:r w:rsidRPr="008F7F9B">
              <w:rPr>
                <w:szCs w:val="22"/>
              </w:rPr>
              <w:t>Radar Facility</w:t>
            </w:r>
          </w:p>
        </w:tc>
        <w:tc>
          <w:tcPr>
            <w:tcW w:w="1266" w:type="dxa"/>
          </w:tcPr>
          <w:p w14:paraId="22BBEF78" w14:textId="77777777" w:rsidR="00167861" w:rsidRPr="008F7F9B" w:rsidRDefault="00167861" w:rsidP="0044304B">
            <w:pPr>
              <w:jc w:val="center"/>
              <w:rPr>
                <w:szCs w:val="22"/>
              </w:rPr>
            </w:pPr>
            <w:r w:rsidRPr="008F7F9B">
              <w:rPr>
                <w:szCs w:val="22"/>
              </w:rPr>
              <w:t>Emergency RICE</w:t>
            </w:r>
          </w:p>
        </w:tc>
        <w:tc>
          <w:tcPr>
            <w:tcW w:w="804" w:type="dxa"/>
            <w:gridSpan w:val="2"/>
          </w:tcPr>
          <w:p w14:paraId="1EDEA1D7" w14:textId="77777777" w:rsidR="00167861" w:rsidRPr="008F7F9B" w:rsidRDefault="00167861" w:rsidP="0044304B">
            <w:pPr>
              <w:rPr>
                <w:szCs w:val="22"/>
              </w:rPr>
            </w:pPr>
            <w:r w:rsidRPr="008F7F9B">
              <w:rPr>
                <w:szCs w:val="22"/>
              </w:rPr>
              <w:t>ULSD</w:t>
            </w:r>
          </w:p>
        </w:tc>
        <w:tc>
          <w:tcPr>
            <w:tcW w:w="1170" w:type="dxa"/>
          </w:tcPr>
          <w:p w14:paraId="5DF38760" w14:textId="77777777" w:rsidR="00167861" w:rsidRPr="008F7F9B" w:rsidRDefault="00167861" w:rsidP="0044304B">
            <w:pPr>
              <w:jc w:val="center"/>
              <w:rPr>
                <w:szCs w:val="22"/>
              </w:rPr>
            </w:pPr>
            <w:r w:rsidRPr="008F7F9B">
              <w:rPr>
                <w:szCs w:val="22"/>
              </w:rPr>
              <w:t>Cummins</w:t>
            </w:r>
          </w:p>
        </w:tc>
        <w:tc>
          <w:tcPr>
            <w:tcW w:w="990" w:type="dxa"/>
          </w:tcPr>
          <w:p w14:paraId="629D58A5" w14:textId="77777777" w:rsidR="00167861" w:rsidRPr="008F7F9B" w:rsidRDefault="00167861" w:rsidP="0044304B">
            <w:pPr>
              <w:jc w:val="center"/>
              <w:rPr>
                <w:szCs w:val="22"/>
              </w:rPr>
            </w:pPr>
            <w:r w:rsidRPr="008F7F9B">
              <w:rPr>
                <w:szCs w:val="22"/>
              </w:rPr>
              <w:t>4/24/03</w:t>
            </w:r>
          </w:p>
        </w:tc>
        <w:tc>
          <w:tcPr>
            <w:tcW w:w="630" w:type="dxa"/>
          </w:tcPr>
          <w:p w14:paraId="495EABED" w14:textId="77777777" w:rsidR="00167861" w:rsidRPr="008F7F9B" w:rsidRDefault="00167861" w:rsidP="0044304B">
            <w:pPr>
              <w:jc w:val="center"/>
              <w:rPr>
                <w:szCs w:val="22"/>
              </w:rPr>
            </w:pPr>
            <w:r w:rsidRPr="008F7F9B">
              <w:rPr>
                <w:szCs w:val="22"/>
              </w:rPr>
              <w:t>170</w:t>
            </w:r>
          </w:p>
        </w:tc>
        <w:tc>
          <w:tcPr>
            <w:tcW w:w="812" w:type="dxa"/>
          </w:tcPr>
          <w:p w14:paraId="4FF671D9" w14:textId="77777777" w:rsidR="00167861" w:rsidRPr="008F7F9B" w:rsidRDefault="00167861" w:rsidP="0044304B">
            <w:pPr>
              <w:jc w:val="center"/>
              <w:rPr>
                <w:szCs w:val="22"/>
              </w:rPr>
            </w:pPr>
            <w:r w:rsidRPr="008F7F9B">
              <w:rPr>
                <w:szCs w:val="22"/>
              </w:rPr>
              <w:t>1.0</w:t>
            </w:r>
          </w:p>
        </w:tc>
        <w:tc>
          <w:tcPr>
            <w:tcW w:w="718" w:type="dxa"/>
          </w:tcPr>
          <w:p w14:paraId="3C7A6800" w14:textId="77777777" w:rsidR="00167861" w:rsidRPr="008F7F9B" w:rsidRDefault="00167861" w:rsidP="0044304B">
            <w:pPr>
              <w:jc w:val="center"/>
              <w:rPr>
                <w:szCs w:val="22"/>
              </w:rPr>
            </w:pPr>
            <w:r w:rsidRPr="008F7F9B">
              <w:rPr>
                <w:szCs w:val="22"/>
              </w:rPr>
              <w:t>100</w:t>
            </w:r>
          </w:p>
        </w:tc>
        <w:tc>
          <w:tcPr>
            <w:tcW w:w="990" w:type="dxa"/>
          </w:tcPr>
          <w:p w14:paraId="3EF49D7E"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3F622374" w14:textId="77777777" w:rsidTr="0044304B">
        <w:tc>
          <w:tcPr>
            <w:tcW w:w="766" w:type="dxa"/>
          </w:tcPr>
          <w:p w14:paraId="55D85C06" w14:textId="77777777" w:rsidR="00167861" w:rsidRPr="008F7F9B" w:rsidRDefault="00167861" w:rsidP="0044304B">
            <w:pPr>
              <w:rPr>
                <w:szCs w:val="22"/>
              </w:rPr>
            </w:pPr>
            <w:r w:rsidRPr="008F7F9B">
              <w:rPr>
                <w:szCs w:val="22"/>
              </w:rPr>
              <w:t>IC148</w:t>
            </w:r>
          </w:p>
        </w:tc>
        <w:tc>
          <w:tcPr>
            <w:tcW w:w="2024" w:type="dxa"/>
          </w:tcPr>
          <w:p w14:paraId="684F3109"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0296</w:t>
            </w:r>
          </w:p>
          <w:p w14:paraId="411924D3" w14:textId="77777777" w:rsidR="00167861" w:rsidRPr="008F7F9B" w:rsidRDefault="00167861" w:rsidP="0044304B">
            <w:pPr>
              <w:jc w:val="center"/>
              <w:rPr>
                <w:szCs w:val="22"/>
              </w:rPr>
            </w:pPr>
            <w:r w:rsidRPr="008F7F9B">
              <w:rPr>
                <w:szCs w:val="22"/>
              </w:rPr>
              <w:t>Air Field Lighting &amp; ATC</w:t>
            </w:r>
          </w:p>
        </w:tc>
        <w:tc>
          <w:tcPr>
            <w:tcW w:w="1266" w:type="dxa"/>
          </w:tcPr>
          <w:p w14:paraId="7CA68478" w14:textId="77777777" w:rsidR="00167861" w:rsidRPr="008F7F9B" w:rsidRDefault="00167861" w:rsidP="0044304B">
            <w:pPr>
              <w:jc w:val="center"/>
              <w:rPr>
                <w:szCs w:val="22"/>
              </w:rPr>
            </w:pPr>
            <w:r w:rsidRPr="008F7F9B">
              <w:rPr>
                <w:szCs w:val="22"/>
              </w:rPr>
              <w:t>Emergency RICE</w:t>
            </w:r>
          </w:p>
        </w:tc>
        <w:tc>
          <w:tcPr>
            <w:tcW w:w="804" w:type="dxa"/>
            <w:gridSpan w:val="2"/>
          </w:tcPr>
          <w:p w14:paraId="1B34FD49" w14:textId="77777777" w:rsidR="00167861" w:rsidRPr="008F7F9B" w:rsidRDefault="00167861" w:rsidP="0044304B">
            <w:pPr>
              <w:rPr>
                <w:szCs w:val="22"/>
              </w:rPr>
            </w:pPr>
            <w:r w:rsidRPr="008F7F9B">
              <w:rPr>
                <w:szCs w:val="22"/>
              </w:rPr>
              <w:t>ULSD</w:t>
            </w:r>
          </w:p>
        </w:tc>
        <w:tc>
          <w:tcPr>
            <w:tcW w:w="1170" w:type="dxa"/>
          </w:tcPr>
          <w:p w14:paraId="5AE59F93" w14:textId="77777777" w:rsidR="00167861" w:rsidRPr="008F7F9B" w:rsidRDefault="00167861" w:rsidP="0044304B">
            <w:pPr>
              <w:jc w:val="center"/>
              <w:rPr>
                <w:szCs w:val="22"/>
              </w:rPr>
            </w:pPr>
            <w:r w:rsidRPr="008F7F9B">
              <w:rPr>
                <w:szCs w:val="22"/>
              </w:rPr>
              <w:t>Cummins</w:t>
            </w:r>
          </w:p>
        </w:tc>
        <w:tc>
          <w:tcPr>
            <w:tcW w:w="990" w:type="dxa"/>
          </w:tcPr>
          <w:p w14:paraId="3627C43D" w14:textId="77777777" w:rsidR="00167861" w:rsidRPr="008F7F9B" w:rsidRDefault="00167861" w:rsidP="0044304B">
            <w:pPr>
              <w:jc w:val="center"/>
              <w:rPr>
                <w:szCs w:val="22"/>
              </w:rPr>
            </w:pPr>
            <w:r w:rsidRPr="008F7F9B">
              <w:rPr>
                <w:szCs w:val="22"/>
              </w:rPr>
              <w:t>12/8/04</w:t>
            </w:r>
          </w:p>
        </w:tc>
        <w:tc>
          <w:tcPr>
            <w:tcW w:w="630" w:type="dxa"/>
          </w:tcPr>
          <w:p w14:paraId="2EA018F9" w14:textId="77777777" w:rsidR="00167861" w:rsidRPr="008F7F9B" w:rsidRDefault="00167861" w:rsidP="0044304B">
            <w:pPr>
              <w:jc w:val="center"/>
              <w:rPr>
                <w:szCs w:val="22"/>
              </w:rPr>
            </w:pPr>
            <w:r w:rsidRPr="008F7F9B">
              <w:rPr>
                <w:szCs w:val="22"/>
              </w:rPr>
              <w:t>68</w:t>
            </w:r>
          </w:p>
        </w:tc>
        <w:tc>
          <w:tcPr>
            <w:tcW w:w="812" w:type="dxa"/>
          </w:tcPr>
          <w:p w14:paraId="4EEAE6DE" w14:textId="77777777" w:rsidR="00167861" w:rsidRPr="008F7F9B" w:rsidRDefault="00167861" w:rsidP="0044304B">
            <w:pPr>
              <w:jc w:val="center"/>
              <w:rPr>
                <w:szCs w:val="22"/>
              </w:rPr>
            </w:pPr>
            <w:r w:rsidRPr="008F7F9B">
              <w:rPr>
                <w:szCs w:val="22"/>
              </w:rPr>
              <w:t>1.0</w:t>
            </w:r>
          </w:p>
        </w:tc>
        <w:tc>
          <w:tcPr>
            <w:tcW w:w="718" w:type="dxa"/>
          </w:tcPr>
          <w:p w14:paraId="24A7A765" w14:textId="77777777" w:rsidR="00167861" w:rsidRPr="008F7F9B" w:rsidRDefault="00167861" w:rsidP="0044304B">
            <w:pPr>
              <w:jc w:val="center"/>
              <w:rPr>
                <w:szCs w:val="22"/>
              </w:rPr>
            </w:pPr>
            <w:r w:rsidRPr="008F7F9B">
              <w:rPr>
                <w:szCs w:val="22"/>
              </w:rPr>
              <w:t>35</w:t>
            </w:r>
          </w:p>
        </w:tc>
        <w:tc>
          <w:tcPr>
            <w:tcW w:w="990" w:type="dxa"/>
          </w:tcPr>
          <w:p w14:paraId="4ECD91E0"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2547331E" w14:textId="77777777" w:rsidTr="0044304B">
        <w:tc>
          <w:tcPr>
            <w:tcW w:w="766" w:type="dxa"/>
          </w:tcPr>
          <w:p w14:paraId="32F6F441" w14:textId="77777777" w:rsidR="00167861" w:rsidRPr="008F7F9B" w:rsidRDefault="00167861" w:rsidP="0044304B">
            <w:pPr>
              <w:rPr>
                <w:szCs w:val="22"/>
              </w:rPr>
            </w:pPr>
            <w:r w:rsidRPr="008F7F9B">
              <w:rPr>
                <w:szCs w:val="22"/>
              </w:rPr>
              <w:t>IC153</w:t>
            </w:r>
          </w:p>
        </w:tc>
        <w:tc>
          <w:tcPr>
            <w:tcW w:w="2024" w:type="dxa"/>
          </w:tcPr>
          <w:p w14:paraId="470536A8"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2000</w:t>
            </w:r>
          </w:p>
          <w:p w14:paraId="2E0EAB17" w14:textId="77777777" w:rsidR="00167861" w:rsidRPr="008F7F9B" w:rsidRDefault="00167861" w:rsidP="0044304B">
            <w:pPr>
              <w:jc w:val="center"/>
              <w:rPr>
                <w:szCs w:val="22"/>
              </w:rPr>
            </w:pPr>
            <w:r w:rsidRPr="008F7F9B">
              <w:rPr>
                <w:szCs w:val="22"/>
              </w:rPr>
              <w:t>Sewage Lift Station</w:t>
            </w:r>
          </w:p>
          <w:p w14:paraId="03C665F4" w14:textId="77777777" w:rsidR="00167861" w:rsidRPr="008F7F9B" w:rsidRDefault="00167861" w:rsidP="0044304B">
            <w:pPr>
              <w:jc w:val="center"/>
              <w:rPr>
                <w:szCs w:val="22"/>
              </w:rPr>
            </w:pPr>
          </w:p>
        </w:tc>
        <w:tc>
          <w:tcPr>
            <w:tcW w:w="1266" w:type="dxa"/>
          </w:tcPr>
          <w:p w14:paraId="6D41F7E3" w14:textId="77777777" w:rsidR="00167861" w:rsidRPr="008F7F9B" w:rsidRDefault="00167861" w:rsidP="0044304B">
            <w:pPr>
              <w:jc w:val="center"/>
              <w:rPr>
                <w:szCs w:val="22"/>
              </w:rPr>
            </w:pPr>
            <w:r w:rsidRPr="008F7F9B">
              <w:rPr>
                <w:szCs w:val="22"/>
              </w:rPr>
              <w:t>Emergency RICE</w:t>
            </w:r>
          </w:p>
        </w:tc>
        <w:tc>
          <w:tcPr>
            <w:tcW w:w="804" w:type="dxa"/>
            <w:gridSpan w:val="2"/>
          </w:tcPr>
          <w:p w14:paraId="16CFACCA" w14:textId="77777777" w:rsidR="00167861" w:rsidRPr="008F7F9B" w:rsidRDefault="00167861" w:rsidP="0044304B">
            <w:pPr>
              <w:rPr>
                <w:szCs w:val="22"/>
              </w:rPr>
            </w:pPr>
            <w:r w:rsidRPr="008F7F9B">
              <w:rPr>
                <w:szCs w:val="22"/>
              </w:rPr>
              <w:t>ULSD</w:t>
            </w:r>
          </w:p>
        </w:tc>
        <w:tc>
          <w:tcPr>
            <w:tcW w:w="1170" w:type="dxa"/>
          </w:tcPr>
          <w:p w14:paraId="38247575" w14:textId="77777777" w:rsidR="00167861" w:rsidRPr="008F7F9B" w:rsidRDefault="00167861" w:rsidP="0044304B">
            <w:pPr>
              <w:jc w:val="center"/>
              <w:rPr>
                <w:szCs w:val="22"/>
              </w:rPr>
            </w:pPr>
            <w:r w:rsidRPr="008F7F9B">
              <w:rPr>
                <w:szCs w:val="22"/>
              </w:rPr>
              <w:t>Cummins</w:t>
            </w:r>
          </w:p>
        </w:tc>
        <w:tc>
          <w:tcPr>
            <w:tcW w:w="990" w:type="dxa"/>
          </w:tcPr>
          <w:p w14:paraId="69BAEC8F" w14:textId="77777777" w:rsidR="00167861" w:rsidRPr="008F7F9B" w:rsidRDefault="00167861" w:rsidP="0044304B">
            <w:pPr>
              <w:jc w:val="center"/>
              <w:rPr>
                <w:szCs w:val="22"/>
              </w:rPr>
            </w:pPr>
            <w:r w:rsidRPr="008F7F9B">
              <w:rPr>
                <w:szCs w:val="22"/>
              </w:rPr>
              <w:t>4/10/03</w:t>
            </w:r>
          </w:p>
        </w:tc>
        <w:tc>
          <w:tcPr>
            <w:tcW w:w="630" w:type="dxa"/>
          </w:tcPr>
          <w:p w14:paraId="431208BC" w14:textId="77777777" w:rsidR="00167861" w:rsidRPr="008F7F9B" w:rsidRDefault="00167861" w:rsidP="0044304B">
            <w:pPr>
              <w:jc w:val="center"/>
              <w:rPr>
                <w:szCs w:val="22"/>
              </w:rPr>
            </w:pPr>
            <w:r w:rsidRPr="008F7F9B">
              <w:rPr>
                <w:szCs w:val="22"/>
              </w:rPr>
              <w:t>99</w:t>
            </w:r>
          </w:p>
        </w:tc>
        <w:tc>
          <w:tcPr>
            <w:tcW w:w="812" w:type="dxa"/>
          </w:tcPr>
          <w:p w14:paraId="25E5E585" w14:textId="77777777" w:rsidR="00167861" w:rsidRPr="008F7F9B" w:rsidRDefault="00167861" w:rsidP="0044304B">
            <w:pPr>
              <w:jc w:val="center"/>
              <w:rPr>
                <w:szCs w:val="22"/>
              </w:rPr>
            </w:pPr>
            <w:r w:rsidRPr="008F7F9B">
              <w:rPr>
                <w:szCs w:val="22"/>
              </w:rPr>
              <w:t>1.0</w:t>
            </w:r>
          </w:p>
        </w:tc>
        <w:tc>
          <w:tcPr>
            <w:tcW w:w="718" w:type="dxa"/>
          </w:tcPr>
          <w:p w14:paraId="7FA2F541" w14:textId="77777777" w:rsidR="00167861" w:rsidRPr="008F7F9B" w:rsidRDefault="00167861" w:rsidP="0044304B">
            <w:pPr>
              <w:jc w:val="center"/>
              <w:rPr>
                <w:szCs w:val="22"/>
              </w:rPr>
            </w:pPr>
            <w:r w:rsidRPr="008F7F9B">
              <w:rPr>
                <w:szCs w:val="22"/>
              </w:rPr>
              <w:t>50</w:t>
            </w:r>
          </w:p>
        </w:tc>
        <w:tc>
          <w:tcPr>
            <w:tcW w:w="990" w:type="dxa"/>
          </w:tcPr>
          <w:p w14:paraId="29A7CBEE" w14:textId="77777777" w:rsidR="00167861" w:rsidRPr="008F7F9B" w:rsidRDefault="00167861" w:rsidP="0044304B">
            <w:pPr>
              <w:jc w:val="center"/>
              <w:rPr>
                <w:szCs w:val="22"/>
              </w:rPr>
            </w:pPr>
            <w:r w:rsidRPr="008F7F9B">
              <w:rPr>
                <w:szCs w:val="22"/>
              </w:rPr>
              <w:t xml:space="preserve">Existing RICE </w:t>
            </w:r>
            <w:r w:rsidRPr="008F7F9B">
              <w:t xml:space="preserve">≤ </w:t>
            </w:r>
            <w:r w:rsidRPr="008F7F9B">
              <w:rPr>
                <w:szCs w:val="22"/>
              </w:rPr>
              <w:t xml:space="preserve">500 </w:t>
            </w:r>
            <w:proofErr w:type="spellStart"/>
            <w:r w:rsidRPr="008F7F9B">
              <w:rPr>
                <w:szCs w:val="22"/>
              </w:rPr>
              <w:t>bhp</w:t>
            </w:r>
            <w:proofErr w:type="spellEnd"/>
          </w:p>
        </w:tc>
      </w:tr>
      <w:tr w:rsidR="00167861" w:rsidRPr="008F7F9B" w14:paraId="1381263B" w14:textId="77777777" w:rsidTr="0044304B">
        <w:tc>
          <w:tcPr>
            <w:tcW w:w="766" w:type="dxa"/>
          </w:tcPr>
          <w:p w14:paraId="3780CE94" w14:textId="77777777" w:rsidR="00167861" w:rsidRPr="008F7F9B" w:rsidRDefault="00167861" w:rsidP="0044304B">
            <w:pPr>
              <w:rPr>
                <w:szCs w:val="22"/>
              </w:rPr>
            </w:pPr>
            <w:r w:rsidRPr="008F7F9B">
              <w:rPr>
                <w:szCs w:val="22"/>
              </w:rPr>
              <w:t>IC114</w:t>
            </w:r>
          </w:p>
        </w:tc>
        <w:tc>
          <w:tcPr>
            <w:tcW w:w="2024" w:type="dxa"/>
          </w:tcPr>
          <w:p w14:paraId="6381E4F2"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0951 </w:t>
            </w:r>
          </w:p>
          <w:p w14:paraId="0939084F" w14:textId="77777777" w:rsidR="00167861" w:rsidRPr="008F7F9B" w:rsidRDefault="00167861" w:rsidP="0044304B">
            <w:pPr>
              <w:jc w:val="center"/>
              <w:rPr>
                <w:szCs w:val="22"/>
              </w:rPr>
            </w:pPr>
            <w:r w:rsidRPr="008F7F9B">
              <w:rPr>
                <w:szCs w:val="22"/>
              </w:rPr>
              <w:t xml:space="preserve">Commissary </w:t>
            </w:r>
          </w:p>
        </w:tc>
        <w:tc>
          <w:tcPr>
            <w:tcW w:w="1266" w:type="dxa"/>
          </w:tcPr>
          <w:p w14:paraId="6C0083DB" w14:textId="77777777" w:rsidR="00167861" w:rsidRPr="008F7F9B" w:rsidRDefault="00167861" w:rsidP="0044304B">
            <w:pPr>
              <w:jc w:val="center"/>
              <w:rPr>
                <w:szCs w:val="22"/>
              </w:rPr>
            </w:pPr>
            <w:r w:rsidRPr="008F7F9B">
              <w:rPr>
                <w:szCs w:val="22"/>
              </w:rPr>
              <w:t>Emergency RICE</w:t>
            </w:r>
          </w:p>
        </w:tc>
        <w:tc>
          <w:tcPr>
            <w:tcW w:w="804" w:type="dxa"/>
            <w:gridSpan w:val="2"/>
          </w:tcPr>
          <w:p w14:paraId="6ACF5B7F" w14:textId="77777777" w:rsidR="00167861" w:rsidRPr="008F7F9B" w:rsidRDefault="00167861" w:rsidP="0044304B">
            <w:pPr>
              <w:jc w:val="center"/>
              <w:rPr>
                <w:szCs w:val="22"/>
              </w:rPr>
            </w:pPr>
            <w:r w:rsidRPr="008F7F9B">
              <w:rPr>
                <w:szCs w:val="22"/>
              </w:rPr>
              <w:t>Nat Gas</w:t>
            </w:r>
          </w:p>
        </w:tc>
        <w:tc>
          <w:tcPr>
            <w:tcW w:w="1170" w:type="dxa"/>
          </w:tcPr>
          <w:p w14:paraId="2FF6098E" w14:textId="77777777" w:rsidR="00167861" w:rsidRPr="008F7F9B" w:rsidRDefault="00167861" w:rsidP="0044304B">
            <w:pPr>
              <w:jc w:val="center"/>
              <w:rPr>
                <w:szCs w:val="22"/>
              </w:rPr>
            </w:pPr>
            <w:r w:rsidRPr="008F7F9B">
              <w:rPr>
                <w:szCs w:val="22"/>
              </w:rPr>
              <w:t>Ford</w:t>
            </w:r>
          </w:p>
        </w:tc>
        <w:tc>
          <w:tcPr>
            <w:tcW w:w="990" w:type="dxa"/>
          </w:tcPr>
          <w:p w14:paraId="0CD94E27" w14:textId="77777777" w:rsidR="00167861" w:rsidRPr="008F7F9B" w:rsidRDefault="00167861" w:rsidP="0044304B">
            <w:pPr>
              <w:jc w:val="center"/>
              <w:rPr>
                <w:szCs w:val="22"/>
              </w:rPr>
            </w:pPr>
            <w:r w:rsidRPr="008F7F9B">
              <w:rPr>
                <w:szCs w:val="22"/>
              </w:rPr>
              <w:t>12/7/00</w:t>
            </w:r>
          </w:p>
        </w:tc>
        <w:tc>
          <w:tcPr>
            <w:tcW w:w="630" w:type="dxa"/>
          </w:tcPr>
          <w:p w14:paraId="0797DF2D" w14:textId="77777777" w:rsidR="00167861" w:rsidRPr="008F7F9B" w:rsidRDefault="00167861" w:rsidP="0044304B">
            <w:pPr>
              <w:jc w:val="center"/>
              <w:rPr>
                <w:szCs w:val="22"/>
              </w:rPr>
            </w:pPr>
            <w:r w:rsidRPr="008F7F9B">
              <w:rPr>
                <w:szCs w:val="22"/>
              </w:rPr>
              <w:t>134.1</w:t>
            </w:r>
          </w:p>
        </w:tc>
        <w:tc>
          <w:tcPr>
            <w:tcW w:w="812" w:type="dxa"/>
          </w:tcPr>
          <w:p w14:paraId="68596CE1" w14:textId="77777777" w:rsidR="00167861" w:rsidRPr="008F7F9B" w:rsidRDefault="00167861" w:rsidP="0044304B">
            <w:pPr>
              <w:jc w:val="center"/>
              <w:rPr>
                <w:szCs w:val="22"/>
              </w:rPr>
            </w:pPr>
            <w:r w:rsidRPr="008F7F9B">
              <w:rPr>
                <w:szCs w:val="22"/>
              </w:rPr>
              <w:t>0.9</w:t>
            </w:r>
          </w:p>
        </w:tc>
        <w:tc>
          <w:tcPr>
            <w:tcW w:w="718" w:type="dxa"/>
          </w:tcPr>
          <w:p w14:paraId="49B2E208" w14:textId="77777777" w:rsidR="00167861" w:rsidRPr="008F7F9B" w:rsidRDefault="00167861" w:rsidP="0044304B">
            <w:pPr>
              <w:jc w:val="center"/>
              <w:rPr>
                <w:szCs w:val="22"/>
              </w:rPr>
            </w:pPr>
            <w:r w:rsidRPr="008F7F9B">
              <w:rPr>
                <w:szCs w:val="22"/>
              </w:rPr>
              <w:t>80</w:t>
            </w:r>
          </w:p>
        </w:tc>
        <w:tc>
          <w:tcPr>
            <w:tcW w:w="990" w:type="dxa"/>
          </w:tcPr>
          <w:p w14:paraId="6E963521" w14:textId="77777777" w:rsidR="00167861" w:rsidRPr="008F7F9B" w:rsidRDefault="00167861" w:rsidP="0044304B">
            <w:pPr>
              <w:jc w:val="center"/>
              <w:rPr>
                <w:szCs w:val="22"/>
              </w:rPr>
            </w:pPr>
            <w:r w:rsidRPr="008F7F9B">
              <w:rPr>
                <w:szCs w:val="22"/>
              </w:rPr>
              <w:t xml:space="preserve">Existing RICE </w:t>
            </w:r>
            <w:r w:rsidRPr="008F7F9B">
              <w:rPr>
                <w:u w:val="single"/>
              </w:rPr>
              <w:t>&lt;</w:t>
            </w:r>
            <w:r w:rsidRPr="008F7F9B">
              <w:rPr>
                <w:szCs w:val="22"/>
              </w:rPr>
              <w:t xml:space="preserve">500 </w:t>
            </w:r>
            <w:proofErr w:type="spellStart"/>
            <w:r w:rsidRPr="008F7F9B">
              <w:rPr>
                <w:szCs w:val="22"/>
              </w:rPr>
              <w:t>bhp</w:t>
            </w:r>
            <w:proofErr w:type="spellEnd"/>
          </w:p>
        </w:tc>
      </w:tr>
    </w:tbl>
    <w:p w14:paraId="5CA466FF" w14:textId="77777777" w:rsidR="00167861" w:rsidRPr="004F7B5F" w:rsidRDefault="00167861" w:rsidP="00167861">
      <w:pPr>
        <w:pStyle w:val="NoSpacing"/>
        <w:rPr>
          <w:b/>
        </w:rPr>
      </w:pPr>
    </w:p>
    <w:p w14:paraId="0FDE5D11" w14:textId="11DD2B5B" w:rsidR="00167861" w:rsidRPr="00D75732" w:rsidRDefault="00167861" w:rsidP="00E218C2">
      <w:pPr>
        <w:pStyle w:val="NoSpacing"/>
        <w:numPr>
          <w:ilvl w:val="0"/>
          <w:numId w:val="63"/>
        </w:numPr>
        <w:tabs>
          <w:tab w:val="left" w:pos="720"/>
          <w:tab w:val="left" w:pos="1080"/>
        </w:tabs>
        <w:ind w:left="360"/>
        <w:rPr>
          <w:b/>
        </w:rPr>
      </w:pPr>
      <w:r w:rsidRPr="004F7B5F">
        <w:rPr>
          <w:rFonts w:cs="Arial"/>
          <w:b/>
          <w:u w:val="single"/>
        </w:rPr>
        <w:t>Compliance Dates</w:t>
      </w:r>
      <w:r w:rsidRPr="004F7B5F">
        <w:rPr>
          <w:rFonts w:cs="Arial"/>
          <w:b/>
        </w:rPr>
        <w:t>.</w:t>
      </w:r>
      <w:r w:rsidR="00D75732">
        <w:rPr>
          <w:b/>
        </w:rPr>
        <w:t xml:space="preserve"> </w:t>
      </w:r>
      <w:r w:rsidRPr="00D75732">
        <w:rPr>
          <w:rFonts w:cs="Arial"/>
        </w:rPr>
        <w:t xml:space="preserve">Existing stationary CI RICE with a site rating of </w:t>
      </w:r>
      <w:r w:rsidRPr="00D75732">
        <w:rPr>
          <w:rFonts w:cs="Arial"/>
          <w:u w:val="single"/>
        </w:rPr>
        <w:t>&lt;</w:t>
      </w:r>
      <w:r w:rsidRPr="00D75732">
        <w:rPr>
          <w:rFonts w:cs="Arial"/>
        </w:rPr>
        <w:t xml:space="preserve"> 500 </w:t>
      </w:r>
      <w:proofErr w:type="spellStart"/>
      <w:r w:rsidRPr="00D75732">
        <w:rPr>
          <w:rFonts w:cs="Arial"/>
        </w:rPr>
        <w:t>hp</w:t>
      </w:r>
      <w:proofErr w:type="spellEnd"/>
      <w:r w:rsidRPr="00D75732">
        <w:rPr>
          <w:rFonts w:cs="Arial"/>
        </w:rPr>
        <w:t xml:space="preserve"> you must comply by May 3, 2013.</w:t>
      </w:r>
      <w:r w:rsidR="00D75732">
        <w:rPr>
          <w:b/>
        </w:rPr>
        <w:t xml:space="preserve"> </w:t>
      </w:r>
      <w:r w:rsidRPr="004F7B5F">
        <w:t>[40 CFR 63.6595]</w:t>
      </w:r>
    </w:p>
    <w:p w14:paraId="36554E31" w14:textId="78721893" w:rsidR="00167861" w:rsidRPr="00D75732" w:rsidRDefault="00D75732" w:rsidP="0075269E">
      <w:pPr>
        <w:tabs>
          <w:tab w:val="left" w:pos="0"/>
        </w:tabs>
        <w:suppressAutoHyphens/>
        <w:spacing w:before="120" w:after="120"/>
        <w:rPr>
          <w:b/>
          <w:u w:val="single"/>
        </w:rPr>
      </w:pPr>
      <w:r w:rsidRPr="00D75732">
        <w:rPr>
          <w:b/>
          <w:u w:val="single"/>
        </w:rPr>
        <w:t xml:space="preserve">Emission Limitations and </w:t>
      </w:r>
      <w:r>
        <w:rPr>
          <w:b/>
          <w:u w:val="single"/>
        </w:rPr>
        <w:t>Operating Requirements</w:t>
      </w:r>
    </w:p>
    <w:p w14:paraId="01A579C8" w14:textId="380C91C8" w:rsidR="00167861" w:rsidRPr="008F7F9B" w:rsidRDefault="00167861" w:rsidP="00E218C2">
      <w:pPr>
        <w:pStyle w:val="NoSpacing"/>
        <w:numPr>
          <w:ilvl w:val="0"/>
          <w:numId w:val="63"/>
        </w:numPr>
        <w:tabs>
          <w:tab w:val="left" w:pos="720"/>
          <w:tab w:val="left" w:pos="1080"/>
        </w:tabs>
        <w:ind w:left="360"/>
      </w:pPr>
      <w:r w:rsidRPr="00D75732">
        <w:rPr>
          <w:b/>
          <w:u w:val="single"/>
        </w:rPr>
        <w:t xml:space="preserve">For </w:t>
      </w:r>
      <w:r w:rsidR="00D75732">
        <w:rPr>
          <w:rFonts w:cs="Arial"/>
          <w:b/>
          <w:u w:val="single"/>
        </w:rPr>
        <w:t>E</w:t>
      </w:r>
      <w:r w:rsidRPr="00D75732">
        <w:rPr>
          <w:rFonts w:cs="Arial"/>
          <w:b/>
          <w:u w:val="single"/>
        </w:rPr>
        <w:t>mergency</w:t>
      </w:r>
      <w:r w:rsidR="00D75732">
        <w:rPr>
          <w:b/>
          <w:u w:val="single"/>
        </w:rPr>
        <w:t xml:space="preserve"> S</w:t>
      </w:r>
      <w:r w:rsidRPr="00D75732">
        <w:rPr>
          <w:b/>
          <w:u w:val="single"/>
        </w:rPr>
        <w:t>tationary CI</w:t>
      </w:r>
      <w:r w:rsidRPr="008F7F9B">
        <w:t xml:space="preserve">: </w:t>
      </w:r>
    </w:p>
    <w:p w14:paraId="443DA82D" w14:textId="77777777" w:rsidR="00167861" w:rsidRPr="008F7F9B" w:rsidRDefault="00167861" w:rsidP="00E218C2">
      <w:pPr>
        <w:pStyle w:val="ListParagraph"/>
        <w:numPr>
          <w:ilvl w:val="0"/>
          <w:numId w:val="125"/>
        </w:numPr>
        <w:contextualSpacing w:val="0"/>
        <w:rPr>
          <w:szCs w:val="22"/>
        </w:rPr>
      </w:pPr>
      <w:r w:rsidRPr="008F7F9B">
        <w:rPr>
          <w:szCs w:val="22"/>
        </w:rPr>
        <w:t xml:space="preserve">Change oil and filter every 500 </w:t>
      </w:r>
      <w:proofErr w:type="spellStart"/>
      <w:r w:rsidRPr="008F7F9B">
        <w:rPr>
          <w:szCs w:val="22"/>
        </w:rPr>
        <w:t>hrs</w:t>
      </w:r>
      <w:proofErr w:type="spellEnd"/>
      <w:r w:rsidRPr="008F7F9B">
        <w:rPr>
          <w:szCs w:val="22"/>
        </w:rPr>
        <w:t xml:space="preserve"> of operation or annually, whichever comes first</w:t>
      </w:r>
      <w:r w:rsidRPr="008F7F9B">
        <w:rPr>
          <w:szCs w:val="22"/>
          <w:vertAlign w:val="superscript"/>
        </w:rPr>
        <w:t>1</w:t>
      </w:r>
      <w:r w:rsidRPr="008F7F9B">
        <w:rPr>
          <w:szCs w:val="22"/>
        </w:rPr>
        <w:t>.</w:t>
      </w:r>
    </w:p>
    <w:p w14:paraId="0C699ADF" w14:textId="77777777" w:rsidR="00167861" w:rsidRPr="008F7F9B" w:rsidRDefault="00167861" w:rsidP="00E218C2">
      <w:pPr>
        <w:pStyle w:val="ListParagraph"/>
        <w:numPr>
          <w:ilvl w:val="0"/>
          <w:numId w:val="125"/>
        </w:numPr>
        <w:contextualSpacing w:val="0"/>
        <w:rPr>
          <w:szCs w:val="22"/>
        </w:rPr>
      </w:pPr>
      <w:r w:rsidRPr="008F7F9B">
        <w:rPr>
          <w:szCs w:val="22"/>
        </w:rPr>
        <w:t xml:space="preserve">Inspect air cleaner every 1,000 </w:t>
      </w:r>
      <w:proofErr w:type="spellStart"/>
      <w:r w:rsidRPr="008F7F9B">
        <w:rPr>
          <w:szCs w:val="22"/>
        </w:rPr>
        <w:t>hrs</w:t>
      </w:r>
      <w:proofErr w:type="spellEnd"/>
      <w:r w:rsidRPr="008F7F9B">
        <w:rPr>
          <w:szCs w:val="22"/>
        </w:rPr>
        <w:t xml:space="preserve"> of operations or annually, whichever comes first. </w:t>
      </w:r>
    </w:p>
    <w:p w14:paraId="70073089" w14:textId="49A6BC1B" w:rsidR="00167861" w:rsidRPr="00D75732" w:rsidRDefault="00167861" w:rsidP="00E218C2">
      <w:pPr>
        <w:pStyle w:val="ListParagraph"/>
        <w:numPr>
          <w:ilvl w:val="0"/>
          <w:numId w:val="125"/>
        </w:numPr>
        <w:contextualSpacing w:val="0"/>
        <w:rPr>
          <w:szCs w:val="22"/>
        </w:rPr>
      </w:pPr>
      <w:r w:rsidRPr="008F7F9B">
        <w:rPr>
          <w:szCs w:val="22"/>
        </w:rPr>
        <w:t xml:space="preserve">Inspect all hoses and belts every 500 </w:t>
      </w:r>
      <w:proofErr w:type="spellStart"/>
      <w:r w:rsidRPr="008F7F9B">
        <w:rPr>
          <w:szCs w:val="22"/>
        </w:rPr>
        <w:t>hrs</w:t>
      </w:r>
      <w:proofErr w:type="spellEnd"/>
      <w:r w:rsidRPr="008F7F9B">
        <w:rPr>
          <w:szCs w:val="22"/>
        </w:rPr>
        <w:t xml:space="preserve"> of operation or annually, whichever comes first, and replace as necessary</w:t>
      </w:r>
      <w:r w:rsidRPr="008F7F9B">
        <w:rPr>
          <w:szCs w:val="22"/>
          <w:vertAlign w:val="superscript"/>
        </w:rPr>
        <w:t>2</w:t>
      </w:r>
      <w:r w:rsidRPr="008F7F9B">
        <w:rPr>
          <w:szCs w:val="22"/>
        </w:rPr>
        <w:t>.</w:t>
      </w:r>
    </w:p>
    <w:p w14:paraId="5EDDE769" w14:textId="52F42966" w:rsidR="00167861" w:rsidRPr="008F7F9B" w:rsidRDefault="00167861" w:rsidP="0075269E">
      <w:pPr>
        <w:pStyle w:val="FootnoteText"/>
        <w:spacing w:line="240" w:lineRule="auto"/>
        <w:ind w:left="360"/>
        <w:jc w:val="left"/>
        <w:rPr>
          <w:sz w:val="22"/>
          <w:szCs w:val="22"/>
        </w:rPr>
      </w:pPr>
      <w:r w:rsidRPr="008F7F9B">
        <w:rPr>
          <w:rStyle w:val="FootnoteReference"/>
          <w:sz w:val="22"/>
          <w:szCs w:val="22"/>
          <w:vertAlign w:val="superscript"/>
        </w:rPr>
        <w:footnoteRef/>
      </w:r>
      <w:r w:rsidRPr="008F7F9B">
        <w:rPr>
          <w:sz w:val="22"/>
          <w:szCs w:val="22"/>
          <w:vertAlign w:val="superscript"/>
        </w:rPr>
        <w:t xml:space="preserve"> </w:t>
      </w:r>
      <w:r w:rsidRPr="008F7F9B">
        <w:rPr>
          <w:sz w:val="22"/>
          <w:szCs w:val="22"/>
        </w:rPr>
        <w:t xml:space="preserve">Sources have the option to utilize an oil analysis program as described in </w:t>
      </w:r>
      <w:r w:rsidR="000F76E8" w:rsidRPr="007D7C9F">
        <w:rPr>
          <w:sz w:val="22"/>
          <w:szCs w:val="22"/>
        </w:rPr>
        <w:t xml:space="preserve">40 CFR </w:t>
      </w:r>
      <w:r w:rsidRPr="007D7C9F">
        <w:rPr>
          <w:sz w:val="22"/>
          <w:szCs w:val="22"/>
        </w:rPr>
        <w:t>63.6625(</w:t>
      </w:r>
      <w:proofErr w:type="spellStart"/>
      <w:r w:rsidRPr="007D7C9F">
        <w:rPr>
          <w:sz w:val="22"/>
          <w:szCs w:val="22"/>
        </w:rPr>
        <w:t>i</w:t>
      </w:r>
      <w:proofErr w:type="spellEnd"/>
      <w:r w:rsidRPr="007D7C9F">
        <w:rPr>
          <w:sz w:val="22"/>
          <w:szCs w:val="22"/>
        </w:rPr>
        <w:t xml:space="preserve">) </w:t>
      </w:r>
      <w:r w:rsidR="007D7C9F" w:rsidRPr="007D7C9F">
        <w:rPr>
          <w:b/>
          <w:sz w:val="22"/>
          <w:szCs w:val="22"/>
        </w:rPr>
        <w:t xml:space="preserve">Specific Condition No. </w:t>
      </w:r>
      <w:r w:rsidR="007D7C9F" w:rsidRPr="007D7C9F">
        <w:rPr>
          <w:b/>
          <w:sz w:val="22"/>
          <w:szCs w:val="22"/>
        </w:rPr>
        <w:fldChar w:fldCharType="begin"/>
      </w:r>
      <w:r w:rsidR="007D7C9F" w:rsidRPr="007D7C9F">
        <w:rPr>
          <w:b/>
          <w:sz w:val="22"/>
          <w:szCs w:val="22"/>
        </w:rPr>
        <w:instrText xml:space="preserve"> REF _Ref470679580 \r \h  \* MERGEFORMAT </w:instrText>
      </w:r>
      <w:r w:rsidR="007D7C9F" w:rsidRPr="007D7C9F">
        <w:rPr>
          <w:b/>
          <w:sz w:val="22"/>
          <w:szCs w:val="22"/>
        </w:rPr>
      </w:r>
      <w:r w:rsidR="007D7C9F" w:rsidRPr="007D7C9F">
        <w:rPr>
          <w:b/>
          <w:sz w:val="22"/>
          <w:szCs w:val="22"/>
        </w:rPr>
        <w:fldChar w:fldCharType="separate"/>
      </w:r>
      <w:r w:rsidR="00D75732">
        <w:rPr>
          <w:b/>
          <w:sz w:val="22"/>
          <w:szCs w:val="22"/>
        </w:rPr>
        <w:t>MM.7</w:t>
      </w:r>
      <w:r w:rsidR="007D7C9F" w:rsidRPr="007D7C9F">
        <w:rPr>
          <w:b/>
          <w:sz w:val="22"/>
          <w:szCs w:val="22"/>
        </w:rPr>
        <w:fldChar w:fldCharType="end"/>
      </w:r>
      <w:r w:rsidR="007D7C9F" w:rsidRPr="007D7C9F">
        <w:rPr>
          <w:sz w:val="22"/>
          <w:szCs w:val="22"/>
        </w:rPr>
        <w:t>.,</w:t>
      </w:r>
      <w:r w:rsidRPr="007D7C9F">
        <w:rPr>
          <w:sz w:val="22"/>
          <w:szCs w:val="22"/>
        </w:rPr>
        <w:t xml:space="preserve"> </w:t>
      </w:r>
      <w:proofErr w:type="gramStart"/>
      <w:r w:rsidRPr="007D7C9F">
        <w:rPr>
          <w:sz w:val="22"/>
          <w:szCs w:val="22"/>
        </w:rPr>
        <w:t>in order to</w:t>
      </w:r>
      <w:proofErr w:type="gramEnd"/>
      <w:r w:rsidRPr="007D7C9F">
        <w:rPr>
          <w:sz w:val="22"/>
          <w:szCs w:val="22"/>
        </w:rPr>
        <w:t xml:space="preserve"> extend the specified oil change requirement in Table 2c of </w:t>
      </w:r>
      <w:r w:rsidR="000F76E8" w:rsidRPr="007D7C9F">
        <w:rPr>
          <w:szCs w:val="22"/>
        </w:rPr>
        <w:t>40 CFR 63, Subpart ZZZZ</w:t>
      </w:r>
      <w:r w:rsidR="007D7C9F" w:rsidRPr="007D7C9F">
        <w:rPr>
          <w:sz w:val="22"/>
          <w:szCs w:val="22"/>
        </w:rPr>
        <w:t>.</w:t>
      </w:r>
    </w:p>
    <w:p w14:paraId="020399DD" w14:textId="77777777" w:rsidR="00167861" w:rsidRPr="008F7F9B" w:rsidRDefault="00167861" w:rsidP="0075269E">
      <w:pPr>
        <w:pStyle w:val="FootnoteText"/>
        <w:spacing w:line="240" w:lineRule="auto"/>
        <w:ind w:left="360"/>
        <w:jc w:val="left"/>
        <w:rPr>
          <w:sz w:val="22"/>
          <w:szCs w:val="22"/>
        </w:rPr>
      </w:pPr>
      <w:r w:rsidRPr="008F7F9B">
        <w:rPr>
          <w:sz w:val="22"/>
          <w:szCs w:val="22"/>
          <w:vertAlign w:val="superscript"/>
        </w:rPr>
        <w:t xml:space="preserve">2 </w:t>
      </w:r>
      <w:r w:rsidRPr="008F7F9B">
        <w:rPr>
          <w:sz w:val="22"/>
          <w:szCs w:val="22"/>
        </w:rPr>
        <w:t>Sources can petition the Administrator pursuant to the requirements of 40 CFR 63.6(g) for alternative work practices.</w:t>
      </w:r>
    </w:p>
    <w:p w14:paraId="2C243270" w14:textId="3A015D7D" w:rsidR="00167861" w:rsidRPr="008F7F9B" w:rsidRDefault="00167861" w:rsidP="0075269E">
      <w:pPr>
        <w:ind w:left="180"/>
        <w:rPr>
          <w:szCs w:val="22"/>
        </w:rPr>
      </w:pPr>
      <w:r w:rsidRPr="008F7F9B">
        <w:rPr>
          <w:szCs w:val="22"/>
        </w:rPr>
        <w:t>[40 CFR 63.6602 and Table 2c item 1]</w:t>
      </w:r>
    </w:p>
    <w:p w14:paraId="03AFBAD9" w14:textId="77777777" w:rsidR="00167861" w:rsidRPr="008F7F9B" w:rsidRDefault="00167861" w:rsidP="0075269E">
      <w:pPr>
        <w:rPr>
          <w:szCs w:val="22"/>
        </w:rPr>
      </w:pPr>
    </w:p>
    <w:p w14:paraId="6DCBC410" w14:textId="0C1D48A3" w:rsidR="00167861" w:rsidRPr="00D75732" w:rsidRDefault="00167861" w:rsidP="00E218C2">
      <w:pPr>
        <w:pStyle w:val="ListParagraph"/>
        <w:numPr>
          <w:ilvl w:val="0"/>
          <w:numId w:val="63"/>
        </w:numPr>
        <w:ind w:hanging="720"/>
        <w:rPr>
          <w:rFonts w:cs="Arial"/>
          <w:b/>
          <w:szCs w:val="21"/>
          <w:u w:val="single"/>
        </w:rPr>
      </w:pPr>
      <w:r w:rsidRPr="00B85AD2">
        <w:rPr>
          <w:rFonts w:cs="Arial"/>
          <w:b/>
          <w:color w:val="000000"/>
          <w:szCs w:val="21"/>
          <w:u w:val="single"/>
        </w:rPr>
        <w:t>Fuel Requirements</w:t>
      </w:r>
      <w:r w:rsidRPr="00B85AD2">
        <w:rPr>
          <w:rFonts w:cs="Arial"/>
          <w:b/>
          <w:szCs w:val="21"/>
          <w:u w:val="single"/>
        </w:rPr>
        <w:t>:</w:t>
      </w:r>
      <w:r w:rsidR="00D75732" w:rsidRPr="00D75732">
        <w:rPr>
          <w:rFonts w:cs="Arial"/>
          <w:b/>
          <w:szCs w:val="21"/>
        </w:rPr>
        <w:t xml:space="preserve"> </w:t>
      </w:r>
      <w:r w:rsidRPr="00D75732">
        <w:rPr>
          <w:rFonts w:cs="Arial"/>
          <w:color w:val="000000"/>
          <w:szCs w:val="21"/>
        </w:rPr>
        <w:t>No requirements.</w:t>
      </w:r>
      <w:r w:rsidR="00D75732">
        <w:rPr>
          <w:rFonts w:cs="Arial"/>
          <w:color w:val="000000"/>
          <w:szCs w:val="21"/>
        </w:rPr>
        <w:t xml:space="preserve"> </w:t>
      </w:r>
      <w:r w:rsidRPr="00D75732">
        <w:rPr>
          <w:rFonts w:cs="Arial"/>
          <w:color w:val="000000"/>
          <w:szCs w:val="21"/>
        </w:rPr>
        <w:t xml:space="preserve">[40 CFR </w:t>
      </w:r>
      <w:r w:rsidRPr="00D75732">
        <w:rPr>
          <w:rFonts w:cs="Arial"/>
          <w:szCs w:val="21"/>
        </w:rPr>
        <w:t>63.6604]</w:t>
      </w:r>
    </w:p>
    <w:p w14:paraId="3D2D8CFA" w14:textId="294F64AB" w:rsidR="00167861" w:rsidRPr="00845401" w:rsidRDefault="00167861" w:rsidP="0075269E">
      <w:pPr>
        <w:spacing w:before="120" w:after="120"/>
        <w:ind w:left="274" w:hanging="274"/>
        <w:rPr>
          <w:b/>
          <w:szCs w:val="22"/>
          <w:u w:val="single"/>
        </w:rPr>
      </w:pPr>
      <w:r w:rsidRPr="00845401">
        <w:rPr>
          <w:b/>
          <w:bCs/>
          <w:szCs w:val="22"/>
          <w:u w:val="single"/>
        </w:rPr>
        <w:t>G</w:t>
      </w:r>
      <w:r w:rsidR="00D75732" w:rsidRPr="00845401">
        <w:rPr>
          <w:b/>
          <w:bCs/>
          <w:szCs w:val="22"/>
          <w:u w:val="single"/>
        </w:rPr>
        <w:t>eneral Requirements</w:t>
      </w:r>
    </w:p>
    <w:p w14:paraId="178633B5" w14:textId="21FC3DA8" w:rsidR="00167861" w:rsidRPr="00B85AD2" w:rsidRDefault="00167861" w:rsidP="00E218C2">
      <w:pPr>
        <w:pStyle w:val="NoSpacing"/>
        <w:numPr>
          <w:ilvl w:val="0"/>
          <w:numId w:val="63"/>
        </w:numPr>
        <w:tabs>
          <w:tab w:val="left" w:pos="720"/>
          <w:tab w:val="left" w:pos="1080"/>
        </w:tabs>
        <w:spacing w:before="120" w:after="120"/>
        <w:ind w:left="360"/>
        <w:rPr>
          <w:szCs w:val="22"/>
        </w:rPr>
      </w:pPr>
      <w:bookmarkStart w:id="72" w:name="_Ref469648867"/>
      <w:r w:rsidRPr="00B85AD2">
        <w:rPr>
          <w:szCs w:val="22"/>
        </w:rPr>
        <w:t>You must be in compliance with the emission limitations, operating limitations, and other requirements in this subpart that apply to you at all times.</w:t>
      </w:r>
      <w:bookmarkEnd w:id="72"/>
    </w:p>
    <w:p w14:paraId="100095F7" w14:textId="4BD20CA9" w:rsidR="00167861" w:rsidRPr="004D2317" w:rsidRDefault="00167861" w:rsidP="0075269E">
      <w:pPr>
        <w:spacing w:before="120" w:after="120"/>
        <w:ind w:left="360"/>
        <w:rPr>
          <w:szCs w:val="22"/>
        </w:rPr>
      </w:pPr>
      <w:r w:rsidRPr="008F7F9B">
        <w:rPr>
          <w:szCs w:val="22"/>
        </w:rPr>
        <w:t>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r w:rsidR="004D2317">
        <w:rPr>
          <w:szCs w:val="22"/>
        </w:rPr>
        <w:t xml:space="preserve"> </w:t>
      </w:r>
      <w:r w:rsidRPr="008F7F9B">
        <w:rPr>
          <w:szCs w:val="22"/>
        </w:rPr>
        <w:t>[40 CFR 63.6605(a) and (b)]</w:t>
      </w:r>
    </w:p>
    <w:p w14:paraId="3AE223FB" w14:textId="6FA3E311" w:rsidR="00167861" w:rsidRPr="004D2317" w:rsidRDefault="00167861" w:rsidP="00E218C2">
      <w:pPr>
        <w:pStyle w:val="NoSpacing"/>
        <w:numPr>
          <w:ilvl w:val="0"/>
          <w:numId w:val="63"/>
        </w:numPr>
        <w:tabs>
          <w:tab w:val="left" w:pos="720"/>
          <w:tab w:val="left" w:pos="1080"/>
        </w:tabs>
        <w:spacing w:before="120" w:after="120"/>
        <w:ind w:left="360"/>
        <w:rPr>
          <w:rFonts w:cs="Arial"/>
          <w:b/>
          <w:szCs w:val="21"/>
          <w:u w:val="single"/>
        </w:rPr>
      </w:pPr>
      <w:r w:rsidRPr="00B85AD2">
        <w:rPr>
          <w:rFonts w:cs="Arial"/>
          <w:b/>
          <w:szCs w:val="21"/>
          <w:u w:val="single"/>
        </w:rPr>
        <w:t>Testing and Initial Compliance or Performance Tests:</w:t>
      </w:r>
      <w:r w:rsidR="004D2317" w:rsidRPr="004D2317">
        <w:rPr>
          <w:rFonts w:cs="Arial"/>
          <w:b/>
          <w:szCs w:val="21"/>
        </w:rPr>
        <w:t xml:space="preserve"> </w:t>
      </w:r>
      <w:r w:rsidRPr="004D2317">
        <w:rPr>
          <w:rFonts w:cs="Arial"/>
          <w:color w:val="000000"/>
          <w:szCs w:val="21"/>
        </w:rPr>
        <w:t xml:space="preserve">No </w:t>
      </w:r>
      <w:r w:rsidRPr="0075269E">
        <w:rPr>
          <w:szCs w:val="22"/>
        </w:rPr>
        <w:t>requirements</w:t>
      </w:r>
      <w:r w:rsidRPr="004D2317">
        <w:rPr>
          <w:rFonts w:cs="Arial"/>
          <w:color w:val="000000"/>
          <w:szCs w:val="21"/>
        </w:rPr>
        <w:t xml:space="preserve"> for existing emergency units.</w:t>
      </w:r>
      <w:r w:rsidR="004D2317">
        <w:rPr>
          <w:rFonts w:cs="Arial"/>
          <w:color w:val="000000"/>
          <w:szCs w:val="21"/>
        </w:rPr>
        <w:t xml:space="preserve"> </w:t>
      </w:r>
      <w:r w:rsidRPr="008F7F9B">
        <w:t>[40 CFR 63.6610]</w:t>
      </w:r>
    </w:p>
    <w:p w14:paraId="432FD35B" w14:textId="211DA2CC" w:rsidR="00167861" w:rsidRPr="004D2317" w:rsidRDefault="00167861" w:rsidP="0075269E">
      <w:pPr>
        <w:spacing w:before="120" w:after="120"/>
        <w:rPr>
          <w:rFonts w:cs="Arial"/>
          <w:b/>
          <w:color w:val="000000"/>
          <w:szCs w:val="21"/>
          <w:u w:val="single"/>
        </w:rPr>
      </w:pPr>
      <w:r w:rsidRPr="008F7F9B">
        <w:rPr>
          <w:rFonts w:cs="Arial"/>
          <w:b/>
          <w:color w:val="000000"/>
          <w:szCs w:val="21"/>
          <w:u w:val="single"/>
        </w:rPr>
        <w:t>Monitoring, Installation, Collection, Operation and Maintenance Requirements</w:t>
      </w:r>
      <w:r w:rsidRPr="008F7F9B">
        <w:rPr>
          <w:rFonts w:cs="Arial"/>
          <w:b/>
          <w:color w:val="000000"/>
          <w:szCs w:val="21"/>
        </w:rPr>
        <w:t>.</w:t>
      </w:r>
    </w:p>
    <w:p w14:paraId="5F58F6EA" w14:textId="22D4FAE4" w:rsidR="00167861" w:rsidRPr="004D2317" w:rsidRDefault="00167861" w:rsidP="00E218C2">
      <w:pPr>
        <w:pStyle w:val="NoSpacing"/>
        <w:numPr>
          <w:ilvl w:val="0"/>
          <w:numId w:val="63"/>
        </w:numPr>
        <w:tabs>
          <w:tab w:val="left" w:pos="720"/>
          <w:tab w:val="left" w:pos="1080"/>
        </w:tabs>
        <w:spacing w:before="120" w:after="120"/>
        <w:ind w:left="360"/>
        <w:rPr>
          <w:szCs w:val="22"/>
        </w:rPr>
      </w:pPr>
      <w:r w:rsidRPr="00B85AD2">
        <w:rPr>
          <w:szCs w:val="22"/>
        </w:rPr>
        <w:t>If you own or operate an existing emergency stationary RICE with a site rating of less than or equal to 500 brake HP located at a major source of HAP emissions, you must install a non-resettable hour meter if one is not already installed.</w:t>
      </w:r>
      <w:r w:rsidR="004D2317">
        <w:rPr>
          <w:szCs w:val="22"/>
        </w:rPr>
        <w:t xml:space="preserve"> </w:t>
      </w:r>
      <w:r w:rsidRPr="004D2317">
        <w:rPr>
          <w:szCs w:val="22"/>
        </w:rPr>
        <w:t>[40 CFR 63.6625(f)]</w:t>
      </w:r>
    </w:p>
    <w:p w14:paraId="19CCEA33" w14:textId="16609E97" w:rsidR="00167861" w:rsidRPr="004D2317" w:rsidRDefault="00167861" w:rsidP="00E218C2">
      <w:pPr>
        <w:pStyle w:val="NoSpacing"/>
        <w:numPr>
          <w:ilvl w:val="0"/>
          <w:numId w:val="63"/>
        </w:numPr>
        <w:tabs>
          <w:tab w:val="left" w:pos="720"/>
          <w:tab w:val="left" w:pos="1080"/>
        </w:tabs>
        <w:ind w:left="360"/>
        <w:rPr>
          <w:b/>
          <w:bCs/>
          <w:szCs w:val="22"/>
        </w:rPr>
      </w:pPr>
      <w:r w:rsidRPr="00B85AD2">
        <w:rPr>
          <w:b/>
          <w:bCs/>
          <w:szCs w:val="22"/>
          <w:u w:val="single"/>
        </w:rPr>
        <w:t>During Periods of Startup</w:t>
      </w:r>
      <w:r w:rsidRPr="00B85AD2">
        <w:rPr>
          <w:b/>
          <w:bCs/>
          <w:szCs w:val="22"/>
        </w:rPr>
        <w:t>.</w:t>
      </w:r>
      <w:r w:rsidR="004D2317">
        <w:rPr>
          <w:b/>
          <w:bCs/>
          <w:szCs w:val="22"/>
        </w:rPr>
        <w:t xml:space="preserve"> </w:t>
      </w:r>
      <w:r w:rsidRPr="004D2317">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4D2317">
        <w:rPr>
          <w:szCs w:val="22"/>
          <w:vertAlign w:val="superscript"/>
        </w:rPr>
        <w:t>1</w:t>
      </w:r>
    </w:p>
    <w:p w14:paraId="1B2BBBBD" w14:textId="7742CA4A" w:rsidR="00167861" w:rsidRPr="004D2317" w:rsidRDefault="00167861" w:rsidP="0075269E">
      <w:pPr>
        <w:pStyle w:val="FootnoteText"/>
        <w:spacing w:line="240" w:lineRule="auto"/>
        <w:ind w:left="360"/>
        <w:jc w:val="left"/>
        <w:rPr>
          <w:sz w:val="22"/>
          <w:szCs w:val="22"/>
        </w:rPr>
      </w:pPr>
      <w:r w:rsidRPr="008F7F9B">
        <w:rPr>
          <w:sz w:val="22"/>
          <w:szCs w:val="22"/>
          <w:vertAlign w:val="superscript"/>
        </w:rPr>
        <w:t xml:space="preserve">1 </w:t>
      </w:r>
      <w:r w:rsidRPr="008F7F9B">
        <w:rPr>
          <w:sz w:val="22"/>
          <w:szCs w:val="22"/>
        </w:rPr>
        <w:t>Sources can petition the Administrator pursuant to the requirements of 40 CFR 63.6(g) for alternative work practices.</w:t>
      </w:r>
    </w:p>
    <w:p w14:paraId="364FEE36" w14:textId="4EC0385D" w:rsidR="00167861" w:rsidRPr="004D2317" w:rsidRDefault="007D7C9F" w:rsidP="0075269E">
      <w:pPr>
        <w:spacing w:after="120"/>
        <w:ind w:left="360"/>
        <w:rPr>
          <w:szCs w:val="22"/>
        </w:rPr>
      </w:pPr>
      <w:r>
        <w:rPr>
          <w:szCs w:val="22"/>
        </w:rPr>
        <w:t>[40 CFR 63.</w:t>
      </w:r>
      <w:r w:rsidR="00167861" w:rsidRPr="008F7F9B">
        <w:rPr>
          <w:szCs w:val="22"/>
        </w:rPr>
        <w:t>6625(h) and (</w:t>
      </w:r>
      <w:proofErr w:type="spellStart"/>
      <w:r w:rsidR="00167861" w:rsidRPr="008F7F9B">
        <w:rPr>
          <w:szCs w:val="22"/>
        </w:rPr>
        <w:t>i</w:t>
      </w:r>
      <w:proofErr w:type="spellEnd"/>
      <w:r w:rsidR="00167861" w:rsidRPr="008F7F9B">
        <w:rPr>
          <w:szCs w:val="22"/>
        </w:rPr>
        <w:t>)]</w:t>
      </w:r>
    </w:p>
    <w:p w14:paraId="45AA542D" w14:textId="1CA89614" w:rsidR="00167861" w:rsidRPr="004D2317" w:rsidRDefault="00167861" w:rsidP="00E218C2">
      <w:pPr>
        <w:pStyle w:val="NoSpacing"/>
        <w:numPr>
          <w:ilvl w:val="0"/>
          <w:numId w:val="63"/>
        </w:numPr>
        <w:tabs>
          <w:tab w:val="left" w:pos="720"/>
          <w:tab w:val="left" w:pos="1080"/>
        </w:tabs>
        <w:spacing w:before="120"/>
        <w:ind w:left="360"/>
        <w:rPr>
          <w:rFonts w:cs="Arial"/>
          <w:szCs w:val="21"/>
        </w:rPr>
      </w:pPr>
      <w:bookmarkStart w:id="73" w:name="_Ref470679902"/>
      <w:r w:rsidRPr="004D2317">
        <w:rPr>
          <w:szCs w:val="22"/>
        </w:rPr>
        <w:t>These</w:t>
      </w:r>
      <w:r w:rsidRPr="008F7F9B">
        <w:rPr>
          <w:rFonts w:cs="Arial"/>
          <w:color w:val="000000"/>
          <w:szCs w:val="21"/>
        </w:rPr>
        <w:t xml:space="preserve"> existing emergency CI </w:t>
      </w:r>
      <w:r w:rsidRPr="008F7F9B">
        <w:rPr>
          <w:rFonts w:cs="Arial"/>
          <w:color w:val="000000"/>
          <w:szCs w:val="21"/>
          <w:u w:val="single"/>
        </w:rPr>
        <w:t>&lt;</w:t>
      </w:r>
      <w:r w:rsidRPr="008F7F9B">
        <w:rPr>
          <w:rFonts w:cs="Arial"/>
          <w:color w:val="000000"/>
          <w:szCs w:val="21"/>
        </w:rPr>
        <w:t xml:space="preserve"> 500 </w:t>
      </w:r>
      <w:proofErr w:type="spellStart"/>
      <w:r w:rsidRPr="008F7F9B">
        <w:rPr>
          <w:rFonts w:cs="Arial"/>
          <w:color w:val="000000"/>
          <w:szCs w:val="21"/>
        </w:rPr>
        <w:t>hp</w:t>
      </w:r>
      <w:proofErr w:type="spellEnd"/>
      <w:r w:rsidRPr="008F7F9B">
        <w:rPr>
          <w:rFonts w:cs="Arial"/>
          <w:color w:val="000000"/>
          <w:szCs w:val="21"/>
        </w:rPr>
        <w:t xml:space="preserve"> must operate according to </w:t>
      </w:r>
      <w:r w:rsidRPr="008F7F9B">
        <w:rPr>
          <w:rFonts w:cs="Arial"/>
          <w:szCs w:val="21"/>
        </w:rPr>
        <w:t>requirements nos.</w:t>
      </w:r>
      <w:r w:rsidR="004D2317">
        <w:rPr>
          <w:rFonts w:cs="Arial"/>
          <w:szCs w:val="21"/>
        </w:rPr>
        <w:t xml:space="preserve"> (</w:t>
      </w:r>
      <w:r w:rsidRPr="008F7F9B">
        <w:rPr>
          <w:rFonts w:cs="Arial"/>
          <w:szCs w:val="21"/>
        </w:rPr>
        <w:t>1</w:t>
      </w:r>
      <w:r w:rsidR="004D2317">
        <w:rPr>
          <w:rFonts w:cs="Arial"/>
          <w:szCs w:val="21"/>
        </w:rPr>
        <w:t>)</w:t>
      </w:r>
      <w:r w:rsidRPr="008F7F9B">
        <w:rPr>
          <w:rFonts w:cs="Arial"/>
          <w:szCs w:val="21"/>
        </w:rPr>
        <w:t>-</w:t>
      </w:r>
      <w:r w:rsidR="004D2317">
        <w:rPr>
          <w:rFonts w:cs="Arial"/>
          <w:szCs w:val="21"/>
        </w:rPr>
        <w:t>(</w:t>
      </w:r>
      <w:r w:rsidRPr="008F7F9B">
        <w:rPr>
          <w:rFonts w:cs="Arial"/>
          <w:szCs w:val="21"/>
        </w:rPr>
        <w:t>3</w:t>
      </w:r>
      <w:r w:rsidR="004D2317">
        <w:rPr>
          <w:rFonts w:cs="Arial"/>
          <w:szCs w:val="21"/>
        </w:rPr>
        <w:t>)</w:t>
      </w:r>
      <w:r w:rsidRPr="008F7F9B">
        <w:rPr>
          <w:rFonts w:cs="Arial"/>
          <w:szCs w:val="21"/>
        </w:rPr>
        <w:t xml:space="preserve"> below. In order for the engine to be considered an emergency stationary RICE under this subpart, any operation other than emergency operation, maintenance and testing, emergency demand response, and operation in non-emergency situations for 50 </w:t>
      </w:r>
      <w:proofErr w:type="spellStart"/>
      <w:r w:rsidRPr="008F7F9B">
        <w:rPr>
          <w:rFonts w:cs="Arial"/>
          <w:szCs w:val="21"/>
        </w:rPr>
        <w:t>hrs</w:t>
      </w:r>
      <w:proofErr w:type="spellEnd"/>
      <w:r w:rsidRPr="008F7F9B">
        <w:rPr>
          <w:rFonts w:cs="Arial"/>
          <w:szCs w:val="21"/>
        </w:rPr>
        <w:t xml:space="preserve"> per year, as described in nos.</w:t>
      </w:r>
      <w:r w:rsidR="004D2317" w:rsidRPr="004D2317">
        <w:rPr>
          <w:rFonts w:cs="Arial"/>
          <w:szCs w:val="21"/>
        </w:rPr>
        <w:t xml:space="preserve"> </w:t>
      </w:r>
      <w:r w:rsidR="004D2317">
        <w:rPr>
          <w:rFonts w:cs="Arial"/>
          <w:szCs w:val="21"/>
        </w:rPr>
        <w:t>(</w:t>
      </w:r>
      <w:r w:rsidR="004D2317" w:rsidRPr="008F7F9B">
        <w:rPr>
          <w:rFonts w:cs="Arial"/>
          <w:szCs w:val="21"/>
        </w:rPr>
        <w:t>1</w:t>
      </w:r>
      <w:r w:rsidR="004D2317">
        <w:rPr>
          <w:rFonts w:cs="Arial"/>
          <w:szCs w:val="21"/>
        </w:rPr>
        <w:t>)</w:t>
      </w:r>
      <w:r w:rsidR="004D2317" w:rsidRPr="008F7F9B">
        <w:rPr>
          <w:rFonts w:cs="Arial"/>
          <w:szCs w:val="21"/>
        </w:rPr>
        <w:t>-</w:t>
      </w:r>
      <w:r w:rsidR="004D2317">
        <w:rPr>
          <w:rFonts w:cs="Arial"/>
          <w:szCs w:val="21"/>
        </w:rPr>
        <w:t>(</w:t>
      </w:r>
      <w:r w:rsidR="004D2317" w:rsidRPr="008F7F9B">
        <w:rPr>
          <w:rFonts w:cs="Arial"/>
          <w:szCs w:val="21"/>
        </w:rPr>
        <w:t>3</w:t>
      </w:r>
      <w:r w:rsidR="004D2317">
        <w:rPr>
          <w:rFonts w:cs="Arial"/>
          <w:szCs w:val="21"/>
        </w:rPr>
        <w:t>)</w:t>
      </w:r>
      <w:r w:rsidR="004D2317" w:rsidRPr="008F7F9B">
        <w:rPr>
          <w:rFonts w:cs="Arial"/>
          <w:szCs w:val="21"/>
        </w:rPr>
        <w:t xml:space="preserve"> </w:t>
      </w:r>
      <w:r w:rsidRPr="008F7F9B">
        <w:rPr>
          <w:rFonts w:cs="Arial"/>
          <w:szCs w:val="21"/>
        </w:rPr>
        <w:t>below is prohibited. If you do not operate the engine</w:t>
      </w:r>
      <w:r w:rsidR="004D2317">
        <w:rPr>
          <w:rFonts w:cs="Arial"/>
          <w:szCs w:val="21"/>
        </w:rPr>
        <w:t xml:space="preserve"> according to requirements nos. (</w:t>
      </w:r>
      <w:r w:rsidR="004D2317" w:rsidRPr="008F7F9B">
        <w:rPr>
          <w:rFonts w:cs="Arial"/>
          <w:szCs w:val="21"/>
        </w:rPr>
        <w:t>1</w:t>
      </w:r>
      <w:r w:rsidR="004D2317">
        <w:rPr>
          <w:rFonts w:cs="Arial"/>
          <w:szCs w:val="21"/>
        </w:rPr>
        <w:t>)</w:t>
      </w:r>
      <w:r w:rsidR="004D2317" w:rsidRPr="008F7F9B">
        <w:rPr>
          <w:rFonts w:cs="Arial"/>
          <w:szCs w:val="21"/>
        </w:rPr>
        <w:t>-</w:t>
      </w:r>
      <w:r w:rsidR="004D2317">
        <w:rPr>
          <w:rFonts w:cs="Arial"/>
          <w:szCs w:val="21"/>
        </w:rPr>
        <w:t>(</w:t>
      </w:r>
      <w:r w:rsidR="004D2317" w:rsidRPr="008F7F9B">
        <w:rPr>
          <w:rFonts w:cs="Arial"/>
          <w:szCs w:val="21"/>
        </w:rPr>
        <w:t>3</w:t>
      </w:r>
      <w:r w:rsidR="004D2317">
        <w:rPr>
          <w:rFonts w:cs="Arial"/>
          <w:szCs w:val="21"/>
        </w:rPr>
        <w:t>)</w:t>
      </w:r>
      <w:r w:rsidR="004D2317" w:rsidRPr="008F7F9B">
        <w:rPr>
          <w:rFonts w:cs="Arial"/>
          <w:szCs w:val="21"/>
        </w:rPr>
        <w:t xml:space="preserve"> </w:t>
      </w:r>
      <w:r w:rsidRPr="008F7F9B">
        <w:rPr>
          <w:rFonts w:cs="Arial"/>
          <w:szCs w:val="21"/>
        </w:rPr>
        <w:t>below, the engine will not be considered an emergency engine under this subpart and must meet all requirements for non-emergency engines.</w:t>
      </w:r>
      <w:bookmarkEnd w:id="73"/>
      <w:r w:rsidRPr="008F7F9B">
        <w:rPr>
          <w:rFonts w:cs="Arial"/>
          <w:szCs w:val="21"/>
        </w:rPr>
        <w:t xml:space="preserve"> </w:t>
      </w:r>
    </w:p>
    <w:p w14:paraId="326C2D6C" w14:textId="06624709" w:rsidR="00167861" w:rsidRPr="008F7F9B" w:rsidRDefault="00167861" w:rsidP="00E218C2">
      <w:pPr>
        <w:pStyle w:val="ListParagraph"/>
        <w:numPr>
          <w:ilvl w:val="3"/>
          <w:numId w:val="126"/>
        </w:numPr>
        <w:ind w:left="1080"/>
        <w:rPr>
          <w:rFonts w:cs="Arial"/>
          <w:szCs w:val="21"/>
        </w:rPr>
      </w:pPr>
      <w:r w:rsidRPr="008F7F9B">
        <w:rPr>
          <w:rFonts w:cs="Arial"/>
          <w:szCs w:val="21"/>
        </w:rPr>
        <w:t xml:space="preserve">There is no time limit on the use of emergency stationary RICE in emergency situations. </w:t>
      </w:r>
    </w:p>
    <w:p w14:paraId="7B17515C" w14:textId="7E053DEB" w:rsidR="00167861" w:rsidRPr="008F7F9B" w:rsidRDefault="00167861" w:rsidP="00E218C2">
      <w:pPr>
        <w:pStyle w:val="ListParagraph"/>
        <w:numPr>
          <w:ilvl w:val="3"/>
          <w:numId w:val="126"/>
        </w:numPr>
        <w:ind w:left="1080"/>
        <w:rPr>
          <w:rFonts w:cs="Arial"/>
          <w:szCs w:val="21"/>
        </w:rPr>
      </w:pPr>
      <w:r w:rsidRPr="008F7F9B">
        <w:rPr>
          <w:rFonts w:cs="Arial"/>
          <w:szCs w:val="21"/>
        </w:rPr>
        <w:t xml:space="preserve">Operate your emergency stationary RICE for any combination of the purposes below for a maximum of 100 </w:t>
      </w:r>
      <w:proofErr w:type="spellStart"/>
      <w:r w:rsidRPr="008F7F9B">
        <w:rPr>
          <w:rFonts w:cs="Arial"/>
          <w:szCs w:val="21"/>
        </w:rPr>
        <w:t>hrs</w:t>
      </w:r>
      <w:proofErr w:type="spellEnd"/>
      <w:r w:rsidRPr="008F7F9B">
        <w:rPr>
          <w:rFonts w:cs="Arial"/>
          <w:szCs w:val="21"/>
        </w:rPr>
        <w:t xml:space="preserve"> per calendar year. Any operation for non-emergency situations as allowed by no.3 counts as part of the 100 </w:t>
      </w:r>
      <w:proofErr w:type="spellStart"/>
      <w:r w:rsidRPr="008F7F9B">
        <w:rPr>
          <w:rFonts w:cs="Arial"/>
          <w:szCs w:val="21"/>
        </w:rPr>
        <w:t>hrs</w:t>
      </w:r>
      <w:proofErr w:type="spellEnd"/>
      <w:r w:rsidRPr="008F7F9B">
        <w:rPr>
          <w:rFonts w:cs="Arial"/>
          <w:szCs w:val="21"/>
        </w:rPr>
        <w:t xml:space="preserve"> per year allowed.</w:t>
      </w:r>
    </w:p>
    <w:p w14:paraId="4899416A" w14:textId="523EA7D1" w:rsidR="00167861" w:rsidRPr="00A146F8" w:rsidRDefault="00167861" w:rsidP="00E218C2">
      <w:pPr>
        <w:pStyle w:val="ListParagraph"/>
        <w:numPr>
          <w:ilvl w:val="0"/>
          <w:numId w:val="71"/>
        </w:numPr>
        <w:ind w:left="1350" w:hanging="270"/>
        <w:rPr>
          <w:rFonts w:cs="Arial"/>
          <w:szCs w:val="21"/>
        </w:rPr>
      </w:pPr>
      <w:r w:rsidRPr="00A146F8">
        <w:rPr>
          <w:rFonts w:cs="Arial"/>
          <w:szCs w:val="21"/>
        </w:rPr>
        <w:t>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and</w:t>
      </w:r>
    </w:p>
    <w:p w14:paraId="3A6F5740" w14:textId="65B933FA" w:rsidR="00167861" w:rsidRPr="00A146F8" w:rsidRDefault="00167861" w:rsidP="00E218C2">
      <w:pPr>
        <w:pStyle w:val="ListParagraph"/>
        <w:numPr>
          <w:ilvl w:val="0"/>
          <w:numId w:val="71"/>
        </w:numPr>
        <w:ind w:left="1350" w:hanging="270"/>
        <w:rPr>
          <w:rFonts w:cs="Arial"/>
          <w:szCs w:val="21"/>
        </w:rPr>
      </w:pPr>
      <w:r w:rsidRPr="00A146F8">
        <w:rPr>
          <w:rFonts w:cs="Arial"/>
          <w:szCs w:val="21"/>
        </w:rPr>
        <w:t>EDR for periods in EEA Level 2 is called, [as defined in the NERC Reliability Standard EOP-002-3]</w:t>
      </w:r>
    </w:p>
    <w:p w14:paraId="5C7300A0" w14:textId="7B56269E" w:rsidR="00167861" w:rsidRPr="00A146F8" w:rsidRDefault="00167861" w:rsidP="00E218C2">
      <w:pPr>
        <w:pStyle w:val="ListParagraph"/>
        <w:numPr>
          <w:ilvl w:val="0"/>
          <w:numId w:val="71"/>
        </w:numPr>
        <w:ind w:left="1350" w:hanging="270"/>
        <w:rPr>
          <w:rFonts w:cs="Arial"/>
          <w:szCs w:val="21"/>
        </w:rPr>
      </w:pPr>
      <w:r w:rsidRPr="00A146F8">
        <w:rPr>
          <w:rFonts w:cs="Arial"/>
          <w:szCs w:val="21"/>
        </w:rPr>
        <w:t>Where there is a deviation of voltage or frequency deviation of 5 % or greater below standard.</w:t>
      </w:r>
    </w:p>
    <w:p w14:paraId="10B0183E" w14:textId="77777777" w:rsidR="004D2317" w:rsidRDefault="004D2317" w:rsidP="0075269E">
      <w:pPr>
        <w:rPr>
          <w:rFonts w:cs="Arial"/>
          <w:szCs w:val="21"/>
        </w:rPr>
      </w:pPr>
      <w:r>
        <w:rPr>
          <w:rFonts w:cs="Arial"/>
          <w:szCs w:val="21"/>
        </w:rPr>
        <w:br w:type="page"/>
      </w:r>
    </w:p>
    <w:p w14:paraId="08347EE0" w14:textId="244F3D93" w:rsidR="004D2317" w:rsidRPr="004D2317" w:rsidRDefault="004D2317" w:rsidP="0075269E">
      <w:pPr>
        <w:spacing w:after="120"/>
        <w:rPr>
          <w:rFonts w:cs="Arial"/>
          <w:b/>
          <w:szCs w:val="21"/>
        </w:rPr>
      </w:pPr>
      <w:r w:rsidRPr="004D2317">
        <w:rPr>
          <w:rFonts w:cs="Arial"/>
          <w:b/>
          <w:szCs w:val="21"/>
        </w:rPr>
        <w:lastRenderedPageBreak/>
        <w:t>LL.8. Continued</w:t>
      </w:r>
    </w:p>
    <w:p w14:paraId="6C29BCA9" w14:textId="1F6721C9" w:rsidR="00167861" w:rsidRPr="004D2317" w:rsidRDefault="00167861" w:rsidP="00E218C2">
      <w:pPr>
        <w:pStyle w:val="ListParagraph"/>
        <w:numPr>
          <w:ilvl w:val="3"/>
          <w:numId w:val="126"/>
        </w:numPr>
        <w:ind w:left="1080"/>
        <w:rPr>
          <w:rFonts w:cs="Arial"/>
          <w:szCs w:val="21"/>
        </w:rPr>
      </w:pPr>
      <w:r w:rsidRPr="008F7F9B">
        <w:rPr>
          <w:rFonts w:cs="Arial"/>
          <w:szCs w:val="21"/>
        </w:rPr>
        <w:t xml:space="preserve">Operate for up to 50 </w:t>
      </w:r>
      <w:proofErr w:type="spellStart"/>
      <w:r w:rsidRPr="008F7F9B">
        <w:rPr>
          <w:rFonts w:cs="Arial"/>
          <w:szCs w:val="21"/>
        </w:rPr>
        <w:t>hrs</w:t>
      </w:r>
      <w:proofErr w:type="spellEnd"/>
      <w:r w:rsidRPr="008F7F9B">
        <w:rPr>
          <w:rFonts w:cs="Arial"/>
          <w:szCs w:val="21"/>
        </w:rPr>
        <w:t xml:space="preserve"> per year in non-emergency situations. </w:t>
      </w:r>
      <w:r w:rsidR="007D7C9F">
        <w:rPr>
          <w:rFonts w:cs="Arial"/>
          <w:szCs w:val="21"/>
        </w:rPr>
        <w:t xml:space="preserve"> </w:t>
      </w:r>
      <w:r w:rsidRPr="008F7F9B">
        <w:rPr>
          <w:rFonts w:cs="Arial"/>
          <w:szCs w:val="21"/>
        </w:rPr>
        <w:t>These 50 hours are counted as part of the 100 hours/</w:t>
      </w:r>
      <w:proofErr w:type="spellStart"/>
      <w:r w:rsidRPr="008F7F9B">
        <w:rPr>
          <w:rFonts w:cs="Arial"/>
          <w:szCs w:val="21"/>
        </w:rPr>
        <w:t>yr</w:t>
      </w:r>
      <w:proofErr w:type="spellEnd"/>
      <w:r w:rsidRPr="008F7F9B">
        <w:rPr>
          <w:rFonts w:cs="Arial"/>
          <w:szCs w:val="21"/>
        </w:rPr>
        <w:t xml:space="preserve"> for maintenance and testing </w:t>
      </w:r>
      <w:r w:rsidRPr="008F7F9B">
        <w:rPr>
          <w:szCs w:val="22"/>
        </w:rPr>
        <w:t>and emergency demand response (</w:t>
      </w:r>
      <w:r w:rsidRPr="008F7F9B">
        <w:rPr>
          <w:rFonts w:cs="Arial"/>
          <w:szCs w:val="21"/>
        </w:rPr>
        <w:t>EDR). The 50 hours/</w:t>
      </w:r>
      <w:proofErr w:type="spellStart"/>
      <w:r w:rsidRPr="008F7F9B">
        <w:rPr>
          <w:rFonts w:cs="Arial"/>
          <w:szCs w:val="21"/>
        </w:rPr>
        <w:t>yr</w:t>
      </w:r>
      <w:proofErr w:type="spellEnd"/>
      <w:r w:rsidRPr="008F7F9B">
        <w:rPr>
          <w:rFonts w:cs="Arial"/>
          <w:szCs w:val="21"/>
        </w:rPr>
        <w:t xml:space="preserve"> cannot be used for peak shaving or non-emergency demand response, or to generate income for a facility to supply power to an electric grid or otherwise supply power as part of a financial arrangement with another entity. </w:t>
      </w:r>
    </w:p>
    <w:p w14:paraId="245DB719" w14:textId="4825317F" w:rsidR="00167861" w:rsidRPr="004D2317" w:rsidRDefault="00167861" w:rsidP="0075269E">
      <w:pPr>
        <w:spacing w:after="120"/>
        <w:ind w:left="360"/>
        <w:rPr>
          <w:rFonts w:cs="Arial"/>
          <w:color w:val="000000"/>
          <w:szCs w:val="21"/>
        </w:rPr>
      </w:pPr>
      <w:r w:rsidRPr="008F7F9B">
        <w:t>[40 CFR 63.6640(f)(1)-(3)]</w:t>
      </w:r>
    </w:p>
    <w:p w14:paraId="18B34731" w14:textId="4B6333E8" w:rsidR="00167861" w:rsidRPr="004D2317" w:rsidRDefault="00167861" w:rsidP="00E218C2">
      <w:pPr>
        <w:pStyle w:val="NoSpacing"/>
        <w:numPr>
          <w:ilvl w:val="0"/>
          <w:numId w:val="63"/>
        </w:numPr>
        <w:tabs>
          <w:tab w:val="left" w:pos="720"/>
          <w:tab w:val="left" w:pos="1080"/>
        </w:tabs>
        <w:spacing w:before="120"/>
        <w:ind w:left="360"/>
        <w:rPr>
          <w:rFonts w:cs="Arial"/>
          <w:b/>
        </w:rPr>
      </w:pPr>
      <w:bookmarkStart w:id="74" w:name="_Ref469648820"/>
      <w:r w:rsidRPr="004D2317">
        <w:rPr>
          <w:rFonts w:cs="Arial"/>
          <w:b/>
          <w:szCs w:val="21"/>
          <w:u w:val="single"/>
        </w:rPr>
        <w:t>Continuous Compliance</w:t>
      </w:r>
      <w:r w:rsidRPr="004D2317">
        <w:rPr>
          <w:rFonts w:cs="Arial"/>
          <w:b/>
          <w:szCs w:val="21"/>
        </w:rPr>
        <w:t>.</w:t>
      </w:r>
      <w:bookmarkEnd w:id="74"/>
      <w:r w:rsidR="004D2317">
        <w:rPr>
          <w:rFonts w:cs="Arial"/>
          <w:b/>
          <w:szCs w:val="21"/>
        </w:rPr>
        <w:t xml:space="preserve"> </w:t>
      </w:r>
      <w:r w:rsidRPr="004D2317">
        <w:rPr>
          <w:rFonts w:cs="Arial"/>
          <w:color w:val="000000"/>
          <w:szCs w:val="21"/>
        </w:rPr>
        <w:t>These</w:t>
      </w:r>
      <w:r w:rsidRPr="004D2317">
        <w:rPr>
          <w:rFonts w:cs="Arial"/>
          <w:szCs w:val="21"/>
        </w:rPr>
        <w:t xml:space="preserve"> existing emergency CI </w:t>
      </w:r>
      <w:r w:rsidRPr="004D2317">
        <w:rPr>
          <w:rFonts w:cs="Arial"/>
          <w:szCs w:val="21"/>
          <w:u w:val="single"/>
        </w:rPr>
        <w:t>&lt;</w:t>
      </w:r>
      <w:r w:rsidRPr="004D2317">
        <w:rPr>
          <w:rFonts w:cs="Arial"/>
          <w:szCs w:val="21"/>
        </w:rPr>
        <w:t xml:space="preserve"> 500 </w:t>
      </w:r>
      <w:proofErr w:type="spellStart"/>
      <w:r w:rsidRPr="004D2317">
        <w:rPr>
          <w:rFonts w:cs="Arial"/>
          <w:szCs w:val="21"/>
        </w:rPr>
        <w:t>hp</w:t>
      </w:r>
      <w:proofErr w:type="spellEnd"/>
      <w:r w:rsidRPr="004D2317">
        <w:rPr>
          <w:rFonts w:cs="Arial"/>
          <w:szCs w:val="21"/>
        </w:rPr>
        <w:t xml:space="preserve"> must d</w:t>
      </w:r>
      <w:r w:rsidRPr="004D2317">
        <w:rPr>
          <w:rFonts w:cs="Arial"/>
        </w:rPr>
        <w:t>emonstrate continuous compliance with operating requirements in Table 2c (Work management practices) that apply by:</w:t>
      </w:r>
    </w:p>
    <w:p w14:paraId="30BEF214" w14:textId="77777777" w:rsidR="00167861" w:rsidRPr="008F7F9B" w:rsidRDefault="00167861" w:rsidP="00E218C2">
      <w:pPr>
        <w:pStyle w:val="ListParagraph"/>
        <w:numPr>
          <w:ilvl w:val="2"/>
          <w:numId w:val="122"/>
        </w:numPr>
        <w:ind w:left="1080"/>
        <w:contextualSpacing w:val="0"/>
        <w:rPr>
          <w:rFonts w:cs="Arial"/>
        </w:rPr>
      </w:pPr>
      <w:r w:rsidRPr="008F7F9B">
        <w:rPr>
          <w:rFonts w:cs="Arial"/>
        </w:rPr>
        <w:t>Operate and maintain according to the manufacturer’s emission-related operation and maintenance instructions; or</w:t>
      </w:r>
    </w:p>
    <w:p w14:paraId="11E1AB0F" w14:textId="4D680D10" w:rsidR="00167861" w:rsidRPr="004D2317" w:rsidRDefault="00167861" w:rsidP="00E218C2">
      <w:pPr>
        <w:pStyle w:val="ListParagraph"/>
        <w:numPr>
          <w:ilvl w:val="2"/>
          <w:numId w:val="122"/>
        </w:numPr>
        <w:ind w:left="1080"/>
        <w:contextualSpacing w:val="0"/>
        <w:rPr>
          <w:rFonts w:cs="Arial"/>
        </w:rPr>
      </w:pPr>
      <w:r w:rsidRPr="008F7F9B">
        <w:rPr>
          <w:rFonts w:cs="Arial"/>
        </w:rPr>
        <w:t>Develop and follow your own maintenance plan which must provide to the extent practicable for the maintenance and operation of the engine in a manner consistent with good air pollution control practice for minimizing emissions.</w:t>
      </w:r>
    </w:p>
    <w:p w14:paraId="63CFED8F" w14:textId="18E46DED" w:rsidR="00167861" w:rsidRPr="004D2317" w:rsidRDefault="00167861" w:rsidP="0075269E">
      <w:pPr>
        <w:pStyle w:val="NoSpacing"/>
        <w:ind w:left="360"/>
      </w:pPr>
      <w:r w:rsidRPr="008F7F9B">
        <w:t>[40 CFR 63.6640(a) and Table 6 item 9]</w:t>
      </w:r>
    </w:p>
    <w:p w14:paraId="42851E7C" w14:textId="25935DBD" w:rsidR="00167861" w:rsidRPr="004D2317" w:rsidRDefault="004D2317" w:rsidP="0075269E">
      <w:pPr>
        <w:tabs>
          <w:tab w:val="left" w:pos="0"/>
        </w:tabs>
        <w:suppressAutoHyphens/>
        <w:spacing w:before="120" w:after="120"/>
        <w:rPr>
          <w:b/>
          <w:u w:val="single"/>
        </w:rPr>
      </w:pPr>
      <w:r w:rsidRPr="00780F01">
        <w:rPr>
          <w:b/>
          <w:u w:val="single"/>
        </w:rPr>
        <w:t>Recordkeeping and Reporting Requirements</w:t>
      </w:r>
    </w:p>
    <w:p w14:paraId="4AE0903D" w14:textId="31A6A0D4" w:rsidR="00167861" w:rsidRPr="004D2317" w:rsidRDefault="00167861" w:rsidP="00E218C2">
      <w:pPr>
        <w:pStyle w:val="NoSpacing"/>
        <w:numPr>
          <w:ilvl w:val="0"/>
          <w:numId w:val="63"/>
        </w:numPr>
        <w:tabs>
          <w:tab w:val="left" w:pos="720"/>
          <w:tab w:val="left" w:pos="1080"/>
        </w:tabs>
        <w:spacing w:before="120"/>
        <w:ind w:left="360"/>
        <w:rPr>
          <w:rFonts w:cs="Arial"/>
        </w:rPr>
      </w:pPr>
      <w:r w:rsidRPr="008F7F9B">
        <w:rPr>
          <w:rFonts w:cs="Arial"/>
        </w:rPr>
        <w:t>The facility must report each instance in which you did not meet each emission and/or operating limitation that apply, (</w:t>
      </w:r>
      <w:r w:rsidRPr="008F7F9B">
        <w:rPr>
          <w:rFonts w:cs="Arial"/>
          <w:b/>
        </w:rPr>
        <w:t xml:space="preserve">see Specific Condition No. </w:t>
      </w:r>
      <w:r w:rsidR="00B85AD2">
        <w:rPr>
          <w:rFonts w:cs="Arial"/>
          <w:b/>
        </w:rPr>
        <w:fldChar w:fldCharType="begin"/>
      </w:r>
      <w:r w:rsidR="00B85AD2">
        <w:rPr>
          <w:rFonts w:cs="Arial"/>
          <w:b/>
        </w:rPr>
        <w:instrText xml:space="preserve"> REF _Ref469648820 \r \h </w:instrText>
      </w:r>
      <w:r w:rsidR="0075269E">
        <w:rPr>
          <w:rFonts w:cs="Arial"/>
          <w:b/>
        </w:rPr>
        <w:instrText xml:space="preserve"> \* MERGEFORMAT </w:instrText>
      </w:r>
      <w:r w:rsidR="00B85AD2">
        <w:rPr>
          <w:rFonts w:cs="Arial"/>
          <w:b/>
        </w:rPr>
      </w:r>
      <w:r w:rsidR="00B85AD2">
        <w:rPr>
          <w:rFonts w:cs="Arial"/>
          <w:b/>
        </w:rPr>
        <w:fldChar w:fldCharType="separate"/>
      </w:r>
      <w:r w:rsidR="00BC186C">
        <w:rPr>
          <w:rFonts w:cs="Arial"/>
          <w:b/>
        </w:rPr>
        <w:t>LL.9</w:t>
      </w:r>
      <w:r w:rsidR="00B85AD2">
        <w:rPr>
          <w:rFonts w:cs="Arial"/>
          <w:b/>
        </w:rPr>
        <w:fldChar w:fldCharType="end"/>
      </w:r>
      <w:r w:rsidRPr="008F7F9B">
        <w:rPr>
          <w:rFonts w:cs="Arial"/>
          <w:b/>
        </w:rPr>
        <w:t>.</w:t>
      </w:r>
      <w:r w:rsidRPr="008F7F9B">
        <w:rPr>
          <w:rFonts w:cs="Arial"/>
        </w:rPr>
        <w:t>)</w:t>
      </w:r>
      <w:r w:rsidR="004D2317">
        <w:rPr>
          <w:rFonts w:cs="Arial"/>
        </w:rPr>
        <w:t xml:space="preserve"> </w:t>
      </w:r>
      <w:r w:rsidRPr="008F7F9B">
        <w:t>[40 CFR 63.6640(b) and Table 6 Row 9]</w:t>
      </w:r>
    </w:p>
    <w:p w14:paraId="4F72486B" w14:textId="0C7E61D2" w:rsidR="00167861" w:rsidRPr="004D2317" w:rsidRDefault="00167861" w:rsidP="00E218C2">
      <w:pPr>
        <w:pStyle w:val="NoSpacing"/>
        <w:numPr>
          <w:ilvl w:val="0"/>
          <w:numId w:val="63"/>
        </w:numPr>
        <w:spacing w:before="120" w:after="120"/>
        <w:ind w:hanging="720"/>
        <w:rPr>
          <w:b/>
        </w:rPr>
      </w:pPr>
      <w:r w:rsidRPr="004F7B5F">
        <w:rPr>
          <w:rFonts w:cs="Arial"/>
          <w:b/>
          <w:szCs w:val="21"/>
          <w:u w:val="single"/>
        </w:rPr>
        <w:t>Notifications</w:t>
      </w:r>
      <w:r w:rsidRPr="004F7B5F">
        <w:rPr>
          <w:rFonts w:cs="Arial"/>
          <w:b/>
          <w:szCs w:val="21"/>
        </w:rPr>
        <w:t>.</w:t>
      </w:r>
      <w:r w:rsidR="004D2317">
        <w:rPr>
          <w:b/>
        </w:rPr>
        <w:t xml:space="preserve"> </w:t>
      </w:r>
      <w:r w:rsidRPr="004D2317">
        <w:rPr>
          <w:rFonts w:cs="Arial"/>
          <w:szCs w:val="21"/>
        </w:rPr>
        <w:t xml:space="preserve">No requirements for existing CI emergency </w:t>
      </w:r>
      <w:r w:rsidRPr="004D2317">
        <w:rPr>
          <w:rFonts w:cs="Arial"/>
          <w:szCs w:val="21"/>
          <w:u w:val="single"/>
        </w:rPr>
        <w:t>&lt;</w:t>
      </w:r>
      <w:r w:rsidRPr="004D2317">
        <w:rPr>
          <w:rFonts w:cs="Arial"/>
          <w:szCs w:val="21"/>
        </w:rPr>
        <w:t xml:space="preserve"> 500 hp.</w:t>
      </w:r>
      <w:r w:rsidR="004D2317">
        <w:rPr>
          <w:b/>
        </w:rPr>
        <w:t xml:space="preserve"> </w:t>
      </w:r>
      <w:r w:rsidRPr="004F7B5F">
        <w:t>[40 CFR 63.6645]</w:t>
      </w:r>
    </w:p>
    <w:p w14:paraId="28BCB86B" w14:textId="7EF66A32" w:rsidR="00167861" w:rsidRPr="004D2317" w:rsidRDefault="00167861" w:rsidP="00E218C2">
      <w:pPr>
        <w:pStyle w:val="NoSpacing"/>
        <w:numPr>
          <w:ilvl w:val="0"/>
          <w:numId w:val="63"/>
        </w:numPr>
        <w:ind w:hanging="720"/>
        <w:rPr>
          <w:b/>
        </w:rPr>
      </w:pPr>
      <w:r w:rsidRPr="004F7B5F">
        <w:rPr>
          <w:rFonts w:cs="Arial"/>
          <w:b/>
          <w:szCs w:val="21"/>
          <w:u w:val="single"/>
        </w:rPr>
        <w:t>Recordkeeping</w:t>
      </w:r>
      <w:r w:rsidRPr="004F7B5F">
        <w:rPr>
          <w:rFonts w:cs="Arial"/>
          <w:b/>
          <w:szCs w:val="21"/>
        </w:rPr>
        <w:t>.</w:t>
      </w:r>
      <w:r w:rsidR="004D2317">
        <w:rPr>
          <w:rFonts w:cs="Arial"/>
          <w:b/>
          <w:szCs w:val="21"/>
        </w:rPr>
        <w:t xml:space="preserve"> </w:t>
      </w:r>
      <w:r w:rsidRPr="004D2317">
        <w:rPr>
          <w:rFonts w:cs="Arial"/>
          <w:szCs w:val="21"/>
        </w:rPr>
        <w:t xml:space="preserve">Existing CI </w:t>
      </w:r>
      <w:r w:rsidRPr="004D2317">
        <w:rPr>
          <w:rFonts w:cs="Arial"/>
          <w:szCs w:val="21"/>
          <w:u w:val="single"/>
        </w:rPr>
        <w:t>&lt;</w:t>
      </w:r>
      <w:r w:rsidRPr="004D2317">
        <w:rPr>
          <w:rFonts w:cs="Arial"/>
          <w:szCs w:val="21"/>
        </w:rPr>
        <w:t xml:space="preserve"> 500 </w:t>
      </w:r>
      <w:proofErr w:type="spellStart"/>
      <w:r w:rsidRPr="004D2317">
        <w:rPr>
          <w:rFonts w:cs="Arial"/>
          <w:szCs w:val="21"/>
        </w:rPr>
        <w:t>hp</w:t>
      </w:r>
      <w:proofErr w:type="spellEnd"/>
      <w:r w:rsidRPr="004D2317">
        <w:rPr>
          <w:rFonts w:cs="Arial"/>
          <w:szCs w:val="21"/>
        </w:rPr>
        <w:t>:</w:t>
      </w:r>
    </w:p>
    <w:p w14:paraId="54E3790C" w14:textId="3E59CE86" w:rsidR="00167861" w:rsidRPr="004D2317" w:rsidRDefault="00167861" w:rsidP="00E218C2">
      <w:pPr>
        <w:pStyle w:val="ListParagraph"/>
        <w:numPr>
          <w:ilvl w:val="0"/>
          <w:numId w:val="127"/>
        </w:numPr>
        <w:ind w:left="1080"/>
        <w:rPr>
          <w:rFonts w:cs="Arial"/>
          <w:color w:val="000000"/>
          <w:szCs w:val="21"/>
        </w:rPr>
      </w:pPr>
      <w:r w:rsidRPr="008F7F9B">
        <w:rPr>
          <w:rFonts w:cs="Arial"/>
          <w:color w:val="000000"/>
          <w:szCs w:val="21"/>
        </w:rPr>
        <w:t xml:space="preserve">If an emergency engine is operating during an emergency and it is not possible to shut down the engine in order to perform the work practice requirements on the schedule required, or if performing the work practice on the required schedule would otherwise pose an unacceptable risk under federal, state, or local low, the work practice can be delayed until the emergency is over or the unacceptable risk under federal, state, or local law has abated. </w:t>
      </w:r>
      <w:r w:rsidR="008662B3">
        <w:rPr>
          <w:rFonts w:cs="Arial"/>
          <w:color w:val="000000"/>
          <w:szCs w:val="21"/>
        </w:rPr>
        <w:t xml:space="preserve"> </w:t>
      </w:r>
      <w:r w:rsidRPr="008F7F9B">
        <w:rPr>
          <w:rFonts w:cs="Arial"/>
          <w:color w:val="000000"/>
          <w:szCs w:val="21"/>
        </w:rPr>
        <w:t>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14:paraId="7DCB193A" w14:textId="63D2A332" w:rsidR="00167861" w:rsidRPr="004D2317" w:rsidRDefault="00167861" w:rsidP="0075269E">
      <w:pPr>
        <w:ind w:left="720"/>
        <w:rPr>
          <w:rFonts w:cs="Arial"/>
          <w:b/>
          <w:i/>
          <w:szCs w:val="21"/>
        </w:rPr>
      </w:pPr>
      <w:r w:rsidRPr="008F7F9B">
        <w:rPr>
          <w:rFonts w:cs="Arial"/>
          <w:b/>
          <w:i/>
          <w:szCs w:val="21"/>
        </w:rPr>
        <w:t xml:space="preserve">Note: Keep each record readily accessible in hard copy or electronic form for at least 5 year following the date </w:t>
      </w:r>
      <w:r w:rsidRPr="004F7B5F">
        <w:rPr>
          <w:rFonts w:cs="Arial"/>
          <w:b/>
          <w:i/>
          <w:szCs w:val="21"/>
        </w:rPr>
        <w:t>of each occurrence, measurement, maintenance, corrective action, report, or record.</w:t>
      </w:r>
    </w:p>
    <w:p w14:paraId="731C71BC" w14:textId="44CEC971" w:rsidR="00167861" w:rsidRPr="004D2317" w:rsidRDefault="00167861" w:rsidP="0075269E">
      <w:pPr>
        <w:pStyle w:val="NoSpacing"/>
        <w:spacing w:after="120"/>
        <w:ind w:left="360"/>
      </w:pPr>
      <w:r w:rsidRPr="004F7B5F">
        <w:t>[40 CFR 63.6655]</w:t>
      </w:r>
    </w:p>
    <w:p w14:paraId="78D37703" w14:textId="6074B2B7" w:rsidR="00167861" w:rsidRPr="004D2317" w:rsidRDefault="00167861" w:rsidP="00E218C2">
      <w:pPr>
        <w:pStyle w:val="NoSpacing"/>
        <w:numPr>
          <w:ilvl w:val="0"/>
          <w:numId w:val="63"/>
        </w:numPr>
        <w:tabs>
          <w:tab w:val="left" w:pos="720"/>
          <w:tab w:val="left" w:pos="1080"/>
        </w:tabs>
        <w:spacing w:before="120"/>
        <w:ind w:left="360"/>
        <w:rPr>
          <w:szCs w:val="22"/>
        </w:rPr>
      </w:pPr>
      <w:r w:rsidRPr="008F7F9B">
        <w:rPr>
          <w:b/>
          <w:u w:val="single"/>
        </w:rPr>
        <w:t>Reports</w:t>
      </w:r>
      <w:r w:rsidRPr="008F7F9B">
        <w:t xml:space="preserve">.  </w:t>
      </w:r>
      <w:r w:rsidRPr="008F7F9B">
        <w:rPr>
          <w:szCs w:val="22"/>
        </w:rPr>
        <w:t xml:space="preserve">Emergency </w:t>
      </w:r>
      <w:r w:rsidRPr="0075269E">
        <w:rPr>
          <w:rFonts w:cs="Arial"/>
        </w:rPr>
        <w:t>stationary</w:t>
      </w:r>
      <w:r w:rsidRPr="008F7F9B">
        <w:rPr>
          <w:szCs w:val="22"/>
        </w:rPr>
        <w:t xml:space="preserve"> RICE that operate or are contractually obligated to be available for more than 15 hours per year for the purposes specified in </w:t>
      </w:r>
      <w:r w:rsidR="007D7C9F">
        <w:rPr>
          <w:szCs w:val="22"/>
        </w:rPr>
        <w:t xml:space="preserve">40 CFR </w:t>
      </w:r>
      <w:r w:rsidRPr="008F7F9B">
        <w:rPr>
          <w:szCs w:val="22"/>
        </w:rPr>
        <w:t>63.6640(f)(2)(ii) and (iii)</w:t>
      </w:r>
      <w:r w:rsidR="007D7C9F">
        <w:rPr>
          <w:szCs w:val="22"/>
        </w:rPr>
        <w:t xml:space="preserve"> </w:t>
      </w:r>
      <w:r w:rsidR="007D7C9F" w:rsidRPr="008F7F9B">
        <w:rPr>
          <w:rFonts w:cs="Arial"/>
          <w:b/>
        </w:rPr>
        <w:t>Specific Condition No.</w:t>
      </w:r>
      <w:r w:rsidR="007D7C9F">
        <w:rPr>
          <w:rFonts w:cs="Arial"/>
          <w:b/>
        </w:rPr>
        <w:t xml:space="preserve"> </w:t>
      </w:r>
      <w:r w:rsidR="007D7C9F">
        <w:rPr>
          <w:rFonts w:cs="Arial"/>
          <w:b/>
        </w:rPr>
        <w:fldChar w:fldCharType="begin"/>
      </w:r>
      <w:r w:rsidR="007D7C9F">
        <w:rPr>
          <w:rFonts w:cs="Arial"/>
          <w:b/>
        </w:rPr>
        <w:instrText xml:space="preserve"> REF _Ref470679902 \r \h </w:instrText>
      </w:r>
      <w:r w:rsidR="0075269E">
        <w:rPr>
          <w:rFonts w:cs="Arial"/>
          <w:b/>
        </w:rPr>
        <w:instrText xml:space="preserve"> \* MERGEFORMAT </w:instrText>
      </w:r>
      <w:r w:rsidR="007D7C9F">
        <w:rPr>
          <w:rFonts w:cs="Arial"/>
          <w:b/>
        </w:rPr>
      </w:r>
      <w:r w:rsidR="007D7C9F">
        <w:rPr>
          <w:rFonts w:cs="Arial"/>
          <w:b/>
        </w:rPr>
        <w:fldChar w:fldCharType="separate"/>
      </w:r>
      <w:r w:rsidR="00BC186C">
        <w:rPr>
          <w:rFonts w:cs="Arial"/>
          <w:b/>
        </w:rPr>
        <w:t>LL.8</w:t>
      </w:r>
      <w:r w:rsidR="007D7C9F">
        <w:rPr>
          <w:rFonts w:cs="Arial"/>
          <w:b/>
        </w:rPr>
        <w:fldChar w:fldCharType="end"/>
      </w:r>
      <w:r w:rsidR="007D7C9F">
        <w:rPr>
          <w:rFonts w:cs="Arial"/>
          <w:b/>
        </w:rPr>
        <w:t>.</w:t>
      </w:r>
      <w:r w:rsidR="004D2317">
        <w:rPr>
          <w:szCs w:val="22"/>
        </w:rPr>
        <w:t xml:space="preserve">, </w:t>
      </w:r>
      <w:r w:rsidRPr="004D2317">
        <w:rPr>
          <w:szCs w:val="22"/>
        </w:rPr>
        <w:t xml:space="preserve">You must submit an annual report according to the requirements in (1) through (3) of this </w:t>
      </w:r>
      <w:r w:rsidRPr="004D2317">
        <w:rPr>
          <w:b/>
          <w:szCs w:val="22"/>
        </w:rPr>
        <w:t>Specific Condition</w:t>
      </w:r>
      <w:r w:rsidRPr="004D2317">
        <w:rPr>
          <w:szCs w:val="22"/>
        </w:rPr>
        <w:t>.</w:t>
      </w:r>
    </w:p>
    <w:p w14:paraId="6389B509" w14:textId="0FAE9D8C" w:rsidR="00167861" w:rsidRPr="004D2317" w:rsidRDefault="00167861" w:rsidP="00E218C2">
      <w:pPr>
        <w:pStyle w:val="ListParagraph"/>
        <w:numPr>
          <w:ilvl w:val="0"/>
          <w:numId w:val="128"/>
        </w:numPr>
        <w:ind w:left="1080"/>
        <w:rPr>
          <w:szCs w:val="22"/>
        </w:rPr>
      </w:pPr>
      <w:r w:rsidRPr="004D2317">
        <w:rPr>
          <w:szCs w:val="22"/>
        </w:rPr>
        <w:t>The report must contain the following information:</w:t>
      </w:r>
    </w:p>
    <w:p w14:paraId="34F2F95B" w14:textId="6B41C7D6" w:rsidR="00167861" w:rsidRPr="004D2317" w:rsidRDefault="00167861" w:rsidP="00E218C2">
      <w:pPr>
        <w:pStyle w:val="ListParagraph"/>
        <w:numPr>
          <w:ilvl w:val="1"/>
          <w:numId w:val="129"/>
        </w:numPr>
        <w:ind w:left="1440"/>
        <w:rPr>
          <w:szCs w:val="22"/>
        </w:rPr>
      </w:pPr>
      <w:r w:rsidRPr="004D2317">
        <w:rPr>
          <w:szCs w:val="22"/>
        </w:rPr>
        <w:t>Company name and address where the engine is located.</w:t>
      </w:r>
    </w:p>
    <w:p w14:paraId="6854DECA" w14:textId="4CFC9337" w:rsidR="00167861" w:rsidRPr="008F7F9B" w:rsidRDefault="00167861" w:rsidP="00E218C2">
      <w:pPr>
        <w:pStyle w:val="ListParagraph"/>
        <w:numPr>
          <w:ilvl w:val="1"/>
          <w:numId w:val="129"/>
        </w:numPr>
        <w:ind w:left="1440"/>
        <w:rPr>
          <w:szCs w:val="22"/>
        </w:rPr>
      </w:pPr>
      <w:r w:rsidRPr="008F7F9B">
        <w:rPr>
          <w:szCs w:val="22"/>
        </w:rPr>
        <w:t>Date of the report and beginning and ending dates of the reporting period.</w:t>
      </w:r>
    </w:p>
    <w:p w14:paraId="1AF3D735" w14:textId="0D8B9B6E" w:rsidR="00167861" w:rsidRPr="008F7F9B" w:rsidRDefault="00167861" w:rsidP="00E218C2">
      <w:pPr>
        <w:pStyle w:val="ListParagraph"/>
        <w:numPr>
          <w:ilvl w:val="1"/>
          <w:numId w:val="129"/>
        </w:numPr>
        <w:ind w:left="1440"/>
        <w:rPr>
          <w:szCs w:val="22"/>
        </w:rPr>
      </w:pPr>
      <w:r w:rsidRPr="008F7F9B">
        <w:rPr>
          <w:szCs w:val="22"/>
        </w:rPr>
        <w:t>Engine site rating and model year.</w:t>
      </w:r>
    </w:p>
    <w:p w14:paraId="1793CE58" w14:textId="45726F8F" w:rsidR="00167861" w:rsidRPr="008F7F9B" w:rsidRDefault="00167861" w:rsidP="00E218C2">
      <w:pPr>
        <w:pStyle w:val="ListParagraph"/>
        <w:numPr>
          <w:ilvl w:val="1"/>
          <w:numId w:val="129"/>
        </w:numPr>
        <w:ind w:left="1440"/>
        <w:rPr>
          <w:szCs w:val="22"/>
        </w:rPr>
      </w:pPr>
      <w:r w:rsidRPr="008F7F9B">
        <w:rPr>
          <w:szCs w:val="22"/>
        </w:rPr>
        <w:t>Latitude and longitude of the engine in decimal degrees reported to the fifth decimal place.</w:t>
      </w:r>
    </w:p>
    <w:p w14:paraId="1C5FC164" w14:textId="4DF8D8D6" w:rsidR="00167861" w:rsidRPr="007D7C9F" w:rsidRDefault="00167861" w:rsidP="00E218C2">
      <w:pPr>
        <w:pStyle w:val="ListParagraph"/>
        <w:numPr>
          <w:ilvl w:val="1"/>
          <w:numId w:val="129"/>
        </w:numPr>
        <w:ind w:left="1440"/>
        <w:rPr>
          <w:szCs w:val="22"/>
        </w:rPr>
      </w:pPr>
      <w:r w:rsidRPr="008F7F9B">
        <w:rPr>
          <w:szCs w:val="22"/>
        </w:rPr>
        <w:t xml:space="preserve">Hours operated for the purposes specified in </w:t>
      </w:r>
      <w:r w:rsidR="007D7C9F" w:rsidRPr="007D7C9F">
        <w:rPr>
          <w:szCs w:val="22"/>
        </w:rPr>
        <w:t xml:space="preserve">40 CFR </w:t>
      </w:r>
      <w:r w:rsidRPr="007D7C9F">
        <w:rPr>
          <w:szCs w:val="22"/>
        </w:rPr>
        <w:t>63.6640(f)(2)(ii) and (iii)</w:t>
      </w:r>
      <w:r w:rsidR="007D7C9F" w:rsidRPr="007D7C9F">
        <w:rPr>
          <w:szCs w:val="22"/>
        </w:rPr>
        <w:t xml:space="preserve"> </w:t>
      </w:r>
      <w:r w:rsidR="007D7C9F" w:rsidRPr="0075269E">
        <w:rPr>
          <w:b/>
          <w:szCs w:val="22"/>
        </w:rPr>
        <w:t xml:space="preserve">Specific Condition No. </w:t>
      </w:r>
      <w:r w:rsidR="007D7C9F" w:rsidRPr="0075269E">
        <w:rPr>
          <w:b/>
          <w:szCs w:val="22"/>
        </w:rPr>
        <w:fldChar w:fldCharType="begin"/>
      </w:r>
      <w:r w:rsidR="007D7C9F" w:rsidRPr="0075269E">
        <w:rPr>
          <w:b/>
          <w:szCs w:val="22"/>
        </w:rPr>
        <w:instrText xml:space="preserve"> REF _Ref470679902 \r \h  \* MERGEFORMAT </w:instrText>
      </w:r>
      <w:r w:rsidR="007D7C9F" w:rsidRPr="0075269E">
        <w:rPr>
          <w:b/>
          <w:szCs w:val="22"/>
        </w:rPr>
      </w:r>
      <w:r w:rsidR="007D7C9F" w:rsidRPr="0075269E">
        <w:rPr>
          <w:b/>
          <w:szCs w:val="22"/>
        </w:rPr>
        <w:fldChar w:fldCharType="separate"/>
      </w:r>
      <w:r w:rsidR="0075269E">
        <w:rPr>
          <w:b/>
          <w:szCs w:val="22"/>
        </w:rPr>
        <w:t>LL.8</w:t>
      </w:r>
      <w:r w:rsidR="007D7C9F" w:rsidRPr="0075269E">
        <w:rPr>
          <w:b/>
          <w:szCs w:val="22"/>
        </w:rPr>
        <w:fldChar w:fldCharType="end"/>
      </w:r>
      <w:r w:rsidR="007D7C9F" w:rsidRPr="004D2317">
        <w:rPr>
          <w:szCs w:val="22"/>
        </w:rPr>
        <w:t>.</w:t>
      </w:r>
      <w:r w:rsidRPr="007D7C9F">
        <w:rPr>
          <w:szCs w:val="22"/>
        </w:rPr>
        <w:t xml:space="preserve">, including the date, start time, and end time for engine operation for the purposes specified in </w:t>
      </w:r>
      <w:r w:rsidR="00A146F8" w:rsidRPr="007D7C9F">
        <w:rPr>
          <w:szCs w:val="22"/>
        </w:rPr>
        <w:t xml:space="preserve">40 CFR </w:t>
      </w:r>
      <w:r w:rsidRPr="007D7C9F">
        <w:rPr>
          <w:szCs w:val="22"/>
        </w:rPr>
        <w:t>63.6640(f)(2)(ii) and (iii)</w:t>
      </w:r>
      <w:r w:rsidR="007D7C9F" w:rsidRPr="007D7C9F">
        <w:rPr>
          <w:szCs w:val="22"/>
        </w:rPr>
        <w:t xml:space="preserve"> </w:t>
      </w:r>
      <w:r w:rsidR="007D7C9F" w:rsidRPr="004D2317">
        <w:rPr>
          <w:szCs w:val="22"/>
        </w:rPr>
        <w:t xml:space="preserve">Specific Condition No. </w:t>
      </w:r>
      <w:r w:rsidR="007D7C9F" w:rsidRPr="004D2317">
        <w:rPr>
          <w:szCs w:val="22"/>
        </w:rPr>
        <w:fldChar w:fldCharType="begin"/>
      </w:r>
      <w:r w:rsidR="007D7C9F" w:rsidRPr="004D2317">
        <w:rPr>
          <w:szCs w:val="22"/>
        </w:rPr>
        <w:instrText xml:space="preserve"> REF _Ref470679902 \r \h  \* MERGEFORMAT </w:instrText>
      </w:r>
      <w:r w:rsidR="007D7C9F" w:rsidRPr="004D2317">
        <w:rPr>
          <w:szCs w:val="22"/>
        </w:rPr>
      </w:r>
      <w:r w:rsidR="007D7C9F" w:rsidRPr="004D2317">
        <w:rPr>
          <w:szCs w:val="22"/>
        </w:rPr>
        <w:fldChar w:fldCharType="separate"/>
      </w:r>
      <w:r w:rsidR="00BC186C" w:rsidRPr="004D2317">
        <w:rPr>
          <w:szCs w:val="22"/>
        </w:rPr>
        <w:t>LL.8</w:t>
      </w:r>
      <w:r w:rsidR="007D7C9F" w:rsidRPr="004D2317">
        <w:rPr>
          <w:szCs w:val="22"/>
        </w:rPr>
        <w:fldChar w:fldCharType="end"/>
      </w:r>
      <w:r w:rsidR="007D7C9F" w:rsidRPr="004D2317">
        <w:rPr>
          <w:szCs w:val="22"/>
        </w:rPr>
        <w:t>.</w:t>
      </w:r>
    </w:p>
    <w:p w14:paraId="208ACE61" w14:textId="77F8FE2E" w:rsidR="00167861" w:rsidRPr="0075269E" w:rsidRDefault="00167861" w:rsidP="00E218C2">
      <w:pPr>
        <w:pStyle w:val="ListParagraph"/>
        <w:numPr>
          <w:ilvl w:val="1"/>
          <w:numId w:val="129"/>
        </w:numPr>
        <w:ind w:left="1440"/>
        <w:rPr>
          <w:szCs w:val="22"/>
        </w:rPr>
      </w:pPr>
      <w:r w:rsidRPr="007D7C9F">
        <w:rPr>
          <w:szCs w:val="22"/>
        </w:rPr>
        <w:t xml:space="preserve">Number of hours the engine is contractually obligated to be available for the purposes specified in </w:t>
      </w:r>
      <w:r w:rsidR="00A146F8" w:rsidRPr="007D7C9F">
        <w:rPr>
          <w:szCs w:val="22"/>
        </w:rPr>
        <w:t xml:space="preserve">40 CFR </w:t>
      </w:r>
      <w:r w:rsidRPr="007D7C9F">
        <w:rPr>
          <w:szCs w:val="22"/>
        </w:rPr>
        <w:t>63.6640(f)(2)(ii) and (iii)</w:t>
      </w:r>
      <w:r w:rsidR="007D7C9F" w:rsidRPr="007D7C9F">
        <w:rPr>
          <w:szCs w:val="22"/>
        </w:rPr>
        <w:t xml:space="preserve"> </w:t>
      </w:r>
      <w:r w:rsidR="007D7C9F" w:rsidRPr="007D7C9F">
        <w:rPr>
          <w:rFonts w:cs="Arial"/>
          <w:b/>
        </w:rPr>
        <w:t>Specific Conditio</w:t>
      </w:r>
      <w:r w:rsidR="007D7C9F" w:rsidRPr="008F7F9B">
        <w:rPr>
          <w:rFonts w:cs="Arial"/>
          <w:b/>
        </w:rPr>
        <w:t>n No.</w:t>
      </w:r>
      <w:r w:rsidR="007D7C9F">
        <w:rPr>
          <w:rFonts w:cs="Arial"/>
          <w:b/>
        </w:rPr>
        <w:t xml:space="preserve"> </w:t>
      </w:r>
      <w:r w:rsidR="007D7C9F">
        <w:rPr>
          <w:rFonts w:cs="Arial"/>
          <w:b/>
        </w:rPr>
        <w:fldChar w:fldCharType="begin"/>
      </w:r>
      <w:r w:rsidR="007D7C9F">
        <w:rPr>
          <w:rFonts w:cs="Arial"/>
          <w:b/>
        </w:rPr>
        <w:instrText xml:space="preserve"> REF _Ref470679902 \r \h </w:instrText>
      </w:r>
      <w:r w:rsidR="0075269E">
        <w:rPr>
          <w:rFonts w:cs="Arial"/>
          <w:b/>
        </w:rPr>
        <w:instrText xml:space="preserve"> \* MERGEFORMAT </w:instrText>
      </w:r>
      <w:r w:rsidR="007D7C9F">
        <w:rPr>
          <w:rFonts w:cs="Arial"/>
          <w:b/>
        </w:rPr>
      </w:r>
      <w:r w:rsidR="007D7C9F">
        <w:rPr>
          <w:rFonts w:cs="Arial"/>
          <w:b/>
        </w:rPr>
        <w:fldChar w:fldCharType="separate"/>
      </w:r>
      <w:r w:rsidR="00BC186C">
        <w:rPr>
          <w:rFonts w:cs="Arial"/>
          <w:b/>
        </w:rPr>
        <w:t>LL.8</w:t>
      </w:r>
      <w:r w:rsidR="007D7C9F">
        <w:rPr>
          <w:rFonts w:cs="Arial"/>
          <w:b/>
        </w:rPr>
        <w:fldChar w:fldCharType="end"/>
      </w:r>
      <w:r w:rsidR="007D7C9F">
        <w:rPr>
          <w:rFonts w:cs="Arial"/>
          <w:b/>
        </w:rPr>
        <w:t>.</w:t>
      </w:r>
    </w:p>
    <w:p w14:paraId="7CE6DF2D" w14:textId="05A57C20" w:rsidR="0075269E" w:rsidRDefault="0075269E" w:rsidP="0075269E">
      <w:pPr>
        <w:rPr>
          <w:szCs w:val="22"/>
        </w:rPr>
      </w:pPr>
    </w:p>
    <w:p w14:paraId="3897991D" w14:textId="324D797A" w:rsidR="0075269E" w:rsidRPr="0075269E" w:rsidRDefault="0075269E" w:rsidP="0075269E">
      <w:pPr>
        <w:spacing w:after="120"/>
        <w:rPr>
          <w:b/>
          <w:szCs w:val="22"/>
        </w:rPr>
      </w:pPr>
      <w:r w:rsidRPr="0075269E">
        <w:rPr>
          <w:b/>
          <w:szCs w:val="22"/>
        </w:rPr>
        <w:lastRenderedPageBreak/>
        <w:t>LL.13. Continued</w:t>
      </w:r>
    </w:p>
    <w:p w14:paraId="65FE0FA0" w14:textId="5F8EDD65" w:rsidR="00167861" w:rsidRPr="008F7F9B" w:rsidRDefault="00167861" w:rsidP="00E218C2">
      <w:pPr>
        <w:pStyle w:val="ListParagraph"/>
        <w:numPr>
          <w:ilvl w:val="0"/>
          <w:numId w:val="128"/>
        </w:numPr>
        <w:ind w:left="1080"/>
        <w:rPr>
          <w:szCs w:val="22"/>
        </w:rPr>
      </w:pPr>
      <w:r w:rsidRPr="008F7F9B">
        <w:rPr>
          <w:szCs w:val="22"/>
        </w:rPr>
        <w:t>The first annual report must cover the calendar year 2015 and must be submitted no later than March 31, 2016. Subsequent annual reports for each calendar year must be submitted no later than March 31 of the following calendar year.</w:t>
      </w:r>
    </w:p>
    <w:p w14:paraId="5EAA54C0" w14:textId="6AAC6163" w:rsidR="00167861" w:rsidRPr="008F7F9B" w:rsidRDefault="00167861" w:rsidP="00E218C2">
      <w:pPr>
        <w:pStyle w:val="ListParagraph"/>
        <w:numPr>
          <w:ilvl w:val="0"/>
          <w:numId w:val="128"/>
        </w:numPr>
        <w:ind w:left="1080"/>
        <w:rPr>
          <w:szCs w:val="22"/>
        </w:rPr>
      </w:pPr>
      <w:r w:rsidRPr="008F7F9B">
        <w:rPr>
          <w:szCs w:val="22"/>
        </w:rPr>
        <w:t xml:space="preserve">The annual report must be submitted electronically using the subpart specific reporting form in the Compliance and Emissions Data Reporting Interface (CEDRI) that is accessed through EPA's Central Data Exchange (CDX) </w:t>
      </w:r>
      <w:r w:rsidR="00A146F8">
        <w:rPr>
          <w:szCs w:val="22"/>
        </w:rPr>
        <w:t>(</w:t>
      </w:r>
      <w:hyperlink r:id="rId136" w:history="1">
        <w:r w:rsidR="00B85AD2" w:rsidRPr="00F05B22">
          <w:rPr>
            <w:rStyle w:val="Hyperlink"/>
            <w:szCs w:val="22"/>
          </w:rPr>
          <w:t>www.epa.gov/cdx</w:t>
        </w:r>
      </w:hyperlink>
      <w:r w:rsidRPr="008F7F9B">
        <w:rPr>
          <w:szCs w:val="22"/>
        </w:rPr>
        <w:t>).</w:t>
      </w:r>
      <w:r w:rsidR="00B85AD2">
        <w:rPr>
          <w:szCs w:val="22"/>
        </w:rPr>
        <w:t xml:space="preserve"> </w:t>
      </w:r>
      <w:r w:rsidRPr="008F7F9B">
        <w:rPr>
          <w:szCs w:val="22"/>
        </w:rPr>
        <w:t xml:space="preserve"> However, if the reporting form specific to this subpart is not available in CEDRI at the time that the report is due, the written report must be submitted to the Administrator at the appropriate address listed in </w:t>
      </w:r>
      <w:r w:rsidR="00A146F8">
        <w:rPr>
          <w:szCs w:val="22"/>
        </w:rPr>
        <w:t xml:space="preserve">40 CFR </w:t>
      </w:r>
      <w:r w:rsidRPr="008F7F9B">
        <w:rPr>
          <w:szCs w:val="22"/>
        </w:rPr>
        <w:t>63.13.</w:t>
      </w:r>
    </w:p>
    <w:p w14:paraId="67CFBBB0" w14:textId="11A34150" w:rsidR="00167861" w:rsidRPr="008F7F9B" w:rsidRDefault="00167861" w:rsidP="0075269E">
      <w:pPr>
        <w:pStyle w:val="NoSpacing"/>
        <w:spacing w:after="120"/>
        <w:ind w:left="360" w:hanging="360"/>
      </w:pPr>
      <w:r w:rsidRPr="008F7F9B">
        <w:t>[40 CFR 63.6650(h)(1)-(3)]</w:t>
      </w:r>
    </w:p>
    <w:p w14:paraId="31E06B3F" w14:textId="227B481D" w:rsidR="00167861" w:rsidRPr="0075269E" w:rsidRDefault="00167861" w:rsidP="00E218C2">
      <w:pPr>
        <w:pStyle w:val="NoSpacing"/>
        <w:numPr>
          <w:ilvl w:val="0"/>
          <w:numId w:val="63"/>
        </w:numPr>
        <w:tabs>
          <w:tab w:val="left" w:pos="720"/>
          <w:tab w:val="left" w:pos="1080"/>
        </w:tabs>
        <w:spacing w:before="120"/>
        <w:ind w:left="360"/>
        <w:rPr>
          <w:rFonts w:cs="Arial"/>
          <w:b/>
          <w:szCs w:val="21"/>
        </w:rPr>
      </w:pPr>
      <w:r w:rsidRPr="008F7F9B">
        <w:rPr>
          <w:rFonts w:cs="Arial"/>
          <w:b/>
          <w:szCs w:val="21"/>
          <w:u w:val="single"/>
        </w:rPr>
        <w:t>Recordkeeping</w:t>
      </w:r>
      <w:r w:rsidRPr="008F7F9B">
        <w:rPr>
          <w:rFonts w:cs="Arial"/>
          <w:b/>
          <w:szCs w:val="21"/>
        </w:rPr>
        <w:t xml:space="preserve">.  </w:t>
      </w:r>
      <w:r w:rsidRPr="008F7F9B">
        <w:rPr>
          <w:rFonts w:cs="Arial"/>
          <w:color w:val="000000"/>
          <w:szCs w:val="21"/>
        </w:rPr>
        <w:t xml:space="preserve">Existing </w:t>
      </w:r>
      <w:r w:rsidRPr="0075269E">
        <w:rPr>
          <w:rFonts w:cs="Arial"/>
        </w:rPr>
        <w:t>emergency</w:t>
      </w:r>
      <w:r w:rsidRPr="008F7F9B">
        <w:rPr>
          <w:rFonts w:cs="Arial"/>
          <w:color w:val="000000"/>
          <w:szCs w:val="21"/>
        </w:rPr>
        <w:t xml:space="preserve"> CI </w:t>
      </w:r>
      <w:r w:rsidRPr="008F7F9B">
        <w:rPr>
          <w:rFonts w:cs="Arial"/>
          <w:color w:val="000000"/>
          <w:szCs w:val="21"/>
          <w:u w:val="single"/>
        </w:rPr>
        <w:t>&lt;</w:t>
      </w:r>
      <w:r w:rsidRPr="008F7F9B">
        <w:rPr>
          <w:rFonts w:cs="Arial"/>
          <w:color w:val="000000"/>
          <w:szCs w:val="21"/>
        </w:rPr>
        <w:t xml:space="preserve"> 500 </w:t>
      </w:r>
      <w:proofErr w:type="spellStart"/>
      <w:r w:rsidRPr="008F7F9B">
        <w:rPr>
          <w:rFonts w:cs="Arial"/>
          <w:color w:val="000000"/>
          <w:szCs w:val="21"/>
        </w:rPr>
        <w:t>hp</w:t>
      </w:r>
      <w:proofErr w:type="spellEnd"/>
      <w:r w:rsidRPr="008F7F9B">
        <w:rPr>
          <w:rFonts w:cs="Arial"/>
          <w:color w:val="000000"/>
          <w:szCs w:val="21"/>
        </w:rPr>
        <w:t>:</w:t>
      </w:r>
    </w:p>
    <w:p w14:paraId="097F2276" w14:textId="1250AD8C" w:rsidR="00167861" w:rsidRPr="008F7F9B" w:rsidRDefault="00167861" w:rsidP="00E218C2">
      <w:pPr>
        <w:pStyle w:val="ListParagraph"/>
        <w:numPr>
          <w:ilvl w:val="0"/>
          <w:numId w:val="130"/>
        </w:numPr>
        <w:ind w:left="1080"/>
        <w:contextualSpacing w:val="0"/>
        <w:rPr>
          <w:rFonts w:cs="Arial"/>
          <w:color w:val="000000"/>
          <w:szCs w:val="21"/>
        </w:rPr>
      </w:pPr>
      <w:r w:rsidRPr="008F7F9B">
        <w:rPr>
          <w:rFonts w:cs="Arial"/>
          <w:color w:val="000000"/>
          <w:szCs w:val="21"/>
        </w:rPr>
        <w:t xml:space="preserve">Keep copy of each notification and report that is submitted, including all documentation supporting any Initial Notification or Notification of Compliance Status according to </w:t>
      </w:r>
      <w:r w:rsidR="008662B3">
        <w:rPr>
          <w:color w:val="000000"/>
          <w:szCs w:val="21"/>
        </w:rPr>
        <w:t xml:space="preserve">40 CFR </w:t>
      </w:r>
      <w:r w:rsidRPr="008F7F9B">
        <w:rPr>
          <w:rFonts w:cs="Arial"/>
          <w:color w:val="000000"/>
          <w:szCs w:val="21"/>
        </w:rPr>
        <w:t>63.10(b)(2)(xiv).</w:t>
      </w:r>
    </w:p>
    <w:p w14:paraId="6D59C2C9" w14:textId="77777777" w:rsidR="00167861" w:rsidRPr="008F7F9B" w:rsidRDefault="00167861" w:rsidP="00E218C2">
      <w:pPr>
        <w:pStyle w:val="ListParagraph"/>
        <w:numPr>
          <w:ilvl w:val="0"/>
          <w:numId w:val="130"/>
        </w:numPr>
        <w:ind w:left="1080"/>
        <w:contextualSpacing w:val="0"/>
        <w:rPr>
          <w:rFonts w:cs="Arial"/>
          <w:color w:val="000000"/>
          <w:szCs w:val="21"/>
        </w:rPr>
      </w:pPr>
      <w:r w:rsidRPr="008F7F9B">
        <w:rPr>
          <w:rFonts w:cs="Arial"/>
          <w:color w:val="000000"/>
          <w:szCs w:val="21"/>
        </w:rPr>
        <w:t xml:space="preserve">Records of the occurrence and duration of each malfunction of operation (i.e., process equipment) or the air pollution control and monitoring equipment. </w:t>
      </w:r>
    </w:p>
    <w:p w14:paraId="27928285" w14:textId="28905E05" w:rsidR="00167861" w:rsidRPr="008F7F9B" w:rsidRDefault="00167861" w:rsidP="00E218C2">
      <w:pPr>
        <w:pStyle w:val="ListParagraph"/>
        <w:numPr>
          <w:ilvl w:val="0"/>
          <w:numId w:val="130"/>
        </w:numPr>
        <w:ind w:left="1080"/>
        <w:contextualSpacing w:val="0"/>
        <w:rPr>
          <w:rFonts w:cs="Arial"/>
          <w:color w:val="000000"/>
          <w:szCs w:val="21"/>
        </w:rPr>
      </w:pPr>
      <w:r w:rsidRPr="008F7F9B">
        <w:rPr>
          <w:rFonts w:cs="Arial"/>
          <w:color w:val="000000"/>
          <w:szCs w:val="21"/>
        </w:rPr>
        <w:t xml:space="preserve">Records of performance tests and performance evaluations as required in </w:t>
      </w:r>
      <w:r w:rsidR="008662B3" w:rsidRPr="0075269E">
        <w:rPr>
          <w:rFonts w:cs="Arial"/>
          <w:color w:val="000000"/>
          <w:szCs w:val="21"/>
        </w:rPr>
        <w:t>40 CFR</w:t>
      </w:r>
      <w:r w:rsidR="008662B3" w:rsidRPr="008F7F9B">
        <w:rPr>
          <w:rFonts w:cs="Arial"/>
          <w:color w:val="000000"/>
          <w:szCs w:val="21"/>
        </w:rPr>
        <w:t xml:space="preserve"> </w:t>
      </w:r>
      <w:r w:rsidRPr="008F7F9B">
        <w:rPr>
          <w:rFonts w:cs="Arial"/>
          <w:color w:val="000000"/>
          <w:szCs w:val="21"/>
        </w:rPr>
        <w:t>63.10(b)(2)(viii).</w:t>
      </w:r>
    </w:p>
    <w:p w14:paraId="3AA5F891" w14:textId="77777777" w:rsidR="00167861" w:rsidRPr="008F7F9B" w:rsidRDefault="00167861" w:rsidP="00E218C2">
      <w:pPr>
        <w:pStyle w:val="ListParagraph"/>
        <w:numPr>
          <w:ilvl w:val="0"/>
          <w:numId w:val="130"/>
        </w:numPr>
        <w:ind w:left="1080"/>
        <w:contextualSpacing w:val="0"/>
        <w:rPr>
          <w:rFonts w:cs="Arial"/>
          <w:color w:val="000000"/>
          <w:szCs w:val="21"/>
        </w:rPr>
      </w:pPr>
      <w:r w:rsidRPr="008F7F9B">
        <w:rPr>
          <w:rFonts w:cs="Arial"/>
          <w:color w:val="000000"/>
          <w:szCs w:val="21"/>
        </w:rPr>
        <w:t>Records of all required maintenance performed on the air pollution control and monitoring equipment.</w:t>
      </w:r>
    </w:p>
    <w:p w14:paraId="0C3D9AC3" w14:textId="63716C25" w:rsidR="00167861" w:rsidRPr="008F7F9B" w:rsidRDefault="00167861" w:rsidP="00E218C2">
      <w:pPr>
        <w:pStyle w:val="ListParagraph"/>
        <w:numPr>
          <w:ilvl w:val="0"/>
          <w:numId w:val="130"/>
        </w:numPr>
        <w:ind w:left="1080"/>
        <w:contextualSpacing w:val="0"/>
        <w:rPr>
          <w:rFonts w:cs="Arial"/>
          <w:color w:val="000000"/>
          <w:szCs w:val="21"/>
        </w:rPr>
      </w:pPr>
      <w:r w:rsidRPr="008F7F9B">
        <w:rPr>
          <w:rFonts w:cs="Arial"/>
          <w:color w:val="000000"/>
          <w:szCs w:val="21"/>
        </w:rPr>
        <w:t xml:space="preserve">Records of actions taken during periods of malfunction to minimize emissions in accordance with </w:t>
      </w:r>
      <w:r w:rsidRPr="0075269E">
        <w:rPr>
          <w:rFonts w:cs="Arial"/>
          <w:color w:val="000000"/>
          <w:szCs w:val="21"/>
        </w:rPr>
        <w:t>§</w:t>
      </w:r>
      <w:r w:rsidRPr="008F7F9B">
        <w:rPr>
          <w:rFonts w:cs="Arial"/>
          <w:color w:val="000000"/>
          <w:szCs w:val="21"/>
        </w:rPr>
        <w:t>63.6605(b) (</w:t>
      </w:r>
      <w:r w:rsidRPr="0075269E">
        <w:rPr>
          <w:rFonts w:cs="Arial"/>
          <w:color w:val="000000"/>
          <w:szCs w:val="21"/>
        </w:rPr>
        <w:t xml:space="preserve">Specific Condition No. </w:t>
      </w:r>
      <w:r w:rsidR="00B85AD2" w:rsidRPr="0075269E">
        <w:rPr>
          <w:rFonts w:cs="Arial"/>
          <w:color w:val="000000"/>
          <w:szCs w:val="21"/>
        </w:rPr>
        <w:fldChar w:fldCharType="begin"/>
      </w:r>
      <w:r w:rsidR="00B85AD2" w:rsidRPr="0075269E">
        <w:rPr>
          <w:rFonts w:cs="Arial"/>
          <w:color w:val="000000"/>
          <w:szCs w:val="21"/>
        </w:rPr>
        <w:instrText xml:space="preserve"> REF _Ref469648867 \r \h </w:instrText>
      </w:r>
      <w:r w:rsidR="0075269E">
        <w:rPr>
          <w:rFonts w:cs="Arial"/>
          <w:color w:val="000000"/>
          <w:szCs w:val="21"/>
        </w:rPr>
        <w:instrText xml:space="preserve"> \* MERGEFORMAT </w:instrText>
      </w:r>
      <w:r w:rsidR="00B85AD2" w:rsidRPr="0075269E">
        <w:rPr>
          <w:rFonts w:cs="Arial"/>
          <w:color w:val="000000"/>
          <w:szCs w:val="21"/>
        </w:rPr>
      </w:r>
      <w:r w:rsidR="00B85AD2" w:rsidRPr="0075269E">
        <w:rPr>
          <w:rFonts w:cs="Arial"/>
          <w:color w:val="000000"/>
          <w:szCs w:val="21"/>
        </w:rPr>
        <w:fldChar w:fldCharType="separate"/>
      </w:r>
      <w:r w:rsidR="00BC186C" w:rsidRPr="0075269E">
        <w:rPr>
          <w:rFonts w:cs="Arial"/>
          <w:color w:val="000000"/>
          <w:szCs w:val="21"/>
        </w:rPr>
        <w:t>LL.4</w:t>
      </w:r>
      <w:r w:rsidR="00B85AD2" w:rsidRPr="0075269E">
        <w:rPr>
          <w:rFonts w:cs="Arial"/>
          <w:color w:val="000000"/>
          <w:szCs w:val="21"/>
        </w:rPr>
        <w:fldChar w:fldCharType="end"/>
      </w:r>
      <w:r w:rsidRPr="0075269E">
        <w:rPr>
          <w:rFonts w:cs="Arial"/>
          <w:color w:val="000000"/>
          <w:szCs w:val="21"/>
        </w:rPr>
        <w:t>.</w:t>
      </w:r>
      <w:r w:rsidRPr="008F7F9B">
        <w:rPr>
          <w:rFonts w:cs="Arial"/>
          <w:color w:val="000000"/>
          <w:szCs w:val="21"/>
        </w:rPr>
        <w:t xml:space="preserve">), including corrective actions to restore malfunctioning process and air pollution control and monitoring equipment to its normal or usual manner of operation. </w:t>
      </w:r>
    </w:p>
    <w:p w14:paraId="2DEA6C6E" w14:textId="6B7712D6" w:rsidR="00167861" w:rsidRPr="0075269E" w:rsidRDefault="00167861" w:rsidP="00E218C2">
      <w:pPr>
        <w:pStyle w:val="ListParagraph"/>
        <w:numPr>
          <w:ilvl w:val="0"/>
          <w:numId w:val="130"/>
        </w:numPr>
        <w:ind w:left="1080"/>
        <w:contextualSpacing w:val="0"/>
        <w:rPr>
          <w:rFonts w:cs="Arial"/>
          <w:color w:val="000000"/>
          <w:szCs w:val="21"/>
        </w:rPr>
      </w:pPr>
      <w:r w:rsidRPr="008F7F9B">
        <w:rPr>
          <w:rFonts w:cs="Arial"/>
          <w:color w:val="000000"/>
          <w:szCs w:val="21"/>
        </w:rPr>
        <w:t>Records of the maintenance conducted on the stationary RICE in order to demonstrate that you operated and maintained the stationary RICE and after treatment control device (if any) according to your own maintenance plan.</w:t>
      </w:r>
    </w:p>
    <w:p w14:paraId="7EAFE002" w14:textId="35F9B6E5" w:rsidR="00167861" w:rsidRPr="008F7F9B" w:rsidRDefault="00167861" w:rsidP="0075269E">
      <w:pPr>
        <w:pStyle w:val="NoSpacing"/>
        <w:spacing w:after="120"/>
        <w:ind w:left="360"/>
        <w:rPr>
          <w:szCs w:val="22"/>
        </w:rPr>
      </w:pPr>
      <w:r w:rsidRPr="008F7F9B">
        <w:t>[40 CFR 63.6655</w:t>
      </w:r>
      <w:r w:rsidRPr="008F7F9B">
        <w:rPr>
          <w:szCs w:val="22"/>
        </w:rPr>
        <w:t>(a)(1) - (a)(5)]</w:t>
      </w:r>
    </w:p>
    <w:p w14:paraId="3C31AA62" w14:textId="1CB06587" w:rsidR="00167861" w:rsidRPr="008F7F9B" w:rsidRDefault="00167861" w:rsidP="00E218C2">
      <w:pPr>
        <w:pStyle w:val="NoSpacing"/>
        <w:numPr>
          <w:ilvl w:val="0"/>
          <w:numId w:val="63"/>
        </w:numPr>
        <w:tabs>
          <w:tab w:val="left" w:pos="720"/>
          <w:tab w:val="left" w:pos="1080"/>
        </w:tabs>
        <w:spacing w:before="120"/>
        <w:ind w:left="360"/>
        <w:rPr>
          <w:b/>
          <w:szCs w:val="22"/>
        </w:rPr>
      </w:pPr>
      <w:r w:rsidRPr="008F7F9B">
        <w:rPr>
          <w:b/>
          <w:szCs w:val="22"/>
          <w:u w:val="single"/>
        </w:rPr>
        <w:t>Records Retention</w:t>
      </w:r>
      <w:r w:rsidRPr="008F7F9B">
        <w:rPr>
          <w:b/>
          <w:szCs w:val="22"/>
        </w:rPr>
        <w:t>.</w:t>
      </w:r>
    </w:p>
    <w:p w14:paraId="58623C9B" w14:textId="44E8FB34" w:rsidR="00167861" w:rsidRPr="0075269E" w:rsidRDefault="00167861" w:rsidP="00E218C2">
      <w:pPr>
        <w:pStyle w:val="ListParagraph"/>
        <w:numPr>
          <w:ilvl w:val="2"/>
          <w:numId w:val="131"/>
        </w:numPr>
        <w:ind w:left="1080" w:hanging="360"/>
        <w:rPr>
          <w:szCs w:val="22"/>
        </w:rPr>
      </w:pPr>
      <w:r w:rsidRPr="0075269E">
        <w:rPr>
          <w:szCs w:val="22"/>
        </w:rPr>
        <w:t xml:space="preserve">Your records must be in a form suitable and readily available for expeditious review according to </w:t>
      </w:r>
      <w:r w:rsidR="00A146F8" w:rsidRPr="0075269E">
        <w:rPr>
          <w:szCs w:val="22"/>
        </w:rPr>
        <w:t xml:space="preserve">40 CFR </w:t>
      </w:r>
      <w:r w:rsidRPr="0075269E">
        <w:rPr>
          <w:szCs w:val="22"/>
        </w:rPr>
        <w:t>63.10(b)(1).</w:t>
      </w:r>
    </w:p>
    <w:p w14:paraId="4BBBD954" w14:textId="46F99655" w:rsidR="00167861" w:rsidRPr="008F7F9B" w:rsidRDefault="00167861" w:rsidP="00E218C2">
      <w:pPr>
        <w:pStyle w:val="ListParagraph"/>
        <w:numPr>
          <w:ilvl w:val="2"/>
          <w:numId w:val="131"/>
        </w:numPr>
        <w:ind w:left="1080" w:hanging="360"/>
        <w:rPr>
          <w:szCs w:val="22"/>
        </w:rPr>
      </w:pPr>
      <w:r w:rsidRPr="008F7F9B">
        <w:rPr>
          <w:szCs w:val="22"/>
        </w:rPr>
        <w:t xml:space="preserve">As specified in </w:t>
      </w:r>
      <w:r w:rsidR="00A146F8">
        <w:rPr>
          <w:szCs w:val="22"/>
        </w:rPr>
        <w:t xml:space="preserve">40 CFR </w:t>
      </w:r>
      <w:r w:rsidRPr="008F7F9B">
        <w:rPr>
          <w:szCs w:val="22"/>
        </w:rPr>
        <w:t>63.10(b)(1), you must keep each record for 5 years following the date of each occurrence, measurement, maintenance, corrective action, report, or record.</w:t>
      </w:r>
    </w:p>
    <w:p w14:paraId="008D4F40" w14:textId="3D0B1E74" w:rsidR="00167861" w:rsidRPr="008F7F9B" w:rsidRDefault="00167861" w:rsidP="00E218C2">
      <w:pPr>
        <w:pStyle w:val="ListParagraph"/>
        <w:numPr>
          <w:ilvl w:val="2"/>
          <w:numId w:val="131"/>
        </w:numPr>
        <w:ind w:left="1080" w:hanging="360"/>
        <w:rPr>
          <w:szCs w:val="22"/>
        </w:rPr>
      </w:pPr>
      <w:r w:rsidRPr="008F7F9B">
        <w:rPr>
          <w:szCs w:val="22"/>
        </w:rPr>
        <w:t xml:space="preserve">You must keep each record readily accessible in hard copy or electronic form for at least 5 years after the date of each occurrence, measurement, maintenance, corrective action, report, or record, according to </w:t>
      </w:r>
      <w:r w:rsidR="00A146F8">
        <w:rPr>
          <w:szCs w:val="22"/>
        </w:rPr>
        <w:t xml:space="preserve">40 CFR </w:t>
      </w:r>
      <w:r w:rsidRPr="008F7F9B">
        <w:rPr>
          <w:szCs w:val="22"/>
        </w:rPr>
        <w:t>63.10(b)(1).</w:t>
      </w:r>
    </w:p>
    <w:p w14:paraId="4825F4A9" w14:textId="16AC55D3" w:rsidR="00167861" w:rsidRPr="008F7F9B" w:rsidRDefault="0075269E" w:rsidP="0075269E">
      <w:pPr>
        <w:pStyle w:val="NoSpacing"/>
        <w:tabs>
          <w:tab w:val="left" w:pos="270"/>
        </w:tabs>
        <w:spacing w:after="120"/>
        <w:ind w:left="360" w:hanging="360"/>
        <w:rPr>
          <w:szCs w:val="22"/>
        </w:rPr>
      </w:pPr>
      <w:r>
        <w:rPr>
          <w:szCs w:val="22"/>
        </w:rPr>
        <w:tab/>
      </w:r>
      <w:r w:rsidR="00167861" w:rsidRPr="008F7F9B">
        <w:rPr>
          <w:szCs w:val="22"/>
        </w:rPr>
        <w:t>[40 CFR 63.6660(a)</w:t>
      </w:r>
      <w:r w:rsidR="00167861">
        <w:rPr>
          <w:szCs w:val="22"/>
        </w:rPr>
        <w:t xml:space="preserve"> </w:t>
      </w:r>
      <w:r w:rsidR="00167861" w:rsidRPr="008F7F9B">
        <w:rPr>
          <w:szCs w:val="22"/>
        </w:rPr>
        <w:t>- (c)]</w:t>
      </w:r>
    </w:p>
    <w:p w14:paraId="1AC0A70C" w14:textId="4C1EF7D9" w:rsidR="00167861" w:rsidRPr="0075269E" w:rsidRDefault="00167861" w:rsidP="00E218C2">
      <w:pPr>
        <w:pStyle w:val="NoSpacing"/>
        <w:numPr>
          <w:ilvl w:val="0"/>
          <w:numId w:val="63"/>
        </w:numPr>
        <w:tabs>
          <w:tab w:val="left" w:pos="720"/>
          <w:tab w:val="left" w:pos="1080"/>
        </w:tabs>
        <w:spacing w:before="120"/>
        <w:ind w:left="360"/>
        <w:rPr>
          <w:bCs/>
          <w:szCs w:val="22"/>
        </w:rPr>
      </w:pPr>
      <w:r w:rsidRPr="00B85AD2">
        <w:rPr>
          <w:szCs w:val="22"/>
        </w:rPr>
        <w:t xml:space="preserve">This EU is subject to </w:t>
      </w:r>
      <w:r w:rsidRPr="00B85AD2">
        <w:rPr>
          <w:bCs/>
          <w:szCs w:val="22"/>
        </w:rPr>
        <w:t>Table 8 to Subpart ZZZZ of Part 63—Applicability of General Provisions to Subpart ZZZZ.</w:t>
      </w:r>
      <w:r w:rsidR="0075269E">
        <w:rPr>
          <w:bCs/>
          <w:szCs w:val="22"/>
        </w:rPr>
        <w:t xml:space="preserve"> </w:t>
      </w:r>
      <w:r w:rsidRPr="008F7F9B">
        <w:t>[40 CFR 63.6665]</w:t>
      </w:r>
    </w:p>
    <w:p w14:paraId="03C76905" w14:textId="77777777" w:rsidR="00C6330E" w:rsidRDefault="00DA77BF" w:rsidP="0075269E">
      <w:pPr>
        <w:spacing w:before="120" w:after="120"/>
      </w:pPr>
      <w:hyperlink w:anchor="TOC" w:history="1">
        <w:r w:rsidR="00C6330E" w:rsidRPr="00AF2054">
          <w:rPr>
            <w:rStyle w:val="Hyperlink"/>
          </w:rPr>
          <w:t>Table of Contents</w:t>
        </w:r>
      </w:hyperlink>
    </w:p>
    <w:p w14:paraId="2EBCDA3F" w14:textId="0F9CB4DF" w:rsidR="00C6330E" w:rsidRDefault="00C6330E" w:rsidP="00167861">
      <w:pPr>
        <w:pStyle w:val="NoSpacing"/>
        <w:rPr>
          <w:b/>
        </w:rPr>
      </w:pPr>
    </w:p>
    <w:p w14:paraId="09D38EDB" w14:textId="3B246654" w:rsidR="00C6330E" w:rsidRDefault="00C6330E" w:rsidP="00167861">
      <w:pPr>
        <w:pStyle w:val="NoSpacing"/>
        <w:rPr>
          <w:b/>
        </w:rPr>
      </w:pPr>
    </w:p>
    <w:p w14:paraId="7E767573" w14:textId="77777777" w:rsidR="00C6330E" w:rsidRPr="008F7F9B" w:rsidRDefault="00C6330E" w:rsidP="00167861">
      <w:pPr>
        <w:pStyle w:val="NoSpacing"/>
        <w:rPr>
          <w:b/>
        </w:rPr>
        <w:sectPr w:rsidR="00C6330E" w:rsidRPr="008F7F9B" w:rsidSect="005F79CF">
          <w:headerReference w:type="even" r:id="rId137"/>
          <w:headerReference w:type="default" r:id="rId138"/>
          <w:headerReference w:type="first" r:id="rId139"/>
          <w:pgSz w:w="12240" w:h="15840" w:code="1"/>
          <w:pgMar w:top="1080" w:right="1080" w:bottom="1080" w:left="1080" w:header="720" w:footer="720" w:gutter="0"/>
          <w:paperSrc w:first="15" w:other="15"/>
          <w:cols w:space="720"/>
        </w:sectPr>
      </w:pPr>
    </w:p>
    <w:p w14:paraId="6B988337" w14:textId="7310A7AA" w:rsidR="00167861" w:rsidRPr="002E4100" w:rsidRDefault="00167861" w:rsidP="002E4100">
      <w:pPr>
        <w:pStyle w:val="NoSpacing"/>
        <w:spacing w:after="120"/>
      </w:pPr>
      <w:bookmarkStart w:id="75" w:name="MM"/>
      <w:bookmarkEnd w:id="75"/>
      <w:r w:rsidRPr="004F7B5F">
        <w:rPr>
          <w:szCs w:val="22"/>
        </w:rPr>
        <w:lastRenderedPageBreak/>
        <w:t>Engines subject to 40 CFR 60, Subpart IIII-</w:t>
      </w:r>
      <w:r w:rsidRPr="004F7B5F">
        <w:rPr>
          <w:bCs/>
          <w:szCs w:val="22"/>
        </w:rPr>
        <w:t xml:space="preserve"> National Emissions Standards for Hazardous Air Pollutants for Stationary Reciprocating Internal Combustion Engines.  Six (6) </w:t>
      </w:r>
      <w:r w:rsidRPr="004F7B5F">
        <w:t>Emergency Stationary CI ICE Pre-2007 Engines: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945"/>
        <w:gridCol w:w="1218"/>
        <w:gridCol w:w="791"/>
        <w:gridCol w:w="1158"/>
        <w:gridCol w:w="999"/>
        <w:gridCol w:w="680"/>
        <w:gridCol w:w="771"/>
        <w:gridCol w:w="696"/>
        <w:gridCol w:w="938"/>
      </w:tblGrid>
      <w:tr w:rsidR="00167861" w:rsidRPr="008F7F9B" w14:paraId="54B5578A" w14:textId="77777777" w:rsidTr="0044304B">
        <w:tc>
          <w:tcPr>
            <w:tcW w:w="766" w:type="dxa"/>
          </w:tcPr>
          <w:p w14:paraId="54EED016" w14:textId="77777777" w:rsidR="00167861" w:rsidRPr="008F7F9B" w:rsidRDefault="00167861" w:rsidP="0044304B">
            <w:pPr>
              <w:jc w:val="center"/>
              <w:rPr>
                <w:b/>
                <w:szCs w:val="22"/>
              </w:rPr>
            </w:pPr>
            <w:r w:rsidRPr="008F7F9B">
              <w:rPr>
                <w:b/>
                <w:szCs w:val="22"/>
              </w:rPr>
              <w:t>AEI ID</w:t>
            </w:r>
          </w:p>
        </w:tc>
        <w:tc>
          <w:tcPr>
            <w:tcW w:w="2072" w:type="dxa"/>
          </w:tcPr>
          <w:p w14:paraId="68B1C69D" w14:textId="77777777" w:rsidR="00167861" w:rsidRPr="008F7F9B" w:rsidRDefault="00167861" w:rsidP="0044304B">
            <w:pPr>
              <w:jc w:val="center"/>
              <w:rPr>
                <w:b/>
                <w:szCs w:val="22"/>
              </w:rPr>
            </w:pPr>
            <w:r w:rsidRPr="008F7F9B">
              <w:rPr>
                <w:b/>
                <w:szCs w:val="22"/>
              </w:rPr>
              <w:t>Location</w:t>
            </w:r>
          </w:p>
        </w:tc>
        <w:tc>
          <w:tcPr>
            <w:tcW w:w="1218" w:type="dxa"/>
          </w:tcPr>
          <w:p w14:paraId="071D6116" w14:textId="77777777" w:rsidR="00167861" w:rsidRPr="008F7F9B" w:rsidRDefault="00167861" w:rsidP="0044304B">
            <w:pPr>
              <w:jc w:val="center"/>
              <w:rPr>
                <w:b/>
                <w:szCs w:val="22"/>
              </w:rPr>
            </w:pPr>
            <w:r w:rsidRPr="008F7F9B">
              <w:rPr>
                <w:b/>
                <w:szCs w:val="22"/>
              </w:rPr>
              <w:t>ICE Class</w:t>
            </w:r>
          </w:p>
        </w:tc>
        <w:tc>
          <w:tcPr>
            <w:tcW w:w="791" w:type="dxa"/>
          </w:tcPr>
          <w:p w14:paraId="0D2239A0" w14:textId="77777777" w:rsidR="00167861" w:rsidRPr="008F7F9B" w:rsidRDefault="00167861" w:rsidP="0044304B">
            <w:pPr>
              <w:jc w:val="center"/>
              <w:rPr>
                <w:b/>
                <w:szCs w:val="22"/>
              </w:rPr>
            </w:pPr>
            <w:r w:rsidRPr="008F7F9B">
              <w:rPr>
                <w:b/>
                <w:szCs w:val="22"/>
              </w:rPr>
              <w:t>Fuel</w:t>
            </w:r>
          </w:p>
        </w:tc>
        <w:tc>
          <w:tcPr>
            <w:tcW w:w="1158" w:type="dxa"/>
          </w:tcPr>
          <w:p w14:paraId="75095E2D" w14:textId="77777777" w:rsidR="00167861" w:rsidRPr="008F7F9B" w:rsidRDefault="00167861" w:rsidP="0044304B">
            <w:pPr>
              <w:jc w:val="center"/>
              <w:rPr>
                <w:b/>
                <w:szCs w:val="22"/>
              </w:rPr>
            </w:pPr>
            <w:proofErr w:type="spellStart"/>
            <w:r w:rsidRPr="008F7F9B">
              <w:rPr>
                <w:b/>
                <w:szCs w:val="22"/>
              </w:rPr>
              <w:t>Mfg</w:t>
            </w:r>
            <w:proofErr w:type="spellEnd"/>
          </w:p>
        </w:tc>
        <w:tc>
          <w:tcPr>
            <w:tcW w:w="999" w:type="dxa"/>
          </w:tcPr>
          <w:p w14:paraId="036EE740" w14:textId="77777777" w:rsidR="00167861" w:rsidRPr="008F7F9B" w:rsidRDefault="00167861" w:rsidP="0044304B">
            <w:pPr>
              <w:jc w:val="center"/>
              <w:rPr>
                <w:b/>
                <w:szCs w:val="22"/>
              </w:rPr>
            </w:pPr>
            <w:r w:rsidRPr="008F7F9B">
              <w:rPr>
                <w:b/>
                <w:szCs w:val="22"/>
              </w:rPr>
              <w:t>DOM</w:t>
            </w:r>
          </w:p>
        </w:tc>
        <w:tc>
          <w:tcPr>
            <w:tcW w:w="684" w:type="dxa"/>
          </w:tcPr>
          <w:p w14:paraId="50AA4250" w14:textId="77777777" w:rsidR="00167861" w:rsidRPr="008F7F9B" w:rsidRDefault="00167861" w:rsidP="0044304B">
            <w:pPr>
              <w:jc w:val="center"/>
              <w:rPr>
                <w:b/>
                <w:szCs w:val="22"/>
              </w:rPr>
            </w:pPr>
            <w:r w:rsidRPr="008F7F9B">
              <w:rPr>
                <w:b/>
                <w:szCs w:val="22"/>
              </w:rPr>
              <w:t>HP</w:t>
            </w:r>
          </w:p>
        </w:tc>
        <w:tc>
          <w:tcPr>
            <w:tcW w:w="774" w:type="dxa"/>
          </w:tcPr>
          <w:p w14:paraId="2EBEDC84" w14:textId="77777777" w:rsidR="00167861" w:rsidRPr="008F7F9B" w:rsidRDefault="00167861" w:rsidP="0044304B">
            <w:pPr>
              <w:jc w:val="center"/>
              <w:rPr>
                <w:b/>
                <w:szCs w:val="22"/>
              </w:rPr>
            </w:pPr>
            <w:r w:rsidRPr="008F7F9B">
              <w:rPr>
                <w:b/>
                <w:szCs w:val="22"/>
              </w:rPr>
              <w:t>L/</w:t>
            </w:r>
            <w:proofErr w:type="spellStart"/>
            <w:r w:rsidRPr="008F7F9B">
              <w:rPr>
                <w:b/>
                <w:szCs w:val="22"/>
              </w:rPr>
              <w:t>Cyl</w:t>
            </w:r>
            <w:proofErr w:type="spellEnd"/>
          </w:p>
        </w:tc>
        <w:tc>
          <w:tcPr>
            <w:tcW w:w="696" w:type="dxa"/>
          </w:tcPr>
          <w:p w14:paraId="6B1E8B8B" w14:textId="77777777" w:rsidR="00167861" w:rsidRPr="008F7F9B" w:rsidRDefault="00167861" w:rsidP="0044304B">
            <w:pPr>
              <w:jc w:val="center"/>
              <w:rPr>
                <w:b/>
                <w:szCs w:val="22"/>
              </w:rPr>
            </w:pPr>
            <w:r w:rsidRPr="008F7F9B">
              <w:rPr>
                <w:b/>
                <w:szCs w:val="22"/>
              </w:rPr>
              <w:t>GEN Kw</w:t>
            </w:r>
          </w:p>
        </w:tc>
        <w:tc>
          <w:tcPr>
            <w:tcW w:w="974" w:type="dxa"/>
          </w:tcPr>
          <w:p w14:paraId="0DDC3A4D" w14:textId="77777777" w:rsidR="00167861" w:rsidRPr="008F7F9B" w:rsidRDefault="00167861" w:rsidP="0044304B">
            <w:pPr>
              <w:jc w:val="center"/>
              <w:rPr>
                <w:b/>
                <w:szCs w:val="22"/>
              </w:rPr>
            </w:pPr>
            <w:r w:rsidRPr="008F7F9B">
              <w:rPr>
                <w:b/>
                <w:szCs w:val="22"/>
              </w:rPr>
              <w:t>Class</w:t>
            </w:r>
          </w:p>
        </w:tc>
      </w:tr>
      <w:tr w:rsidR="00167861" w:rsidRPr="008F7F9B" w14:paraId="517BAD31" w14:textId="77777777" w:rsidTr="0044304B">
        <w:tc>
          <w:tcPr>
            <w:tcW w:w="766" w:type="dxa"/>
          </w:tcPr>
          <w:p w14:paraId="4BEC327B" w14:textId="77777777" w:rsidR="00167861" w:rsidRPr="008F7F9B" w:rsidRDefault="00167861" w:rsidP="0044304B">
            <w:pPr>
              <w:rPr>
                <w:szCs w:val="22"/>
              </w:rPr>
            </w:pPr>
            <w:r w:rsidRPr="008F7F9B">
              <w:rPr>
                <w:szCs w:val="22"/>
              </w:rPr>
              <w:t>IC135</w:t>
            </w:r>
          </w:p>
        </w:tc>
        <w:tc>
          <w:tcPr>
            <w:tcW w:w="2072" w:type="dxa"/>
          </w:tcPr>
          <w:p w14:paraId="3F59815C"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1000</w:t>
            </w:r>
          </w:p>
          <w:p w14:paraId="67C476BE" w14:textId="77777777" w:rsidR="00167861" w:rsidRPr="008F7F9B" w:rsidRDefault="00167861" w:rsidP="0044304B">
            <w:pPr>
              <w:jc w:val="center"/>
              <w:rPr>
                <w:szCs w:val="22"/>
              </w:rPr>
            </w:pPr>
            <w:r w:rsidRPr="008F7F9B">
              <w:rPr>
                <w:szCs w:val="22"/>
              </w:rPr>
              <w:t>Outside Hanger</w:t>
            </w:r>
          </w:p>
        </w:tc>
        <w:tc>
          <w:tcPr>
            <w:tcW w:w="1218" w:type="dxa"/>
          </w:tcPr>
          <w:p w14:paraId="770C4C6F" w14:textId="77777777" w:rsidR="00167861" w:rsidRPr="008F7F9B" w:rsidRDefault="00167861" w:rsidP="0044304B">
            <w:pPr>
              <w:jc w:val="center"/>
              <w:rPr>
                <w:szCs w:val="22"/>
              </w:rPr>
            </w:pPr>
            <w:r w:rsidRPr="008F7F9B">
              <w:rPr>
                <w:szCs w:val="22"/>
              </w:rPr>
              <w:t>Emergency RICE</w:t>
            </w:r>
          </w:p>
        </w:tc>
        <w:tc>
          <w:tcPr>
            <w:tcW w:w="791" w:type="dxa"/>
          </w:tcPr>
          <w:p w14:paraId="2DDD305E" w14:textId="77777777" w:rsidR="00167861" w:rsidRPr="008F7F9B" w:rsidRDefault="00167861" w:rsidP="0044304B">
            <w:pPr>
              <w:rPr>
                <w:szCs w:val="22"/>
              </w:rPr>
            </w:pPr>
            <w:r w:rsidRPr="008F7F9B">
              <w:rPr>
                <w:szCs w:val="22"/>
              </w:rPr>
              <w:t>ULSD</w:t>
            </w:r>
          </w:p>
        </w:tc>
        <w:tc>
          <w:tcPr>
            <w:tcW w:w="1158" w:type="dxa"/>
          </w:tcPr>
          <w:p w14:paraId="19954B4F" w14:textId="77777777" w:rsidR="00167861" w:rsidRPr="008F7F9B" w:rsidRDefault="00167861" w:rsidP="0044304B">
            <w:pPr>
              <w:jc w:val="center"/>
              <w:rPr>
                <w:szCs w:val="22"/>
              </w:rPr>
            </w:pPr>
            <w:r w:rsidRPr="008F7F9B">
              <w:rPr>
                <w:szCs w:val="22"/>
              </w:rPr>
              <w:t>Caterpillar</w:t>
            </w:r>
          </w:p>
        </w:tc>
        <w:tc>
          <w:tcPr>
            <w:tcW w:w="999" w:type="dxa"/>
          </w:tcPr>
          <w:p w14:paraId="0F76E247" w14:textId="77777777" w:rsidR="00167861" w:rsidRPr="008F7F9B" w:rsidRDefault="00167861" w:rsidP="0044304B">
            <w:pPr>
              <w:jc w:val="center"/>
              <w:rPr>
                <w:szCs w:val="22"/>
              </w:rPr>
            </w:pPr>
            <w:r w:rsidRPr="008F7F9B">
              <w:rPr>
                <w:szCs w:val="22"/>
              </w:rPr>
              <w:t>07/11/06</w:t>
            </w:r>
          </w:p>
        </w:tc>
        <w:tc>
          <w:tcPr>
            <w:tcW w:w="684" w:type="dxa"/>
          </w:tcPr>
          <w:p w14:paraId="5ED389B2" w14:textId="77777777" w:rsidR="00167861" w:rsidRPr="008F7F9B" w:rsidRDefault="00167861" w:rsidP="0044304B">
            <w:pPr>
              <w:jc w:val="center"/>
              <w:rPr>
                <w:szCs w:val="22"/>
              </w:rPr>
            </w:pPr>
            <w:r w:rsidRPr="008F7F9B">
              <w:rPr>
                <w:szCs w:val="22"/>
              </w:rPr>
              <w:t>94</w:t>
            </w:r>
          </w:p>
        </w:tc>
        <w:tc>
          <w:tcPr>
            <w:tcW w:w="774" w:type="dxa"/>
          </w:tcPr>
          <w:p w14:paraId="74564B93" w14:textId="77777777" w:rsidR="00167861" w:rsidRPr="008F7F9B" w:rsidRDefault="00167861" w:rsidP="0044304B">
            <w:pPr>
              <w:jc w:val="center"/>
              <w:rPr>
                <w:szCs w:val="22"/>
              </w:rPr>
            </w:pPr>
            <w:r w:rsidRPr="008F7F9B">
              <w:rPr>
                <w:szCs w:val="22"/>
              </w:rPr>
              <w:t>1.1</w:t>
            </w:r>
          </w:p>
        </w:tc>
        <w:tc>
          <w:tcPr>
            <w:tcW w:w="696" w:type="dxa"/>
          </w:tcPr>
          <w:p w14:paraId="2D9E4568" w14:textId="77777777" w:rsidR="00167861" w:rsidRPr="008F7F9B" w:rsidRDefault="00167861" w:rsidP="0044304B">
            <w:pPr>
              <w:jc w:val="center"/>
              <w:rPr>
                <w:szCs w:val="22"/>
              </w:rPr>
            </w:pPr>
            <w:r w:rsidRPr="008F7F9B">
              <w:rPr>
                <w:szCs w:val="22"/>
              </w:rPr>
              <w:t>60</w:t>
            </w:r>
          </w:p>
        </w:tc>
        <w:tc>
          <w:tcPr>
            <w:tcW w:w="974" w:type="dxa"/>
          </w:tcPr>
          <w:p w14:paraId="2BD97C20" w14:textId="77777777" w:rsidR="00167861" w:rsidRPr="008F7F9B" w:rsidRDefault="00167861" w:rsidP="0044304B">
            <w:pPr>
              <w:jc w:val="center"/>
              <w:rPr>
                <w:szCs w:val="22"/>
              </w:rPr>
            </w:pPr>
            <w:r w:rsidRPr="008F7F9B">
              <w:rPr>
                <w:szCs w:val="22"/>
              </w:rPr>
              <w:t xml:space="preserve">Pre 2007 CI ICE </w:t>
            </w:r>
          </w:p>
        </w:tc>
      </w:tr>
      <w:tr w:rsidR="00167861" w:rsidRPr="008F7F9B" w14:paraId="11DA89C5" w14:textId="77777777" w:rsidTr="0044304B">
        <w:tc>
          <w:tcPr>
            <w:tcW w:w="766" w:type="dxa"/>
          </w:tcPr>
          <w:p w14:paraId="10B01B47" w14:textId="77777777" w:rsidR="00167861" w:rsidRPr="008F7F9B" w:rsidRDefault="00167861" w:rsidP="0044304B">
            <w:pPr>
              <w:rPr>
                <w:szCs w:val="22"/>
              </w:rPr>
            </w:pPr>
            <w:r w:rsidRPr="008F7F9B">
              <w:rPr>
                <w:szCs w:val="22"/>
              </w:rPr>
              <w:t>IC137</w:t>
            </w:r>
          </w:p>
        </w:tc>
        <w:tc>
          <w:tcPr>
            <w:tcW w:w="2072" w:type="dxa"/>
          </w:tcPr>
          <w:p w14:paraId="4F132A8A"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2037</w:t>
            </w:r>
          </w:p>
          <w:p w14:paraId="2D53CF5E" w14:textId="77777777" w:rsidR="00167861" w:rsidRPr="008F7F9B" w:rsidRDefault="00167861" w:rsidP="0044304B">
            <w:pPr>
              <w:jc w:val="center"/>
              <w:rPr>
                <w:szCs w:val="22"/>
              </w:rPr>
            </w:pPr>
            <w:r w:rsidRPr="008F7F9B">
              <w:rPr>
                <w:szCs w:val="22"/>
              </w:rPr>
              <w:t>Hospital Water Tower</w:t>
            </w:r>
          </w:p>
        </w:tc>
        <w:tc>
          <w:tcPr>
            <w:tcW w:w="1218" w:type="dxa"/>
          </w:tcPr>
          <w:p w14:paraId="03471DD2" w14:textId="77777777" w:rsidR="00167861" w:rsidRPr="008F7F9B" w:rsidRDefault="00167861" w:rsidP="0044304B">
            <w:pPr>
              <w:jc w:val="center"/>
              <w:rPr>
                <w:szCs w:val="22"/>
              </w:rPr>
            </w:pPr>
            <w:r w:rsidRPr="008F7F9B">
              <w:rPr>
                <w:szCs w:val="22"/>
              </w:rPr>
              <w:t>Emergency RICE</w:t>
            </w:r>
          </w:p>
        </w:tc>
        <w:tc>
          <w:tcPr>
            <w:tcW w:w="791" w:type="dxa"/>
          </w:tcPr>
          <w:p w14:paraId="5A4FBE81" w14:textId="77777777" w:rsidR="00167861" w:rsidRPr="008F7F9B" w:rsidRDefault="00167861" w:rsidP="0044304B">
            <w:pPr>
              <w:rPr>
                <w:szCs w:val="22"/>
              </w:rPr>
            </w:pPr>
            <w:r w:rsidRPr="008F7F9B">
              <w:rPr>
                <w:szCs w:val="22"/>
              </w:rPr>
              <w:t>ULSD</w:t>
            </w:r>
          </w:p>
        </w:tc>
        <w:tc>
          <w:tcPr>
            <w:tcW w:w="1158" w:type="dxa"/>
          </w:tcPr>
          <w:p w14:paraId="404C4411" w14:textId="77777777" w:rsidR="00167861" w:rsidRPr="008F7F9B" w:rsidRDefault="00167861" w:rsidP="0044304B">
            <w:pPr>
              <w:jc w:val="center"/>
              <w:rPr>
                <w:szCs w:val="22"/>
              </w:rPr>
            </w:pPr>
            <w:r w:rsidRPr="008F7F9B">
              <w:rPr>
                <w:szCs w:val="22"/>
              </w:rPr>
              <w:t>Daewoo</w:t>
            </w:r>
          </w:p>
        </w:tc>
        <w:tc>
          <w:tcPr>
            <w:tcW w:w="999" w:type="dxa"/>
          </w:tcPr>
          <w:p w14:paraId="48DC0B8E" w14:textId="77777777" w:rsidR="00167861" w:rsidRPr="008F7F9B" w:rsidRDefault="00167861" w:rsidP="0044304B">
            <w:pPr>
              <w:jc w:val="center"/>
              <w:rPr>
                <w:szCs w:val="22"/>
              </w:rPr>
            </w:pPr>
            <w:r w:rsidRPr="008F7F9B">
              <w:rPr>
                <w:szCs w:val="22"/>
              </w:rPr>
              <w:t>07/01/05</w:t>
            </w:r>
          </w:p>
        </w:tc>
        <w:tc>
          <w:tcPr>
            <w:tcW w:w="684" w:type="dxa"/>
          </w:tcPr>
          <w:p w14:paraId="3CB41616" w14:textId="77777777" w:rsidR="00167861" w:rsidRPr="008F7F9B" w:rsidRDefault="00167861" w:rsidP="0044304B">
            <w:pPr>
              <w:jc w:val="center"/>
              <w:rPr>
                <w:szCs w:val="22"/>
              </w:rPr>
            </w:pPr>
            <w:r w:rsidRPr="008F7F9B">
              <w:rPr>
                <w:szCs w:val="22"/>
              </w:rPr>
              <w:t>89</w:t>
            </w:r>
          </w:p>
        </w:tc>
        <w:tc>
          <w:tcPr>
            <w:tcW w:w="774" w:type="dxa"/>
          </w:tcPr>
          <w:p w14:paraId="63C0191D" w14:textId="77777777" w:rsidR="00167861" w:rsidRPr="008F7F9B" w:rsidRDefault="00167861" w:rsidP="0044304B">
            <w:pPr>
              <w:jc w:val="center"/>
              <w:rPr>
                <w:szCs w:val="22"/>
              </w:rPr>
            </w:pPr>
            <w:r w:rsidRPr="008F7F9B">
              <w:rPr>
                <w:szCs w:val="22"/>
              </w:rPr>
              <w:t>&lt;10</w:t>
            </w:r>
          </w:p>
        </w:tc>
        <w:tc>
          <w:tcPr>
            <w:tcW w:w="696" w:type="dxa"/>
          </w:tcPr>
          <w:p w14:paraId="5B90668B" w14:textId="77777777" w:rsidR="00167861" w:rsidRPr="008F7F9B" w:rsidRDefault="00167861" w:rsidP="0044304B">
            <w:pPr>
              <w:jc w:val="center"/>
              <w:rPr>
                <w:szCs w:val="22"/>
              </w:rPr>
            </w:pPr>
            <w:r w:rsidRPr="008F7F9B">
              <w:rPr>
                <w:szCs w:val="22"/>
              </w:rPr>
              <w:t>50</w:t>
            </w:r>
          </w:p>
        </w:tc>
        <w:tc>
          <w:tcPr>
            <w:tcW w:w="974" w:type="dxa"/>
          </w:tcPr>
          <w:p w14:paraId="4DBAC9BF" w14:textId="77777777" w:rsidR="00167861" w:rsidRPr="008F7F9B" w:rsidRDefault="00167861" w:rsidP="0044304B">
            <w:pPr>
              <w:jc w:val="center"/>
              <w:rPr>
                <w:szCs w:val="22"/>
              </w:rPr>
            </w:pPr>
            <w:r w:rsidRPr="008F7F9B">
              <w:rPr>
                <w:szCs w:val="22"/>
              </w:rPr>
              <w:t xml:space="preserve">Pre 2007 CI ICE </w:t>
            </w:r>
          </w:p>
        </w:tc>
      </w:tr>
      <w:tr w:rsidR="00167861" w:rsidRPr="008F7F9B" w14:paraId="7F001CD2" w14:textId="77777777" w:rsidTr="0044304B">
        <w:tc>
          <w:tcPr>
            <w:tcW w:w="766" w:type="dxa"/>
          </w:tcPr>
          <w:p w14:paraId="07E3F4D4" w14:textId="77777777" w:rsidR="00167861" w:rsidRPr="008F7F9B" w:rsidRDefault="00167861" w:rsidP="0044304B">
            <w:pPr>
              <w:rPr>
                <w:szCs w:val="22"/>
              </w:rPr>
            </w:pPr>
            <w:r w:rsidRPr="008F7F9B">
              <w:rPr>
                <w:szCs w:val="22"/>
              </w:rPr>
              <w:t>IC140</w:t>
            </w:r>
          </w:p>
        </w:tc>
        <w:tc>
          <w:tcPr>
            <w:tcW w:w="2072" w:type="dxa"/>
          </w:tcPr>
          <w:p w14:paraId="4F342D93"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2040</w:t>
            </w:r>
          </w:p>
          <w:p w14:paraId="1FC541F6" w14:textId="77777777" w:rsidR="00167861" w:rsidRPr="008F7F9B" w:rsidRDefault="00167861" w:rsidP="0044304B">
            <w:pPr>
              <w:jc w:val="center"/>
              <w:rPr>
                <w:szCs w:val="22"/>
              </w:rPr>
            </w:pPr>
            <w:r w:rsidRPr="008F7F9B">
              <w:rPr>
                <w:szCs w:val="22"/>
              </w:rPr>
              <w:t>Hospital Westside</w:t>
            </w:r>
          </w:p>
        </w:tc>
        <w:tc>
          <w:tcPr>
            <w:tcW w:w="1218" w:type="dxa"/>
          </w:tcPr>
          <w:p w14:paraId="6D8040DF" w14:textId="77777777" w:rsidR="00167861" w:rsidRPr="008F7F9B" w:rsidRDefault="00167861" w:rsidP="0044304B">
            <w:pPr>
              <w:jc w:val="center"/>
              <w:rPr>
                <w:szCs w:val="22"/>
              </w:rPr>
            </w:pPr>
            <w:r w:rsidRPr="008F7F9B">
              <w:rPr>
                <w:szCs w:val="22"/>
              </w:rPr>
              <w:t>Emergency RICE</w:t>
            </w:r>
          </w:p>
        </w:tc>
        <w:tc>
          <w:tcPr>
            <w:tcW w:w="791" w:type="dxa"/>
          </w:tcPr>
          <w:p w14:paraId="6C45A84A" w14:textId="77777777" w:rsidR="00167861" w:rsidRPr="008F7F9B" w:rsidRDefault="00167861" w:rsidP="0044304B">
            <w:pPr>
              <w:rPr>
                <w:szCs w:val="22"/>
              </w:rPr>
            </w:pPr>
            <w:r w:rsidRPr="008F7F9B">
              <w:rPr>
                <w:szCs w:val="22"/>
              </w:rPr>
              <w:t>ULSD</w:t>
            </w:r>
          </w:p>
        </w:tc>
        <w:tc>
          <w:tcPr>
            <w:tcW w:w="1158" w:type="dxa"/>
          </w:tcPr>
          <w:p w14:paraId="475613B2" w14:textId="77777777" w:rsidR="00167861" w:rsidRPr="008F7F9B" w:rsidRDefault="00167861" w:rsidP="0044304B">
            <w:pPr>
              <w:jc w:val="center"/>
              <w:rPr>
                <w:szCs w:val="22"/>
              </w:rPr>
            </w:pPr>
            <w:r w:rsidRPr="008F7F9B">
              <w:rPr>
                <w:szCs w:val="22"/>
              </w:rPr>
              <w:t>Caterpillar</w:t>
            </w:r>
          </w:p>
        </w:tc>
        <w:tc>
          <w:tcPr>
            <w:tcW w:w="999" w:type="dxa"/>
          </w:tcPr>
          <w:p w14:paraId="4C3E7465" w14:textId="77777777" w:rsidR="00167861" w:rsidRPr="008F7F9B" w:rsidRDefault="00167861" w:rsidP="0044304B">
            <w:pPr>
              <w:jc w:val="center"/>
              <w:rPr>
                <w:szCs w:val="22"/>
              </w:rPr>
            </w:pPr>
            <w:r w:rsidRPr="008F7F9B">
              <w:rPr>
                <w:szCs w:val="22"/>
              </w:rPr>
              <w:t>09/01/06</w:t>
            </w:r>
          </w:p>
        </w:tc>
        <w:tc>
          <w:tcPr>
            <w:tcW w:w="684" w:type="dxa"/>
          </w:tcPr>
          <w:p w14:paraId="130433A4" w14:textId="77777777" w:rsidR="00167861" w:rsidRPr="008F7F9B" w:rsidRDefault="00167861" w:rsidP="0044304B">
            <w:pPr>
              <w:jc w:val="center"/>
              <w:rPr>
                <w:szCs w:val="22"/>
              </w:rPr>
            </w:pPr>
            <w:r w:rsidRPr="008F7F9B">
              <w:rPr>
                <w:szCs w:val="22"/>
              </w:rPr>
              <w:t>1109</w:t>
            </w:r>
          </w:p>
        </w:tc>
        <w:tc>
          <w:tcPr>
            <w:tcW w:w="774" w:type="dxa"/>
          </w:tcPr>
          <w:p w14:paraId="233DD21A" w14:textId="77777777" w:rsidR="00167861" w:rsidRPr="008F7F9B" w:rsidRDefault="00167861" w:rsidP="0044304B">
            <w:pPr>
              <w:jc w:val="center"/>
              <w:rPr>
                <w:szCs w:val="22"/>
              </w:rPr>
            </w:pPr>
            <w:r w:rsidRPr="008F7F9B">
              <w:rPr>
                <w:szCs w:val="22"/>
              </w:rPr>
              <w:t>2.3</w:t>
            </w:r>
          </w:p>
        </w:tc>
        <w:tc>
          <w:tcPr>
            <w:tcW w:w="696" w:type="dxa"/>
          </w:tcPr>
          <w:p w14:paraId="15B1F9C7" w14:textId="77777777" w:rsidR="00167861" w:rsidRPr="008F7F9B" w:rsidRDefault="00167861" w:rsidP="0044304B">
            <w:pPr>
              <w:jc w:val="center"/>
              <w:rPr>
                <w:szCs w:val="22"/>
              </w:rPr>
            </w:pPr>
            <w:r w:rsidRPr="008F7F9B">
              <w:rPr>
                <w:szCs w:val="22"/>
              </w:rPr>
              <w:t>750</w:t>
            </w:r>
          </w:p>
        </w:tc>
        <w:tc>
          <w:tcPr>
            <w:tcW w:w="974" w:type="dxa"/>
          </w:tcPr>
          <w:p w14:paraId="67C801F6" w14:textId="77777777" w:rsidR="00167861" w:rsidRPr="008F7F9B" w:rsidRDefault="00167861" w:rsidP="0044304B">
            <w:pPr>
              <w:jc w:val="center"/>
              <w:rPr>
                <w:szCs w:val="22"/>
              </w:rPr>
            </w:pPr>
            <w:r w:rsidRPr="008F7F9B">
              <w:rPr>
                <w:szCs w:val="22"/>
              </w:rPr>
              <w:t xml:space="preserve">Pre 2007 CI ICE </w:t>
            </w:r>
          </w:p>
        </w:tc>
      </w:tr>
      <w:tr w:rsidR="00167861" w:rsidRPr="008F7F9B" w14:paraId="014E9E92" w14:textId="77777777" w:rsidTr="0044304B">
        <w:tc>
          <w:tcPr>
            <w:tcW w:w="766" w:type="dxa"/>
          </w:tcPr>
          <w:p w14:paraId="425E980E" w14:textId="77777777" w:rsidR="00167861" w:rsidRPr="008F7F9B" w:rsidRDefault="00167861" w:rsidP="0044304B">
            <w:pPr>
              <w:rPr>
                <w:szCs w:val="22"/>
              </w:rPr>
            </w:pPr>
            <w:r w:rsidRPr="008F7F9B">
              <w:rPr>
                <w:szCs w:val="22"/>
              </w:rPr>
              <w:t>IC146</w:t>
            </w:r>
          </w:p>
        </w:tc>
        <w:tc>
          <w:tcPr>
            <w:tcW w:w="2072" w:type="dxa"/>
          </w:tcPr>
          <w:p w14:paraId="41FC1CFD"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No. 848</w:t>
            </w:r>
          </w:p>
          <w:p w14:paraId="7FF0EFD2" w14:textId="77777777" w:rsidR="00167861" w:rsidRPr="008F7F9B" w:rsidRDefault="00167861" w:rsidP="0044304B">
            <w:pPr>
              <w:jc w:val="center"/>
              <w:rPr>
                <w:szCs w:val="22"/>
              </w:rPr>
            </w:pPr>
            <w:r w:rsidRPr="008F7F9B">
              <w:rPr>
                <w:szCs w:val="22"/>
              </w:rPr>
              <w:t>Applied Instruction</w:t>
            </w:r>
          </w:p>
        </w:tc>
        <w:tc>
          <w:tcPr>
            <w:tcW w:w="1218" w:type="dxa"/>
          </w:tcPr>
          <w:p w14:paraId="592D4A4B" w14:textId="77777777" w:rsidR="00167861" w:rsidRPr="008F7F9B" w:rsidRDefault="00167861" w:rsidP="0044304B">
            <w:pPr>
              <w:jc w:val="center"/>
              <w:rPr>
                <w:szCs w:val="22"/>
              </w:rPr>
            </w:pPr>
            <w:r w:rsidRPr="008F7F9B">
              <w:rPr>
                <w:szCs w:val="22"/>
              </w:rPr>
              <w:t>Emergency RICE</w:t>
            </w:r>
          </w:p>
        </w:tc>
        <w:tc>
          <w:tcPr>
            <w:tcW w:w="791" w:type="dxa"/>
          </w:tcPr>
          <w:p w14:paraId="3987F497" w14:textId="77777777" w:rsidR="00167861" w:rsidRPr="008F7F9B" w:rsidRDefault="00167861" w:rsidP="0044304B">
            <w:pPr>
              <w:rPr>
                <w:szCs w:val="22"/>
              </w:rPr>
            </w:pPr>
            <w:r w:rsidRPr="008F7F9B">
              <w:rPr>
                <w:szCs w:val="22"/>
              </w:rPr>
              <w:t>ULSD</w:t>
            </w:r>
          </w:p>
        </w:tc>
        <w:tc>
          <w:tcPr>
            <w:tcW w:w="1158" w:type="dxa"/>
          </w:tcPr>
          <w:p w14:paraId="2FBF1A6D" w14:textId="77777777" w:rsidR="00167861" w:rsidRPr="008F7F9B" w:rsidRDefault="00167861" w:rsidP="0044304B">
            <w:pPr>
              <w:jc w:val="center"/>
              <w:rPr>
                <w:szCs w:val="22"/>
              </w:rPr>
            </w:pPr>
            <w:r w:rsidRPr="008F7F9B">
              <w:rPr>
                <w:szCs w:val="22"/>
              </w:rPr>
              <w:t>John Deere</w:t>
            </w:r>
          </w:p>
        </w:tc>
        <w:tc>
          <w:tcPr>
            <w:tcW w:w="999" w:type="dxa"/>
          </w:tcPr>
          <w:p w14:paraId="51658BB5" w14:textId="77777777" w:rsidR="00167861" w:rsidRPr="008F7F9B" w:rsidRDefault="00167861" w:rsidP="0044304B">
            <w:pPr>
              <w:jc w:val="center"/>
              <w:rPr>
                <w:szCs w:val="22"/>
              </w:rPr>
            </w:pPr>
            <w:r w:rsidRPr="008F7F9B">
              <w:rPr>
                <w:szCs w:val="22"/>
              </w:rPr>
              <w:t>04/29/06</w:t>
            </w:r>
          </w:p>
        </w:tc>
        <w:tc>
          <w:tcPr>
            <w:tcW w:w="684" w:type="dxa"/>
          </w:tcPr>
          <w:p w14:paraId="3FAD7CDD" w14:textId="77777777" w:rsidR="00167861" w:rsidRPr="008F7F9B" w:rsidRDefault="00167861" w:rsidP="0044304B">
            <w:pPr>
              <w:jc w:val="center"/>
              <w:rPr>
                <w:szCs w:val="22"/>
              </w:rPr>
            </w:pPr>
            <w:r w:rsidRPr="008F7F9B">
              <w:rPr>
                <w:szCs w:val="22"/>
              </w:rPr>
              <w:t>48</w:t>
            </w:r>
          </w:p>
        </w:tc>
        <w:tc>
          <w:tcPr>
            <w:tcW w:w="774" w:type="dxa"/>
          </w:tcPr>
          <w:p w14:paraId="7D9C0984" w14:textId="77777777" w:rsidR="00167861" w:rsidRPr="008F7F9B" w:rsidRDefault="00167861" w:rsidP="0044304B">
            <w:pPr>
              <w:jc w:val="center"/>
              <w:rPr>
                <w:szCs w:val="22"/>
              </w:rPr>
            </w:pPr>
            <w:r w:rsidRPr="008F7F9B">
              <w:rPr>
                <w:szCs w:val="22"/>
              </w:rPr>
              <w:t>0.6</w:t>
            </w:r>
          </w:p>
        </w:tc>
        <w:tc>
          <w:tcPr>
            <w:tcW w:w="696" w:type="dxa"/>
          </w:tcPr>
          <w:p w14:paraId="662607FC" w14:textId="77777777" w:rsidR="00167861" w:rsidRPr="008F7F9B" w:rsidRDefault="00167861" w:rsidP="0044304B">
            <w:pPr>
              <w:jc w:val="center"/>
              <w:rPr>
                <w:szCs w:val="22"/>
              </w:rPr>
            </w:pPr>
            <w:r w:rsidRPr="008F7F9B">
              <w:rPr>
                <w:szCs w:val="22"/>
              </w:rPr>
              <w:t>20</w:t>
            </w:r>
          </w:p>
        </w:tc>
        <w:tc>
          <w:tcPr>
            <w:tcW w:w="974" w:type="dxa"/>
          </w:tcPr>
          <w:p w14:paraId="5C0D3246" w14:textId="77777777" w:rsidR="00167861" w:rsidRPr="008F7F9B" w:rsidRDefault="00167861" w:rsidP="0044304B">
            <w:pPr>
              <w:jc w:val="center"/>
              <w:rPr>
                <w:szCs w:val="22"/>
              </w:rPr>
            </w:pPr>
            <w:r w:rsidRPr="008F7F9B">
              <w:rPr>
                <w:szCs w:val="22"/>
              </w:rPr>
              <w:t xml:space="preserve">Pre 2007 CI ICE </w:t>
            </w:r>
          </w:p>
        </w:tc>
      </w:tr>
      <w:tr w:rsidR="00167861" w:rsidRPr="008F7F9B" w14:paraId="0428B033" w14:textId="77777777" w:rsidTr="0044304B">
        <w:tc>
          <w:tcPr>
            <w:tcW w:w="766" w:type="dxa"/>
          </w:tcPr>
          <w:p w14:paraId="4025F32C" w14:textId="77777777" w:rsidR="00167861" w:rsidRPr="008F7F9B" w:rsidRDefault="00167861" w:rsidP="0044304B">
            <w:pPr>
              <w:rPr>
                <w:szCs w:val="22"/>
              </w:rPr>
            </w:pPr>
            <w:r w:rsidRPr="008F7F9B">
              <w:rPr>
                <w:szCs w:val="22"/>
              </w:rPr>
              <w:t>IC154</w:t>
            </w:r>
          </w:p>
        </w:tc>
        <w:tc>
          <w:tcPr>
            <w:tcW w:w="2072" w:type="dxa"/>
          </w:tcPr>
          <w:p w14:paraId="0AEEB84E"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511</w:t>
            </w:r>
          </w:p>
          <w:p w14:paraId="032134B3" w14:textId="77777777" w:rsidR="00167861" w:rsidRPr="008F7F9B" w:rsidRDefault="00167861" w:rsidP="0044304B">
            <w:pPr>
              <w:jc w:val="center"/>
              <w:rPr>
                <w:szCs w:val="22"/>
              </w:rPr>
            </w:pPr>
            <w:r w:rsidRPr="008F7F9B">
              <w:rPr>
                <w:szCs w:val="22"/>
              </w:rPr>
              <w:t xml:space="preserve">VP </w:t>
            </w:r>
            <w:r>
              <w:rPr>
                <w:szCs w:val="22"/>
              </w:rPr>
              <w:t>Service Yard</w:t>
            </w:r>
          </w:p>
        </w:tc>
        <w:tc>
          <w:tcPr>
            <w:tcW w:w="1218" w:type="dxa"/>
          </w:tcPr>
          <w:p w14:paraId="2BEF5886" w14:textId="77777777" w:rsidR="00167861" w:rsidRPr="008F7F9B" w:rsidRDefault="00167861" w:rsidP="0044304B">
            <w:pPr>
              <w:jc w:val="center"/>
              <w:rPr>
                <w:szCs w:val="22"/>
              </w:rPr>
            </w:pPr>
            <w:r w:rsidRPr="008F7F9B">
              <w:rPr>
                <w:szCs w:val="22"/>
              </w:rPr>
              <w:t>Emergency RICE</w:t>
            </w:r>
          </w:p>
        </w:tc>
        <w:tc>
          <w:tcPr>
            <w:tcW w:w="791" w:type="dxa"/>
          </w:tcPr>
          <w:p w14:paraId="1823C794" w14:textId="77777777" w:rsidR="00167861" w:rsidRPr="008F7F9B" w:rsidRDefault="00167861" w:rsidP="0044304B">
            <w:pPr>
              <w:rPr>
                <w:szCs w:val="22"/>
              </w:rPr>
            </w:pPr>
            <w:r w:rsidRPr="008F7F9B">
              <w:rPr>
                <w:szCs w:val="22"/>
              </w:rPr>
              <w:t>ULSD</w:t>
            </w:r>
          </w:p>
        </w:tc>
        <w:tc>
          <w:tcPr>
            <w:tcW w:w="1158" w:type="dxa"/>
          </w:tcPr>
          <w:p w14:paraId="2FAC3A67" w14:textId="77777777" w:rsidR="00167861" w:rsidRPr="008F7F9B" w:rsidRDefault="00167861" w:rsidP="0044304B">
            <w:pPr>
              <w:jc w:val="center"/>
              <w:rPr>
                <w:szCs w:val="22"/>
              </w:rPr>
            </w:pPr>
            <w:r w:rsidRPr="008F7F9B">
              <w:rPr>
                <w:szCs w:val="22"/>
              </w:rPr>
              <w:t>Caterpillar</w:t>
            </w:r>
          </w:p>
        </w:tc>
        <w:tc>
          <w:tcPr>
            <w:tcW w:w="999" w:type="dxa"/>
          </w:tcPr>
          <w:p w14:paraId="7D495FC0" w14:textId="77777777" w:rsidR="00167861" w:rsidRPr="008F7F9B" w:rsidRDefault="00167861" w:rsidP="0044304B">
            <w:pPr>
              <w:jc w:val="center"/>
              <w:rPr>
                <w:szCs w:val="22"/>
              </w:rPr>
            </w:pPr>
            <w:r w:rsidRPr="008F7F9B">
              <w:rPr>
                <w:szCs w:val="22"/>
              </w:rPr>
              <w:t>09/25/06</w:t>
            </w:r>
          </w:p>
        </w:tc>
        <w:tc>
          <w:tcPr>
            <w:tcW w:w="684" w:type="dxa"/>
          </w:tcPr>
          <w:p w14:paraId="02EB3CE5" w14:textId="77777777" w:rsidR="00167861" w:rsidRPr="008F7F9B" w:rsidRDefault="00167861" w:rsidP="0044304B">
            <w:pPr>
              <w:jc w:val="center"/>
              <w:rPr>
                <w:szCs w:val="22"/>
              </w:rPr>
            </w:pPr>
            <w:r w:rsidRPr="008F7F9B">
              <w:rPr>
                <w:szCs w:val="22"/>
              </w:rPr>
              <w:t>1505</w:t>
            </w:r>
          </w:p>
        </w:tc>
        <w:tc>
          <w:tcPr>
            <w:tcW w:w="774" w:type="dxa"/>
          </w:tcPr>
          <w:p w14:paraId="158BBF49" w14:textId="77777777" w:rsidR="00167861" w:rsidRPr="008F7F9B" w:rsidRDefault="00167861" w:rsidP="0044304B">
            <w:pPr>
              <w:jc w:val="center"/>
              <w:rPr>
                <w:szCs w:val="22"/>
              </w:rPr>
            </w:pPr>
            <w:r w:rsidRPr="008F7F9B">
              <w:rPr>
                <w:szCs w:val="22"/>
              </w:rPr>
              <w:t>2.7</w:t>
            </w:r>
          </w:p>
        </w:tc>
        <w:tc>
          <w:tcPr>
            <w:tcW w:w="696" w:type="dxa"/>
          </w:tcPr>
          <w:p w14:paraId="2D361FCD" w14:textId="77777777" w:rsidR="00167861" w:rsidRPr="008F7F9B" w:rsidRDefault="00167861" w:rsidP="0044304B">
            <w:pPr>
              <w:jc w:val="center"/>
              <w:rPr>
                <w:szCs w:val="22"/>
              </w:rPr>
            </w:pPr>
            <w:r w:rsidRPr="008F7F9B">
              <w:rPr>
                <w:szCs w:val="22"/>
              </w:rPr>
              <w:t>1000</w:t>
            </w:r>
          </w:p>
        </w:tc>
        <w:tc>
          <w:tcPr>
            <w:tcW w:w="974" w:type="dxa"/>
          </w:tcPr>
          <w:p w14:paraId="106EC282" w14:textId="77777777" w:rsidR="00167861" w:rsidRPr="008F7F9B" w:rsidRDefault="00167861" w:rsidP="0044304B">
            <w:pPr>
              <w:jc w:val="center"/>
              <w:rPr>
                <w:szCs w:val="22"/>
              </w:rPr>
            </w:pPr>
            <w:r w:rsidRPr="008F7F9B">
              <w:rPr>
                <w:szCs w:val="22"/>
              </w:rPr>
              <w:t>Pre 2007 CI ICE</w:t>
            </w:r>
          </w:p>
        </w:tc>
      </w:tr>
      <w:tr w:rsidR="00167861" w:rsidRPr="008F7F9B" w14:paraId="6BE7BA7C" w14:textId="77777777" w:rsidTr="0044304B">
        <w:tc>
          <w:tcPr>
            <w:tcW w:w="766" w:type="dxa"/>
          </w:tcPr>
          <w:p w14:paraId="27FC4622" w14:textId="77777777" w:rsidR="00167861" w:rsidRPr="008F7F9B" w:rsidRDefault="00167861" w:rsidP="0044304B">
            <w:pPr>
              <w:rPr>
                <w:szCs w:val="22"/>
              </w:rPr>
            </w:pPr>
            <w:r w:rsidRPr="008F7F9B">
              <w:rPr>
                <w:szCs w:val="22"/>
              </w:rPr>
              <w:t>IC159</w:t>
            </w:r>
          </w:p>
        </w:tc>
        <w:tc>
          <w:tcPr>
            <w:tcW w:w="2072" w:type="dxa"/>
          </w:tcPr>
          <w:p w14:paraId="141B4345" w14:textId="77777777" w:rsidR="00167861" w:rsidRPr="008F7F9B" w:rsidRDefault="00167861" w:rsidP="0044304B">
            <w:pPr>
              <w:jc w:val="center"/>
              <w:rPr>
                <w:szCs w:val="22"/>
              </w:rPr>
            </w:pPr>
            <w:proofErr w:type="spellStart"/>
            <w:r w:rsidRPr="008F7F9B">
              <w:rPr>
                <w:szCs w:val="22"/>
              </w:rPr>
              <w:t>Bldg</w:t>
            </w:r>
            <w:proofErr w:type="spellEnd"/>
            <w:r w:rsidRPr="008F7F9B">
              <w:rPr>
                <w:szCs w:val="22"/>
              </w:rPr>
              <w:t xml:space="preserve"> 1122</w:t>
            </w:r>
          </w:p>
          <w:p w14:paraId="74F07B64" w14:textId="77777777" w:rsidR="00167861" w:rsidRPr="008F7F9B" w:rsidRDefault="00167861" w:rsidP="0044304B">
            <w:pPr>
              <w:jc w:val="center"/>
              <w:rPr>
                <w:szCs w:val="22"/>
              </w:rPr>
            </w:pPr>
            <w:r w:rsidRPr="008F7F9B">
              <w:rPr>
                <w:szCs w:val="22"/>
              </w:rPr>
              <w:t>HS Hanger</w:t>
            </w:r>
          </w:p>
        </w:tc>
        <w:tc>
          <w:tcPr>
            <w:tcW w:w="1218" w:type="dxa"/>
          </w:tcPr>
          <w:p w14:paraId="48BA968D" w14:textId="77777777" w:rsidR="00167861" w:rsidRPr="008F7F9B" w:rsidRDefault="00167861" w:rsidP="0044304B">
            <w:pPr>
              <w:jc w:val="center"/>
              <w:rPr>
                <w:szCs w:val="22"/>
              </w:rPr>
            </w:pPr>
            <w:r w:rsidRPr="008F7F9B">
              <w:rPr>
                <w:szCs w:val="22"/>
              </w:rPr>
              <w:t>Emergency RICE</w:t>
            </w:r>
          </w:p>
        </w:tc>
        <w:tc>
          <w:tcPr>
            <w:tcW w:w="791" w:type="dxa"/>
          </w:tcPr>
          <w:p w14:paraId="392E765D" w14:textId="77777777" w:rsidR="00167861" w:rsidRPr="008F7F9B" w:rsidRDefault="00167861" w:rsidP="0044304B">
            <w:pPr>
              <w:rPr>
                <w:szCs w:val="22"/>
              </w:rPr>
            </w:pPr>
            <w:r w:rsidRPr="008F7F9B">
              <w:rPr>
                <w:szCs w:val="22"/>
              </w:rPr>
              <w:t>ULSD</w:t>
            </w:r>
          </w:p>
        </w:tc>
        <w:tc>
          <w:tcPr>
            <w:tcW w:w="1158" w:type="dxa"/>
          </w:tcPr>
          <w:p w14:paraId="467FB124" w14:textId="77777777" w:rsidR="00167861" w:rsidRPr="008F7F9B" w:rsidRDefault="00167861" w:rsidP="0044304B">
            <w:pPr>
              <w:jc w:val="center"/>
              <w:rPr>
                <w:szCs w:val="22"/>
              </w:rPr>
            </w:pPr>
            <w:r w:rsidRPr="008F7F9B">
              <w:rPr>
                <w:szCs w:val="22"/>
              </w:rPr>
              <w:t>Caterpillar</w:t>
            </w:r>
          </w:p>
        </w:tc>
        <w:tc>
          <w:tcPr>
            <w:tcW w:w="999" w:type="dxa"/>
          </w:tcPr>
          <w:p w14:paraId="2BBB8660" w14:textId="77777777" w:rsidR="00167861" w:rsidRPr="008F7F9B" w:rsidRDefault="00167861" w:rsidP="0044304B">
            <w:pPr>
              <w:jc w:val="center"/>
              <w:rPr>
                <w:szCs w:val="22"/>
              </w:rPr>
            </w:pPr>
            <w:r w:rsidRPr="008F7F9B">
              <w:rPr>
                <w:szCs w:val="22"/>
              </w:rPr>
              <w:t>09/24/06</w:t>
            </w:r>
          </w:p>
        </w:tc>
        <w:tc>
          <w:tcPr>
            <w:tcW w:w="684" w:type="dxa"/>
          </w:tcPr>
          <w:p w14:paraId="541ED19D" w14:textId="77777777" w:rsidR="00167861" w:rsidRPr="008F7F9B" w:rsidRDefault="00167861" w:rsidP="0044304B">
            <w:pPr>
              <w:jc w:val="center"/>
              <w:rPr>
                <w:szCs w:val="22"/>
              </w:rPr>
            </w:pPr>
            <w:r w:rsidRPr="008F7F9B">
              <w:rPr>
                <w:szCs w:val="22"/>
              </w:rPr>
              <w:t>158</w:t>
            </w:r>
          </w:p>
        </w:tc>
        <w:tc>
          <w:tcPr>
            <w:tcW w:w="774" w:type="dxa"/>
          </w:tcPr>
          <w:p w14:paraId="3D5C4B7A" w14:textId="77777777" w:rsidR="00167861" w:rsidRPr="008F7F9B" w:rsidRDefault="00167861" w:rsidP="0044304B">
            <w:pPr>
              <w:jc w:val="center"/>
              <w:rPr>
                <w:szCs w:val="22"/>
              </w:rPr>
            </w:pPr>
            <w:r w:rsidRPr="008F7F9B">
              <w:rPr>
                <w:szCs w:val="22"/>
              </w:rPr>
              <w:t>1.1</w:t>
            </w:r>
          </w:p>
        </w:tc>
        <w:tc>
          <w:tcPr>
            <w:tcW w:w="696" w:type="dxa"/>
          </w:tcPr>
          <w:p w14:paraId="18C86030" w14:textId="77777777" w:rsidR="00167861" w:rsidRPr="008F7F9B" w:rsidRDefault="00167861" w:rsidP="0044304B">
            <w:pPr>
              <w:jc w:val="center"/>
              <w:rPr>
                <w:szCs w:val="22"/>
              </w:rPr>
            </w:pPr>
            <w:r w:rsidRPr="008F7F9B">
              <w:rPr>
                <w:szCs w:val="22"/>
              </w:rPr>
              <w:t>100</w:t>
            </w:r>
          </w:p>
        </w:tc>
        <w:tc>
          <w:tcPr>
            <w:tcW w:w="974" w:type="dxa"/>
          </w:tcPr>
          <w:p w14:paraId="5A1ED53F" w14:textId="77777777" w:rsidR="00167861" w:rsidRPr="008F7F9B" w:rsidRDefault="00167861" w:rsidP="0044304B">
            <w:pPr>
              <w:jc w:val="center"/>
              <w:rPr>
                <w:szCs w:val="22"/>
              </w:rPr>
            </w:pPr>
            <w:r w:rsidRPr="008F7F9B">
              <w:rPr>
                <w:szCs w:val="22"/>
              </w:rPr>
              <w:t>Pre 2007 CI ICE</w:t>
            </w:r>
          </w:p>
        </w:tc>
      </w:tr>
    </w:tbl>
    <w:p w14:paraId="3BE77E0D" w14:textId="62277A40" w:rsidR="00167861" w:rsidRPr="002E4100" w:rsidRDefault="002E4100" w:rsidP="002E4100">
      <w:pPr>
        <w:tabs>
          <w:tab w:val="left" w:pos="0"/>
        </w:tabs>
        <w:suppressAutoHyphens/>
        <w:spacing w:before="120" w:after="120"/>
        <w:jc w:val="both"/>
        <w:rPr>
          <w:b/>
          <w:u w:val="single"/>
        </w:rPr>
      </w:pPr>
      <w:r>
        <w:rPr>
          <w:b/>
          <w:u w:val="single"/>
        </w:rPr>
        <w:t>Essential Potential to Emit (PTE) Parameters</w:t>
      </w:r>
    </w:p>
    <w:p w14:paraId="3ADB7D22" w14:textId="4AC32F6B" w:rsidR="00167861" w:rsidRPr="00B85AD2" w:rsidRDefault="00167861" w:rsidP="00E218C2">
      <w:pPr>
        <w:pStyle w:val="ListParagraph"/>
        <w:numPr>
          <w:ilvl w:val="0"/>
          <w:numId w:val="64"/>
        </w:numPr>
        <w:tabs>
          <w:tab w:val="left" w:pos="720"/>
          <w:tab w:val="left" w:pos="1080"/>
        </w:tabs>
        <w:spacing w:before="120" w:after="120"/>
        <w:ind w:left="360"/>
        <w:rPr>
          <w:szCs w:val="22"/>
        </w:rPr>
      </w:pPr>
      <w:bookmarkStart w:id="76" w:name="_Ref470678469"/>
      <w:r w:rsidRPr="00B85AD2">
        <w:rPr>
          <w:szCs w:val="22"/>
        </w:rPr>
        <w:t>Owners and operators of pre-2007 model year emergency stationary CI ICE with a displacement of less than 10 liters per cylinder that are not fire pump engines must comply with the emission standards in Table 1 to this subpart.</w:t>
      </w:r>
      <w:bookmarkEnd w:id="76"/>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80"/>
        <w:gridCol w:w="2668"/>
        <w:gridCol w:w="811"/>
        <w:gridCol w:w="1536"/>
        <w:gridCol w:w="1529"/>
        <w:gridCol w:w="1946"/>
      </w:tblGrid>
      <w:tr w:rsidR="00167861" w:rsidRPr="008F7F9B" w14:paraId="37DE4ABA" w14:textId="77777777" w:rsidTr="0044304B">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14:paraId="1E34A336" w14:textId="77777777" w:rsidR="00167861" w:rsidRPr="008F7F9B" w:rsidRDefault="00167861" w:rsidP="0044304B">
            <w:pPr>
              <w:jc w:val="center"/>
              <w:rPr>
                <w:b/>
                <w:bCs/>
                <w:szCs w:val="22"/>
              </w:rPr>
            </w:pPr>
            <w:r w:rsidRPr="008F7F9B">
              <w:rPr>
                <w:b/>
                <w:bCs/>
                <w:szCs w:val="22"/>
              </w:rPr>
              <w:t>Maximum engine power</w:t>
            </w:r>
          </w:p>
        </w:tc>
        <w:tc>
          <w:tcPr>
            <w:tcW w:w="0" w:type="auto"/>
            <w:gridSpan w:val="5"/>
            <w:tcBorders>
              <w:top w:val="single" w:sz="4" w:space="0" w:color="000000"/>
              <w:left w:val="single" w:sz="4" w:space="0" w:color="000000"/>
              <w:bottom w:val="single" w:sz="4" w:space="0" w:color="000000"/>
              <w:right w:val="single" w:sz="4" w:space="0" w:color="000000"/>
            </w:tcBorders>
            <w:vAlign w:val="bottom"/>
            <w:hideMark/>
          </w:tcPr>
          <w:p w14:paraId="6465FE6B" w14:textId="77777777" w:rsidR="00167861" w:rsidRPr="008F7F9B" w:rsidRDefault="00167861" w:rsidP="0044304B">
            <w:pPr>
              <w:rPr>
                <w:b/>
                <w:bCs/>
                <w:szCs w:val="22"/>
              </w:rPr>
            </w:pPr>
            <w:r w:rsidRPr="008F7F9B">
              <w:rPr>
                <w:b/>
                <w:bCs/>
                <w:szCs w:val="22"/>
              </w:rPr>
              <w:t>Emission standards for stationary pre-2007 model year engines with a displacement of &lt;10 liters per cylinder and 2007-2010 model year engines &gt;2,237 KW (3,000 HP) and with a displacement of &lt;10 liters per cylinder in g/</w:t>
            </w:r>
            <w:proofErr w:type="spellStart"/>
            <w:r w:rsidRPr="008F7F9B">
              <w:rPr>
                <w:b/>
                <w:bCs/>
                <w:szCs w:val="22"/>
              </w:rPr>
              <w:t>KW-hr</w:t>
            </w:r>
            <w:proofErr w:type="spellEnd"/>
            <w:r w:rsidRPr="008F7F9B">
              <w:rPr>
                <w:b/>
                <w:bCs/>
                <w:szCs w:val="22"/>
              </w:rPr>
              <w:t xml:space="preserve"> (g/HP-</w:t>
            </w:r>
            <w:proofErr w:type="spellStart"/>
            <w:r w:rsidRPr="008F7F9B">
              <w:rPr>
                <w:b/>
                <w:bCs/>
                <w:szCs w:val="22"/>
              </w:rPr>
              <w:t>hr</w:t>
            </w:r>
            <w:proofErr w:type="spellEnd"/>
            <w:r w:rsidRPr="008F7F9B">
              <w:rPr>
                <w:b/>
                <w:bCs/>
                <w:szCs w:val="22"/>
              </w:rPr>
              <w:t>)</w:t>
            </w:r>
          </w:p>
        </w:tc>
      </w:tr>
      <w:tr w:rsidR="00167861" w:rsidRPr="008F7F9B" w14:paraId="0ACCC352" w14:textId="77777777" w:rsidTr="0044304B">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E5A513" w14:textId="77777777" w:rsidR="00167861" w:rsidRPr="008F7F9B" w:rsidRDefault="00167861" w:rsidP="0044304B">
            <w:pPr>
              <w:rPr>
                <w:b/>
                <w:bCs/>
                <w:szCs w:val="22"/>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5FAAC22" w14:textId="77777777" w:rsidR="00167861" w:rsidRPr="008F7F9B" w:rsidRDefault="00167861" w:rsidP="0044304B">
            <w:pPr>
              <w:jc w:val="center"/>
              <w:rPr>
                <w:b/>
                <w:bCs/>
                <w:szCs w:val="22"/>
              </w:rPr>
            </w:pPr>
            <w:r w:rsidRPr="008F7F9B">
              <w:rPr>
                <w:b/>
                <w:bCs/>
                <w:szCs w:val="22"/>
              </w:rPr>
              <w:t>NMHC + NO</w:t>
            </w:r>
            <w:r w:rsidRPr="008F7F9B">
              <w:rPr>
                <w:b/>
                <w:bCs/>
                <w:szCs w:val="22"/>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CAA7335" w14:textId="77777777" w:rsidR="00167861" w:rsidRPr="008F7F9B" w:rsidRDefault="00167861" w:rsidP="0044304B">
            <w:pPr>
              <w:jc w:val="center"/>
              <w:rPr>
                <w:b/>
                <w:bCs/>
                <w:szCs w:val="22"/>
              </w:rPr>
            </w:pPr>
            <w:r w:rsidRPr="008F7F9B">
              <w:rPr>
                <w:b/>
                <w:bCs/>
                <w:szCs w:val="22"/>
              </w:rPr>
              <w:t>HC</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212B6CE" w14:textId="77777777" w:rsidR="00167861" w:rsidRPr="008F7F9B" w:rsidRDefault="00167861" w:rsidP="0044304B">
            <w:pPr>
              <w:jc w:val="center"/>
              <w:rPr>
                <w:b/>
                <w:bCs/>
                <w:szCs w:val="22"/>
              </w:rPr>
            </w:pPr>
            <w:r w:rsidRPr="008F7F9B">
              <w:rPr>
                <w:b/>
                <w:bCs/>
                <w:szCs w:val="22"/>
              </w:rPr>
              <w:t>NO</w:t>
            </w:r>
            <w:r w:rsidRPr="008F7F9B">
              <w:rPr>
                <w:b/>
                <w:bCs/>
                <w:szCs w:val="22"/>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2FBF51A" w14:textId="77777777" w:rsidR="00167861" w:rsidRPr="008F7F9B" w:rsidRDefault="00167861" w:rsidP="0044304B">
            <w:pPr>
              <w:jc w:val="center"/>
              <w:rPr>
                <w:b/>
                <w:bCs/>
                <w:szCs w:val="22"/>
              </w:rPr>
            </w:pPr>
            <w:r w:rsidRPr="008F7F9B">
              <w:rPr>
                <w:b/>
                <w:bCs/>
                <w:szCs w:val="22"/>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6F68804" w14:textId="77777777" w:rsidR="00167861" w:rsidRPr="008F7F9B" w:rsidRDefault="00167861" w:rsidP="0044304B">
            <w:pPr>
              <w:jc w:val="center"/>
              <w:rPr>
                <w:b/>
                <w:bCs/>
                <w:szCs w:val="22"/>
              </w:rPr>
            </w:pPr>
            <w:r w:rsidRPr="008F7F9B">
              <w:rPr>
                <w:b/>
                <w:bCs/>
                <w:szCs w:val="22"/>
              </w:rPr>
              <w:t>PM</w:t>
            </w:r>
          </w:p>
        </w:tc>
      </w:tr>
      <w:tr w:rsidR="00167861" w:rsidRPr="008F7F9B" w14:paraId="3FC16B5D" w14:textId="77777777" w:rsidTr="0044304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C6DDE4E" w14:textId="77777777" w:rsidR="00167861" w:rsidRPr="008F7F9B" w:rsidRDefault="00167861" w:rsidP="0044304B">
            <w:pPr>
              <w:rPr>
                <w:szCs w:val="22"/>
              </w:rPr>
            </w:pPr>
            <w:r w:rsidRPr="008F7F9B">
              <w:rPr>
                <w:szCs w:val="22"/>
              </w:rPr>
              <w:t>KW&lt;8 (HP&lt;11)</w:t>
            </w:r>
          </w:p>
        </w:tc>
        <w:tc>
          <w:tcPr>
            <w:tcW w:w="0" w:type="auto"/>
            <w:tcBorders>
              <w:top w:val="single" w:sz="4" w:space="0" w:color="000000"/>
              <w:left w:val="single" w:sz="4" w:space="0" w:color="000000"/>
              <w:bottom w:val="single" w:sz="4" w:space="0" w:color="000000"/>
              <w:right w:val="single" w:sz="4" w:space="0" w:color="000000"/>
            </w:tcBorders>
            <w:hideMark/>
          </w:tcPr>
          <w:p w14:paraId="4DF6350B" w14:textId="77777777" w:rsidR="00167861" w:rsidRPr="008F7F9B" w:rsidRDefault="00167861" w:rsidP="0044304B">
            <w:pPr>
              <w:jc w:val="right"/>
              <w:rPr>
                <w:szCs w:val="22"/>
              </w:rPr>
            </w:pPr>
            <w:r w:rsidRPr="008F7F9B">
              <w:rPr>
                <w:szCs w:val="22"/>
              </w:rPr>
              <w:t>10.5 (7.8)</w:t>
            </w:r>
          </w:p>
        </w:tc>
        <w:tc>
          <w:tcPr>
            <w:tcW w:w="0" w:type="auto"/>
            <w:tcBorders>
              <w:top w:val="single" w:sz="4" w:space="0" w:color="000000"/>
              <w:left w:val="single" w:sz="4" w:space="0" w:color="000000"/>
              <w:bottom w:val="single" w:sz="4" w:space="0" w:color="000000"/>
              <w:right w:val="single" w:sz="4" w:space="0" w:color="000000"/>
            </w:tcBorders>
            <w:hideMark/>
          </w:tcPr>
          <w:p w14:paraId="795DD79C" w14:textId="77777777" w:rsidR="00167861" w:rsidRPr="008F7F9B" w:rsidRDefault="00167861" w:rsidP="0044304B">
            <w:pPr>
              <w:jc w:val="right"/>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0257C1A" w14:textId="77777777" w:rsidR="00167861" w:rsidRPr="008F7F9B" w:rsidRDefault="00167861" w:rsidP="0044304B">
            <w:pPr>
              <w:jc w:val="right"/>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916B1CF" w14:textId="77777777" w:rsidR="00167861" w:rsidRPr="008F7F9B" w:rsidRDefault="00167861" w:rsidP="0044304B">
            <w:pPr>
              <w:jc w:val="right"/>
              <w:rPr>
                <w:szCs w:val="22"/>
              </w:rPr>
            </w:pPr>
            <w:r w:rsidRPr="008F7F9B">
              <w:rPr>
                <w:szCs w:val="22"/>
              </w:rPr>
              <w:t>8.0 (6.0)</w:t>
            </w:r>
          </w:p>
        </w:tc>
        <w:tc>
          <w:tcPr>
            <w:tcW w:w="0" w:type="auto"/>
            <w:tcBorders>
              <w:top w:val="single" w:sz="4" w:space="0" w:color="000000"/>
              <w:left w:val="single" w:sz="4" w:space="0" w:color="000000"/>
              <w:bottom w:val="single" w:sz="4" w:space="0" w:color="000000"/>
              <w:right w:val="single" w:sz="4" w:space="0" w:color="000000"/>
            </w:tcBorders>
            <w:hideMark/>
          </w:tcPr>
          <w:p w14:paraId="56B02D29" w14:textId="77777777" w:rsidR="00167861" w:rsidRPr="008F7F9B" w:rsidRDefault="00167861" w:rsidP="0044304B">
            <w:pPr>
              <w:jc w:val="right"/>
              <w:rPr>
                <w:szCs w:val="22"/>
              </w:rPr>
            </w:pPr>
            <w:r w:rsidRPr="008F7F9B">
              <w:rPr>
                <w:szCs w:val="22"/>
              </w:rPr>
              <w:t>1.0 (0.75)</w:t>
            </w:r>
          </w:p>
        </w:tc>
      </w:tr>
      <w:tr w:rsidR="00167861" w:rsidRPr="008F7F9B" w14:paraId="118B350E" w14:textId="77777777" w:rsidTr="0044304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A40B715" w14:textId="77777777" w:rsidR="00167861" w:rsidRPr="008F7F9B" w:rsidRDefault="00167861" w:rsidP="0044304B">
            <w:pPr>
              <w:rPr>
                <w:szCs w:val="22"/>
              </w:rPr>
            </w:pPr>
            <w:r w:rsidRPr="008F7F9B">
              <w:rPr>
                <w:szCs w:val="22"/>
              </w:rPr>
              <w:t>8≤KW&lt;19 (11≤HP&lt;25)</w:t>
            </w:r>
          </w:p>
        </w:tc>
        <w:tc>
          <w:tcPr>
            <w:tcW w:w="0" w:type="auto"/>
            <w:tcBorders>
              <w:top w:val="single" w:sz="4" w:space="0" w:color="000000"/>
              <w:left w:val="single" w:sz="4" w:space="0" w:color="000000"/>
              <w:bottom w:val="single" w:sz="4" w:space="0" w:color="000000"/>
              <w:right w:val="single" w:sz="4" w:space="0" w:color="000000"/>
            </w:tcBorders>
            <w:hideMark/>
          </w:tcPr>
          <w:p w14:paraId="1FBC9AD7" w14:textId="77777777" w:rsidR="00167861" w:rsidRPr="008F7F9B" w:rsidRDefault="00167861" w:rsidP="0044304B">
            <w:pPr>
              <w:jc w:val="right"/>
              <w:rPr>
                <w:szCs w:val="22"/>
              </w:rPr>
            </w:pPr>
            <w:r w:rsidRPr="008F7F9B">
              <w:rPr>
                <w:szCs w:val="22"/>
              </w:rPr>
              <w:t>9.5 (7.1)</w:t>
            </w:r>
          </w:p>
        </w:tc>
        <w:tc>
          <w:tcPr>
            <w:tcW w:w="0" w:type="auto"/>
            <w:tcBorders>
              <w:top w:val="single" w:sz="4" w:space="0" w:color="000000"/>
              <w:left w:val="single" w:sz="4" w:space="0" w:color="000000"/>
              <w:bottom w:val="single" w:sz="4" w:space="0" w:color="000000"/>
              <w:right w:val="single" w:sz="4" w:space="0" w:color="000000"/>
            </w:tcBorders>
            <w:hideMark/>
          </w:tcPr>
          <w:p w14:paraId="218CE779" w14:textId="77777777" w:rsidR="00167861" w:rsidRPr="008F7F9B" w:rsidRDefault="00167861" w:rsidP="0044304B">
            <w:pPr>
              <w:jc w:val="right"/>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598DDBB" w14:textId="77777777" w:rsidR="00167861" w:rsidRPr="008F7F9B" w:rsidRDefault="00167861" w:rsidP="0044304B">
            <w:pPr>
              <w:jc w:val="right"/>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47F216E" w14:textId="77777777" w:rsidR="00167861" w:rsidRPr="008F7F9B" w:rsidRDefault="00167861" w:rsidP="0044304B">
            <w:pPr>
              <w:jc w:val="right"/>
              <w:rPr>
                <w:szCs w:val="22"/>
              </w:rPr>
            </w:pPr>
            <w:r w:rsidRPr="008F7F9B">
              <w:rPr>
                <w:szCs w:val="22"/>
              </w:rPr>
              <w:t>6.6 (4.9)</w:t>
            </w:r>
          </w:p>
        </w:tc>
        <w:tc>
          <w:tcPr>
            <w:tcW w:w="0" w:type="auto"/>
            <w:tcBorders>
              <w:top w:val="single" w:sz="4" w:space="0" w:color="000000"/>
              <w:left w:val="single" w:sz="4" w:space="0" w:color="000000"/>
              <w:bottom w:val="single" w:sz="4" w:space="0" w:color="000000"/>
              <w:right w:val="single" w:sz="4" w:space="0" w:color="000000"/>
            </w:tcBorders>
            <w:hideMark/>
          </w:tcPr>
          <w:p w14:paraId="5C325246" w14:textId="77777777" w:rsidR="00167861" w:rsidRPr="008F7F9B" w:rsidRDefault="00167861" w:rsidP="0044304B">
            <w:pPr>
              <w:jc w:val="right"/>
              <w:rPr>
                <w:szCs w:val="22"/>
              </w:rPr>
            </w:pPr>
            <w:r w:rsidRPr="008F7F9B">
              <w:rPr>
                <w:szCs w:val="22"/>
              </w:rPr>
              <w:t>0.80 (0.60)</w:t>
            </w:r>
          </w:p>
        </w:tc>
      </w:tr>
      <w:tr w:rsidR="00167861" w:rsidRPr="008F7F9B" w14:paraId="3F8EF0A8" w14:textId="77777777" w:rsidTr="0044304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47F0399" w14:textId="77777777" w:rsidR="00167861" w:rsidRPr="008F7F9B" w:rsidRDefault="00167861" w:rsidP="0044304B">
            <w:pPr>
              <w:rPr>
                <w:szCs w:val="22"/>
              </w:rPr>
            </w:pPr>
            <w:r w:rsidRPr="008F7F9B">
              <w:rPr>
                <w:szCs w:val="22"/>
              </w:rPr>
              <w:t>19≤KW&lt;37 (25≤HP&lt;50)</w:t>
            </w:r>
          </w:p>
        </w:tc>
        <w:tc>
          <w:tcPr>
            <w:tcW w:w="0" w:type="auto"/>
            <w:tcBorders>
              <w:top w:val="single" w:sz="4" w:space="0" w:color="000000"/>
              <w:left w:val="single" w:sz="4" w:space="0" w:color="000000"/>
              <w:bottom w:val="single" w:sz="4" w:space="0" w:color="000000"/>
              <w:right w:val="single" w:sz="4" w:space="0" w:color="000000"/>
            </w:tcBorders>
            <w:hideMark/>
          </w:tcPr>
          <w:p w14:paraId="37B9D02F" w14:textId="77777777" w:rsidR="00167861" w:rsidRPr="008F7F9B" w:rsidRDefault="00167861" w:rsidP="0044304B">
            <w:pPr>
              <w:jc w:val="right"/>
              <w:rPr>
                <w:szCs w:val="22"/>
              </w:rPr>
            </w:pPr>
            <w:r w:rsidRPr="008F7F9B">
              <w:rPr>
                <w:szCs w:val="22"/>
              </w:rPr>
              <w:t>9.5 (7.1)</w:t>
            </w:r>
          </w:p>
        </w:tc>
        <w:tc>
          <w:tcPr>
            <w:tcW w:w="0" w:type="auto"/>
            <w:tcBorders>
              <w:top w:val="single" w:sz="4" w:space="0" w:color="000000"/>
              <w:left w:val="single" w:sz="4" w:space="0" w:color="000000"/>
              <w:bottom w:val="single" w:sz="4" w:space="0" w:color="000000"/>
              <w:right w:val="single" w:sz="4" w:space="0" w:color="000000"/>
            </w:tcBorders>
            <w:hideMark/>
          </w:tcPr>
          <w:p w14:paraId="6E747F7A" w14:textId="77777777" w:rsidR="00167861" w:rsidRPr="008F7F9B" w:rsidRDefault="00167861" w:rsidP="0044304B">
            <w:pPr>
              <w:jc w:val="right"/>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64B5473" w14:textId="77777777" w:rsidR="00167861" w:rsidRPr="008F7F9B" w:rsidRDefault="00167861" w:rsidP="0044304B">
            <w:pPr>
              <w:jc w:val="right"/>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2F36D43" w14:textId="77777777" w:rsidR="00167861" w:rsidRPr="008F7F9B" w:rsidRDefault="00167861" w:rsidP="0044304B">
            <w:pPr>
              <w:jc w:val="right"/>
              <w:rPr>
                <w:szCs w:val="22"/>
              </w:rPr>
            </w:pPr>
            <w:r w:rsidRPr="008F7F9B">
              <w:rPr>
                <w:szCs w:val="22"/>
              </w:rPr>
              <w:t>5.5 (4.1)</w:t>
            </w:r>
          </w:p>
        </w:tc>
        <w:tc>
          <w:tcPr>
            <w:tcW w:w="0" w:type="auto"/>
            <w:tcBorders>
              <w:top w:val="single" w:sz="4" w:space="0" w:color="000000"/>
              <w:left w:val="single" w:sz="4" w:space="0" w:color="000000"/>
              <w:bottom w:val="single" w:sz="4" w:space="0" w:color="000000"/>
              <w:right w:val="single" w:sz="4" w:space="0" w:color="000000"/>
            </w:tcBorders>
            <w:hideMark/>
          </w:tcPr>
          <w:p w14:paraId="1FB360A2" w14:textId="77777777" w:rsidR="00167861" w:rsidRPr="008F7F9B" w:rsidRDefault="00167861" w:rsidP="0044304B">
            <w:pPr>
              <w:jc w:val="right"/>
              <w:rPr>
                <w:szCs w:val="22"/>
              </w:rPr>
            </w:pPr>
            <w:r w:rsidRPr="008F7F9B">
              <w:rPr>
                <w:szCs w:val="22"/>
              </w:rPr>
              <w:t>0.80 (0.60)</w:t>
            </w:r>
          </w:p>
        </w:tc>
      </w:tr>
      <w:tr w:rsidR="00167861" w:rsidRPr="008F7F9B" w14:paraId="24474D62" w14:textId="77777777" w:rsidTr="0044304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9B333A5" w14:textId="77777777" w:rsidR="00167861" w:rsidRPr="008F7F9B" w:rsidRDefault="00167861" w:rsidP="0044304B">
            <w:pPr>
              <w:rPr>
                <w:szCs w:val="22"/>
              </w:rPr>
            </w:pPr>
            <w:r w:rsidRPr="008F7F9B">
              <w:rPr>
                <w:szCs w:val="22"/>
              </w:rPr>
              <w:t>37≤KW&lt;56 (50≤HP&lt;75)</w:t>
            </w:r>
          </w:p>
        </w:tc>
        <w:tc>
          <w:tcPr>
            <w:tcW w:w="0" w:type="auto"/>
            <w:tcBorders>
              <w:top w:val="single" w:sz="4" w:space="0" w:color="000000"/>
              <w:left w:val="single" w:sz="4" w:space="0" w:color="000000"/>
              <w:bottom w:val="single" w:sz="4" w:space="0" w:color="000000"/>
              <w:right w:val="single" w:sz="4" w:space="0" w:color="000000"/>
            </w:tcBorders>
            <w:hideMark/>
          </w:tcPr>
          <w:p w14:paraId="1AD1403F" w14:textId="77777777" w:rsidR="00167861" w:rsidRPr="008F7F9B" w:rsidRDefault="00167861" w:rsidP="0044304B">
            <w:pPr>
              <w:jc w:val="right"/>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89A7BAA" w14:textId="77777777" w:rsidR="00167861" w:rsidRPr="008F7F9B" w:rsidRDefault="00167861" w:rsidP="0044304B">
            <w:pPr>
              <w:jc w:val="right"/>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9870D3E" w14:textId="77777777" w:rsidR="00167861" w:rsidRPr="008F7F9B" w:rsidRDefault="00167861" w:rsidP="0044304B">
            <w:pPr>
              <w:jc w:val="right"/>
              <w:rPr>
                <w:szCs w:val="22"/>
              </w:rPr>
            </w:pPr>
            <w:r w:rsidRPr="008F7F9B">
              <w:rPr>
                <w:szCs w:val="22"/>
              </w:rPr>
              <w:t>9.2 (6.9)</w:t>
            </w:r>
          </w:p>
        </w:tc>
        <w:tc>
          <w:tcPr>
            <w:tcW w:w="0" w:type="auto"/>
            <w:tcBorders>
              <w:top w:val="single" w:sz="4" w:space="0" w:color="000000"/>
              <w:left w:val="single" w:sz="4" w:space="0" w:color="000000"/>
              <w:bottom w:val="single" w:sz="4" w:space="0" w:color="000000"/>
              <w:right w:val="single" w:sz="4" w:space="0" w:color="000000"/>
            </w:tcBorders>
            <w:hideMark/>
          </w:tcPr>
          <w:p w14:paraId="1D13A6E4" w14:textId="77777777" w:rsidR="00167861" w:rsidRPr="008F7F9B" w:rsidRDefault="00167861" w:rsidP="0044304B">
            <w:pPr>
              <w:jc w:val="right"/>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5F6487B" w14:textId="77777777" w:rsidR="00167861" w:rsidRPr="008F7F9B" w:rsidRDefault="00167861" w:rsidP="0044304B">
            <w:pPr>
              <w:jc w:val="right"/>
              <w:rPr>
                <w:szCs w:val="22"/>
              </w:rPr>
            </w:pPr>
          </w:p>
        </w:tc>
      </w:tr>
      <w:tr w:rsidR="00167861" w:rsidRPr="008F7F9B" w14:paraId="14CDF577" w14:textId="77777777" w:rsidTr="0044304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E707301" w14:textId="77777777" w:rsidR="00167861" w:rsidRPr="008F7F9B" w:rsidRDefault="00167861" w:rsidP="0044304B">
            <w:pPr>
              <w:rPr>
                <w:szCs w:val="22"/>
              </w:rPr>
            </w:pPr>
            <w:r w:rsidRPr="008F7F9B">
              <w:rPr>
                <w:szCs w:val="22"/>
              </w:rPr>
              <w:t>56≤KW&lt;75 (75≤HP&lt;100)</w:t>
            </w:r>
          </w:p>
        </w:tc>
        <w:tc>
          <w:tcPr>
            <w:tcW w:w="0" w:type="auto"/>
            <w:tcBorders>
              <w:top w:val="single" w:sz="4" w:space="0" w:color="000000"/>
              <w:left w:val="single" w:sz="4" w:space="0" w:color="000000"/>
              <w:bottom w:val="single" w:sz="4" w:space="0" w:color="000000"/>
              <w:right w:val="single" w:sz="4" w:space="0" w:color="000000"/>
            </w:tcBorders>
            <w:hideMark/>
          </w:tcPr>
          <w:p w14:paraId="1AF8D55E" w14:textId="77777777" w:rsidR="00167861" w:rsidRPr="008F7F9B" w:rsidRDefault="00167861" w:rsidP="0044304B">
            <w:pPr>
              <w:jc w:val="right"/>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71E2F1E" w14:textId="77777777" w:rsidR="00167861" w:rsidRPr="008F7F9B" w:rsidRDefault="00167861" w:rsidP="0044304B">
            <w:pPr>
              <w:jc w:val="right"/>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C02860A" w14:textId="77777777" w:rsidR="00167861" w:rsidRPr="008F7F9B" w:rsidRDefault="00167861" w:rsidP="0044304B">
            <w:pPr>
              <w:jc w:val="right"/>
              <w:rPr>
                <w:szCs w:val="22"/>
              </w:rPr>
            </w:pPr>
            <w:r w:rsidRPr="008F7F9B">
              <w:rPr>
                <w:szCs w:val="22"/>
              </w:rPr>
              <w:t>9.2 (6.9)</w:t>
            </w:r>
          </w:p>
        </w:tc>
        <w:tc>
          <w:tcPr>
            <w:tcW w:w="0" w:type="auto"/>
            <w:tcBorders>
              <w:top w:val="single" w:sz="4" w:space="0" w:color="000000"/>
              <w:left w:val="single" w:sz="4" w:space="0" w:color="000000"/>
              <w:bottom w:val="single" w:sz="4" w:space="0" w:color="000000"/>
              <w:right w:val="single" w:sz="4" w:space="0" w:color="000000"/>
            </w:tcBorders>
            <w:hideMark/>
          </w:tcPr>
          <w:p w14:paraId="47DCF5F0" w14:textId="77777777" w:rsidR="00167861" w:rsidRPr="008F7F9B" w:rsidRDefault="00167861" w:rsidP="0044304B">
            <w:pPr>
              <w:jc w:val="right"/>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2D3DCE5" w14:textId="77777777" w:rsidR="00167861" w:rsidRPr="008F7F9B" w:rsidRDefault="00167861" w:rsidP="0044304B">
            <w:pPr>
              <w:jc w:val="right"/>
              <w:rPr>
                <w:szCs w:val="22"/>
              </w:rPr>
            </w:pPr>
          </w:p>
        </w:tc>
      </w:tr>
    </w:tbl>
    <w:p w14:paraId="3C4E9985" w14:textId="77777777" w:rsidR="00167861" w:rsidRPr="008F7F9B" w:rsidRDefault="00167861" w:rsidP="00167861">
      <w:r w:rsidRPr="008F7F9B">
        <w:br w:type="page"/>
      </w:r>
    </w:p>
    <w:p w14:paraId="2E645224" w14:textId="77777777" w:rsidR="00167861" w:rsidRPr="008F7F9B" w:rsidRDefault="00167861" w:rsidP="00167861">
      <w:pPr>
        <w:rPr>
          <w:b/>
        </w:rPr>
      </w:pPr>
      <w:r w:rsidRPr="008F7F9B">
        <w:rPr>
          <w:b/>
        </w:rPr>
        <w:lastRenderedPageBreak/>
        <w:t>MM.1 Continued:</w:t>
      </w:r>
    </w:p>
    <w:p w14:paraId="59B00C36" w14:textId="77777777" w:rsidR="00167861" w:rsidRPr="008F7F9B" w:rsidRDefault="00167861" w:rsidP="00167861"/>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87"/>
        <w:gridCol w:w="2381"/>
        <w:gridCol w:w="588"/>
        <w:gridCol w:w="2932"/>
        <w:gridCol w:w="683"/>
        <w:gridCol w:w="1899"/>
      </w:tblGrid>
      <w:tr w:rsidR="00167861" w:rsidRPr="008F7F9B" w14:paraId="0C63C91D" w14:textId="77777777" w:rsidTr="0044304B">
        <w:trPr>
          <w:jc w:val="center"/>
        </w:trPr>
        <w:tc>
          <w:tcPr>
            <w:tcW w:w="788" w:type="pct"/>
            <w:vMerge w:val="restart"/>
            <w:tcBorders>
              <w:top w:val="single" w:sz="4" w:space="0" w:color="000000"/>
              <w:left w:val="single" w:sz="4" w:space="0" w:color="000000"/>
              <w:bottom w:val="single" w:sz="4" w:space="0" w:color="000000"/>
              <w:right w:val="single" w:sz="4" w:space="0" w:color="000000"/>
            </w:tcBorders>
            <w:vAlign w:val="bottom"/>
            <w:hideMark/>
          </w:tcPr>
          <w:p w14:paraId="51D16B5A" w14:textId="77777777" w:rsidR="00167861" w:rsidRPr="008F7F9B" w:rsidRDefault="00167861" w:rsidP="0044304B">
            <w:pPr>
              <w:jc w:val="center"/>
              <w:rPr>
                <w:b/>
                <w:bCs/>
                <w:szCs w:val="22"/>
              </w:rPr>
            </w:pPr>
            <w:r w:rsidRPr="008F7F9B">
              <w:rPr>
                <w:b/>
                <w:bCs/>
                <w:szCs w:val="22"/>
              </w:rPr>
              <w:t>Maximum engine power</w:t>
            </w:r>
          </w:p>
        </w:tc>
        <w:tc>
          <w:tcPr>
            <w:tcW w:w="4212" w:type="pct"/>
            <w:gridSpan w:val="5"/>
            <w:tcBorders>
              <w:top w:val="single" w:sz="4" w:space="0" w:color="000000"/>
              <w:left w:val="single" w:sz="4" w:space="0" w:color="000000"/>
              <w:bottom w:val="single" w:sz="4" w:space="0" w:color="000000"/>
              <w:right w:val="single" w:sz="4" w:space="0" w:color="000000"/>
            </w:tcBorders>
            <w:vAlign w:val="bottom"/>
            <w:hideMark/>
          </w:tcPr>
          <w:p w14:paraId="6A103F93" w14:textId="77777777" w:rsidR="00167861" w:rsidRPr="008F7F9B" w:rsidRDefault="00167861" w:rsidP="0044304B">
            <w:pPr>
              <w:jc w:val="center"/>
              <w:rPr>
                <w:b/>
                <w:bCs/>
                <w:szCs w:val="22"/>
              </w:rPr>
            </w:pPr>
            <w:r w:rsidRPr="008F7F9B">
              <w:rPr>
                <w:b/>
                <w:bCs/>
                <w:szCs w:val="22"/>
              </w:rPr>
              <w:t>Emission standards for stationary pre-2007 model year engines with a displacement of &lt;10 liters per cylinder and 2007-2010 model year engines &gt;2,237 KW (3,000 HP) and with a displacement of &lt;10 liters per cylinder in g/</w:t>
            </w:r>
            <w:proofErr w:type="spellStart"/>
            <w:r w:rsidRPr="008F7F9B">
              <w:rPr>
                <w:b/>
                <w:bCs/>
                <w:szCs w:val="22"/>
              </w:rPr>
              <w:t>KW-hr</w:t>
            </w:r>
            <w:proofErr w:type="spellEnd"/>
            <w:r w:rsidRPr="008F7F9B">
              <w:rPr>
                <w:b/>
                <w:bCs/>
                <w:szCs w:val="22"/>
              </w:rPr>
              <w:t xml:space="preserve"> (g/HP-</w:t>
            </w:r>
            <w:proofErr w:type="spellStart"/>
            <w:r w:rsidRPr="008F7F9B">
              <w:rPr>
                <w:b/>
                <w:bCs/>
                <w:szCs w:val="22"/>
              </w:rPr>
              <w:t>hr</w:t>
            </w:r>
            <w:proofErr w:type="spellEnd"/>
            <w:r w:rsidRPr="008F7F9B">
              <w:rPr>
                <w:b/>
                <w:bCs/>
                <w:szCs w:val="22"/>
              </w:rPr>
              <w:t>)</w:t>
            </w:r>
          </w:p>
        </w:tc>
      </w:tr>
      <w:tr w:rsidR="00167861" w:rsidRPr="008F7F9B" w14:paraId="545D1B97" w14:textId="77777777" w:rsidTr="0044304B">
        <w:trPr>
          <w:jc w:val="center"/>
        </w:trPr>
        <w:tc>
          <w:tcPr>
            <w:tcW w:w="788" w:type="pct"/>
            <w:vMerge/>
            <w:tcBorders>
              <w:top w:val="single" w:sz="4" w:space="0" w:color="000000"/>
              <w:left w:val="single" w:sz="4" w:space="0" w:color="000000"/>
              <w:bottom w:val="single" w:sz="4" w:space="0" w:color="000000"/>
              <w:right w:val="single" w:sz="4" w:space="0" w:color="000000"/>
            </w:tcBorders>
            <w:vAlign w:val="center"/>
            <w:hideMark/>
          </w:tcPr>
          <w:p w14:paraId="6B2727C9" w14:textId="77777777" w:rsidR="00167861" w:rsidRPr="008F7F9B" w:rsidRDefault="00167861" w:rsidP="0044304B">
            <w:pPr>
              <w:rPr>
                <w:b/>
                <w:bCs/>
                <w:szCs w:val="22"/>
              </w:rPr>
            </w:pPr>
          </w:p>
        </w:tc>
        <w:tc>
          <w:tcPr>
            <w:tcW w:w="1182" w:type="pct"/>
            <w:tcBorders>
              <w:top w:val="single" w:sz="4" w:space="0" w:color="000000"/>
              <w:left w:val="single" w:sz="4" w:space="0" w:color="000000"/>
              <w:bottom w:val="single" w:sz="4" w:space="0" w:color="000000"/>
              <w:right w:val="single" w:sz="4" w:space="0" w:color="000000"/>
            </w:tcBorders>
            <w:vAlign w:val="bottom"/>
            <w:hideMark/>
          </w:tcPr>
          <w:p w14:paraId="582E4A72" w14:textId="77777777" w:rsidR="00167861" w:rsidRPr="008F7F9B" w:rsidRDefault="00167861" w:rsidP="0044304B">
            <w:pPr>
              <w:jc w:val="center"/>
              <w:rPr>
                <w:b/>
                <w:bCs/>
                <w:szCs w:val="22"/>
              </w:rPr>
            </w:pPr>
            <w:r w:rsidRPr="008F7F9B">
              <w:rPr>
                <w:b/>
                <w:bCs/>
                <w:szCs w:val="22"/>
              </w:rPr>
              <w:t>NMHC + NO</w:t>
            </w:r>
            <w:r w:rsidRPr="008F7F9B">
              <w:rPr>
                <w:b/>
                <w:bCs/>
                <w:szCs w:val="22"/>
                <w:vertAlign w:val="subscript"/>
              </w:rPr>
              <w:t>X</w:t>
            </w:r>
          </w:p>
        </w:tc>
        <w:tc>
          <w:tcPr>
            <w:tcW w:w="292" w:type="pct"/>
            <w:tcBorders>
              <w:top w:val="single" w:sz="4" w:space="0" w:color="000000"/>
              <w:left w:val="single" w:sz="4" w:space="0" w:color="000000"/>
              <w:bottom w:val="single" w:sz="4" w:space="0" w:color="000000"/>
              <w:right w:val="single" w:sz="4" w:space="0" w:color="000000"/>
            </w:tcBorders>
            <w:vAlign w:val="bottom"/>
            <w:hideMark/>
          </w:tcPr>
          <w:p w14:paraId="02EADE25" w14:textId="77777777" w:rsidR="00167861" w:rsidRPr="008F7F9B" w:rsidRDefault="00167861" w:rsidP="0044304B">
            <w:pPr>
              <w:jc w:val="center"/>
              <w:rPr>
                <w:b/>
                <w:bCs/>
                <w:szCs w:val="22"/>
              </w:rPr>
            </w:pPr>
            <w:r w:rsidRPr="008F7F9B">
              <w:rPr>
                <w:b/>
                <w:bCs/>
                <w:szCs w:val="22"/>
              </w:rPr>
              <w:t>HC</w:t>
            </w:r>
          </w:p>
        </w:tc>
        <w:tc>
          <w:tcPr>
            <w:tcW w:w="1456" w:type="pct"/>
            <w:tcBorders>
              <w:top w:val="single" w:sz="4" w:space="0" w:color="000000"/>
              <w:left w:val="single" w:sz="4" w:space="0" w:color="000000"/>
              <w:bottom w:val="single" w:sz="4" w:space="0" w:color="000000"/>
              <w:right w:val="single" w:sz="4" w:space="0" w:color="000000"/>
            </w:tcBorders>
            <w:vAlign w:val="bottom"/>
            <w:hideMark/>
          </w:tcPr>
          <w:p w14:paraId="0758E60B" w14:textId="77777777" w:rsidR="00167861" w:rsidRPr="008F7F9B" w:rsidRDefault="00167861" w:rsidP="0044304B">
            <w:pPr>
              <w:jc w:val="center"/>
              <w:rPr>
                <w:b/>
                <w:bCs/>
                <w:szCs w:val="22"/>
              </w:rPr>
            </w:pPr>
            <w:r w:rsidRPr="008F7F9B">
              <w:rPr>
                <w:b/>
                <w:bCs/>
                <w:szCs w:val="22"/>
              </w:rPr>
              <w:t>NO</w:t>
            </w:r>
            <w:r w:rsidRPr="008F7F9B">
              <w:rPr>
                <w:b/>
                <w:bCs/>
                <w:szCs w:val="22"/>
                <w:vertAlign w:val="subscript"/>
              </w:rPr>
              <w:t>X</w:t>
            </w:r>
          </w:p>
        </w:tc>
        <w:tc>
          <w:tcPr>
            <w:tcW w:w="339" w:type="pct"/>
            <w:tcBorders>
              <w:top w:val="single" w:sz="4" w:space="0" w:color="000000"/>
              <w:left w:val="single" w:sz="4" w:space="0" w:color="000000"/>
              <w:bottom w:val="single" w:sz="4" w:space="0" w:color="000000"/>
              <w:right w:val="single" w:sz="4" w:space="0" w:color="000000"/>
            </w:tcBorders>
            <w:vAlign w:val="bottom"/>
            <w:hideMark/>
          </w:tcPr>
          <w:p w14:paraId="787DFB1A" w14:textId="77777777" w:rsidR="00167861" w:rsidRPr="008F7F9B" w:rsidRDefault="00167861" w:rsidP="0044304B">
            <w:pPr>
              <w:jc w:val="center"/>
              <w:rPr>
                <w:b/>
                <w:bCs/>
                <w:szCs w:val="22"/>
              </w:rPr>
            </w:pPr>
            <w:r w:rsidRPr="008F7F9B">
              <w:rPr>
                <w:b/>
                <w:bCs/>
                <w:szCs w:val="22"/>
              </w:rPr>
              <w:t>CO</w:t>
            </w:r>
          </w:p>
        </w:tc>
        <w:tc>
          <w:tcPr>
            <w:tcW w:w="943" w:type="pct"/>
            <w:tcBorders>
              <w:top w:val="single" w:sz="4" w:space="0" w:color="000000"/>
              <w:left w:val="single" w:sz="4" w:space="0" w:color="000000"/>
              <w:bottom w:val="single" w:sz="4" w:space="0" w:color="000000"/>
              <w:right w:val="single" w:sz="4" w:space="0" w:color="000000"/>
            </w:tcBorders>
            <w:vAlign w:val="bottom"/>
            <w:hideMark/>
          </w:tcPr>
          <w:p w14:paraId="141713BE" w14:textId="77777777" w:rsidR="00167861" w:rsidRPr="008F7F9B" w:rsidRDefault="00167861" w:rsidP="0044304B">
            <w:pPr>
              <w:jc w:val="center"/>
              <w:rPr>
                <w:b/>
                <w:bCs/>
                <w:szCs w:val="22"/>
              </w:rPr>
            </w:pPr>
            <w:r w:rsidRPr="008F7F9B">
              <w:rPr>
                <w:b/>
                <w:bCs/>
                <w:szCs w:val="22"/>
              </w:rPr>
              <w:t>PM</w:t>
            </w:r>
          </w:p>
        </w:tc>
      </w:tr>
      <w:tr w:rsidR="00167861" w:rsidRPr="008F7F9B" w14:paraId="6939FA57" w14:textId="77777777" w:rsidTr="0044304B">
        <w:trPr>
          <w:jc w:val="center"/>
        </w:trPr>
        <w:tc>
          <w:tcPr>
            <w:tcW w:w="788" w:type="pct"/>
            <w:tcBorders>
              <w:top w:val="single" w:sz="4" w:space="0" w:color="000000"/>
              <w:left w:val="single" w:sz="4" w:space="0" w:color="000000"/>
              <w:bottom w:val="single" w:sz="4" w:space="0" w:color="000000"/>
              <w:right w:val="single" w:sz="4" w:space="0" w:color="000000"/>
            </w:tcBorders>
            <w:hideMark/>
          </w:tcPr>
          <w:p w14:paraId="12F85935" w14:textId="77777777" w:rsidR="00167861" w:rsidRPr="008F7F9B" w:rsidRDefault="00167861" w:rsidP="0044304B">
            <w:pPr>
              <w:rPr>
                <w:szCs w:val="22"/>
              </w:rPr>
            </w:pPr>
            <w:r w:rsidRPr="008F7F9B">
              <w:rPr>
                <w:szCs w:val="22"/>
              </w:rPr>
              <w:t>75≤KW&lt;130 (100≤HP&lt;175)</w:t>
            </w:r>
          </w:p>
        </w:tc>
        <w:tc>
          <w:tcPr>
            <w:tcW w:w="1182" w:type="pct"/>
            <w:tcBorders>
              <w:top w:val="single" w:sz="4" w:space="0" w:color="000000"/>
              <w:left w:val="single" w:sz="4" w:space="0" w:color="000000"/>
              <w:bottom w:val="single" w:sz="4" w:space="0" w:color="000000"/>
              <w:right w:val="single" w:sz="4" w:space="0" w:color="000000"/>
            </w:tcBorders>
            <w:hideMark/>
          </w:tcPr>
          <w:p w14:paraId="5C830890" w14:textId="77777777" w:rsidR="00167861" w:rsidRPr="008F7F9B" w:rsidRDefault="00167861" w:rsidP="0044304B">
            <w:pPr>
              <w:jc w:val="right"/>
              <w:rPr>
                <w:szCs w:val="22"/>
              </w:rPr>
            </w:pPr>
          </w:p>
        </w:tc>
        <w:tc>
          <w:tcPr>
            <w:tcW w:w="292" w:type="pct"/>
            <w:tcBorders>
              <w:top w:val="single" w:sz="4" w:space="0" w:color="000000"/>
              <w:left w:val="single" w:sz="4" w:space="0" w:color="000000"/>
              <w:bottom w:val="single" w:sz="4" w:space="0" w:color="000000"/>
              <w:right w:val="single" w:sz="4" w:space="0" w:color="000000"/>
            </w:tcBorders>
            <w:hideMark/>
          </w:tcPr>
          <w:p w14:paraId="29EC7300" w14:textId="77777777" w:rsidR="00167861" w:rsidRPr="008F7F9B" w:rsidRDefault="00167861" w:rsidP="0044304B">
            <w:pPr>
              <w:jc w:val="right"/>
              <w:rPr>
                <w:szCs w:val="22"/>
              </w:rPr>
            </w:pPr>
          </w:p>
        </w:tc>
        <w:tc>
          <w:tcPr>
            <w:tcW w:w="1456" w:type="pct"/>
            <w:tcBorders>
              <w:top w:val="single" w:sz="4" w:space="0" w:color="000000"/>
              <w:left w:val="single" w:sz="4" w:space="0" w:color="000000"/>
              <w:bottom w:val="single" w:sz="4" w:space="0" w:color="000000"/>
              <w:right w:val="single" w:sz="4" w:space="0" w:color="000000"/>
            </w:tcBorders>
            <w:hideMark/>
          </w:tcPr>
          <w:p w14:paraId="6F04960C" w14:textId="77777777" w:rsidR="00167861" w:rsidRPr="008F7F9B" w:rsidRDefault="00167861" w:rsidP="0044304B">
            <w:pPr>
              <w:jc w:val="right"/>
              <w:rPr>
                <w:szCs w:val="22"/>
              </w:rPr>
            </w:pPr>
            <w:r w:rsidRPr="008F7F9B">
              <w:rPr>
                <w:szCs w:val="22"/>
              </w:rPr>
              <w:t>9.2 (6.9)</w:t>
            </w:r>
          </w:p>
        </w:tc>
        <w:tc>
          <w:tcPr>
            <w:tcW w:w="339" w:type="pct"/>
            <w:tcBorders>
              <w:top w:val="single" w:sz="4" w:space="0" w:color="000000"/>
              <w:left w:val="single" w:sz="4" w:space="0" w:color="000000"/>
              <w:bottom w:val="single" w:sz="4" w:space="0" w:color="000000"/>
              <w:right w:val="single" w:sz="4" w:space="0" w:color="000000"/>
            </w:tcBorders>
            <w:hideMark/>
          </w:tcPr>
          <w:p w14:paraId="1DFD3C67" w14:textId="77777777" w:rsidR="00167861" w:rsidRPr="008F7F9B" w:rsidRDefault="00167861" w:rsidP="0044304B">
            <w:pPr>
              <w:jc w:val="right"/>
              <w:rPr>
                <w:szCs w:val="22"/>
              </w:rPr>
            </w:pPr>
          </w:p>
        </w:tc>
        <w:tc>
          <w:tcPr>
            <w:tcW w:w="943" w:type="pct"/>
            <w:tcBorders>
              <w:top w:val="single" w:sz="4" w:space="0" w:color="000000"/>
              <w:left w:val="single" w:sz="4" w:space="0" w:color="000000"/>
              <w:bottom w:val="single" w:sz="4" w:space="0" w:color="000000"/>
              <w:right w:val="single" w:sz="4" w:space="0" w:color="000000"/>
            </w:tcBorders>
            <w:hideMark/>
          </w:tcPr>
          <w:p w14:paraId="17030094" w14:textId="77777777" w:rsidR="00167861" w:rsidRPr="008F7F9B" w:rsidRDefault="00167861" w:rsidP="0044304B">
            <w:pPr>
              <w:jc w:val="right"/>
              <w:rPr>
                <w:szCs w:val="22"/>
              </w:rPr>
            </w:pPr>
          </w:p>
        </w:tc>
      </w:tr>
      <w:tr w:rsidR="00167861" w:rsidRPr="008F7F9B" w14:paraId="7B41E682" w14:textId="77777777" w:rsidTr="0044304B">
        <w:trPr>
          <w:jc w:val="center"/>
        </w:trPr>
        <w:tc>
          <w:tcPr>
            <w:tcW w:w="788" w:type="pct"/>
            <w:tcBorders>
              <w:top w:val="single" w:sz="4" w:space="0" w:color="000000"/>
              <w:left w:val="single" w:sz="4" w:space="0" w:color="000000"/>
              <w:bottom w:val="single" w:sz="4" w:space="0" w:color="000000"/>
              <w:right w:val="single" w:sz="4" w:space="0" w:color="000000"/>
            </w:tcBorders>
            <w:hideMark/>
          </w:tcPr>
          <w:p w14:paraId="7045CDDE" w14:textId="77777777" w:rsidR="00167861" w:rsidRPr="008F7F9B" w:rsidRDefault="00167861" w:rsidP="0044304B">
            <w:pPr>
              <w:rPr>
                <w:szCs w:val="22"/>
              </w:rPr>
            </w:pPr>
            <w:r w:rsidRPr="008F7F9B">
              <w:rPr>
                <w:szCs w:val="22"/>
              </w:rPr>
              <w:t>130≤KW&lt;225 (175≤HP&lt;300)</w:t>
            </w:r>
          </w:p>
        </w:tc>
        <w:tc>
          <w:tcPr>
            <w:tcW w:w="1182" w:type="pct"/>
            <w:tcBorders>
              <w:top w:val="single" w:sz="4" w:space="0" w:color="000000"/>
              <w:left w:val="single" w:sz="4" w:space="0" w:color="000000"/>
              <w:bottom w:val="single" w:sz="4" w:space="0" w:color="000000"/>
              <w:right w:val="single" w:sz="4" w:space="0" w:color="000000"/>
            </w:tcBorders>
            <w:hideMark/>
          </w:tcPr>
          <w:p w14:paraId="40F7BDED" w14:textId="77777777" w:rsidR="00167861" w:rsidRPr="008F7F9B" w:rsidRDefault="00167861" w:rsidP="0044304B">
            <w:pPr>
              <w:jc w:val="right"/>
              <w:rPr>
                <w:szCs w:val="22"/>
              </w:rPr>
            </w:pPr>
          </w:p>
        </w:tc>
        <w:tc>
          <w:tcPr>
            <w:tcW w:w="292" w:type="pct"/>
            <w:tcBorders>
              <w:top w:val="single" w:sz="4" w:space="0" w:color="000000"/>
              <w:left w:val="single" w:sz="4" w:space="0" w:color="000000"/>
              <w:bottom w:val="single" w:sz="4" w:space="0" w:color="000000"/>
              <w:right w:val="single" w:sz="4" w:space="0" w:color="000000"/>
            </w:tcBorders>
            <w:hideMark/>
          </w:tcPr>
          <w:p w14:paraId="7B3E05BC" w14:textId="77777777" w:rsidR="00167861" w:rsidRPr="008F7F9B" w:rsidRDefault="00167861" w:rsidP="0044304B">
            <w:pPr>
              <w:jc w:val="right"/>
              <w:rPr>
                <w:szCs w:val="22"/>
              </w:rPr>
            </w:pPr>
            <w:r w:rsidRPr="008F7F9B">
              <w:rPr>
                <w:szCs w:val="22"/>
              </w:rPr>
              <w:t>1.3 (1.0)</w:t>
            </w:r>
          </w:p>
        </w:tc>
        <w:tc>
          <w:tcPr>
            <w:tcW w:w="1456" w:type="pct"/>
            <w:tcBorders>
              <w:top w:val="single" w:sz="4" w:space="0" w:color="000000"/>
              <w:left w:val="single" w:sz="4" w:space="0" w:color="000000"/>
              <w:bottom w:val="single" w:sz="4" w:space="0" w:color="000000"/>
              <w:right w:val="single" w:sz="4" w:space="0" w:color="000000"/>
            </w:tcBorders>
            <w:hideMark/>
          </w:tcPr>
          <w:p w14:paraId="156EF8EE" w14:textId="77777777" w:rsidR="00167861" w:rsidRPr="008F7F9B" w:rsidRDefault="00167861" w:rsidP="0044304B">
            <w:pPr>
              <w:jc w:val="right"/>
              <w:rPr>
                <w:szCs w:val="22"/>
              </w:rPr>
            </w:pPr>
            <w:r w:rsidRPr="008F7F9B">
              <w:rPr>
                <w:szCs w:val="22"/>
              </w:rPr>
              <w:t>9.2 (6.9)</w:t>
            </w:r>
          </w:p>
        </w:tc>
        <w:tc>
          <w:tcPr>
            <w:tcW w:w="339" w:type="pct"/>
            <w:tcBorders>
              <w:top w:val="single" w:sz="4" w:space="0" w:color="000000"/>
              <w:left w:val="single" w:sz="4" w:space="0" w:color="000000"/>
              <w:bottom w:val="single" w:sz="4" w:space="0" w:color="000000"/>
              <w:right w:val="single" w:sz="4" w:space="0" w:color="000000"/>
            </w:tcBorders>
            <w:hideMark/>
          </w:tcPr>
          <w:p w14:paraId="5D509136" w14:textId="77777777" w:rsidR="00167861" w:rsidRPr="008F7F9B" w:rsidRDefault="00167861" w:rsidP="0044304B">
            <w:pPr>
              <w:jc w:val="right"/>
              <w:rPr>
                <w:szCs w:val="22"/>
              </w:rPr>
            </w:pPr>
            <w:r w:rsidRPr="008F7F9B">
              <w:rPr>
                <w:szCs w:val="22"/>
              </w:rPr>
              <w:t>11.4 (8.5)</w:t>
            </w:r>
          </w:p>
        </w:tc>
        <w:tc>
          <w:tcPr>
            <w:tcW w:w="943" w:type="pct"/>
            <w:tcBorders>
              <w:top w:val="single" w:sz="4" w:space="0" w:color="000000"/>
              <w:left w:val="single" w:sz="4" w:space="0" w:color="000000"/>
              <w:bottom w:val="single" w:sz="4" w:space="0" w:color="000000"/>
              <w:right w:val="single" w:sz="4" w:space="0" w:color="000000"/>
            </w:tcBorders>
            <w:hideMark/>
          </w:tcPr>
          <w:p w14:paraId="76DF9AC8" w14:textId="77777777" w:rsidR="00167861" w:rsidRPr="008F7F9B" w:rsidRDefault="00167861" w:rsidP="0044304B">
            <w:pPr>
              <w:jc w:val="right"/>
              <w:rPr>
                <w:szCs w:val="22"/>
              </w:rPr>
            </w:pPr>
            <w:r w:rsidRPr="008F7F9B">
              <w:rPr>
                <w:szCs w:val="22"/>
              </w:rPr>
              <w:t>0.54 (0.40)</w:t>
            </w:r>
          </w:p>
        </w:tc>
      </w:tr>
      <w:tr w:rsidR="00167861" w:rsidRPr="008F7F9B" w14:paraId="39C02AFA" w14:textId="77777777" w:rsidTr="0044304B">
        <w:trPr>
          <w:jc w:val="center"/>
        </w:trPr>
        <w:tc>
          <w:tcPr>
            <w:tcW w:w="788" w:type="pct"/>
            <w:tcBorders>
              <w:top w:val="single" w:sz="4" w:space="0" w:color="000000"/>
              <w:left w:val="single" w:sz="4" w:space="0" w:color="000000"/>
              <w:bottom w:val="single" w:sz="4" w:space="0" w:color="000000"/>
              <w:right w:val="single" w:sz="4" w:space="0" w:color="000000"/>
            </w:tcBorders>
            <w:hideMark/>
          </w:tcPr>
          <w:p w14:paraId="2A35132C" w14:textId="77777777" w:rsidR="00167861" w:rsidRPr="008F7F9B" w:rsidRDefault="00167861" w:rsidP="0044304B">
            <w:pPr>
              <w:rPr>
                <w:szCs w:val="22"/>
              </w:rPr>
            </w:pPr>
            <w:r w:rsidRPr="008F7F9B">
              <w:rPr>
                <w:szCs w:val="22"/>
              </w:rPr>
              <w:t>225≤KW&lt;450 (300≤HP&lt;600)</w:t>
            </w:r>
          </w:p>
        </w:tc>
        <w:tc>
          <w:tcPr>
            <w:tcW w:w="1182" w:type="pct"/>
            <w:tcBorders>
              <w:top w:val="single" w:sz="4" w:space="0" w:color="000000"/>
              <w:left w:val="single" w:sz="4" w:space="0" w:color="000000"/>
              <w:bottom w:val="single" w:sz="4" w:space="0" w:color="000000"/>
              <w:right w:val="single" w:sz="4" w:space="0" w:color="000000"/>
            </w:tcBorders>
            <w:hideMark/>
          </w:tcPr>
          <w:p w14:paraId="512D41E5" w14:textId="77777777" w:rsidR="00167861" w:rsidRPr="008F7F9B" w:rsidRDefault="00167861" w:rsidP="0044304B">
            <w:pPr>
              <w:jc w:val="right"/>
              <w:rPr>
                <w:szCs w:val="22"/>
              </w:rPr>
            </w:pPr>
          </w:p>
        </w:tc>
        <w:tc>
          <w:tcPr>
            <w:tcW w:w="292" w:type="pct"/>
            <w:tcBorders>
              <w:top w:val="single" w:sz="4" w:space="0" w:color="000000"/>
              <w:left w:val="single" w:sz="4" w:space="0" w:color="000000"/>
              <w:bottom w:val="single" w:sz="4" w:space="0" w:color="000000"/>
              <w:right w:val="single" w:sz="4" w:space="0" w:color="000000"/>
            </w:tcBorders>
            <w:hideMark/>
          </w:tcPr>
          <w:p w14:paraId="5045CFE6" w14:textId="77777777" w:rsidR="00167861" w:rsidRPr="008F7F9B" w:rsidRDefault="00167861" w:rsidP="0044304B">
            <w:pPr>
              <w:jc w:val="right"/>
              <w:rPr>
                <w:szCs w:val="22"/>
              </w:rPr>
            </w:pPr>
            <w:r w:rsidRPr="008F7F9B">
              <w:rPr>
                <w:szCs w:val="22"/>
              </w:rPr>
              <w:t>1.3 (1.0)</w:t>
            </w:r>
          </w:p>
        </w:tc>
        <w:tc>
          <w:tcPr>
            <w:tcW w:w="1456" w:type="pct"/>
            <w:tcBorders>
              <w:top w:val="single" w:sz="4" w:space="0" w:color="000000"/>
              <w:left w:val="single" w:sz="4" w:space="0" w:color="000000"/>
              <w:bottom w:val="single" w:sz="4" w:space="0" w:color="000000"/>
              <w:right w:val="single" w:sz="4" w:space="0" w:color="000000"/>
            </w:tcBorders>
            <w:hideMark/>
          </w:tcPr>
          <w:p w14:paraId="21457F00" w14:textId="77777777" w:rsidR="00167861" w:rsidRPr="008F7F9B" w:rsidRDefault="00167861" w:rsidP="0044304B">
            <w:pPr>
              <w:jc w:val="right"/>
              <w:rPr>
                <w:szCs w:val="22"/>
              </w:rPr>
            </w:pPr>
            <w:r w:rsidRPr="008F7F9B">
              <w:rPr>
                <w:szCs w:val="22"/>
              </w:rPr>
              <w:t>9.2 (6.9)</w:t>
            </w:r>
          </w:p>
        </w:tc>
        <w:tc>
          <w:tcPr>
            <w:tcW w:w="339" w:type="pct"/>
            <w:tcBorders>
              <w:top w:val="single" w:sz="4" w:space="0" w:color="000000"/>
              <w:left w:val="single" w:sz="4" w:space="0" w:color="000000"/>
              <w:bottom w:val="single" w:sz="4" w:space="0" w:color="000000"/>
              <w:right w:val="single" w:sz="4" w:space="0" w:color="000000"/>
            </w:tcBorders>
            <w:hideMark/>
          </w:tcPr>
          <w:p w14:paraId="0225F1AE" w14:textId="77777777" w:rsidR="00167861" w:rsidRPr="008F7F9B" w:rsidRDefault="00167861" w:rsidP="0044304B">
            <w:pPr>
              <w:jc w:val="right"/>
              <w:rPr>
                <w:szCs w:val="22"/>
              </w:rPr>
            </w:pPr>
            <w:r w:rsidRPr="008F7F9B">
              <w:rPr>
                <w:szCs w:val="22"/>
              </w:rPr>
              <w:t>11.4 (8.5)</w:t>
            </w:r>
          </w:p>
        </w:tc>
        <w:tc>
          <w:tcPr>
            <w:tcW w:w="943" w:type="pct"/>
            <w:tcBorders>
              <w:top w:val="single" w:sz="4" w:space="0" w:color="000000"/>
              <w:left w:val="single" w:sz="4" w:space="0" w:color="000000"/>
              <w:bottom w:val="single" w:sz="4" w:space="0" w:color="000000"/>
              <w:right w:val="single" w:sz="4" w:space="0" w:color="000000"/>
            </w:tcBorders>
            <w:hideMark/>
          </w:tcPr>
          <w:p w14:paraId="04B5490D" w14:textId="77777777" w:rsidR="00167861" w:rsidRPr="008F7F9B" w:rsidRDefault="00167861" w:rsidP="0044304B">
            <w:pPr>
              <w:jc w:val="right"/>
              <w:rPr>
                <w:szCs w:val="22"/>
              </w:rPr>
            </w:pPr>
            <w:r w:rsidRPr="008F7F9B">
              <w:rPr>
                <w:szCs w:val="22"/>
              </w:rPr>
              <w:t>0.54 (0.40)</w:t>
            </w:r>
          </w:p>
        </w:tc>
      </w:tr>
      <w:tr w:rsidR="00167861" w:rsidRPr="008F7F9B" w14:paraId="4B825823" w14:textId="77777777" w:rsidTr="0044304B">
        <w:trPr>
          <w:jc w:val="center"/>
        </w:trPr>
        <w:tc>
          <w:tcPr>
            <w:tcW w:w="788" w:type="pct"/>
            <w:tcBorders>
              <w:top w:val="single" w:sz="4" w:space="0" w:color="000000"/>
              <w:left w:val="single" w:sz="4" w:space="0" w:color="000000"/>
              <w:bottom w:val="single" w:sz="4" w:space="0" w:color="000000"/>
              <w:right w:val="single" w:sz="4" w:space="0" w:color="000000"/>
            </w:tcBorders>
            <w:hideMark/>
          </w:tcPr>
          <w:p w14:paraId="1C3D8C95" w14:textId="77777777" w:rsidR="00167861" w:rsidRPr="008F7F9B" w:rsidRDefault="00167861" w:rsidP="0044304B">
            <w:pPr>
              <w:rPr>
                <w:szCs w:val="22"/>
              </w:rPr>
            </w:pPr>
            <w:r w:rsidRPr="008F7F9B">
              <w:rPr>
                <w:szCs w:val="22"/>
              </w:rPr>
              <w:t>450≤KW≤560 (600≤HP≤750)</w:t>
            </w:r>
          </w:p>
        </w:tc>
        <w:tc>
          <w:tcPr>
            <w:tcW w:w="1182" w:type="pct"/>
            <w:tcBorders>
              <w:top w:val="single" w:sz="4" w:space="0" w:color="000000"/>
              <w:left w:val="single" w:sz="4" w:space="0" w:color="000000"/>
              <w:bottom w:val="single" w:sz="4" w:space="0" w:color="000000"/>
              <w:right w:val="single" w:sz="4" w:space="0" w:color="000000"/>
            </w:tcBorders>
            <w:hideMark/>
          </w:tcPr>
          <w:p w14:paraId="0046FD89" w14:textId="77777777" w:rsidR="00167861" w:rsidRPr="008F7F9B" w:rsidRDefault="00167861" w:rsidP="0044304B">
            <w:pPr>
              <w:jc w:val="right"/>
              <w:rPr>
                <w:szCs w:val="22"/>
              </w:rPr>
            </w:pPr>
          </w:p>
        </w:tc>
        <w:tc>
          <w:tcPr>
            <w:tcW w:w="292" w:type="pct"/>
            <w:tcBorders>
              <w:top w:val="single" w:sz="4" w:space="0" w:color="000000"/>
              <w:left w:val="single" w:sz="4" w:space="0" w:color="000000"/>
              <w:bottom w:val="single" w:sz="4" w:space="0" w:color="000000"/>
              <w:right w:val="single" w:sz="4" w:space="0" w:color="000000"/>
            </w:tcBorders>
            <w:hideMark/>
          </w:tcPr>
          <w:p w14:paraId="3E79163C" w14:textId="77777777" w:rsidR="00167861" w:rsidRPr="008F7F9B" w:rsidRDefault="00167861" w:rsidP="0044304B">
            <w:pPr>
              <w:jc w:val="right"/>
              <w:rPr>
                <w:szCs w:val="22"/>
              </w:rPr>
            </w:pPr>
            <w:r w:rsidRPr="008F7F9B">
              <w:rPr>
                <w:szCs w:val="22"/>
              </w:rPr>
              <w:t>1.3 (1.0)</w:t>
            </w:r>
          </w:p>
        </w:tc>
        <w:tc>
          <w:tcPr>
            <w:tcW w:w="1456" w:type="pct"/>
            <w:tcBorders>
              <w:top w:val="single" w:sz="4" w:space="0" w:color="000000"/>
              <w:left w:val="single" w:sz="4" w:space="0" w:color="000000"/>
              <w:bottom w:val="single" w:sz="4" w:space="0" w:color="000000"/>
              <w:right w:val="single" w:sz="4" w:space="0" w:color="000000"/>
            </w:tcBorders>
            <w:hideMark/>
          </w:tcPr>
          <w:p w14:paraId="4656CEBE" w14:textId="77777777" w:rsidR="00167861" w:rsidRPr="008F7F9B" w:rsidRDefault="00167861" w:rsidP="0044304B">
            <w:pPr>
              <w:jc w:val="right"/>
              <w:rPr>
                <w:szCs w:val="22"/>
              </w:rPr>
            </w:pPr>
            <w:r w:rsidRPr="008F7F9B">
              <w:rPr>
                <w:szCs w:val="22"/>
              </w:rPr>
              <w:t>9.2 (6.9)</w:t>
            </w:r>
          </w:p>
        </w:tc>
        <w:tc>
          <w:tcPr>
            <w:tcW w:w="339" w:type="pct"/>
            <w:tcBorders>
              <w:top w:val="single" w:sz="4" w:space="0" w:color="000000"/>
              <w:left w:val="single" w:sz="4" w:space="0" w:color="000000"/>
              <w:bottom w:val="single" w:sz="4" w:space="0" w:color="000000"/>
              <w:right w:val="single" w:sz="4" w:space="0" w:color="000000"/>
            </w:tcBorders>
            <w:hideMark/>
          </w:tcPr>
          <w:p w14:paraId="0B463A2D" w14:textId="77777777" w:rsidR="00167861" w:rsidRPr="008F7F9B" w:rsidRDefault="00167861" w:rsidP="0044304B">
            <w:pPr>
              <w:jc w:val="right"/>
              <w:rPr>
                <w:szCs w:val="22"/>
              </w:rPr>
            </w:pPr>
            <w:r w:rsidRPr="008F7F9B">
              <w:rPr>
                <w:szCs w:val="22"/>
              </w:rPr>
              <w:t>11.4 (8.5)</w:t>
            </w:r>
          </w:p>
        </w:tc>
        <w:tc>
          <w:tcPr>
            <w:tcW w:w="943" w:type="pct"/>
            <w:tcBorders>
              <w:top w:val="single" w:sz="4" w:space="0" w:color="000000"/>
              <w:left w:val="single" w:sz="4" w:space="0" w:color="000000"/>
              <w:bottom w:val="single" w:sz="4" w:space="0" w:color="000000"/>
              <w:right w:val="single" w:sz="4" w:space="0" w:color="000000"/>
            </w:tcBorders>
            <w:hideMark/>
          </w:tcPr>
          <w:p w14:paraId="20327A16" w14:textId="77777777" w:rsidR="00167861" w:rsidRPr="008F7F9B" w:rsidRDefault="00167861" w:rsidP="0044304B">
            <w:pPr>
              <w:jc w:val="right"/>
              <w:rPr>
                <w:szCs w:val="22"/>
              </w:rPr>
            </w:pPr>
            <w:r w:rsidRPr="008F7F9B">
              <w:rPr>
                <w:szCs w:val="22"/>
              </w:rPr>
              <w:t>0.54 (0.40)</w:t>
            </w:r>
          </w:p>
        </w:tc>
      </w:tr>
      <w:tr w:rsidR="00167861" w:rsidRPr="008F7F9B" w14:paraId="4F38028E" w14:textId="77777777" w:rsidTr="0044304B">
        <w:trPr>
          <w:jc w:val="center"/>
        </w:trPr>
        <w:tc>
          <w:tcPr>
            <w:tcW w:w="788" w:type="pct"/>
            <w:tcBorders>
              <w:top w:val="single" w:sz="4" w:space="0" w:color="000000"/>
              <w:left w:val="single" w:sz="4" w:space="0" w:color="000000"/>
              <w:bottom w:val="single" w:sz="4" w:space="0" w:color="000000"/>
              <w:right w:val="single" w:sz="4" w:space="0" w:color="000000"/>
            </w:tcBorders>
            <w:hideMark/>
          </w:tcPr>
          <w:p w14:paraId="627C0EC1" w14:textId="77777777" w:rsidR="00167861" w:rsidRPr="008F7F9B" w:rsidRDefault="00167861" w:rsidP="0044304B">
            <w:pPr>
              <w:rPr>
                <w:szCs w:val="22"/>
              </w:rPr>
            </w:pPr>
            <w:r w:rsidRPr="008F7F9B">
              <w:rPr>
                <w:szCs w:val="22"/>
              </w:rPr>
              <w:t>KW&gt;560 (HP&gt;750)</w:t>
            </w:r>
          </w:p>
        </w:tc>
        <w:tc>
          <w:tcPr>
            <w:tcW w:w="1182" w:type="pct"/>
            <w:tcBorders>
              <w:top w:val="single" w:sz="4" w:space="0" w:color="000000"/>
              <w:left w:val="single" w:sz="4" w:space="0" w:color="000000"/>
              <w:bottom w:val="single" w:sz="4" w:space="0" w:color="000000"/>
              <w:right w:val="single" w:sz="4" w:space="0" w:color="000000"/>
            </w:tcBorders>
            <w:hideMark/>
          </w:tcPr>
          <w:p w14:paraId="4C4EEC5C" w14:textId="77777777" w:rsidR="00167861" w:rsidRPr="008F7F9B" w:rsidRDefault="00167861" w:rsidP="0044304B">
            <w:pPr>
              <w:jc w:val="right"/>
              <w:rPr>
                <w:szCs w:val="22"/>
              </w:rPr>
            </w:pPr>
          </w:p>
        </w:tc>
        <w:tc>
          <w:tcPr>
            <w:tcW w:w="292" w:type="pct"/>
            <w:tcBorders>
              <w:top w:val="single" w:sz="4" w:space="0" w:color="000000"/>
              <w:left w:val="single" w:sz="4" w:space="0" w:color="000000"/>
              <w:bottom w:val="single" w:sz="4" w:space="0" w:color="000000"/>
              <w:right w:val="single" w:sz="4" w:space="0" w:color="000000"/>
            </w:tcBorders>
            <w:hideMark/>
          </w:tcPr>
          <w:p w14:paraId="0ACE74FE" w14:textId="77777777" w:rsidR="00167861" w:rsidRPr="008F7F9B" w:rsidRDefault="00167861" w:rsidP="0044304B">
            <w:pPr>
              <w:jc w:val="right"/>
              <w:rPr>
                <w:szCs w:val="22"/>
              </w:rPr>
            </w:pPr>
            <w:r w:rsidRPr="008F7F9B">
              <w:rPr>
                <w:szCs w:val="22"/>
              </w:rPr>
              <w:t>1.3 (1.0)</w:t>
            </w:r>
          </w:p>
        </w:tc>
        <w:tc>
          <w:tcPr>
            <w:tcW w:w="1456" w:type="pct"/>
            <w:tcBorders>
              <w:top w:val="single" w:sz="4" w:space="0" w:color="000000"/>
              <w:left w:val="single" w:sz="4" w:space="0" w:color="000000"/>
              <w:bottom w:val="single" w:sz="4" w:space="0" w:color="000000"/>
              <w:right w:val="single" w:sz="4" w:space="0" w:color="000000"/>
            </w:tcBorders>
            <w:hideMark/>
          </w:tcPr>
          <w:p w14:paraId="2D6AF982" w14:textId="77777777" w:rsidR="00167861" w:rsidRPr="008F7F9B" w:rsidRDefault="00167861" w:rsidP="0044304B">
            <w:pPr>
              <w:jc w:val="right"/>
              <w:rPr>
                <w:szCs w:val="22"/>
              </w:rPr>
            </w:pPr>
            <w:r w:rsidRPr="008F7F9B">
              <w:rPr>
                <w:szCs w:val="22"/>
              </w:rPr>
              <w:t>9.2 (6.9)</w:t>
            </w:r>
          </w:p>
        </w:tc>
        <w:tc>
          <w:tcPr>
            <w:tcW w:w="339" w:type="pct"/>
            <w:tcBorders>
              <w:top w:val="single" w:sz="4" w:space="0" w:color="000000"/>
              <w:left w:val="single" w:sz="4" w:space="0" w:color="000000"/>
              <w:bottom w:val="single" w:sz="4" w:space="0" w:color="000000"/>
              <w:right w:val="single" w:sz="4" w:space="0" w:color="000000"/>
            </w:tcBorders>
            <w:hideMark/>
          </w:tcPr>
          <w:p w14:paraId="7BF2C3C5" w14:textId="77777777" w:rsidR="00167861" w:rsidRPr="008F7F9B" w:rsidRDefault="00167861" w:rsidP="0044304B">
            <w:pPr>
              <w:jc w:val="right"/>
              <w:rPr>
                <w:szCs w:val="22"/>
              </w:rPr>
            </w:pPr>
            <w:r w:rsidRPr="008F7F9B">
              <w:rPr>
                <w:szCs w:val="22"/>
              </w:rPr>
              <w:t>11.4 (8.5)</w:t>
            </w:r>
          </w:p>
        </w:tc>
        <w:tc>
          <w:tcPr>
            <w:tcW w:w="943" w:type="pct"/>
            <w:tcBorders>
              <w:top w:val="single" w:sz="4" w:space="0" w:color="000000"/>
              <w:left w:val="single" w:sz="4" w:space="0" w:color="000000"/>
              <w:bottom w:val="single" w:sz="4" w:space="0" w:color="000000"/>
              <w:right w:val="single" w:sz="4" w:space="0" w:color="000000"/>
            </w:tcBorders>
            <w:hideMark/>
          </w:tcPr>
          <w:p w14:paraId="2B4D4AB6" w14:textId="77777777" w:rsidR="00167861" w:rsidRPr="008F7F9B" w:rsidRDefault="00167861" w:rsidP="0044304B">
            <w:pPr>
              <w:jc w:val="right"/>
              <w:rPr>
                <w:szCs w:val="22"/>
              </w:rPr>
            </w:pPr>
            <w:r w:rsidRPr="008F7F9B">
              <w:rPr>
                <w:szCs w:val="22"/>
              </w:rPr>
              <w:t>0.54 (0.40)</w:t>
            </w:r>
          </w:p>
        </w:tc>
      </w:tr>
    </w:tbl>
    <w:p w14:paraId="133E465E" w14:textId="7B7ECC17" w:rsidR="00167861" w:rsidRPr="008F7F9B" w:rsidRDefault="00167861" w:rsidP="002E4100">
      <w:pPr>
        <w:ind w:left="360"/>
      </w:pPr>
      <w:r w:rsidRPr="008F7F9B">
        <w:t xml:space="preserve">[40 CFR 60.4205(a), </w:t>
      </w:r>
      <w:r w:rsidRPr="008F7F9B">
        <w:rPr>
          <w:szCs w:val="22"/>
        </w:rPr>
        <w:t>Table 1]</w:t>
      </w:r>
    </w:p>
    <w:p w14:paraId="3BFE35AB" w14:textId="28F4C401" w:rsidR="00167861" w:rsidRPr="002E4100" w:rsidRDefault="00167861" w:rsidP="00E218C2">
      <w:pPr>
        <w:pStyle w:val="ListParagraph"/>
        <w:numPr>
          <w:ilvl w:val="0"/>
          <w:numId w:val="64"/>
        </w:numPr>
        <w:tabs>
          <w:tab w:val="left" w:pos="720"/>
          <w:tab w:val="left" w:pos="1080"/>
        </w:tabs>
        <w:spacing w:before="120" w:after="120"/>
        <w:ind w:left="360"/>
        <w:contextualSpacing w:val="0"/>
        <w:rPr>
          <w:szCs w:val="22"/>
        </w:rPr>
      </w:pPr>
      <w:r w:rsidRPr="00B85AD2">
        <w:rPr>
          <w:szCs w:val="22"/>
        </w:rPr>
        <w:t>Owners and operators of stationary CI ICE must operate and maintain stationary CI ICE that achieve the emission standards as required in 40 CFR 60.4205(a) (</w:t>
      </w:r>
      <w:r w:rsidRPr="00B85AD2">
        <w:rPr>
          <w:b/>
          <w:szCs w:val="22"/>
        </w:rPr>
        <w:t>Specific Condition No. MM.1</w:t>
      </w:r>
      <w:r w:rsidRPr="00B85AD2">
        <w:rPr>
          <w:szCs w:val="22"/>
        </w:rPr>
        <w:t>), over the entire life</w:t>
      </w:r>
      <w:r w:rsidR="002E4100">
        <w:rPr>
          <w:szCs w:val="22"/>
        </w:rPr>
        <w:t xml:space="preserve"> of the engine. </w:t>
      </w:r>
      <w:r w:rsidRPr="008F7F9B">
        <w:t>[40 CFR 60.4206]</w:t>
      </w:r>
    </w:p>
    <w:p w14:paraId="02D14A69" w14:textId="68EC00B6" w:rsidR="00167861" w:rsidRPr="002E4100" w:rsidRDefault="00167861" w:rsidP="00E218C2">
      <w:pPr>
        <w:pStyle w:val="ListParagraph"/>
        <w:numPr>
          <w:ilvl w:val="0"/>
          <w:numId w:val="64"/>
        </w:numPr>
        <w:tabs>
          <w:tab w:val="left" w:pos="720"/>
          <w:tab w:val="left" w:pos="1080"/>
        </w:tabs>
        <w:spacing w:before="120"/>
        <w:ind w:left="360"/>
        <w:rPr>
          <w:b/>
          <w:szCs w:val="22"/>
        </w:rPr>
      </w:pPr>
      <w:r w:rsidRPr="00B85AD2">
        <w:rPr>
          <w:b/>
          <w:u w:val="single"/>
        </w:rPr>
        <w:t>Fuel Requirements</w:t>
      </w:r>
      <w:r w:rsidRPr="00B85AD2">
        <w:rPr>
          <w:b/>
        </w:rPr>
        <w:t xml:space="preserve">.  </w:t>
      </w:r>
      <w:r w:rsidRPr="00B85AD2">
        <w:rPr>
          <w:szCs w:val="22"/>
        </w:rPr>
        <w:t xml:space="preserve">Beginning October 1, 2007, owners and operators of stationary CI ICE subject to </w:t>
      </w:r>
      <w:r w:rsidR="00642369" w:rsidRPr="004F7B5F">
        <w:rPr>
          <w:szCs w:val="22"/>
        </w:rPr>
        <w:t>40 CFR 60, Subpart IIII</w:t>
      </w:r>
      <w:r w:rsidRPr="00B85AD2">
        <w:rPr>
          <w:szCs w:val="22"/>
        </w:rPr>
        <w:t xml:space="preserve"> that use diesel fuel must use diesel fuel that meets the requirements of 40 CFR 80.510</w:t>
      </w:r>
      <w:r w:rsidR="002E4100">
        <w:rPr>
          <w:szCs w:val="22"/>
        </w:rPr>
        <w:t xml:space="preserve">. </w:t>
      </w:r>
      <w:r w:rsidRPr="002E4100">
        <w:rPr>
          <w:szCs w:val="22"/>
        </w:rPr>
        <w:t>All NRLM diesel fuel is subject to the following per-gallon standards:</w:t>
      </w:r>
    </w:p>
    <w:p w14:paraId="322058E4" w14:textId="684CF8ED" w:rsidR="00167861" w:rsidRPr="008F7F9B" w:rsidRDefault="00167861" w:rsidP="00E218C2">
      <w:pPr>
        <w:pStyle w:val="NormalWeb"/>
        <w:numPr>
          <w:ilvl w:val="1"/>
          <w:numId w:val="64"/>
        </w:numPr>
        <w:spacing w:before="0" w:beforeAutospacing="0" w:after="0" w:afterAutospacing="0"/>
        <w:ind w:left="1080"/>
        <w:rPr>
          <w:sz w:val="22"/>
          <w:szCs w:val="22"/>
        </w:rPr>
      </w:pPr>
      <w:r w:rsidRPr="008F7F9B">
        <w:rPr>
          <w:sz w:val="22"/>
          <w:szCs w:val="22"/>
        </w:rPr>
        <w:t>Sulfur content. 500 parts per million (ppm) maximum.</w:t>
      </w:r>
    </w:p>
    <w:p w14:paraId="1DFEE5E5" w14:textId="0F1AAFEC" w:rsidR="00167861" w:rsidRPr="008F7F9B" w:rsidRDefault="00167861" w:rsidP="00E218C2">
      <w:pPr>
        <w:pStyle w:val="NormalWeb"/>
        <w:numPr>
          <w:ilvl w:val="1"/>
          <w:numId w:val="64"/>
        </w:numPr>
        <w:spacing w:before="0" w:beforeAutospacing="0" w:after="0" w:afterAutospacing="0"/>
        <w:ind w:left="1080"/>
        <w:rPr>
          <w:sz w:val="22"/>
          <w:szCs w:val="22"/>
        </w:rPr>
      </w:pPr>
      <w:r w:rsidRPr="008F7F9B">
        <w:rPr>
          <w:sz w:val="22"/>
          <w:szCs w:val="22"/>
        </w:rPr>
        <w:t>Cetane index or aromatic content, as follows:</w:t>
      </w:r>
    </w:p>
    <w:p w14:paraId="56C63C1C" w14:textId="1A422265" w:rsidR="00167861" w:rsidRPr="002E4100" w:rsidRDefault="00167861" w:rsidP="00E218C2">
      <w:pPr>
        <w:pStyle w:val="NormalWeb"/>
        <w:numPr>
          <w:ilvl w:val="1"/>
          <w:numId w:val="132"/>
        </w:numPr>
        <w:spacing w:before="0" w:beforeAutospacing="0" w:after="0" w:afterAutospacing="0"/>
        <w:ind w:left="1440"/>
        <w:rPr>
          <w:sz w:val="22"/>
          <w:szCs w:val="22"/>
        </w:rPr>
      </w:pPr>
      <w:r w:rsidRPr="002E4100">
        <w:rPr>
          <w:sz w:val="22"/>
          <w:szCs w:val="22"/>
        </w:rPr>
        <w:t>A minimum cetane index of 40; or</w:t>
      </w:r>
    </w:p>
    <w:p w14:paraId="0DFCE7AD" w14:textId="77777777" w:rsidR="00167861" w:rsidRPr="008F7F9B" w:rsidRDefault="00167861" w:rsidP="00E218C2">
      <w:pPr>
        <w:pStyle w:val="NormalWeb"/>
        <w:numPr>
          <w:ilvl w:val="1"/>
          <w:numId w:val="132"/>
        </w:numPr>
        <w:spacing w:before="0" w:beforeAutospacing="0" w:after="0" w:afterAutospacing="0"/>
        <w:ind w:left="1440"/>
        <w:rPr>
          <w:b/>
          <w:szCs w:val="22"/>
        </w:rPr>
      </w:pPr>
      <w:r w:rsidRPr="002E4100">
        <w:rPr>
          <w:sz w:val="22"/>
          <w:szCs w:val="22"/>
        </w:rPr>
        <w:t>(ii)</w:t>
      </w:r>
      <w:r w:rsidRPr="008F7F9B">
        <w:rPr>
          <w:sz w:val="22"/>
          <w:szCs w:val="22"/>
        </w:rPr>
        <w:t xml:space="preserve"> A maximum aromatic content of 35 volume percent.</w:t>
      </w:r>
    </w:p>
    <w:p w14:paraId="3D8DD161" w14:textId="54824798" w:rsidR="00167861" w:rsidRPr="008F7F9B" w:rsidRDefault="00167861" w:rsidP="002E4100">
      <w:pPr>
        <w:ind w:left="360" w:hanging="360"/>
      </w:pPr>
      <w:r w:rsidRPr="008F7F9B">
        <w:t xml:space="preserve">[40 CFR 60.4207(a) and </w:t>
      </w:r>
      <w:r w:rsidRPr="008F7F9B">
        <w:rPr>
          <w:szCs w:val="22"/>
        </w:rPr>
        <w:t>40 CFR 80.510(a)</w:t>
      </w:r>
      <w:r w:rsidRPr="008F7F9B">
        <w:t>]</w:t>
      </w:r>
    </w:p>
    <w:p w14:paraId="128670E6" w14:textId="0B9DF438" w:rsidR="00167861" w:rsidRPr="002E4100" w:rsidRDefault="00167861" w:rsidP="002E4100">
      <w:pPr>
        <w:spacing w:before="120" w:after="120"/>
        <w:rPr>
          <w:b/>
          <w:bCs/>
          <w:szCs w:val="22"/>
          <w:u w:val="single"/>
        </w:rPr>
      </w:pPr>
      <w:r w:rsidRPr="002E4100">
        <w:rPr>
          <w:b/>
          <w:bCs/>
          <w:szCs w:val="22"/>
          <w:u w:val="single"/>
        </w:rPr>
        <w:t>I</w:t>
      </w:r>
      <w:r w:rsidR="002E4100" w:rsidRPr="002E4100">
        <w:rPr>
          <w:b/>
          <w:bCs/>
          <w:szCs w:val="22"/>
          <w:u w:val="single"/>
        </w:rPr>
        <w:t xml:space="preserve">mporting/Installing </w:t>
      </w:r>
      <w:proofErr w:type="spellStart"/>
      <w:r w:rsidR="002E4100" w:rsidRPr="002E4100">
        <w:rPr>
          <w:b/>
          <w:bCs/>
          <w:szCs w:val="22"/>
          <w:u w:val="single"/>
        </w:rPr>
        <w:t>Reqirements</w:t>
      </w:r>
      <w:proofErr w:type="spellEnd"/>
    </w:p>
    <w:p w14:paraId="11B19DED" w14:textId="0E671255" w:rsidR="00E0198C" w:rsidRPr="002E4100" w:rsidRDefault="00167861" w:rsidP="00E218C2">
      <w:pPr>
        <w:pStyle w:val="ListParagraph"/>
        <w:numPr>
          <w:ilvl w:val="0"/>
          <w:numId w:val="64"/>
        </w:numPr>
        <w:tabs>
          <w:tab w:val="left" w:pos="720"/>
          <w:tab w:val="left" w:pos="1080"/>
        </w:tabs>
        <w:spacing w:before="120"/>
        <w:ind w:left="360"/>
        <w:rPr>
          <w:szCs w:val="22"/>
        </w:rPr>
      </w:pPr>
      <w:r w:rsidRPr="00B85AD2">
        <w:rPr>
          <w:szCs w:val="22"/>
        </w:rPr>
        <w:t>After December 31, 2008, owners and operators may not install stationary CI ICE (excluding fire pump engines) that do not meet the applicable requirements for 2007 model year engines.</w:t>
      </w:r>
      <w:r w:rsidR="002E4100">
        <w:rPr>
          <w:szCs w:val="22"/>
        </w:rPr>
        <w:t xml:space="preserve"> </w:t>
      </w:r>
      <w:r w:rsidRPr="008F7F9B">
        <w:t>[40 CFR 60.4208(a)]</w:t>
      </w:r>
    </w:p>
    <w:p w14:paraId="7A9FA46A" w14:textId="5F5DF513" w:rsidR="00167861" w:rsidRPr="008F7F9B" w:rsidRDefault="00167861" w:rsidP="00E218C2">
      <w:pPr>
        <w:pStyle w:val="ListParagraph"/>
        <w:numPr>
          <w:ilvl w:val="0"/>
          <w:numId w:val="64"/>
        </w:numPr>
        <w:tabs>
          <w:tab w:val="left" w:pos="720"/>
          <w:tab w:val="left" w:pos="1080"/>
        </w:tabs>
        <w:spacing w:before="120"/>
        <w:ind w:left="360"/>
        <w:contextualSpacing w:val="0"/>
      </w:pPr>
      <w:r w:rsidRPr="00B85AD2">
        <w:rPr>
          <w:b/>
        </w:rPr>
        <w:t xml:space="preserve">a. </w:t>
      </w:r>
      <w:r w:rsidRPr="00B85AD2">
        <w:rPr>
          <w:b/>
          <w:u w:val="single"/>
        </w:rPr>
        <w:t>Monitoring Requirements</w:t>
      </w:r>
      <w:r w:rsidRPr="008F7F9B">
        <w:t>.</w:t>
      </w:r>
    </w:p>
    <w:p w14:paraId="661113DF" w14:textId="12C60F03" w:rsidR="00167861" w:rsidRPr="002E4100" w:rsidRDefault="00167861" w:rsidP="00E0765A">
      <w:pPr>
        <w:ind w:left="806"/>
        <w:rPr>
          <w:b/>
          <w:szCs w:val="22"/>
        </w:rPr>
      </w:pPr>
      <w:r w:rsidRPr="008F7F9B">
        <w:rPr>
          <w:szCs w:val="22"/>
        </w:rPr>
        <w:t>If you are an owner or operator of an emergency stationary CI internal combustion engine that does not meet the standards applicable to non-emergency engines, you must install a non-resettable hour meter prior to startup of the engine.</w:t>
      </w:r>
      <w:r w:rsidR="002E4100">
        <w:rPr>
          <w:b/>
          <w:szCs w:val="22"/>
        </w:rPr>
        <w:t xml:space="preserve"> </w:t>
      </w:r>
      <w:r w:rsidRPr="008F7F9B">
        <w:rPr>
          <w:szCs w:val="22"/>
        </w:rPr>
        <w:t>[40 CFR 60.4209(a)]</w:t>
      </w:r>
    </w:p>
    <w:p w14:paraId="4820B239" w14:textId="62B7BB59" w:rsidR="00167861" w:rsidRPr="008F7F9B" w:rsidRDefault="00167861" w:rsidP="00845401">
      <w:pPr>
        <w:tabs>
          <w:tab w:val="left" w:pos="720"/>
          <w:tab w:val="left" w:pos="1080"/>
        </w:tabs>
        <w:spacing w:before="120"/>
        <w:ind w:left="360" w:hanging="360"/>
        <w:rPr>
          <w:szCs w:val="22"/>
        </w:rPr>
      </w:pPr>
      <w:r w:rsidRPr="002E4100">
        <w:rPr>
          <w:b/>
        </w:rPr>
        <w:t>MM.</w:t>
      </w:r>
      <w:r w:rsidR="00207300" w:rsidRPr="002E4100">
        <w:rPr>
          <w:b/>
        </w:rPr>
        <w:t>5</w:t>
      </w:r>
      <w:r w:rsidRPr="002E4100">
        <w:rPr>
          <w:b/>
        </w:rPr>
        <w:t>.</w:t>
      </w:r>
      <w:r w:rsidR="00845401">
        <w:rPr>
          <w:b/>
        </w:rPr>
        <w:tab/>
      </w:r>
      <w:r w:rsidRPr="002E4100">
        <w:rPr>
          <w:b/>
        </w:rPr>
        <w:t xml:space="preserve">b. </w:t>
      </w:r>
      <w:r w:rsidRPr="002E4100">
        <w:rPr>
          <w:szCs w:val="22"/>
        </w:rPr>
        <w:t xml:space="preserve">If you are an owner or operator of a stationary CI internal combustion engine equipped with a diesel particulate filter to comply with the emission standards in </w:t>
      </w:r>
      <w:r w:rsidR="00F12645" w:rsidRPr="002E4100">
        <w:rPr>
          <w:szCs w:val="22"/>
        </w:rPr>
        <w:t xml:space="preserve">40 CFR </w:t>
      </w:r>
      <w:r w:rsidRPr="002E4100">
        <w:rPr>
          <w:szCs w:val="22"/>
        </w:rPr>
        <w:t>60.4204, the diesel particulate filter must be installed with a backpressure monitor that notifies the owner or operator when the high backpressure limit of the engine is approached.</w:t>
      </w:r>
      <w:r w:rsidR="00E0765A">
        <w:rPr>
          <w:szCs w:val="22"/>
        </w:rPr>
        <w:t xml:space="preserve"> </w:t>
      </w:r>
      <w:r w:rsidRPr="008F7F9B">
        <w:rPr>
          <w:szCs w:val="22"/>
        </w:rPr>
        <w:t>[40 CFR 60.4209(b)]</w:t>
      </w:r>
    </w:p>
    <w:p w14:paraId="28EEDAF5" w14:textId="77777777" w:rsidR="00E0765A" w:rsidRDefault="00E0765A">
      <w:pPr>
        <w:rPr>
          <w:b/>
          <w:szCs w:val="22"/>
          <w:u w:val="single"/>
        </w:rPr>
      </w:pPr>
      <w:bookmarkStart w:id="77" w:name="_Ref469898459"/>
      <w:r>
        <w:rPr>
          <w:b/>
          <w:szCs w:val="22"/>
          <w:u w:val="single"/>
        </w:rPr>
        <w:br w:type="page"/>
      </w:r>
    </w:p>
    <w:p w14:paraId="417EBE97" w14:textId="6E255305" w:rsidR="00F15F70" w:rsidRDefault="00F15F70" w:rsidP="00E218C2">
      <w:pPr>
        <w:pStyle w:val="ListParagraph"/>
        <w:numPr>
          <w:ilvl w:val="0"/>
          <w:numId w:val="64"/>
        </w:numPr>
        <w:tabs>
          <w:tab w:val="left" w:pos="720"/>
        </w:tabs>
        <w:spacing w:before="100" w:beforeAutospacing="1" w:after="100" w:afterAutospacing="1"/>
        <w:ind w:left="360"/>
        <w:rPr>
          <w:szCs w:val="22"/>
        </w:rPr>
      </w:pPr>
      <w:r w:rsidRPr="00F15F70">
        <w:rPr>
          <w:b/>
          <w:szCs w:val="22"/>
          <w:u w:val="single"/>
        </w:rPr>
        <w:lastRenderedPageBreak/>
        <w:t>Compliance Requirements</w:t>
      </w:r>
      <w:r>
        <w:rPr>
          <w:szCs w:val="22"/>
        </w:rPr>
        <w:t>.</w:t>
      </w:r>
    </w:p>
    <w:p w14:paraId="29621DD5" w14:textId="1E9D6496" w:rsidR="00167861" w:rsidRPr="00B85AD2" w:rsidRDefault="00167861" w:rsidP="00E218C2">
      <w:pPr>
        <w:pStyle w:val="ListParagraph"/>
        <w:numPr>
          <w:ilvl w:val="4"/>
          <w:numId w:val="122"/>
        </w:numPr>
        <w:spacing w:before="100" w:beforeAutospacing="1" w:after="100" w:afterAutospacing="1"/>
        <w:ind w:left="720" w:hanging="180"/>
        <w:rPr>
          <w:szCs w:val="22"/>
        </w:rPr>
      </w:pPr>
      <w:r w:rsidRPr="00B85AD2">
        <w:rPr>
          <w:szCs w:val="22"/>
        </w:rPr>
        <w:t xml:space="preserve">Owner or operator must comply with the emission standards specified in </w:t>
      </w:r>
      <w:r w:rsidR="00207300" w:rsidRPr="004F7B5F">
        <w:rPr>
          <w:szCs w:val="22"/>
        </w:rPr>
        <w:t>40 CFR 60, Subpart IIII</w:t>
      </w:r>
      <w:r w:rsidRPr="00B85AD2">
        <w:rPr>
          <w:szCs w:val="22"/>
        </w:rPr>
        <w:t>, you must do all of the following:</w:t>
      </w:r>
      <w:bookmarkEnd w:id="77"/>
    </w:p>
    <w:p w14:paraId="341F4826" w14:textId="7B57EE18" w:rsidR="00167861" w:rsidRPr="00E0765A" w:rsidRDefault="00167861" w:rsidP="00E218C2">
      <w:pPr>
        <w:pStyle w:val="ListParagraph"/>
        <w:numPr>
          <w:ilvl w:val="1"/>
          <w:numId w:val="133"/>
        </w:numPr>
        <w:spacing w:before="100" w:beforeAutospacing="1" w:after="100" w:afterAutospacing="1"/>
        <w:ind w:left="1080"/>
        <w:rPr>
          <w:szCs w:val="22"/>
        </w:rPr>
      </w:pPr>
      <w:r w:rsidRPr="00E0765A">
        <w:rPr>
          <w:szCs w:val="22"/>
        </w:rPr>
        <w:t>Operate and maintain the stationary CI internal combustion engine and control device according to the manufacturer's emission-related written instructions;</w:t>
      </w:r>
    </w:p>
    <w:p w14:paraId="2F1FB67E" w14:textId="5B5D571F" w:rsidR="00167861" w:rsidRPr="008F7F9B" w:rsidRDefault="00167861" w:rsidP="00E218C2">
      <w:pPr>
        <w:pStyle w:val="ListParagraph"/>
        <w:numPr>
          <w:ilvl w:val="1"/>
          <w:numId w:val="133"/>
        </w:numPr>
        <w:spacing w:before="100" w:beforeAutospacing="1" w:after="100" w:afterAutospacing="1"/>
        <w:ind w:left="1080"/>
        <w:rPr>
          <w:szCs w:val="22"/>
        </w:rPr>
      </w:pPr>
      <w:r w:rsidRPr="008F7F9B">
        <w:rPr>
          <w:szCs w:val="22"/>
        </w:rPr>
        <w:t>Change only those emission-related settings that are permitted by the manufacturer; and</w:t>
      </w:r>
    </w:p>
    <w:p w14:paraId="6EA8CDB2" w14:textId="7C4EA2FF" w:rsidR="00167861" w:rsidRPr="008F7F9B" w:rsidRDefault="00167861" w:rsidP="00E218C2">
      <w:pPr>
        <w:pStyle w:val="ListParagraph"/>
        <w:numPr>
          <w:ilvl w:val="1"/>
          <w:numId w:val="133"/>
        </w:numPr>
        <w:spacing w:before="100" w:beforeAutospacing="1" w:after="100" w:afterAutospacing="1"/>
        <w:ind w:left="1080"/>
        <w:rPr>
          <w:szCs w:val="22"/>
        </w:rPr>
      </w:pPr>
      <w:r w:rsidRPr="008F7F9B">
        <w:rPr>
          <w:szCs w:val="22"/>
        </w:rPr>
        <w:t>Meet the requirements of 40 CFR parts 89, 94 and/or 1068, as they apply to you.</w:t>
      </w:r>
    </w:p>
    <w:p w14:paraId="50778D9A" w14:textId="3D871320" w:rsidR="00167861" w:rsidRPr="008F7F9B" w:rsidRDefault="00167861" w:rsidP="00E218C2">
      <w:pPr>
        <w:pStyle w:val="ListParagraph"/>
        <w:numPr>
          <w:ilvl w:val="4"/>
          <w:numId w:val="122"/>
        </w:numPr>
        <w:spacing w:before="100" w:beforeAutospacing="1" w:after="100" w:afterAutospacing="1"/>
        <w:ind w:left="720" w:hanging="180"/>
        <w:rPr>
          <w:szCs w:val="22"/>
        </w:rPr>
      </w:pPr>
      <w:r w:rsidRPr="008F7F9B">
        <w:rPr>
          <w:szCs w:val="22"/>
        </w:rPr>
        <w:t>If you are an owner or operator of a pre-2007 model year stationary CI internal combustion engine and must comp</w:t>
      </w:r>
      <w:r w:rsidRPr="00F15F70">
        <w:rPr>
          <w:szCs w:val="22"/>
        </w:rPr>
        <w:t xml:space="preserve">ly with the emission standards specified in </w:t>
      </w:r>
      <w:r w:rsidR="00207300" w:rsidRPr="00F15F70">
        <w:rPr>
          <w:szCs w:val="22"/>
        </w:rPr>
        <w:t>40 CFR</w:t>
      </w:r>
      <w:r w:rsidRPr="00F15F70">
        <w:rPr>
          <w:szCs w:val="22"/>
        </w:rPr>
        <w:t xml:space="preserve"> 60.4205(a)</w:t>
      </w:r>
      <w:r w:rsidR="00F15F70" w:rsidRPr="00F15F70">
        <w:rPr>
          <w:szCs w:val="22"/>
        </w:rPr>
        <w:t xml:space="preserve"> </w:t>
      </w:r>
      <w:r w:rsidR="00F15F70" w:rsidRPr="00F15F70">
        <w:rPr>
          <w:b/>
          <w:szCs w:val="22"/>
        </w:rPr>
        <w:t xml:space="preserve">Specific Condition No. </w:t>
      </w:r>
      <w:r w:rsidR="00F15F70" w:rsidRPr="00F15F70">
        <w:rPr>
          <w:b/>
          <w:szCs w:val="22"/>
        </w:rPr>
        <w:fldChar w:fldCharType="begin"/>
      </w:r>
      <w:r w:rsidR="00F15F70" w:rsidRPr="00F15F70">
        <w:rPr>
          <w:b/>
          <w:szCs w:val="22"/>
        </w:rPr>
        <w:instrText xml:space="preserve"> REF _Ref470678469 \r \h </w:instrText>
      </w:r>
      <w:r w:rsidR="00F15F70" w:rsidRPr="00F15F70">
        <w:rPr>
          <w:b/>
          <w:szCs w:val="22"/>
        </w:rPr>
      </w:r>
      <w:r w:rsidR="00F15F70" w:rsidRPr="00F15F70">
        <w:rPr>
          <w:b/>
          <w:szCs w:val="22"/>
        </w:rPr>
        <w:fldChar w:fldCharType="separate"/>
      </w:r>
      <w:r w:rsidR="00BC186C">
        <w:rPr>
          <w:b/>
          <w:szCs w:val="22"/>
        </w:rPr>
        <w:t>MM.1</w:t>
      </w:r>
      <w:r w:rsidR="00F15F70" w:rsidRPr="00F15F70">
        <w:rPr>
          <w:b/>
          <w:szCs w:val="22"/>
        </w:rPr>
        <w:fldChar w:fldCharType="end"/>
      </w:r>
      <w:r w:rsidR="00F15F70" w:rsidRPr="00F15F70">
        <w:rPr>
          <w:b/>
          <w:szCs w:val="22"/>
        </w:rPr>
        <w:t>.</w:t>
      </w:r>
      <w:r w:rsidRPr="00F15F70">
        <w:rPr>
          <w:szCs w:val="22"/>
        </w:rPr>
        <w:t xml:space="preserve">, you must demonstrate compliance according to one of the methods specified in </w:t>
      </w:r>
      <w:proofErr w:type="gramStart"/>
      <w:r w:rsidRPr="00F15F70">
        <w:rPr>
          <w:szCs w:val="22"/>
        </w:rPr>
        <w:t>b</w:t>
      </w:r>
      <w:r w:rsidR="00E0765A">
        <w:rPr>
          <w:szCs w:val="22"/>
        </w:rPr>
        <w:t>.</w:t>
      </w:r>
      <w:r w:rsidRPr="00F15F70">
        <w:rPr>
          <w:szCs w:val="22"/>
        </w:rPr>
        <w:t>(</w:t>
      </w:r>
      <w:proofErr w:type="gramEnd"/>
      <w:r w:rsidRPr="00F15F70">
        <w:rPr>
          <w:szCs w:val="22"/>
        </w:rPr>
        <w:t xml:space="preserve">1) through (5) of this </w:t>
      </w:r>
      <w:r w:rsidR="00F15F70" w:rsidRPr="00F15F70">
        <w:rPr>
          <w:b/>
          <w:szCs w:val="22"/>
        </w:rPr>
        <w:t>Specific Conditio</w:t>
      </w:r>
      <w:r w:rsidR="00F15F70">
        <w:rPr>
          <w:b/>
          <w:szCs w:val="22"/>
        </w:rPr>
        <w:t>n</w:t>
      </w:r>
    </w:p>
    <w:p w14:paraId="1580334D" w14:textId="22DE75AB" w:rsidR="00167861" w:rsidRPr="008F7F9B" w:rsidRDefault="00167861" w:rsidP="00E218C2">
      <w:pPr>
        <w:pStyle w:val="ListParagraph"/>
        <w:numPr>
          <w:ilvl w:val="0"/>
          <w:numId w:val="134"/>
        </w:numPr>
        <w:spacing w:before="100" w:beforeAutospacing="1" w:after="100" w:afterAutospacing="1"/>
        <w:ind w:left="1080"/>
        <w:rPr>
          <w:szCs w:val="22"/>
        </w:rPr>
      </w:pPr>
      <w:r w:rsidRPr="008F7F9B">
        <w:rPr>
          <w:szCs w:val="22"/>
        </w:rPr>
        <w:t>Purchasing an engine certified according to 40 CFR part 89 or 40 CFR part 94, as applicable, for the same model year and maximum engine power. The engine must be installed and configured according to the manufacturer's specifications.</w:t>
      </w:r>
    </w:p>
    <w:p w14:paraId="723CC917" w14:textId="44BCB84F" w:rsidR="00167861" w:rsidRPr="008F7F9B" w:rsidRDefault="00167861" w:rsidP="00E218C2">
      <w:pPr>
        <w:pStyle w:val="ListParagraph"/>
        <w:numPr>
          <w:ilvl w:val="0"/>
          <w:numId w:val="134"/>
        </w:numPr>
        <w:spacing w:before="100" w:beforeAutospacing="1" w:after="100" w:afterAutospacing="1"/>
        <w:ind w:left="1080"/>
        <w:rPr>
          <w:szCs w:val="22"/>
        </w:rPr>
      </w:pPr>
      <w:r w:rsidRPr="008F7F9B">
        <w:rPr>
          <w:szCs w:val="22"/>
        </w:rPr>
        <w:t xml:space="preserve">Keeping records of performance test results for each pollutant for a test conducted on a similar engine. The test must have been conducted using the same methods specified in </w:t>
      </w:r>
      <w:r w:rsidR="00207300" w:rsidRPr="004F7B5F">
        <w:rPr>
          <w:szCs w:val="22"/>
        </w:rPr>
        <w:t>40 CFR 60, Subpart IIII</w:t>
      </w:r>
      <w:r w:rsidRPr="008F7F9B">
        <w:rPr>
          <w:szCs w:val="22"/>
        </w:rPr>
        <w:t xml:space="preserve"> and these methods must have been followed correctly.</w:t>
      </w:r>
    </w:p>
    <w:p w14:paraId="20FB796F" w14:textId="317DB41D" w:rsidR="00167861" w:rsidRPr="008F7F9B" w:rsidRDefault="00167861" w:rsidP="00E218C2">
      <w:pPr>
        <w:pStyle w:val="ListParagraph"/>
        <w:numPr>
          <w:ilvl w:val="0"/>
          <w:numId w:val="134"/>
        </w:numPr>
        <w:spacing w:before="100" w:beforeAutospacing="1" w:after="100" w:afterAutospacing="1"/>
        <w:ind w:left="1080"/>
        <w:rPr>
          <w:szCs w:val="22"/>
        </w:rPr>
      </w:pPr>
      <w:r w:rsidRPr="008F7F9B">
        <w:rPr>
          <w:szCs w:val="22"/>
        </w:rPr>
        <w:t>Keeping records of engine manufacturer data indicating compliance with the standards.</w:t>
      </w:r>
    </w:p>
    <w:p w14:paraId="350FD2A3" w14:textId="27055032" w:rsidR="00207300" w:rsidRDefault="00167861" w:rsidP="00E218C2">
      <w:pPr>
        <w:pStyle w:val="ListParagraph"/>
        <w:numPr>
          <w:ilvl w:val="0"/>
          <w:numId w:val="134"/>
        </w:numPr>
        <w:spacing w:before="100" w:beforeAutospacing="1" w:after="100" w:afterAutospacing="1"/>
        <w:ind w:left="1080"/>
        <w:rPr>
          <w:szCs w:val="22"/>
        </w:rPr>
      </w:pPr>
      <w:r w:rsidRPr="008F7F9B">
        <w:rPr>
          <w:szCs w:val="22"/>
        </w:rPr>
        <w:t>Keeping records of control device vendor data indicating compliance with the standards.</w:t>
      </w:r>
    </w:p>
    <w:p w14:paraId="261B566B" w14:textId="55E42FEF" w:rsidR="00167861" w:rsidRPr="008F7F9B" w:rsidRDefault="00167861" w:rsidP="00E218C2">
      <w:pPr>
        <w:pStyle w:val="ListParagraph"/>
        <w:numPr>
          <w:ilvl w:val="0"/>
          <w:numId w:val="134"/>
        </w:numPr>
        <w:spacing w:before="100" w:beforeAutospacing="1" w:after="100" w:afterAutospacing="1"/>
        <w:ind w:left="1080"/>
        <w:rPr>
          <w:szCs w:val="22"/>
        </w:rPr>
      </w:pPr>
      <w:r w:rsidRPr="008F7F9B">
        <w:rPr>
          <w:szCs w:val="22"/>
        </w:rPr>
        <w:t xml:space="preserve">Conducting an initial performance test to demonstrate compliance with the emission standards according to the requirements specified in </w:t>
      </w:r>
      <w:r w:rsidR="00207300">
        <w:rPr>
          <w:szCs w:val="22"/>
        </w:rPr>
        <w:t xml:space="preserve">40 CFR </w:t>
      </w:r>
      <w:r w:rsidRPr="008F7F9B">
        <w:rPr>
          <w:szCs w:val="22"/>
        </w:rPr>
        <w:t>60.4212, as applicable.</w:t>
      </w:r>
    </w:p>
    <w:p w14:paraId="4BD7C012" w14:textId="28143648" w:rsidR="00167861" w:rsidRPr="00F15F70" w:rsidRDefault="00167861" w:rsidP="00E218C2">
      <w:pPr>
        <w:pStyle w:val="ListParagraph"/>
        <w:numPr>
          <w:ilvl w:val="4"/>
          <w:numId w:val="122"/>
        </w:numPr>
        <w:spacing w:before="100" w:beforeAutospacing="1" w:after="100" w:afterAutospacing="1"/>
        <w:ind w:left="720" w:hanging="180"/>
        <w:rPr>
          <w:szCs w:val="22"/>
        </w:rPr>
      </w:pPr>
      <w:r w:rsidRPr="00F15F70">
        <w:rPr>
          <w:szCs w:val="22"/>
        </w:rPr>
        <w:t xml:space="preserve">If you own or operate an emergency </w:t>
      </w:r>
      <w:r w:rsidRPr="008721AF">
        <w:rPr>
          <w:szCs w:val="22"/>
        </w:rPr>
        <w:t>stationary ICE, you must operate the emergency stationary ICE according to th</w:t>
      </w:r>
      <w:r w:rsidR="00E0765A" w:rsidRPr="008721AF">
        <w:rPr>
          <w:szCs w:val="22"/>
        </w:rPr>
        <w:t xml:space="preserve">e requirements in paragraphs </w:t>
      </w:r>
      <w:r w:rsidR="00AE39A1" w:rsidRPr="008721AF">
        <w:rPr>
          <w:szCs w:val="22"/>
        </w:rPr>
        <w:t>c.</w:t>
      </w:r>
      <w:r w:rsidRPr="008721AF">
        <w:rPr>
          <w:szCs w:val="22"/>
        </w:rPr>
        <w:t xml:space="preserve">(1) through (3) of this </w:t>
      </w:r>
      <w:r w:rsidR="00F15F70" w:rsidRPr="008721AF">
        <w:rPr>
          <w:b/>
          <w:szCs w:val="22"/>
        </w:rPr>
        <w:t>Specific Condition</w:t>
      </w:r>
      <w:r w:rsidRPr="008721AF">
        <w:rPr>
          <w:szCs w:val="22"/>
        </w:rPr>
        <w:t xml:space="preserve">. </w:t>
      </w:r>
      <w:r w:rsidR="00F15F70" w:rsidRPr="008721AF">
        <w:rPr>
          <w:szCs w:val="22"/>
        </w:rPr>
        <w:t xml:space="preserve"> </w:t>
      </w:r>
      <w:r w:rsidRPr="008721AF">
        <w:rPr>
          <w:szCs w:val="22"/>
        </w:rPr>
        <w:t xml:space="preserve">In order for the engine to be considered an emergency stationary ICE under this subpart, any operation other than emergency operation, maintenance and testing, emergency demand response, and operation in non-emergency situations for 50 hours per year, as described in </w:t>
      </w:r>
      <w:r w:rsidR="00AE39A1" w:rsidRPr="008721AF">
        <w:rPr>
          <w:szCs w:val="22"/>
        </w:rPr>
        <w:t>c</w:t>
      </w:r>
      <w:r w:rsidR="00E0765A" w:rsidRPr="008721AF">
        <w:rPr>
          <w:szCs w:val="22"/>
        </w:rPr>
        <w:t>.</w:t>
      </w:r>
      <w:r w:rsidRPr="008721AF">
        <w:rPr>
          <w:szCs w:val="22"/>
        </w:rPr>
        <w:t xml:space="preserve">(1) through (3) of this </w:t>
      </w:r>
      <w:r w:rsidR="00F12645" w:rsidRPr="008721AF">
        <w:rPr>
          <w:b/>
          <w:szCs w:val="22"/>
        </w:rPr>
        <w:t>Specific Condition</w:t>
      </w:r>
      <w:r w:rsidRPr="008721AF">
        <w:rPr>
          <w:szCs w:val="22"/>
        </w:rPr>
        <w:t xml:space="preserve">, is prohibited. </w:t>
      </w:r>
      <w:r w:rsidR="00207300" w:rsidRPr="008721AF">
        <w:rPr>
          <w:szCs w:val="22"/>
        </w:rPr>
        <w:t xml:space="preserve"> </w:t>
      </w:r>
      <w:r w:rsidRPr="008721AF">
        <w:rPr>
          <w:szCs w:val="22"/>
        </w:rPr>
        <w:t>If you do not operate the engine ac</w:t>
      </w:r>
      <w:r w:rsidR="00E0765A" w:rsidRPr="008721AF">
        <w:rPr>
          <w:szCs w:val="22"/>
        </w:rPr>
        <w:t xml:space="preserve">cording to the requirements in </w:t>
      </w:r>
      <w:r w:rsidR="00F15F70" w:rsidRPr="008721AF">
        <w:rPr>
          <w:szCs w:val="22"/>
        </w:rPr>
        <w:t>c</w:t>
      </w:r>
      <w:r w:rsidR="00E0765A" w:rsidRPr="008721AF">
        <w:rPr>
          <w:szCs w:val="22"/>
        </w:rPr>
        <w:t>.</w:t>
      </w:r>
      <w:r w:rsidRPr="008721AF">
        <w:rPr>
          <w:szCs w:val="22"/>
        </w:rPr>
        <w:t>(</w:t>
      </w:r>
      <w:r w:rsidRPr="00F15F70">
        <w:rPr>
          <w:szCs w:val="22"/>
        </w:rPr>
        <w:t xml:space="preserve">1) through (3) of this </w:t>
      </w:r>
      <w:r w:rsidR="00F12645" w:rsidRPr="00F15F70">
        <w:rPr>
          <w:b/>
          <w:szCs w:val="22"/>
        </w:rPr>
        <w:t>Specific Condition</w:t>
      </w:r>
      <w:r w:rsidRPr="00F15F70">
        <w:rPr>
          <w:szCs w:val="22"/>
        </w:rPr>
        <w:t>, the engine will not be considered an emergency engine under this subpart and must meet all requirements for non-emergency engines.</w:t>
      </w:r>
    </w:p>
    <w:p w14:paraId="2EF04A82" w14:textId="780FCECC" w:rsidR="00167861" w:rsidRPr="00E0765A" w:rsidRDefault="00167861" w:rsidP="00E218C2">
      <w:pPr>
        <w:pStyle w:val="ListParagraph"/>
        <w:numPr>
          <w:ilvl w:val="1"/>
          <w:numId w:val="135"/>
        </w:numPr>
        <w:spacing w:before="100" w:beforeAutospacing="1" w:after="100" w:afterAutospacing="1"/>
        <w:ind w:left="1080"/>
        <w:rPr>
          <w:szCs w:val="22"/>
        </w:rPr>
      </w:pPr>
      <w:r w:rsidRPr="00E0765A">
        <w:rPr>
          <w:szCs w:val="22"/>
        </w:rPr>
        <w:t>There is no time limit on the use of emergency stationary ICE in emergency situations.</w:t>
      </w:r>
    </w:p>
    <w:p w14:paraId="53671A24" w14:textId="193FC997" w:rsidR="00167861" w:rsidRPr="00F15F70" w:rsidRDefault="00167861" w:rsidP="00E218C2">
      <w:pPr>
        <w:pStyle w:val="ListParagraph"/>
        <w:numPr>
          <w:ilvl w:val="1"/>
          <w:numId w:val="135"/>
        </w:numPr>
        <w:spacing w:before="100" w:beforeAutospacing="1" w:after="100" w:afterAutospacing="1"/>
        <w:ind w:left="1080"/>
        <w:rPr>
          <w:szCs w:val="22"/>
        </w:rPr>
      </w:pPr>
      <w:r w:rsidRPr="00F15F70">
        <w:rPr>
          <w:szCs w:val="22"/>
        </w:rPr>
        <w:t>You may operate your emergency stationary ICE for any combination of the p</w:t>
      </w:r>
      <w:r w:rsidR="00E0765A">
        <w:rPr>
          <w:szCs w:val="22"/>
        </w:rPr>
        <w:t xml:space="preserve">urposes specified in </w:t>
      </w:r>
      <w:r w:rsidR="00F15F70" w:rsidRPr="00F15F70">
        <w:rPr>
          <w:szCs w:val="22"/>
        </w:rPr>
        <w:t>c</w:t>
      </w:r>
      <w:r w:rsidR="00E0765A">
        <w:rPr>
          <w:szCs w:val="22"/>
        </w:rPr>
        <w:t>.</w:t>
      </w:r>
      <w:r w:rsidRPr="00F15F70">
        <w:rPr>
          <w:szCs w:val="22"/>
        </w:rPr>
        <w:t>(2)(</w:t>
      </w:r>
      <w:r w:rsidR="00E0765A">
        <w:rPr>
          <w:szCs w:val="22"/>
        </w:rPr>
        <w:t>a</w:t>
      </w:r>
      <w:r w:rsidRPr="00F15F70">
        <w:rPr>
          <w:szCs w:val="22"/>
        </w:rPr>
        <w:t xml:space="preserve">) through </w:t>
      </w:r>
      <w:r w:rsidR="00845401">
        <w:rPr>
          <w:szCs w:val="22"/>
        </w:rPr>
        <w:t>(</w:t>
      </w:r>
      <w:r w:rsidR="00E0765A">
        <w:rPr>
          <w:szCs w:val="22"/>
        </w:rPr>
        <w:t>c</w:t>
      </w:r>
      <w:r w:rsidRPr="00F15F70">
        <w:rPr>
          <w:szCs w:val="22"/>
        </w:rPr>
        <w:t>) of this section for a maximum of 100 hours per calendar year. Any operation for non-emer</w:t>
      </w:r>
      <w:r w:rsidR="00E0765A">
        <w:rPr>
          <w:szCs w:val="22"/>
        </w:rPr>
        <w:t xml:space="preserve">gency situations as allowed by </w:t>
      </w:r>
      <w:r w:rsidR="00F15F70" w:rsidRPr="00F15F70">
        <w:rPr>
          <w:szCs w:val="22"/>
        </w:rPr>
        <w:t>c</w:t>
      </w:r>
      <w:r w:rsidR="00E0765A">
        <w:rPr>
          <w:szCs w:val="22"/>
        </w:rPr>
        <w:t>.</w:t>
      </w:r>
      <w:r w:rsidRPr="00F15F70">
        <w:rPr>
          <w:szCs w:val="22"/>
        </w:rPr>
        <w:t xml:space="preserve">(3) of this </w:t>
      </w:r>
      <w:r w:rsidR="00F12645" w:rsidRPr="00F15F70">
        <w:rPr>
          <w:b/>
          <w:szCs w:val="22"/>
        </w:rPr>
        <w:t>Specific Condition</w:t>
      </w:r>
      <w:r w:rsidRPr="00F15F70">
        <w:rPr>
          <w:szCs w:val="22"/>
        </w:rPr>
        <w:t xml:space="preserve"> counts as part of the 100 hours per calendar year allowed </w:t>
      </w:r>
      <w:r w:rsidR="00E0765A">
        <w:rPr>
          <w:szCs w:val="22"/>
        </w:rPr>
        <w:t xml:space="preserve">by </w:t>
      </w:r>
      <w:r w:rsidR="00F15F70" w:rsidRPr="00F15F70">
        <w:rPr>
          <w:szCs w:val="22"/>
        </w:rPr>
        <w:t>c</w:t>
      </w:r>
      <w:r w:rsidR="00E0765A">
        <w:rPr>
          <w:szCs w:val="22"/>
        </w:rPr>
        <w:t>.</w:t>
      </w:r>
      <w:r w:rsidRPr="00F15F70">
        <w:rPr>
          <w:szCs w:val="22"/>
        </w:rPr>
        <w:t>(2).</w:t>
      </w:r>
    </w:p>
    <w:p w14:paraId="2A09AC6D" w14:textId="315DEBF2" w:rsidR="00167861" w:rsidRPr="00E0765A" w:rsidRDefault="00167861" w:rsidP="00E218C2">
      <w:pPr>
        <w:pStyle w:val="ListParagraph"/>
        <w:numPr>
          <w:ilvl w:val="1"/>
          <w:numId w:val="136"/>
        </w:numPr>
        <w:spacing w:before="100" w:beforeAutospacing="1" w:after="100" w:afterAutospacing="1"/>
        <w:ind w:left="1440"/>
        <w:rPr>
          <w:szCs w:val="22"/>
        </w:rPr>
      </w:pPr>
      <w:r w:rsidRPr="00E0765A">
        <w:rPr>
          <w:szCs w:val="22"/>
        </w:rPr>
        <w:t xml:space="preserve">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 </w:t>
      </w:r>
    </w:p>
    <w:p w14:paraId="5028A8AA" w14:textId="5B468DD2" w:rsidR="00167861" w:rsidRPr="00F15F70" w:rsidRDefault="00167861" w:rsidP="00E218C2">
      <w:pPr>
        <w:pStyle w:val="ListParagraph"/>
        <w:numPr>
          <w:ilvl w:val="1"/>
          <w:numId w:val="136"/>
        </w:numPr>
        <w:spacing w:before="100" w:beforeAutospacing="1" w:after="100" w:afterAutospacing="1"/>
        <w:ind w:left="1440"/>
        <w:rPr>
          <w:szCs w:val="22"/>
        </w:rPr>
      </w:pPr>
      <w:r w:rsidRPr="00F15F70">
        <w:rPr>
          <w:szCs w:val="22"/>
        </w:rPr>
        <w:t xml:space="preserve">Emergency stationary ICE may be operated for emergency demand response for periods in which the Reliability Coordinator under the North American Electric Reliability Corporation (NERC) Reliability Standard EOP-002-3, Capacity and Energy Emergencies (incorporated by reference, see </w:t>
      </w:r>
      <w:r w:rsidR="00F12645" w:rsidRPr="00F15F70">
        <w:rPr>
          <w:szCs w:val="22"/>
        </w:rPr>
        <w:t xml:space="preserve">40 CFR </w:t>
      </w:r>
      <w:r w:rsidRPr="00F15F70">
        <w:rPr>
          <w:szCs w:val="22"/>
        </w:rPr>
        <w:t>60.17), or other authorized entity as determined by the Reliability Coordinator, has declared an Energy Emergency Alert Level 2 as defined in the NERC Reliability Standard EOP-002-3.</w:t>
      </w:r>
    </w:p>
    <w:p w14:paraId="42DB5E25" w14:textId="757577A3" w:rsidR="00167861" w:rsidRPr="00F15F70" w:rsidRDefault="00167861" w:rsidP="00E218C2">
      <w:pPr>
        <w:pStyle w:val="ListParagraph"/>
        <w:numPr>
          <w:ilvl w:val="1"/>
          <w:numId w:val="136"/>
        </w:numPr>
        <w:spacing w:before="100" w:beforeAutospacing="1" w:after="100" w:afterAutospacing="1"/>
        <w:ind w:left="1440"/>
        <w:rPr>
          <w:szCs w:val="22"/>
        </w:rPr>
      </w:pPr>
      <w:r w:rsidRPr="00F15F70">
        <w:rPr>
          <w:szCs w:val="22"/>
        </w:rPr>
        <w:t>Emergency stationary ICE may be operated for periods where there is a deviation of voltage or frequency of 5 percent or greater below standard voltage or frequency.</w:t>
      </w:r>
    </w:p>
    <w:p w14:paraId="74B789DB" w14:textId="471AAB95" w:rsidR="00F15F70" w:rsidRDefault="00167861" w:rsidP="00E218C2">
      <w:pPr>
        <w:pStyle w:val="ListParagraph"/>
        <w:numPr>
          <w:ilvl w:val="1"/>
          <w:numId w:val="135"/>
        </w:numPr>
        <w:spacing w:before="100" w:beforeAutospacing="1" w:after="100" w:afterAutospacing="1"/>
        <w:ind w:left="1080"/>
        <w:rPr>
          <w:szCs w:val="22"/>
        </w:rPr>
      </w:pPr>
      <w:r w:rsidRPr="00F15F70">
        <w:rPr>
          <w:szCs w:val="22"/>
        </w:rPr>
        <w:lastRenderedPageBreak/>
        <w:t xml:space="preserve">Emergency stationary ICE may be operated for up to 50 hours per calendar year in non-emergency situations. The 50 hours of operation in non-emergency situations are counted as part of the 100 hours per calendar year for maintenance and testing and emergency demand </w:t>
      </w:r>
      <w:r w:rsidR="00E0765A">
        <w:rPr>
          <w:szCs w:val="22"/>
        </w:rPr>
        <w:t xml:space="preserve">response provided in paragraph </w:t>
      </w:r>
      <w:r w:rsidR="00F15F70" w:rsidRPr="00F15F70">
        <w:rPr>
          <w:szCs w:val="22"/>
        </w:rPr>
        <w:t>c</w:t>
      </w:r>
      <w:r w:rsidR="00E0765A">
        <w:rPr>
          <w:szCs w:val="22"/>
        </w:rPr>
        <w:t>.</w:t>
      </w:r>
      <w:r w:rsidRPr="00F15F70">
        <w:rPr>
          <w:szCs w:val="22"/>
        </w:rPr>
        <w:t xml:space="preserve">(2) of this </w:t>
      </w:r>
      <w:r w:rsidR="00F12645" w:rsidRPr="00F15F70">
        <w:rPr>
          <w:b/>
          <w:szCs w:val="22"/>
        </w:rPr>
        <w:t>Specific Condit</w:t>
      </w:r>
      <w:r w:rsidR="00845401">
        <w:rPr>
          <w:b/>
          <w:szCs w:val="22"/>
        </w:rPr>
        <w:t>i</w:t>
      </w:r>
      <w:r w:rsidR="00F12645" w:rsidRPr="00F15F70">
        <w:rPr>
          <w:b/>
          <w:szCs w:val="22"/>
        </w:rPr>
        <w:t>on</w:t>
      </w:r>
      <w:r w:rsidR="00E0765A">
        <w:rPr>
          <w:szCs w:val="22"/>
        </w:rPr>
        <w:t xml:space="preserve">. Except as provided in </w:t>
      </w:r>
      <w:r w:rsidR="00F15F70" w:rsidRPr="00F15F70">
        <w:rPr>
          <w:szCs w:val="22"/>
        </w:rPr>
        <w:t>c</w:t>
      </w:r>
      <w:r w:rsidR="00E0765A">
        <w:rPr>
          <w:szCs w:val="22"/>
        </w:rPr>
        <w:t>.</w:t>
      </w:r>
      <w:r w:rsidRPr="00F15F70">
        <w:rPr>
          <w:szCs w:val="22"/>
        </w:rPr>
        <w:t>(3)(</w:t>
      </w:r>
      <w:r w:rsidR="00E0765A">
        <w:rPr>
          <w:szCs w:val="22"/>
        </w:rPr>
        <w:t>a</w:t>
      </w:r>
      <w:r w:rsidRPr="00F15F70">
        <w:rPr>
          <w:szCs w:val="22"/>
        </w:rPr>
        <w:t xml:space="preserve">) of this </w:t>
      </w:r>
      <w:r w:rsidR="00F12645" w:rsidRPr="00F15F70">
        <w:rPr>
          <w:b/>
          <w:szCs w:val="22"/>
        </w:rPr>
        <w:t>Specific Condition</w:t>
      </w:r>
      <w:r w:rsidRPr="00F15F70">
        <w:rPr>
          <w:szCs w:val="22"/>
        </w:rPr>
        <w:t>, the 50 hours per calendar year for non-emergency situations cannot be used for peak shaving or non-emergency demand response, or to generate income for a facility to an electric grid or otherwise supply power as part of a financial arrangement with another entity.</w:t>
      </w:r>
    </w:p>
    <w:p w14:paraId="40307D49" w14:textId="35BCCCA0" w:rsidR="00167861" w:rsidRPr="00E0765A" w:rsidRDefault="00167861" w:rsidP="00E218C2">
      <w:pPr>
        <w:pStyle w:val="ListParagraph"/>
        <w:numPr>
          <w:ilvl w:val="1"/>
          <w:numId w:val="137"/>
        </w:numPr>
        <w:spacing w:before="100" w:beforeAutospacing="1" w:after="100" w:afterAutospacing="1"/>
        <w:ind w:left="1440"/>
        <w:rPr>
          <w:szCs w:val="22"/>
        </w:rPr>
      </w:pPr>
      <w:r w:rsidRPr="00E0765A">
        <w:rPr>
          <w:szCs w:val="22"/>
        </w:rPr>
        <w:t>The 50 hours per year for non-emergency situations can be used to supply power as part of a financial arrangement with another entity if all of the following conditions are met:</w:t>
      </w:r>
    </w:p>
    <w:p w14:paraId="1F43348F" w14:textId="39298260" w:rsidR="00167861" w:rsidRPr="00E0765A" w:rsidRDefault="00167861" w:rsidP="00E218C2">
      <w:pPr>
        <w:pStyle w:val="ListParagraph"/>
        <w:numPr>
          <w:ilvl w:val="2"/>
          <w:numId w:val="138"/>
        </w:numPr>
        <w:tabs>
          <w:tab w:val="left" w:pos="1710"/>
        </w:tabs>
        <w:spacing w:before="100" w:beforeAutospacing="1" w:after="100" w:afterAutospacing="1"/>
        <w:ind w:left="1710" w:hanging="270"/>
        <w:rPr>
          <w:szCs w:val="22"/>
        </w:rPr>
      </w:pPr>
      <w:r w:rsidRPr="00E0765A">
        <w:rPr>
          <w:szCs w:val="22"/>
        </w:rPr>
        <w:t>The engine is dispatched by the local balancing authority or local transmission and distribution system operator;</w:t>
      </w:r>
    </w:p>
    <w:p w14:paraId="70442006" w14:textId="25A5BDD0" w:rsidR="00167861" w:rsidRPr="00F15F70" w:rsidRDefault="00167861" w:rsidP="00E218C2">
      <w:pPr>
        <w:pStyle w:val="ListParagraph"/>
        <w:numPr>
          <w:ilvl w:val="2"/>
          <w:numId w:val="138"/>
        </w:numPr>
        <w:tabs>
          <w:tab w:val="left" w:pos="1710"/>
        </w:tabs>
        <w:spacing w:before="100" w:beforeAutospacing="1" w:after="100" w:afterAutospacing="1"/>
        <w:ind w:left="1710" w:hanging="270"/>
        <w:rPr>
          <w:szCs w:val="22"/>
        </w:rPr>
      </w:pPr>
      <w:r w:rsidRPr="00F15F70">
        <w:rPr>
          <w:szCs w:val="22"/>
        </w:rPr>
        <w:t>The dispatch is intended to mitigate local transmission and/or distribution limitations so as to avert potential voltage collapse or line overloads that could lead to the interruption of power supply in a local area or region.</w:t>
      </w:r>
    </w:p>
    <w:p w14:paraId="008D6A5D" w14:textId="60C4C6B1" w:rsidR="00167861" w:rsidRPr="00F15F70" w:rsidRDefault="00167861" w:rsidP="00E218C2">
      <w:pPr>
        <w:pStyle w:val="ListParagraph"/>
        <w:numPr>
          <w:ilvl w:val="2"/>
          <w:numId w:val="138"/>
        </w:numPr>
        <w:tabs>
          <w:tab w:val="left" w:pos="1710"/>
        </w:tabs>
        <w:spacing w:before="100" w:beforeAutospacing="1" w:after="100" w:afterAutospacing="1"/>
        <w:ind w:left="1710" w:hanging="270"/>
        <w:rPr>
          <w:szCs w:val="22"/>
        </w:rPr>
      </w:pPr>
      <w:r w:rsidRPr="00F15F70">
        <w:rPr>
          <w:szCs w:val="22"/>
        </w:rPr>
        <w:t>The dispatch follows reliability, emergency operation or similar protocols that follow specific NERC, regional, state, public utility commission or local standards or guidelines.</w:t>
      </w:r>
    </w:p>
    <w:p w14:paraId="4C361FB7" w14:textId="23968502" w:rsidR="00167861" w:rsidRPr="00F15F70" w:rsidRDefault="00167861" w:rsidP="00E218C2">
      <w:pPr>
        <w:pStyle w:val="ListParagraph"/>
        <w:numPr>
          <w:ilvl w:val="2"/>
          <w:numId w:val="138"/>
        </w:numPr>
        <w:tabs>
          <w:tab w:val="left" w:pos="1710"/>
        </w:tabs>
        <w:spacing w:before="100" w:beforeAutospacing="1" w:after="100" w:afterAutospacing="1"/>
        <w:ind w:left="1710" w:hanging="270"/>
        <w:rPr>
          <w:szCs w:val="22"/>
        </w:rPr>
      </w:pPr>
      <w:r w:rsidRPr="00F15F70">
        <w:rPr>
          <w:szCs w:val="22"/>
        </w:rPr>
        <w:t>The power is provided only to the facility itself or to support the local transmission and distribution system.</w:t>
      </w:r>
    </w:p>
    <w:p w14:paraId="536B9695" w14:textId="04C962B9" w:rsidR="00167861" w:rsidRPr="008F7F9B" w:rsidRDefault="00167861" w:rsidP="00E218C2">
      <w:pPr>
        <w:pStyle w:val="ListParagraph"/>
        <w:numPr>
          <w:ilvl w:val="2"/>
          <w:numId w:val="138"/>
        </w:numPr>
        <w:tabs>
          <w:tab w:val="left" w:pos="1710"/>
        </w:tabs>
        <w:ind w:left="1714" w:hanging="274"/>
        <w:rPr>
          <w:szCs w:val="22"/>
        </w:rPr>
      </w:pPr>
      <w:r w:rsidRPr="00F15F70">
        <w:rPr>
          <w:szCs w:val="22"/>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w:t>
      </w:r>
      <w:r w:rsidRPr="008F7F9B">
        <w:rPr>
          <w:szCs w:val="22"/>
        </w:rPr>
        <w:t>ep these records on behalf of the engine owner or operator.</w:t>
      </w:r>
    </w:p>
    <w:p w14:paraId="10703FFB" w14:textId="2AE87A83" w:rsidR="00167861" w:rsidRPr="008F7F9B" w:rsidRDefault="00167861" w:rsidP="00E0765A">
      <w:pPr>
        <w:spacing w:after="120"/>
        <w:ind w:left="360"/>
        <w:rPr>
          <w:b/>
          <w:szCs w:val="22"/>
        </w:rPr>
      </w:pPr>
      <w:r w:rsidRPr="008F7F9B">
        <w:rPr>
          <w:szCs w:val="22"/>
        </w:rPr>
        <w:t>[40 CFR 60.4211(a)</w:t>
      </w:r>
      <w:r w:rsidR="00F15F70">
        <w:rPr>
          <w:szCs w:val="22"/>
        </w:rPr>
        <w:t>(1) – (3), (b)(1) – (5), (f)(1) – (3)</w:t>
      </w:r>
      <w:r w:rsidRPr="008F7F9B">
        <w:rPr>
          <w:szCs w:val="22"/>
        </w:rPr>
        <w:t>]</w:t>
      </w:r>
    </w:p>
    <w:p w14:paraId="3EF6E947" w14:textId="092D4755" w:rsidR="00167861" w:rsidRPr="002D3A5E" w:rsidRDefault="00167861" w:rsidP="00E218C2">
      <w:pPr>
        <w:pStyle w:val="ListParagraph"/>
        <w:numPr>
          <w:ilvl w:val="0"/>
          <w:numId w:val="64"/>
        </w:numPr>
        <w:tabs>
          <w:tab w:val="left" w:pos="720"/>
        </w:tabs>
        <w:spacing w:before="120" w:after="120"/>
        <w:ind w:left="360"/>
        <w:rPr>
          <w:rFonts w:ascii="Arial" w:hAnsi="Arial" w:cs="Arial"/>
          <w:b/>
          <w:bCs/>
          <w:sz w:val="14"/>
          <w:szCs w:val="14"/>
        </w:rPr>
      </w:pPr>
      <w:bookmarkStart w:id="78" w:name="_Ref470679580"/>
      <w:r w:rsidRPr="00B85AD2">
        <w:rPr>
          <w:b/>
          <w:bCs/>
          <w:szCs w:val="22"/>
          <w:u w:val="single"/>
        </w:rPr>
        <w:t xml:space="preserve">Testing </w:t>
      </w:r>
      <w:r w:rsidRPr="002D3A5E">
        <w:rPr>
          <w:b/>
          <w:szCs w:val="22"/>
          <w:u w:val="single"/>
        </w:rPr>
        <w:t>Requirements</w:t>
      </w:r>
      <w:r w:rsidRPr="00B85AD2">
        <w:rPr>
          <w:b/>
          <w:bCs/>
          <w:szCs w:val="22"/>
          <w:u w:val="single"/>
        </w:rPr>
        <w:t xml:space="preserve"> for Owners and Operators</w:t>
      </w:r>
      <w:r w:rsidRPr="00B85AD2">
        <w:rPr>
          <w:b/>
          <w:bCs/>
          <w:szCs w:val="22"/>
        </w:rPr>
        <w:t>.</w:t>
      </w:r>
      <w:bookmarkEnd w:id="78"/>
      <w:r w:rsidR="002D3A5E">
        <w:rPr>
          <w:b/>
          <w:bCs/>
          <w:szCs w:val="22"/>
        </w:rPr>
        <w:t xml:space="preserve"> </w:t>
      </w:r>
      <w:r w:rsidRPr="002D3A5E">
        <w:rPr>
          <w:szCs w:val="22"/>
        </w:rPr>
        <w:t>Owners and operators of stationary CI ICE with a displacement of less than 30 liters per cylinder who conduct performance tests pursuant to this subpart must do so according to (</w:t>
      </w:r>
      <w:r w:rsidR="002D3A5E">
        <w:rPr>
          <w:szCs w:val="22"/>
        </w:rPr>
        <w:t>1</w:t>
      </w:r>
      <w:r w:rsidRPr="002D3A5E">
        <w:rPr>
          <w:szCs w:val="22"/>
        </w:rPr>
        <w:t>) through (</w:t>
      </w:r>
      <w:r w:rsidR="00845401">
        <w:rPr>
          <w:szCs w:val="22"/>
        </w:rPr>
        <w:t>5</w:t>
      </w:r>
      <w:r w:rsidRPr="002D3A5E">
        <w:rPr>
          <w:szCs w:val="22"/>
        </w:rPr>
        <w:t xml:space="preserve">) of this </w:t>
      </w:r>
      <w:r w:rsidR="00F12645" w:rsidRPr="002D3A5E">
        <w:rPr>
          <w:b/>
          <w:szCs w:val="22"/>
        </w:rPr>
        <w:t>Specific Condition</w:t>
      </w:r>
      <w:r w:rsidRPr="002D3A5E">
        <w:rPr>
          <w:szCs w:val="22"/>
        </w:rPr>
        <w:t>.</w:t>
      </w:r>
    </w:p>
    <w:p w14:paraId="21602628" w14:textId="4E3FE5A8" w:rsidR="00167861" w:rsidRPr="00AE39A1" w:rsidRDefault="00167861" w:rsidP="00E218C2">
      <w:pPr>
        <w:pStyle w:val="ListParagraph"/>
        <w:numPr>
          <w:ilvl w:val="0"/>
          <w:numId w:val="139"/>
        </w:numPr>
        <w:spacing w:before="120" w:after="120"/>
        <w:ind w:left="1080"/>
        <w:rPr>
          <w:szCs w:val="22"/>
        </w:rPr>
      </w:pPr>
      <w:r w:rsidRPr="00AE39A1">
        <w:rPr>
          <w:szCs w:val="22"/>
        </w:rPr>
        <w:t>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14:paraId="00A48C73" w14:textId="7CFD310E" w:rsidR="00207300" w:rsidRDefault="00167861" w:rsidP="00E218C2">
      <w:pPr>
        <w:pStyle w:val="ListParagraph"/>
        <w:numPr>
          <w:ilvl w:val="0"/>
          <w:numId w:val="139"/>
        </w:numPr>
        <w:spacing w:before="120" w:after="120"/>
        <w:ind w:left="1080"/>
        <w:rPr>
          <w:szCs w:val="22"/>
        </w:rPr>
      </w:pPr>
      <w:r w:rsidRPr="008F7F9B">
        <w:rPr>
          <w:szCs w:val="22"/>
        </w:rPr>
        <w:t>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14:paraId="43ACC8EE" w14:textId="2D3C8C77" w:rsidR="00167861" w:rsidRPr="008F7F9B" w:rsidRDefault="00167861" w:rsidP="00E218C2">
      <w:pPr>
        <w:pStyle w:val="ListParagraph"/>
        <w:numPr>
          <w:ilvl w:val="0"/>
          <w:numId w:val="139"/>
        </w:numPr>
        <w:spacing w:before="120" w:after="120"/>
        <w:ind w:left="1080"/>
        <w:rPr>
          <w:szCs w:val="22"/>
        </w:rPr>
      </w:pPr>
      <w:r w:rsidRPr="008F7F9B">
        <w:rPr>
          <w:szCs w:val="22"/>
        </w:rPr>
        <w:t>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14:paraId="56A5324B" w14:textId="77777777" w:rsidR="00167861" w:rsidRPr="008F7F9B" w:rsidRDefault="00167861" w:rsidP="00F12645">
      <w:pPr>
        <w:ind w:left="900"/>
        <w:rPr>
          <w:szCs w:val="22"/>
        </w:rPr>
      </w:pPr>
      <w:r w:rsidRPr="008F7F9B">
        <w:rPr>
          <w:noProof/>
          <w:szCs w:val="22"/>
        </w:rPr>
        <w:drawing>
          <wp:inline distT="0" distB="0" distL="0" distR="0" wp14:anchorId="2074A838" wp14:editId="36664297">
            <wp:extent cx="3414395" cy="189865"/>
            <wp:effectExtent l="0" t="0" r="0" b="635"/>
            <wp:docPr id="4" name="Picture 4"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1jy06.000.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414395" cy="189865"/>
                    </a:xfrm>
                    <a:prstGeom prst="rect">
                      <a:avLst/>
                    </a:prstGeom>
                    <a:noFill/>
                    <a:ln>
                      <a:noFill/>
                    </a:ln>
                  </pic:spPr>
                </pic:pic>
              </a:graphicData>
            </a:graphic>
          </wp:inline>
        </w:drawing>
      </w:r>
    </w:p>
    <w:p w14:paraId="1A8758C4" w14:textId="77777777" w:rsidR="00167861" w:rsidRPr="008F7F9B" w:rsidRDefault="00167861" w:rsidP="00AE39A1">
      <w:pPr>
        <w:spacing w:before="120" w:after="120"/>
        <w:ind w:left="907"/>
        <w:rPr>
          <w:szCs w:val="22"/>
        </w:rPr>
      </w:pPr>
      <w:r w:rsidRPr="008F7F9B">
        <w:rPr>
          <w:szCs w:val="22"/>
        </w:rPr>
        <w:t>Where:</w:t>
      </w:r>
    </w:p>
    <w:p w14:paraId="556511CC" w14:textId="77777777" w:rsidR="00167861" w:rsidRPr="008F7F9B" w:rsidRDefault="00167861" w:rsidP="00AE39A1">
      <w:pPr>
        <w:spacing w:before="120" w:after="120"/>
        <w:ind w:left="900"/>
        <w:rPr>
          <w:szCs w:val="22"/>
        </w:rPr>
      </w:pPr>
      <w:r w:rsidRPr="008F7F9B">
        <w:rPr>
          <w:szCs w:val="22"/>
        </w:rPr>
        <w:t>STD = The standard specified for that pollutant in 40 CFR 89.112 or 40 CFR 94.8, as applicable.</w:t>
      </w:r>
    </w:p>
    <w:p w14:paraId="21689A99" w14:textId="293E94DC" w:rsidR="00167861" w:rsidRDefault="00167861" w:rsidP="00AE39A1">
      <w:pPr>
        <w:spacing w:before="120" w:after="120"/>
        <w:ind w:left="900"/>
        <w:rPr>
          <w:szCs w:val="22"/>
        </w:rPr>
      </w:pPr>
      <w:r w:rsidRPr="008F7F9B">
        <w:rPr>
          <w:szCs w:val="22"/>
        </w:rPr>
        <w:t>Alternatively, stationary CI ICE that are complying with the emission standards for new CI engines in 40 CFR 89.112 or 40 CFR 94.8 may follow the testing procedures specified in § 60.4213 of this subpart, as appropriate.</w:t>
      </w:r>
    </w:p>
    <w:p w14:paraId="07EE88DA" w14:textId="3385BD9B" w:rsidR="00AE39A1" w:rsidRDefault="00AE39A1" w:rsidP="00AE39A1">
      <w:pPr>
        <w:spacing w:before="120" w:after="120"/>
        <w:rPr>
          <w:szCs w:val="22"/>
        </w:rPr>
      </w:pPr>
    </w:p>
    <w:p w14:paraId="2CC7BF79" w14:textId="2809465F" w:rsidR="00AE39A1" w:rsidRPr="00AE39A1" w:rsidRDefault="00AE39A1" w:rsidP="00AE39A1">
      <w:pPr>
        <w:spacing w:before="120" w:after="120"/>
        <w:rPr>
          <w:b/>
          <w:szCs w:val="22"/>
        </w:rPr>
      </w:pPr>
      <w:r w:rsidRPr="00AE39A1">
        <w:rPr>
          <w:b/>
          <w:szCs w:val="22"/>
        </w:rPr>
        <w:lastRenderedPageBreak/>
        <w:t>MM.7 Continued</w:t>
      </w:r>
    </w:p>
    <w:p w14:paraId="44FFB11B" w14:textId="28CDE89E" w:rsidR="00167861" w:rsidRPr="008F7F9B" w:rsidRDefault="00167861" w:rsidP="00E218C2">
      <w:pPr>
        <w:pStyle w:val="ListParagraph"/>
        <w:numPr>
          <w:ilvl w:val="0"/>
          <w:numId w:val="139"/>
        </w:numPr>
        <w:spacing w:before="120" w:after="120"/>
        <w:ind w:left="1080"/>
        <w:rPr>
          <w:szCs w:val="22"/>
        </w:rPr>
      </w:pPr>
      <w:r w:rsidRPr="008F7F9B">
        <w:rPr>
          <w:szCs w:val="22"/>
        </w:rPr>
        <w:t xml:space="preserve">Exhaust emissions from stationary CI ICE that are complying with the emission standards for pre-2007 model year engines in </w:t>
      </w:r>
      <w:r w:rsidR="00F12645">
        <w:rPr>
          <w:szCs w:val="22"/>
        </w:rPr>
        <w:t xml:space="preserve">40 CFR </w:t>
      </w:r>
      <w:r w:rsidRPr="008F7F9B">
        <w:rPr>
          <w:szCs w:val="22"/>
        </w:rPr>
        <w:t xml:space="preserve">60.4204(a), </w:t>
      </w:r>
      <w:r w:rsidR="00F12645">
        <w:rPr>
          <w:szCs w:val="22"/>
        </w:rPr>
        <w:t xml:space="preserve">40 CFR </w:t>
      </w:r>
      <w:r w:rsidRPr="008F7F9B">
        <w:rPr>
          <w:szCs w:val="22"/>
        </w:rPr>
        <w:t xml:space="preserve">60.4205(a), or </w:t>
      </w:r>
      <w:r w:rsidR="00F12645">
        <w:rPr>
          <w:szCs w:val="22"/>
        </w:rPr>
        <w:t xml:space="preserve">40 CFR </w:t>
      </w:r>
      <w:r w:rsidRPr="008F7F9B">
        <w:rPr>
          <w:szCs w:val="22"/>
        </w:rPr>
        <w:t xml:space="preserve">60.4205(c) must not exceed the NTE numerical requirements, rounded to the same number of decimal places as the applicable standard </w:t>
      </w:r>
      <w:r w:rsidRPr="008721AF">
        <w:rPr>
          <w:szCs w:val="22"/>
        </w:rPr>
        <w:t xml:space="preserve">in </w:t>
      </w:r>
      <w:r w:rsidR="008721AF">
        <w:rPr>
          <w:szCs w:val="22"/>
        </w:rPr>
        <w:t xml:space="preserve">40 CFR </w:t>
      </w:r>
      <w:r w:rsidR="008721AF" w:rsidRPr="008F7F9B">
        <w:rPr>
          <w:szCs w:val="22"/>
        </w:rPr>
        <w:t xml:space="preserve">60.4204(a), </w:t>
      </w:r>
      <w:r w:rsidR="008721AF">
        <w:rPr>
          <w:szCs w:val="22"/>
        </w:rPr>
        <w:t xml:space="preserve">40 CFR </w:t>
      </w:r>
      <w:r w:rsidR="008721AF" w:rsidRPr="008F7F9B">
        <w:rPr>
          <w:szCs w:val="22"/>
        </w:rPr>
        <w:t xml:space="preserve">60.4205(a), or </w:t>
      </w:r>
      <w:r w:rsidR="008721AF">
        <w:rPr>
          <w:szCs w:val="22"/>
        </w:rPr>
        <w:t xml:space="preserve">40 CFR </w:t>
      </w:r>
      <w:r w:rsidR="008721AF" w:rsidRPr="008F7F9B">
        <w:rPr>
          <w:szCs w:val="22"/>
        </w:rPr>
        <w:t>60.4205(c)</w:t>
      </w:r>
      <w:r w:rsidRPr="008721AF">
        <w:rPr>
          <w:szCs w:val="22"/>
        </w:rPr>
        <w:t>,</w:t>
      </w:r>
      <w:r w:rsidR="007A41B0">
        <w:rPr>
          <w:szCs w:val="22"/>
        </w:rPr>
        <w:t xml:space="preserve"> as determined from the equation in paragraph (3) of this </w:t>
      </w:r>
      <w:r w:rsidR="00F12645" w:rsidRPr="008721AF">
        <w:rPr>
          <w:b/>
          <w:szCs w:val="22"/>
        </w:rPr>
        <w:t>Specific Condition</w:t>
      </w:r>
      <w:r w:rsidRPr="008F7F9B">
        <w:rPr>
          <w:szCs w:val="22"/>
        </w:rPr>
        <w:t>.</w:t>
      </w:r>
    </w:p>
    <w:p w14:paraId="203A2443" w14:textId="77777777" w:rsidR="00167861" w:rsidRPr="008F7F9B" w:rsidRDefault="00167861" w:rsidP="00AE39A1">
      <w:pPr>
        <w:spacing w:before="120" w:after="120"/>
        <w:ind w:left="907"/>
        <w:rPr>
          <w:szCs w:val="22"/>
        </w:rPr>
      </w:pPr>
      <w:r w:rsidRPr="008F7F9B">
        <w:rPr>
          <w:szCs w:val="22"/>
        </w:rPr>
        <w:t>Where:</w:t>
      </w:r>
    </w:p>
    <w:p w14:paraId="6DF57433" w14:textId="085127B1" w:rsidR="00167861" w:rsidRPr="008F7F9B" w:rsidRDefault="00167861" w:rsidP="00AE39A1">
      <w:pPr>
        <w:spacing w:before="120" w:after="120"/>
        <w:ind w:left="907"/>
        <w:rPr>
          <w:szCs w:val="22"/>
        </w:rPr>
      </w:pPr>
      <w:r w:rsidRPr="008F7F9B">
        <w:rPr>
          <w:szCs w:val="22"/>
        </w:rPr>
        <w:t xml:space="preserve">STD = The standard specified for that pollutant in </w:t>
      </w:r>
      <w:r w:rsidR="00F12645">
        <w:rPr>
          <w:szCs w:val="22"/>
        </w:rPr>
        <w:t>40 CFR</w:t>
      </w:r>
      <w:r w:rsidR="00F12645" w:rsidRPr="008F7F9B">
        <w:rPr>
          <w:szCs w:val="22"/>
        </w:rPr>
        <w:t xml:space="preserve"> </w:t>
      </w:r>
      <w:r w:rsidRPr="008F7F9B">
        <w:rPr>
          <w:szCs w:val="22"/>
        </w:rPr>
        <w:t xml:space="preserve">60.4204(a), </w:t>
      </w:r>
      <w:r w:rsidR="00F12645">
        <w:rPr>
          <w:szCs w:val="22"/>
        </w:rPr>
        <w:t>40 CFR</w:t>
      </w:r>
      <w:r w:rsidR="00F12645" w:rsidRPr="008F7F9B">
        <w:rPr>
          <w:szCs w:val="22"/>
        </w:rPr>
        <w:t xml:space="preserve"> </w:t>
      </w:r>
      <w:r w:rsidRPr="008F7F9B">
        <w:rPr>
          <w:szCs w:val="22"/>
        </w:rPr>
        <w:t xml:space="preserve">60.4205(a), or </w:t>
      </w:r>
      <w:r w:rsidR="00F12645">
        <w:rPr>
          <w:szCs w:val="22"/>
        </w:rPr>
        <w:t>40 CFR</w:t>
      </w:r>
      <w:r w:rsidR="00F12645" w:rsidRPr="008F7F9B">
        <w:rPr>
          <w:szCs w:val="22"/>
        </w:rPr>
        <w:t xml:space="preserve"> </w:t>
      </w:r>
      <w:r w:rsidRPr="008F7F9B">
        <w:rPr>
          <w:szCs w:val="22"/>
        </w:rPr>
        <w:t>60.4205(c).</w:t>
      </w:r>
    </w:p>
    <w:p w14:paraId="7C77C1FC" w14:textId="2699D473" w:rsidR="00167861" w:rsidRPr="008F7F9B" w:rsidRDefault="00167861" w:rsidP="00AE39A1">
      <w:pPr>
        <w:spacing w:before="120" w:after="120"/>
        <w:ind w:left="907"/>
        <w:rPr>
          <w:szCs w:val="22"/>
        </w:rPr>
      </w:pPr>
      <w:r w:rsidRPr="008F7F9B">
        <w:rPr>
          <w:szCs w:val="22"/>
        </w:rPr>
        <w:t xml:space="preserve">Alternatively, stationary CI ICE that are complying with the emission standards for pre-2007 model year engines in </w:t>
      </w:r>
      <w:r w:rsidR="00F12645">
        <w:rPr>
          <w:szCs w:val="22"/>
        </w:rPr>
        <w:t>40 CFR</w:t>
      </w:r>
      <w:r w:rsidR="00F12645" w:rsidRPr="008F7F9B">
        <w:rPr>
          <w:szCs w:val="22"/>
        </w:rPr>
        <w:t xml:space="preserve"> </w:t>
      </w:r>
      <w:r w:rsidRPr="008F7F9B">
        <w:rPr>
          <w:szCs w:val="22"/>
        </w:rPr>
        <w:t xml:space="preserve">60.4204(a), </w:t>
      </w:r>
      <w:r w:rsidR="00F12645">
        <w:rPr>
          <w:szCs w:val="22"/>
        </w:rPr>
        <w:t>40 CFR</w:t>
      </w:r>
      <w:r w:rsidR="00F12645" w:rsidRPr="008F7F9B">
        <w:rPr>
          <w:szCs w:val="22"/>
        </w:rPr>
        <w:t xml:space="preserve"> </w:t>
      </w:r>
      <w:r w:rsidRPr="008F7F9B">
        <w:rPr>
          <w:szCs w:val="22"/>
        </w:rPr>
        <w:t xml:space="preserve">60.4205(a), or </w:t>
      </w:r>
      <w:r w:rsidR="00F12645">
        <w:rPr>
          <w:szCs w:val="22"/>
        </w:rPr>
        <w:t>40 CFR</w:t>
      </w:r>
      <w:r w:rsidR="00F12645" w:rsidRPr="008F7F9B">
        <w:rPr>
          <w:szCs w:val="22"/>
        </w:rPr>
        <w:t xml:space="preserve"> </w:t>
      </w:r>
      <w:r w:rsidRPr="008F7F9B">
        <w:rPr>
          <w:szCs w:val="22"/>
        </w:rPr>
        <w:t xml:space="preserve">60.4205(c) may follow the testing procedures specified in </w:t>
      </w:r>
      <w:r w:rsidR="00F12645">
        <w:rPr>
          <w:szCs w:val="22"/>
        </w:rPr>
        <w:t>40 CFR</w:t>
      </w:r>
      <w:r w:rsidR="00F12645" w:rsidRPr="008F7F9B">
        <w:rPr>
          <w:szCs w:val="22"/>
        </w:rPr>
        <w:t xml:space="preserve"> </w:t>
      </w:r>
      <w:r w:rsidRPr="008F7F9B">
        <w:rPr>
          <w:szCs w:val="22"/>
        </w:rPr>
        <w:t>60.4213, as appropriate.</w:t>
      </w:r>
    </w:p>
    <w:p w14:paraId="1959CB53" w14:textId="4B3B524E" w:rsidR="00167861" w:rsidRPr="008F7F9B" w:rsidRDefault="00167861" w:rsidP="00E218C2">
      <w:pPr>
        <w:pStyle w:val="ListParagraph"/>
        <w:numPr>
          <w:ilvl w:val="0"/>
          <w:numId w:val="139"/>
        </w:numPr>
        <w:spacing w:before="120" w:after="120"/>
        <w:ind w:left="1080"/>
        <w:rPr>
          <w:b/>
          <w:szCs w:val="22"/>
        </w:rPr>
      </w:pPr>
      <w:r w:rsidRPr="008F7F9B">
        <w:rPr>
          <w:szCs w:val="22"/>
        </w:rPr>
        <w:t>Exhaust emissions from stationary CI ICE that are complying with the emission standards for new CI engines in 40 CFR part 1042 must not exceed the NTE standards for the same model year and maximum engine power as required in 40 CFR 1042.101(c).</w:t>
      </w:r>
    </w:p>
    <w:p w14:paraId="54EC56C4" w14:textId="13D3E14A" w:rsidR="00167861" w:rsidRPr="00AE39A1" w:rsidRDefault="00167861" w:rsidP="00AE39A1">
      <w:pPr>
        <w:ind w:left="360" w:hanging="360"/>
        <w:rPr>
          <w:szCs w:val="22"/>
        </w:rPr>
      </w:pPr>
      <w:r w:rsidRPr="008F7F9B">
        <w:rPr>
          <w:b/>
          <w:szCs w:val="22"/>
        </w:rPr>
        <w:tab/>
      </w:r>
      <w:r w:rsidR="00AE39A1">
        <w:rPr>
          <w:b/>
          <w:szCs w:val="22"/>
        </w:rPr>
        <w:tab/>
      </w:r>
      <w:r w:rsidRPr="008F7F9B">
        <w:rPr>
          <w:szCs w:val="22"/>
        </w:rPr>
        <w:t>[40 CFR 60.4212(a)-(e)]</w:t>
      </w:r>
    </w:p>
    <w:p w14:paraId="09C96F41" w14:textId="7EDBC754" w:rsidR="00167861" w:rsidRPr="00367276" w:rsidRDefault="00167861" w:rsidP="00367276">
      <w:pPr>
        <w:spacing w:before="120" w:after="120"/>
        <w:ind w:left="360" w:hanging="360"/>
        <w:rPr>
          <w:b/>
          <w:bCs/>
          <w:szCs w:val="22"/>
          <w:u w:val="single"/>
        </w:rPr>
      </w:pPr>
      <w:r w:rsidRPr="00367276">
        <w:rPr>
          <w:b/>
          <w:bCs/>
          <w:szCs w:val="22"/>
          <w:u w:val="single"/>
        </w:rPr>
        <w:t>N</w:t>
      </w:r>
      <w:r w:rsidR="00AE39A1" w:rsidRPr="00367276">
        <w:rPr>
          <w:b/>
          <w:bCs/>
          <w:szCs w:val="22"/>
          <w:u w:val="single"/>
        </w:rPr>
        <w:t>otification, Reports, and Records</w:t>
      </w:r>
    </w:p>
    <w:p w14:paraId="33B61690" w14:textId="5A169318" w:rsidR="00167861" w:rsidRPr="00AE39A1" w:rsidRDefault="00167861" w:rsidP="00E218C2">
      <w:pPr>
        <w:pStyle w:val="ListParagraph"/>
        <w:numPr>
          <w:ilvl w:val="0"/>
          <w:numId w:val="64"/>
        </w:numPr>
        <w:tabs>
          <w:tab w:val="left" w:pos="720"/>
        </w:tabs>
        <w:spacing w:before="120" w:after="120"/>
        <w:ind w:left="360"/>
        <w:contextualSpacing w:val="0"/>
        <w:rPr>
          <w:szCs w:val="22"/>
        </w:rPr>
      </w:pPr>
      <w:bookmarkStart w:id="79" w:name="_Ref470679728"/>
      <w:r w:rsidRPr="00B85AD2">
        <w:rPr>
          <w:b/>
          <w:szCs w:val="22"/>
          <w:u w:val="single"/>
        </w:rPr>
        <w:t xml:space="preserve">Initial </w:t>
      </w:r>
      <w:r w:rsidRPr="00AE39A1">
        <w:rPr>
          <w:b/>
          <w:bCs/>
          <w:szCs w:val="22"/>
          <w:u w:val="single"/>
        </w:rPr>
        <w:t>Notification</w:t>
      </w:r>
      <w:r w:rsidRPr="00B85AD2">
        <w:rPr>
          <w:szCs w:val="22"/>
        </w:rPr>
        <w:t>.  Emergency stationary internal combustion engines are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bookmarkEnd w:id="79"/>
      <w:r w:rsidR="00AE39A1">
        <w:rPr>
          <w:szCs w:val="22"/>
        </w:rPr>
        <w:t xml:space="preserve"> </w:t>
      </w:r>
      <w:r w:rsidRPr="00AE39A1">
        <w:rPr>
          <w:szCs w:val="22"/>
        </w:rPr>
        <w:t>[40 CFR 63.4214(b)]</w:t>
      </w:r>
    </w:p>
    <w:p w14:paraId="6D818841" w14:textId="1A7D988D" w:rsidR="00167861" w:rsidRPr="00AE39A1" w:rsidRDefault="00167861" w:rsidP="00E218C2">
      <w:pPr>
        <w:pStyle w:val="ListParagraph"/>
        <w:numPr>
          <w:ilvl w:val="0"/>
          <w:numId w:val="64"/>
        </w:numPr>
        <w:tabs>
          <w:tab w:val="left" w:pos="720"/>
        </w:tabs>
        <w:spacing w:before="120" w:after="120"/>
        <w:ind w:left="360"/>
        <w:contextualSpacing w:val="0"/>
        <w:rPr>
          <w:szCs w:val="22"/>
        </w:rPr>
      </w:pPr>
      <w:r w:rsidRPr="00F12645">
        <w:rPr>
          <w:b/>
          <w:szCs w:val="22"/>
          <w:u w:val="single"/>
        </w:rPr>
        <w:t>Diesel Particulate Filter</w:t>
      </w:r>
      <w:r w:rsidRPr="00B85AD2">
        <w:rPr>
          <w:szCs w:val="22"/>
        </w:rPr>
        <w:t>.</w:t>
      </w:r>
      <w:r w:rsidR="00AE39A1">
        <w:rPr>
          <w:szCs w:val="22"/>
        </w:rPr>
        <w:t xml:space="preserve"> </w:t>
      </w:r>
      <w:r w:rsidRPr="00AE39A1">
        <w:rPr>
          <w:szCs w:val="22"/>
        </w:rPr>
        <w:t>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r w:rsidR="00AE39A1">
        <w:rPr>
          <w:szCs w:val="22"/>
        </w:rPr>
        <w:t xml:space="preserve"> </w:t>
      </w:r>
      <w:r w:rsidRPr="00AE39A1">
        <w:rPr>
          <w:szCs w:val="22"/>
        </w:rPr>
        <w:t>[40 CFR 63.4214(c)]</w:t>
      </w:r>
    </w:p>
    <w:p w14:paraId="1D55164F" w14:textId="2A90E208" w:rsidR="00167861" w:rsidRPr="00776151" w:rsidRDefault="00167861" w:rsidP="00E218C2">
      <w:pPr>
        <w:pStyle w:val="ListParagraph"/>
        <w:numPr>
          <w:ilvl w:val="0"/>
          <w:numId w:val="64"/>
        </w:numPr>
        <w:tabs>
          <w:tab w:val="left" w:pos="720"/>
        </w:tabs>
        <w:ind w:left="360" w:hanging="450"/>
        <w:contextualSpacing w:val="0"/>
        <w:rPr>
          <w:szCs w:val="22"/>
        </w:rPr>
      </w:pPr>
      <w:r w:rsidRPr="00B85AD2">
        <w:rPr>
          <w:szCs w:val="22"/>
        </w:rPr>
        <w:t xml:space="preserve">If you own or operate an emergency stationary CI ICE with a maximum engine power more than 100 HP that operates or is contractually obligated to be available for more than 15 hours per calendar year for the purposes specified in </w:t>
      </w:r>
      <w:r w:rsidR="00F12645">
        <w:rPr>
          <w:szCs w:val="22"/>
        </w:rPr>
        <w:t>40 CFR</w:t>
      </w:r>
      <w:r w:rsidR="00F12645" w:rsidRPr="00B85AD2">
        <w:rPr>
          <w:szCs w:val="22"/>
        </w:rPr>
        <w:t xml:space="preserve"> </w:t>
      </w:r>
      <w:r w:rsidRPr="00B85AD2">
        <w:rPr>
          <w:szCs w:val="22"/>
        </w:rPr>
        <w:t xml:space="preserve">60.4211(f)(2)(ii) and (iii) </w:t>
      </w:r>
      <w:r w:rsidR="00F15F70" w:rsidRPr="00776151">
        <w:rPr>
          <w:b/>
          <w:szCs w:val="22"/>
        </w:rPr>
        <w:t xml:space="preserve">Specific Condition No. </w:t>
      </w:r>
      <w:r w:rsidR="00F15F70" w:rsidRPr="00776151">
        <w:rPr>
          <w:b/>
          <w:szCs w:val="22"/>
        </w:rPr>
        <w:fldChar w:fldCharType="begin"/>
      </w:r>
      <w:r w:rsidR="00F15F70" w:rsidRPr="00776151">
        <w:rPr>
          <w:b/>
          <w:szCs w:val="22"/>
        </w:rPr>
        <w:instrText xml:space="preserve"> REF _Ref469898459 \r \h </w:instrText>
      </w:r>
      <w:r w:rsidR="00F15F70">
        <w:rPr>
          <w:b/>
          <w:szCs w:val="22"/>
        </w:rPr>
        <w:instrText xml:space="preserve"> \* MERGEFORMAT </w:instrText>
      </w:r>
      <w:r w:rsidR="00F15F70" w:rsidRPr="00776151">
        <w:rPr>
          <w:b/>
          <w:szCs w:val="22"/>
        </w:rPr>
      </w:r>
      <w:r w:rsidR="00F15F70" w:rsidRPr="00776151">
        <w:rPr>
          <w:b/>
          <w:szCs w:val="22"/>
        </w:rPr>
        <w:fldChar w:fldCharType="separate"/>
      </w:r>
      <w:r w:rsidR="00BC186C">
        <w:rPr>
          <w:b/>
          <w:szCs w:val="22"/>
        </w:rPr>
        <w:t>MM.6</w:t>
      </w:r>
      <w:r w:rsidR="00F15F70" w:rsidRPr="00776151">
        <w:rPr>
          <w:b/>
          <w:szCs w:val="22"/>
        </w:rPr>
        <w:fldChar w:fldCharType="end"/>
      </w:r>
      <w:r w:rsidR="00F15F70">
        <w:rPr>
          <w:b/>
          <w:szCs w:val="22"/>
        </w:rPr>
        <w:t xml:space="preserve"> </w:t>
      </w:r>
      <w:r w:rsidR="00AE39A1">
        <w:rPr>
          <w:szCs w:val="22"/>
        </w:rPr>
        <w:t>c.</w:t>
      </w:r>
      <w:r w:rsidR="00F15F70">
        <w:rPr>
          <w:szCs w:val="22"/>
        </w:rPr>
        <w:t>(2)(</w:t>
      </w:r>
      <w:r w:rsidR="00AE39A1">
        <w:rPr>
          <w:szCs w:val="22"/>
        </w:rPr>
        <w:t>b</w:t>
      </w:r>
      <w:r w:rsidR="00F15F70">
        <w:rPr>
          <w:szCs w:val="22"/>
        </w:rPr>
        <w:t>) and (</w:t>
      </w:r>
      <w:r w:rsidR="00AE39A1">
        <w:rPr>
          <w:szCs w:val="22"/>
        </w:rPr>
        <w:t>c</w:t>
      </w:r>
      <w:r w:rsidR="00F15F70">
        <w:rPr>
          <w:szCs w:val="22"/>
        </w:rPr>
        <w:t xml:space="preserve">) </w:t>
      </w:r>
      <w:r w:rsidRPr="00B85AD2">
        <w:rPr>
          <w:szCs w:val="22"/>
        </w:rPr>
        <w:t xml:space="preserve">or that operates for the purposes specified in </w:t>
      </w:r>
      <w:r w:rsidR="00F12645" w:rsidRPr="00776151">
        <w:rPr>
          <w:szCs w:val="22"/>
        </w:rPr>
        <w:t xml:space="preserve">40 CFR </w:t>
      </w:r>
      <w:r w:rsidRPr="00776151">
        <w:rPr>
          <w:szCs w:val="22"/>
        </w:rPr>
        <w:t>60.4211(f)(3)(</w:t>
      </w:r>
      <w:proofErr w:type="spellStart"/>
      <w:r w:rsidRPr="00776151">
        <w:rPr>
          <w:szCs w:val="22"/>
        </w:rPr>
        <w:t>i</w:t>
      </w:r>
      <w:proofErr w:type="spellEnd"/>
      <w:r w:rsidRPr="00776151">
        <w:rPr>
          <w:szCs w:val="22"/>
        </w:rPr>
        <w:t>)</w:t>
      </w:r>
      <w:r w:rsidR="00776151" w:rsidRPr="00776151">
        <w:rPr>
          <w:szCs w:val="22"/>
        </w:rPr>
        <w:t xml:space="preserve"> </w:t>
      </w:r>
      <w:r w:rsidR="00776151" w:rsidRPr="00776151">
        <w:rPr>
          <w:b/>
          <w:szCs w:val="22"/>
        </w:rPr>
        <w:t xml:space="preserve">Specific Condition No. </w:t>
      </w:r>
      <w:r w:rsidR="00776151" w:rsidRPr="00776151">
        <w:rPr>
          <w:b/>
          <w:szCs w:val="22"/>
        </w:rPr>
        <w:fldChar w:fldCharType="begin"/>
      </w:r>
      <w:r w:rsidR="00776151" w:rsidRPr="00776151">
        <w:rPr>
          <w:b/>
          <w:szCs w:val="22"/>
        </w:rPr>
        <w:instrText xml:space="preserve"> REF _Ref469898459 \r \h </w:instrText>
      </w:r>
      <w:r w:rsidR="00776151">
        <w:rPr>
          <w:b/>
          <w:szCs w:val="22"/>
        </w:rPr>
        <w:instrText xml:space="preserve"> \* MERGEFORMAT </w:instrText>
      </w:r>
      <w:r w:rsidR="00776151" w:rsidRPr="00776151">
        <w:rPr>
          <w:b/>
          <w:szCs w:val="22"/>
        </w:rPr>
      </w:r>
      <w:r w:rsidR="00776151" w:rsidRPr="00776151">
        <w:rPr>
          <w:b/>
          <w:szCs w:val="22"/>
        </w:rPr>
        <w:fldChar w:fldCharType="separate"/>
      </w:r>
      <w:r w:rsidR="00BC186C">
        <w:rPr>
          <w:b/>
          <w:szCs w:val="22"/>
        </w:rPr>
        <w:t>MM.6</w:t>
      </w:r>
      <w:r w:rsidR="00776151" w:rsidRPr="00776151">
        <w:rPr>
          <w:b/>
          <w:szCs w:val="22"/>
        </w:rPr>
        <w:fldChar w:fldCharType="end"/>
      </w:r>
      <w:r w:rsidR="00F15F70">
        <w:rPr>
          <w:b/>
          <w:szCs w:val="22"/>
        </w:rPr>
        <w:t xml:space="preserve"> </w:t>
      </w:r>
      <w:r w:rsidR="00F15F70">
        <w:rPr>
          <w:szCs w:val="22"/>
        </w:rPr>
        <w:t>c</w:t>
      </w:r>
      <w:r w:rsidR="00367276">
        <w:rPr>
          <w:szCs w:val="22"/>
        </w:rPr>
        <w:t>.</w:t>
      </w:r>
      <w:r w:rsidR="00F15F70" w:rsidRPr="00776151">
        <w:rPr>
          <w:szCs w:val="22"/>
        </w:rPr>
        <w:t>(3)(</w:t>
      </w:r>
      <w:r w:rsidR="00367276">
        <w:rPr>
          <w:szCs w:val="22"/>
        </w:rPr>
        <w:t>a</w:t>
      </w:r>
      <w:r w:rsidR="00F15F70" w:rsidRPr="00776151">
        <w:rPr>
          <w:szCs w:val="22"/>
        </w:rPr>
        <w:t>)</w:t>
      </w:r>
      <w:r w:rsidR="00F15F70">
        <w:rPr>
          <w:b/>
          <w:szCs w:val="22"/>
        </w:rPr>
        <w:t xml:space="preserve"> </w:t>
      </w:r>
      <w:r w:rsidRPr="00776151">
        <w:rPr>
          <w:szCs w:val="22"/>
        </w:rPr>
        <w:t xml:space="preserve">, you must submit an annual report according to the requirements in this </w:t>
      </w:r>
      <w:r w:rsidR="00F12645" w:rsidRPr="00776151">
        <w:rPr>
          <w:b/>
          <w:szCs w:val="22"/>
        </w:rPr>
        <w:t>Specific Condition</w:t>
      </w:r>
      <w:r w:rsidRPr="00776151">
        <w:rPr>
          <w:szCs w:val="22"/>
        </w:rPr>
        <w:t>.</w:t>
      </w:r>
    </w:p>
    <w:p w14:paraId="64458F5E" w14:textId="15CAAFF9" w:rsidR="00167861" w:rsidRPr="00367276" w:rsidRDefault="00167861" w:rsidP="00E218C2">
      <w:pPr>
        <w:pStyle w:val="ListParagraph"/>
        <w:numPr>
          <w:ilvl w:val="0"/>
          <w:numId w:val="140"/>
        </w:numPr>
        <w:ind w:left="1080"/>
        <w:rPr>
          <w:szCs w:val="22"/>
        </w:rPr>
      </w:pPr>
      <w:r w:rsidRPr="00367276">
        <w:rPr>
          <w:szCs w:val="22"/>
        </w:rPr>
        <w:t>The report must contain the following information:</w:t>
      </w:r>
    </w:p>
    <w:p w14:paraId="5B99EB9A" w14:textId="0F923CFD" w:rsidR="00167861" w:rsidRPr="00367276" w:rsidRDefault="00167861" w:rsidP="00E218C2">
      <w:pPr>
        <w:pStyle w:val="ListParagraph"/>
        <w:numPr>
          <w:ilvl w:val="1"/>
          <w:numId w:val="141"/>
        </w:numPr>
        <w:ind w:left="1440"/>
        <w:rPr>
          <w:szCs w:val="22"/>
        </w:rPr>
      </w:pPr>
      <w:r w:rsidRPr="00367276">
        <w:rPr>
          <w:szCs w:val="22"/>
        </w:rPr>
        <w:t>Company name and address where the engine is located.</w:t>
      </w:r>
    </w:p>
    <w:p w14:paraId="3AF066B6" w14:textId="021BC7C4" w:rsidR="00167861" w:rsidRPr="008F7F9B" w:rsidRDefault="00167861" w:rsidP="00E218C2">
      <w:pPr>
        <w:pStyle w:val="ListParagraph"/>
        <w:numPr>
          <w:ilvl w:val="1"/>
          <w:numId w:val="141"/>
        </w:numPr>
        <w:ind w:left="1440"/>
        <w:rPr>
          <w:szCs w:val="22"/>
        </w:rPr>
      </w:pPr>
      <w:r w:rsidRPr="008F7F9B">
        <w:rPr>
          <w:szCs w:val="22"/>
        </w:rPr>
        <w:t>Date of the report and beginning and ending dates of the reporting period.</w:t>
      </w:r>
    </w:p>
    <w:p w14:paraId="33A11FF2" w14:textId="481D7966" w:rsidR="00167861" w:rsidRPr="008F7F9B" w:rsidRDefault="00167861" w:rsidP="00E218C2">
      <w:pPr>
        <w:pStyle w:val="ListParagraph"/>
        <w:numPr>
          <w:ilvl w:val="1"/>
          <w:numId w:val="141"/>
        </w:numPr>
        <w:spacing w:before="100" w:beforeAutospacing="1" w:after="100" w:afterAutospacing="1"/>
        <w:ind w:left="1440"/>
        <w:rPr>
          <w:szCs w:val="22"/>
        </w:rPr>
      </w:pPr>
      <w:r w:rsidRPr="008F7F9B">
        <w:rPr>
          <w:szCs w:val="22"/>
        </w:rPr>
        <w:t>Engine site rating and model year.</w:t>
      </w:r>
    </w:p>
    <w:p w14:paraId="63AB29AE" w14:textId="70F377DC" w:rsidR="00167861" w:rsidRPr="008F7F9B" w:rsidRDefault="00167861" w:rsidP="00E218C2">
      <w:pPr>
        <w:pStyle w:val="ListParagraph"/>
        <w:numPr>
          <w:ilvl w:val="1"/>
          <w:numId w:val="141"/>
        </w:numPr>
        <w:spacing w:before="100" w:beforeAutospacing="1" w:after="100" w:afterAutospacing="1"/>
        <w:ind w:left="1440"/>
        <w:rPr>
          <w:szCs w:val="22"/>
        </w:rPr>
      </w:pPr>
      <w:r w:rsidRPr="008F7F9B">
        <w:rPr>
          <w:szCs w:val="22"/>
        </w:rPr>
        <w:t>Latitude and longitude of the engine in decimal degrees reported to the fifth decimal place.</w:t>
      </w:r>
    </w:p>
    <w:p w14:paraId="386AF378" w14:textId="2AB8FD48" w:rsidR="00167861" w:rsidRPr="008F7F9B" w:rsidRDefault="00167861" w:rsidP="00E218C2">
      <w:pPr>
        <w:pStyle w:val="ListParagraph"/>
        <w:numPr>
          <w:ilvl w:val="1"/>
          <w:numId w:val="141"/>
        </w:numPr>
        <w:spacing w:before="100" w:beforeAutospacing="1" w:after="100" w:afterAutospacing="1"/>
        <w:ind w:left="1440"/>
        <w:rPr>
          <w:szCs w:val="22"/>
        </w:rPr>
      </w:pPr>
      <w:r w:rsidRPr="008F7F9B">
        <w:rPr>
          <w:szCs w:val="22"/>
        </w:rPr>
        <w:t xml:space="preserve">Hours operated for the purposes specified in </w:t>
      </w:r>
      <w:r w:rsidR="00F12645">
        <w:rPr>
          <w:szCs w:val="22"/>
        </w:rPr>
        <w:t>40 CFR</w:t>
      </w:r>
      <w:r w:rsidR="00F12645" w:rsidRPr="008F7F9B">
        <w:rPr>
          <w:szCs w:val="22"/>
        </w:rPr>
        <w:t xml:space="preserve"> </w:t>
      </w:r>
      <w:r w:rsidRPr="008F7F9B">
        <w:rPr>
          <w:szCs w:val="22"/>
        </w:rPr>
        <w:t>60.4211(f)(2)(ii) and (iii)</w:t>
      </w:r>
      <w:r w:rsidR="00F15F70">
        <w:rPr>
          <w:szCs w:val="22"/>
        </w:rPr>
        <w:t xml:space="preserve"> </w:t>
      </w:r>
      <w:r w:rsidR="00F15F70" w:rsidRPr="00367276">
        <w:rPr>
          <w:b/>
          <w:szCs w:val="22"/>
        </w:rPr>
        <w:t>Specific Condition</w:t>
      </w:r>
      <w:r w:rsidR="00F15F70" w:rsidRPr="00776151">
        <w:rPr>
          <w:b/>
          <w:szCs w:val="22"/>
        </w:rPr>
        <w:t xml:space="preserve"> No. </w:t>
      </w:r>
      <w:r w:rsidR="00F15F70" w:rsidRPr="00776151">
        <w:rPr>
          <w:b/>
          <w:szCs w:val="22"/>
        </w:rPr>
        <w:fldChar w:fldCharType="begin"/>
      </w:r>
      <w:r w:rsidR="00F15F70" w:rsidRPr="00776151">
        <w:rPr>
          <w:b/>
          <w:szCs w:val="22"/>
        </w:rPr>
        <w:instrText xml:space="preserve"> REF _Ref469898459 \r \h </w:instrText>
      </w:r>
      <w:r w:rsidR="00F15F70">
        <w:rPr>
          <w:b/>
          <w:szCs w:val="22"/>
        </w:rPr>
        <w:instrText xml:space="preserve"> \* MERGEFORMAT </w:instrText>
      </w:r>
      <w:r w:rsidR="00F15F70" w:rsidRPr="00776151">
        <w:rPr>
          <w:b/>
          <w:szCs w:val="22"/>
        </w:rPr>
      </w:r>
      <w:r w:rsidR="00F15F70" w:rsidRPr="00776151">
        <w:rPr>
          <w:b/>
          <w:szCs w:val="22"/>
        </w:rPr>
        <w:fldChar w:fldCharType="separate"/>
      </w:r>
      <w:r w:rsidR="00BC186C">
        <w:rPr>
          <w:b/>
          <w:szCs w:val="22"/>
        </w:rPr>
        <w:t>MM.6</w:t>
      </w:r>
      <w:r w:rsidR="00F15F70" w:rsidRPr="00776151">
        <w:rPr>
          <w:b/>
          <w:szCs w:val="22"/>
        </w:rPr>
        <w:fldChar w:fldCharType="end"/>
      </w:r>
      <w:r w:rsidR="00F15F70">
        <w:rPr>
          <w:b/>
          <w:szCs w:val="22"/>
        </w:rPr>
        <w:t xml:space="preserve"> </w:t>
      </w:r>
      <w:r w:rsidR="00F15F70">
        <w:rPr>
          <w:szCs w:val="22"/>
        </w:rPr>
        <w:t>c</w:t>
      </w:r>
      <w:r w:rsidR="00367276">
        <w:rPr>
          <w:szCs w:val="22"/>
        </w:rPr>
        <w:t>.(2)(b</w:t>
      </w:r>
      <w:r w:rsidR="00F15F70">
        <w:rPr>
          <w:szCs w:val="22"/>
        </w:rPr>
        <w:t>) and (</w:t>
      </w:r>
      <w:r w:rsidR="00367276">
        <w:rPr>
          <w:szCs w:val="22"/>
        </w:rPr>
        <w:t>c</w:t>
      </w:r>
      <w:r w:rsidR="00F15F70">
        <w:rPr>
          <w:szCs w:val="22"/>
        </w:rPr>
        <w:t>)</w:t>
      </w:r>
      <w:r w:rsidRPr="008F7F9B">
        <w:rPr>
          <w:szCs w:val="22"/>
        </w:rPr>
        <w:t xml:space="preserve">, including the date, start time, and end time for engine operation for the purposes specified in </w:t>
      </w:r>
      <w:r w:rsidR="00F12645">
        <w:rPr>
          <w:szCs w:val="22"/>
        </w:rPr>
        <w:t>40 CFR</w:t>
      </w:r>
      <w:r w:rsidR="00F12645" w:rsidRPr="008F7F9B">
        <w:rPr>
          <w:szCs w:val="22"/>
        </w:rPr>
        <w:t xml:space="preserve"> </w:t>
      </w:r>
      <w:r w:rsidRPr="008F7F9B">
        <w:rPr>
          <w:szCs w:val="22"/>
        </w:rPr>
        <w:t>60.4211(f)(2)(ii) and (iii)</w:t>
      </w:r>
      <w:r w:rsidR="00F15F70">
        <w:rPr>
          <w:szCs w:val="22"/>
        </w:rPr>
        <w:t xml:space="preserve"> </w:t>
      </w:r>
      <w:r w:rsidR="00F15F70" w:rsidRPr="00776151">
        <w:rPr>
          <w:b/>
          <w:szCs w:val="22"/>
        </w:rPr>
        <w:t xml:space="preserve">Specific Condition No. </w:t>
      </w:r>
      <w:r w:rsidR="00F15F70" w:rsidRPr="00776151">
        <w:rPr>
          <w:b/>
          <w:szCs w:val="22"/>
        </w:rPr>
        <w:fldChar w:fldCharType="begin"/>
      </w:r>
      <w:r w:rsidR="00F15F70" w:rsidRPr="00776151">
        <w:rPr>
          <w:b/>
          <w:szCs w:val="22"/>
        </w:rPr>
        <w:instrText xml:space="preserve"> REF _Ref469898459 \r \h </w:instrText>
      </w:r>
      <w:r w:rsidR="00F15F70">
        <w:rPr>
          <w:b/>
          <w:szCs w:val="22"/>
        </w:rPr>
        <w:instrText xml:space="preserve"> \* MERGEFORMAT </w:instrText>
      </w:r>
      <w:r w:rsidR="00F15F70" w:rsidRPr="00776151">
        <w:rPr>
          <w:b/>
          <w:szCs w:val="22"/>
        </w:rPr>
      </w:r>
      <w:r w:rsidR="00F15F70" w:rsidRPr="00776151">
        <w:rPr>
          <w:b/>
          <w:szCs w:val="22"/>
        </w:rPr>
        <w:fldChar w:fldCharType="separate"/>
      </w:r>
      <w:r w:rsidR="00BC186C">
        <w:rPr>
          <w:b/>
          <w:szCs w:val="22"/>
        </w:rPr>
        <w:t>MM.6</w:t>
      </w:r>
      <w:r w:rsidR="00F15F70" w:rsidRPr="00776151">
        <w:rPr>
          <w:b/>
          <w:szCs w:val="22"/>
        </w:rPr>
        <w:fldChar w:fldCharType="end"/>
      </w:r>
      <w:r w:rsidR="00F15F70">
        <w:rPr>
          <w:b/>
          <w:szCs w:val="22"/>
        </w:rPr>
        <w:t xml:space="preserve"> </w:t>
      </w:r>
      <w:r w:rsidR="00F15F70">
        <w:rPr>
          <w:szCs w:val="22"/>
        </w:rPr>
        <w:t>c</w:t>
      </w:r>
      <w:r w:rsidR="00367276">
        <w:rPr>
          <w:szCs w:val="22"/>
        </w:rPr>
        <w:t>.</w:t>
      </w:r>
      <w:r w:rsidR="00F15F70">
        <w:rPr>
          <w:szCs w:val="22"/>
        </w:rPr>
        <w:t>(2)(</w:t>
      </w:r>
      <w:r w:rsidR="00367276">
        <w:rPr>
          <w:szCs w:val="22"/>
        </w:rPr>
        <w:t>b</w:t>
      </w:r>
      <w:r w:rsidR="00F15F70">
        <w:rPr>
          <w:szCs w:val="22"/>
        </w:rPr>
        <w:t xml:space="preserve">) and </w:t>
      </w:r>
      <w:r w:rsidR="00367276">
        <w:rPr>
          <w:szCs w:val="22"/>
        </w:rPr>
        <w:t>(c</w:t>
      </w:r>
      <w:r w:rsidR="00F15F70">
        <w:rPr>
          <w:szCs w:val="22"/>
        </w:rPr>
        <w:t>)</w:t>
      </w:r>
      <w:r w:rsidRPr="008F7F9B">
        <w:rPr>
          <w:szCs w:val="22"/>
        </w:rPr>
        <w:t>.</w:t>
      </w:r>
    </w:p>
    <w:p w14:paraId="7A0B14B6" w14:textId="614B9AA8" w:rsidR="00367276" w:rsidRDefault="00167861" w:rsidP="00E218C2">
      <w:pPr>
        <w:pStyle w:val="ListParagraph"/>
        <w:numPr>
          <w:ilvl w:val="1"/>
          <w:numId w:val="141"/>
        </w:numPr>
        <w:spacing w:before="100" w:beforeAutospacing="1" w:after="100" w:afterAutospacing="1"/>
        <w:ind w:left="1440"/>
        <w:rPr>
          <w:szCs w:val="22"/>
        </w:rPr>
      </w:pPr>
      <w:r w:rsidRPr="008F7F9B">
        <w:rPr>
          <w:szCs w:val="22"/>
        </w:rPr>
        <w:t xml:space="preserve">Number of hours the engine is contractually obligated to be available for the purposes specified in </w:t>
      </w:r>
      <w:r w:rsidR="00F12645">
        <w:rPr>
          <w:szCs w:val="22"/>
        </w:rPr>
        <w:t>40 CFR</w:t>
      </w:r>
      <w:r w:rsidR="00F12645" w:rsidRPr="008F7F9B">
        <w:rPr>
          <w:szCs w:val="22"/>
        </w:rPr>
        <w:t xml:space="preserve"> </w:t>
      </w:r>
      <w:r w:rsidRPr="008F7F9B">
        <w:rPr>
          <w:szCs w:val="22"/>
        </w:rPr>
        <w:t>60.4211(f)(2)(ii) and (iii)</w:t>
      </w:r>
      <w:r w:rsidR="00F15F70">
        <w:rPr>
          <w:szCs w:val="22"/>
        </w:rPr>
        <w:t xml:space="preserve"> </w:t>
      </w:r>
      <w:r w:rsidR="00F15F70" w:rsidRPr="00776151">
        <w:rPr>
          <w:b/>
          <w:szCs w:val="22"/>
        </w:rPr>
        <w:t xml:space="preserve">Specific Condition No. </w:t>
      </w:r>
      <w:r w:rsidR="00F15F70" w:rsidRPr="00776151">
        <w:rPr>
          <w:b/>
          <w:szCs w:val="22"/>
        </w:rPr>
        <w:fldChar w:fldCharType="begin"/>
      </w:r>
      <w:r w:rsidR="00F15F70" w:rsidRPr="00776151">
        <w:rPr>
          <w:b/>
          <w:szCs w:val="22"/>
        </w:rPr>
        <w:instrText xml:space="preserve"> REF _Ref469898459 \r \h </w:instrText>
      </w:r>
      <w:r w:rsidR="00F15F70">
        <w:rPr>
          <w:b/>
          <w:szCs w:val="22"/>
        </w:rPr>
        <w:instrText xml:space="preserve"> \* MERGEFORMAT </w:instrText>
      </w:r>
      <w:r w:rsidR="00F15F70" w:rsidRPr="00776151">
        <w:rPr>
          <w:b/>
          <w:szCs w:val="22"/>
        </w:rPr>
      </w:r>
      <w:r w:rsidR="00F15F70" w:rsidRPr="00776151">
        <w:rPr>
          <w:b/>
          <w:szCs w:val="22"/>
        </w:rPr>
        <w:fldChar w:fldCharType="separate"/>
      </w:r>
      <w:r w:rsidR="00BC186C">
        <w:rPr>
          <w:b/>
          <w:szCs w:val="22"/>
        </w:rPr>
        <w:t>MM.6</w:t>
      </w:r>
      <w:r w:rsidR="00F15F70" w:rsidRPr="00776151">
        <w:rPr>
          <w:b/>
          <w:szCs w:val="22"/>
        </w:rPr>
        <w:fldChar w:fldCharType="end"/>
      </w:r>
      <w:r w:rsidR="00F15F70">
        <w:rPr>
          <w:b/>
          <w:szCs w:val="22"/>
        </w:rPr>
        <w:t xml:space="preserve"> </w:t>
      </w:r>
      <w:r w:rsidR="00367276">
        <w:rPr>
          <w:szCs w:val="22"/>
        </w:rPr>
        <w:t>c.(2)(b) and (c)</w:t>
      </w:r>
      <w:r w:rsidRPr="008F7F9B">
        <w:rPr>
          <w:szCs w:val="22"/>
        </w:rPr>
        <w:t>.</w:t>
      </w:r>
    </w:p>
    <w:p w14:paraId="2C790C34" w14:textId="77777777" w:rsidR="00367276" w:rsidRDefault="00367276">
      <w:pPr>
        <w:rPr>
          <w:szCs w:val="22"/>
        </w:rPr>
      </w:pPr>
      <w:r>
        <w:rPr>
          <w:szCs w:val="22"/>
        </w:rPr>
        <w:br w:type="page"/>
      </w:r>
    </w:p>
    <w:p w14:paraId="0A545B9F" w14:textId="79C59B09" w:rsidR="00167861" w:rsidRPr="00367276" w:rsidRDefault="00367276" w:rsidP="00367276">
      <w:pPr>
        <w:spacing w:before="120" w:after="120"/>
        <w:rPr>
          <w:b/>
          <w:szCs w:val="22"/>
        </w:rPr>
      </w:pPr>
      <w:r w:rsidRPr="00367276">
        <w:rPr>
          <w:b/>
          <w:szCs w:val="22"/>
        </w:rPr>
        <w:lastRenderedPageBreak/>
        <w:t>MM.10 Continued</w:t>
      </w:r>
    </w:p>
    <w:p w14:paraId="16268D52" w14:textId="075FB4EB" w:rsidR="00167861" w:rsidRPr="008F7F9B" w:rsidRDefault="00167861" w:rsidP="00E218C2">
      <w:pPr>
        <w:pStyle w:val="ListParagraph"/>
        <w:numPr>
          <w:ilvl w:val="1"/>
          <w:numId w:val="141"/>
        </w:numPr>
        <w:spacing w:before="120" w:after="120"/>
        <w:ind w:left="1440"/>
        <w:rPr>
          <w:szCs w:val="22"/>
        </w:rPr>
      </w:pPr>
      <w:r w:rsidRPr="008F7F9B">
        <w:rPr>
          <w:szCs w:val="22"/>
        </w:rPr>
        <w:t xml:space="preserve">Hours spent for operation for the purposes specified in </w:t>
      </w:r>
      <w:r w:rsidR="00F12645" w:rsidRPr="00776151">
        <w:rPr>
          <w:szCs w:val="22"/>
        </w:rPr>
        <w:t xml:space="preserve">40 CFR </w:t>
      </w:r>
      <w:r w:rsidRPr="00776151">
        <w:rPr>
          <w:szCs w:val="22"/>
        </w:rPr>
        <w:t>60.4211(f)(3)(</w:t>
      </w:r>
      <w:proofErr w:type="spellStart"/>
      <w:r w:rsidRPr="00776151">
        <w:rPr>
          <w:szCs w:val="22"/>
        </w:rPr>
        <w:t>i</w:t>
      </w:r>
      <w:proofErr w:type="spellEnd"/>
      <w:r w:rsidRPr="00776151">
        <w:rPr>
          <w:szCs w:val="22"/>
        </w:rPr>
        <w:t>)</w:t>
      </w:r>
      <w:r w:rsidR="00776151" w:rsidRPr="00776151">
        <w:rPr>
          <w:szCs w:val="22"/>
        </w:rPr>
        <w:t xml:space="preserve"> </w:t>
      </w:r>
      <w:r w:rsidR="00776151" w:rsidRPr="00776151">
        <w:rPr>
          <w:b/>
          <w:szCs w:val="22"/>
        </w:rPr>
        <w:t xml:space="preserve">Specific Condition No. </w:t>
      </w:r>
      <w:r w:rsidR="00776151" w:rsidRPr="00776151">
        <w:rPr>
          <w:b/>
          <w:szCs w:val="22"/>
        </w:rPr>
        <w:fldChar w:fldCharType="begin"/>
      </w:r>
      <w:r w:rsidR="00776151" w:rsidRPr="00776151">
        <w:rPr>
          <w:b/>
          <w:szCs w:val="22"/>
        </w:rPr>
        <w:instrText xml:space="preserve"> REF _Ref469898459 \r \h </w:instrText>
      </w:r>
      <w:r w:rsidR="00776151">
        <w:rPr>
          <w:b/>
          <w:szCs w:val="22"/>
        </w:rPr>
        <w:instrText xml:space="preserve"> \* MERGEFORMAT </w:instrText>
      </w:r>
      <w:r w:rsidR="00776151" w:rsidRPr="00776151">
        <w:rPr>
          <w:b/>
          <w:szCs w:val="22"/>
        </w:rPr>
      </w:r>
      <w:r w:rsidR="00776151" w:rsidRPr="00776151">
        <w:rPr>
          <w:b/>
          <w:szCs w:val="22"/>
        </w:rPr>
        <w:fldChar w:fldCharType="separate"/>
      </w:r>
      <w:r w:rsidR="00BC186C">
        <w:rPr>
          <w:b/>
          <w:szCs w:val="22"/>
        </w:rPr>
        <w:t>MM.6</w:t>
      </w:r>
      <w:r w:rsidR="00776151" w:rsidRPr="00776151">
        <w:rPr>
          <w:b/>
          <w:szCs w:val="22"/>
        </w:rPr>
        <w:fldChar w:fldCharType="end"/>
      </w:r>
      <w:r w:rsidRPr="00776151">
        <w:rPr>
          <w:szCs w:val="22"/>
        </w:rPr>
        <w:t xml:space="preserve">, including the date, start time, and end time for engine operation for the purposes specified in </w:t>
      </w:r>
      <w:r w:rsidR="00F12645" w:rsidRPr="00776151">
        <w:rPr>
          <w:szCs w:val="22"/>
        </w:rPr>
        <w:t xml:space="preserve">40 CFR </w:t>
      </w:r>
      <w:r w:rsidRPr="00776151">
        <w:rPr>
          <w:szCs w:val="22"/>
        </w:rPr>
        <w:t>60.4211(f)(3)(</w:t>
      </w:r>
      <w:proofErr w:type="spellStart"/>
      <w:r w:rsidRPr="00776151">
        <w:rPr>
          <w:szCs w:val="22"/>
        </w:rPr>
        <w:t>i</w:t>
      </w:r>
      <w:proofErr w:type="spellEnd"/>
      <w:r w:rsidRPr="00776151">
        <w:rPr>
          <w:szCs w:val="22"/>
        </w:rPr>
        <w:t>)</w:t>
      </w:r>
      <w:r w:rsidR="00776151" w:rsidRPr="00776151">
        <w:rPr>
          <w:szCs w:val="22"/>
        </w:rPr>
        <w:t xml:space="preserve"> </w:t>
      </w:r>
      <w:r w:rsidR="00776151" w:rsidRPr="00776151">
        <w:rPr>
          <w:b/>
          <w:szCs w:val="22"/>
        </w:rPr>
        <w:t xml:space="preserve">Specific Condition No. </w:t>
      </w:r>
      <w:r w:rsidR="00776151" w:rsidRPr="00776151">
        <w:rPr>
          <w:b/>
          <w:szCs w:val="22"/>
        </w:rPr>
        <w:fldChar w:fldCharType="begin"/>
      </w:r>
      <w:r w:rsidR="00776151" w:rsidRPr="00776151">
        <w:rPr>
          <w:b/>
          <w:szCs w:val="22"/>
        </w:rPr>
        <w:instrText xml:space="preserve"> REF _Ref469898459 \r \h </w:instrText>
      </w:r>
      <w:r w:rsidR="00776151">
        <w:rPr>
          <w:b/>
          <w:szCs w:val="22"/>
        </w:rPr>
        <w:instrText xml:space="preserve"> \* MERGEFORMAT </w:instrText>
      </w:r>
      <w:r w:rsidR="00776151" w:rsidRPr="00776151">
        <w:rPr>
          <w:b/>
          <w:szCs w:val="22"/>
        </w:rPr>
      </w:r>
      <w:r w:rsidR="00776151" w:rsidRPr="00776151">
        <w:rPr>
          <w:b/>
          <w:szCs w:val="22"/>
        </w:rPr>
        <w:fldChar w:fldCharType="separate"/>
      </w:r>
      <w:r w:rsidR="00BC186C">
        <w:rPr>
          <w:b/>
          <w:szCs w:val="22"/>
        </w:rPr>
        <w:t>MM.6</w:t>
      </w:r>
      <w:r w:rsidR="00776151" w:rsidRPr="00776151">
        <w:rPr>
          <w:b/>
          <w:szCs w:val="22"/>
        </w:rPr>
        <w:fldChar w:fldCharType="end"/>
      </w:r>
      <w:r w:rsidR="00F15F70">
        <w:rPr>
          <w:szCs w:val="22"/>
        </w:rPr>
        <w:t>.c</w:t>
      </w:r>
      <w:r w:rsidR="00367276">
        <w:rPr>
          <w:szCs w:val="22"/>
        </w:rPr>
        <w:t>.</w:t>
      </w:r>
      <w:r w:rsidR="00F15F70">
        <w:rPr>
          <w:szCs w:val="22"/>
        </w:rPr>
        <w:t>(3)(</w:t>
      </w:r>
      <w:r w:rsidR="00367276">
        <w:rPr>
          <w:szCs w:val="22"/>
        </w:rPr>
        <w:t>a</w:t>
      </w:r>
      <w:r w:rsidR="00F15F70">
        <w:rPr>
          <w:szCs w:val="22"/>
        </w:rPr>
        <w:t xml:space="preserve">). </w:t>
      </w:r>
      <w:r w:rsidR="00F12645" w:rsidRPr="00776151">
        <w:rPr>
          <w:szCs w:val="22"/>
        </w:rPr>
        <w:t xml:space="preserve"> </w:t>
      </w:r>
      <w:r w:rsidRPr="00776151">
        <w:rPr>
          <w:szCs w:val="22"/>
        </w:rPr>
        <w:t>The report must also identify the entity that dispatched the engine and the situation that necessitated the dispatch of the engine.</w:t>
      </w:r>
    </w:p>
    <w:p w14:paraId="6008385C" w14:textId="7194ED80" w:rsidR="00167861" w:rsidRPr="008F7F9B" w:rsidRDefault="00167861" w:rsidP="00367276">
      <w:pPr>
        <w:ind w:left="360"/>
        <w:rPr>
          <w:b/>
          <w:szCs w:val="22"/>
        </w:rPr>
      </w:pPr>
      <w:r w:rsidRPr="008F7F9B">
        <w:rPr>
          <w:szCs w:val="22"/>
        </w:rPr>
        <w:t>[40 CFR 63.4214(d)(1)</w:t>
      </w:r>
      <w:r w:rsidR="00F12645">
        <w:rPr>
          <w:szCs w:val="22"/>
        </w:rPr>
        <w:t>(</w:t>
      </w:r>
      <w:proofErr w:type="spellStart"/>
      <w:r w:rsidRPr="008F7F9B">
        <w:rPr>
          <w:szCs w:val="22"/>
        </w:rPr>
        <w:t>i</w:t>
      </w:r>
      <w:proofErr w:type="spellEnd"/>
      <w:r w:rsidRPr="008F7F9B">
        <w:rPr>
          <w:szCs w:val="22"/>
        </w:rPr>
        <w:t>) –(vii)]</w:t>
      </w:r>
    </w:p>
    <w:p w14:paraId="36C6CE1B" w14:textId="183EA394" w:rsidR="00207300" w:rsidRPr="00367276" w:rsidRDefault="00167861" w:rsidP="00E218C2">
      <w:pPr>
        <w:pStyle w:val="ListParagraph"/>
        <w:numPr>
          <w:ilvl w:val="0"/>
          <w:numId w:val="64"/>
        </w:numPr>
        <w:tabs>
          <w:tab w:val="left" w:pos="720"/>
        </w:tabs>
        <w:spacing w:before="120" w:after="120"/>
        <w:ind w:left="360" w:hanging="450"/>
        <w:contextualSpacing w:val="0"/>
        <w:rPr>
          <w:b/>
          <w:szCs w:val="22"/>
        </w:rPr>
      </w:pPr>
      <w:r w:rsidRPr="00B85AD2">
        <w:rPr>
          <w:szCs w:val="22"/>
        </w:rPr>
        <w:t>The first annual report must cover the calendar year 2015 and must be submitted no later than March 31, 2016.  Subsequent annual reports for each calendar year must be submitted no later than March 31 of the following calendar year.</w:t>
      </w:r>
      <w:r w:rsidR="00367276">
        <w:rPr>
          <w:szCs w:val="22"/>
        </w:rPr>
        <w:t xml:space="preserve"> </w:t>
      </w:r>
      <w:r w:rsidRPr="00367276">
        <w:rPr>
          <w:szCs w:val="22"/>
        </w:rPr>
        <w:t>[40 CFR 63.4214(2)]</w:t>
      </w:r>
    </w:p>
    <w:p w14:paraId="58F5868B" w14:textId="6AAFDF25" w:rsidR="00167861" w:rsidRPr="00367276" w:rsidRDefault="00167861" w:rsidP="00E218C2">
      <w:pPr>
        <w:pStyle w:val="ListParagraph"/>
        <w:numPr>
          <w:ilvl w:val="0"/>
          <w:numId w:val="64"/>
        </w:numPr>
        <w:tabs>
          <w:tab w:val="left" w:pos="720"/>
        </w:tabs>
        <w:spacing w:before="120" w:after="120"/>
        <w:ind w:left="360" w:hanging="450"/>
        <w:contextualSpacing w:val="0"/>
        <w:rPr>
          <w:szCs w:val="22"/>
        </w:rPr>
      </w:pPr>
      <w:r w:rsidRPr="00B85AD2">
        <w:rPr>
          <w:szCs w:val="22"/>
        </w:rPr>
        <w:t>The annual report must be submitted electronically using the subpart specific reporting form in the Compliance and Emissions Data Reporting Interface (CEDRI) that is accessed through EPA'</w:t>
      </w:r>
      <w:r w:rsidR="00F12645">
        <w:rPr>
          <w:szCs w:val="22"/>
        </w:rPr>
        <w:t>s Central Data Exchange (CDX) (</w:t>
      </w:r>
      <w:hyperlink r:id="rId141" w:history="1">
        <w:r w:rsidR="00F12645" w:rsidRPr="004E5523">
          <w:rPr>
            <w:rStyle w:val="Hyperlink"/>
            <w:szCs w:val="22"/>
          </w:rPr>
          <w:t>www.epa.gov/cdx</w:t>
        </w:r>
      </w:hyperlink>
      <w:r w:rsidRPr="00B85AD2">
        <w:rPr>
          <w:szCs w:val="22"/>
        </w:rPr>
        <w:t>).</w:t>
      </w:r>
      <w:r w:rsidR="00F12645">
        <w:rPr>
          <w:szCs w:val="22"/>
        </w:rPr>
        <w:t xml:space="preserve">  </w:t>
      </w:r>
      <w:r w:rsidRPr="00B85AD2">
        <w:rPr>
          <w:szCs w:val="22"/>
        </w:rPr>
        <w:t xml:space="preserve">However, if the reporting form specific to this subpart is not available in CEDRI at the time that the report is due, the written report must be submitted to the Administrator at the appropriate address listed in </w:t>
      </w:r>
      <w:r w:rsidR="00F12645">
        <w:rPr>
          <w:szCs w:val="22"/>
        </w:rPr>
        <w:t>40 CFR</w:t>
      </w:r>
      <w:r w:rsidR="00F12645" w:rsidRPr="00B85AD2">
        <w:rPr>
          <w:szCs w:val="22"/>
        </w:rPr>
        <w:t xml:space="preserve"> </w:t>
      </w:r>
      <w:r w:rsidRPr="00B85AD2">
        <w:rPr>
          <w:szCs w:val="22"/>
        </w:rPr>
        <w:t>60.4.</w:t>
      </w:r>
      <w:r w:rsidR="00367276">
        <w:rPr>
          <w:szCs w:val="22"/>
        </w:rPr>
        <w:t xml:space="preserve"> </w:t>
      </w:r>
      <w:r w:rsidRPr="00367276">
        <w:rPr>
          <w:szCs w:val="22"/>
        </w:rPr>
        <w:t>[40 CFR 63.4214(3)]</w:t>
      </w:r>
    </w:p>
    <w:p w14:paraId="04CB6788" w14:textId="1F34AE4C" w:rsidR="00167861" w:rsidRPr="00367276" w:rsidRDefault="00167861" w:rsidP="00E218C2">
      <w:pPr>
        <w:pStyle w:val="ListParagraph"/>
        <w:numPr>
          <w:ilvl w:val="0"/>
          <w:numId w:val="64"/>
        </w:numPr>
        <w:tabs>
          <w:tab w:val="left" w:pos="720"/>
        </w:tabs>
        <w:spacing w:before="120" w:after="120"/>
        <w:ind w:left="360" w:hanging="450"/>
        <w:contextualSpacing w:val="0"/>
        <w:rPr>
          <w:bCs/>
          <w:szCs w:val="22"/>
        </w:rPr>
      </w:pPr>
      <w:r w:rsidRPr="00B85AD2">
        <w:rPr>
          <w:szCs w:val="22"/>
        </w:rPr>
        <w:t xml:space="preserve">This EU is subject to </w:t>
      </w:r>
      <w:r w:rsidRPr="00B85AD2">
        <w:rPr>
          <w:bCs/>
          <w:szCs w:val="22"/>
        </w:rPr>
        <w:t>Table 8 to Subpart IIII of Part 60—Applicability of General Provisions to Subpart IIII.</w:t>
      </w:r>
      <w:r w:rsidR="00367276">
        <w:rPr>
          <w:bCs/>
          <w:szCs w:val="22"/>
        </w:rPr>
        <w:t xml:space="preserve"> </w:t>
      </w:r>
      <w:r w:rsidRPr="008F7F9B">
        <w:t>[40 CFR 60.4218]</w:t>
      </w:r>
    </w:p>
    <w:p w14:paraId="754DFED8" w14:textId="77777777" w:rsidR="00C6330E" w:rsidRDefault="00DA77BF" w:rsidP="00C6330E">
      <w:hyperlink w:anchor="TOC" w:history="1">
        <w:r w:rsidR="00C6330E" w:rsidRPr="00AF2054">
          <w:rPr>
            <w:rStyle w:val="Hyperlink"/>
          </w:rPr>
          <w:t>Table of Contents</w:t>
        </w:r>
      </w:hyperlink>
    </w:p>
    <w:p w14:paraId="0A4F9145" w14:textId="3B484E27" w:rsidR="00167861" w:rsidRDefault="00167861" w:rsidP="00C6330E">
      <w:pPr>
        <w:rPr>
          <w:b/>
          <w:szCs w:val="22"/>
        </w:rPr>
      </w:pPr>
    </w:p>
    <w:p w14:paraId="5FEB0622" w14:textId="6E34BEFF" w:rsidR="00C6330E" w:rsidRDefault="00C6330E" w:rsidP="00C6330E">
      <w:pPr>
        <w:rPr>
          <w:b/>
          <w:szCs w:val="22"/>
        </w:rPr>
      </w:pPr>
    </w:p>
    <w:p w14:paraId="78903C9C" w14:textId="77777777" w:rsidR="00C6330E" w:rsidRPr="008F7F9B" w:rsidRDefault="00C6330E" w:rsidP="00C6330E">
      <w:pPr>
        <w:rPr>
          <w:b/>
          <w:szCs w:val="22"/>
        </w:rPr>
        <w:sectPr w:rsidR="00C6330E" w:rsidRPr="008F7F9B" w:rsidSect="005F79CF">
          <w:headerReference w:type="even" r:id="rId142"/>
          <w:headerReference w:type="default" r:id="rId143"/>
          <w:headerReference w:type="first" r:id="rId144"/>
          <w:pgSz w:w="12240" w:h="15840" w:code="1"/>
          <w:pgMar w:top="1080" w:right="1080" w:bottom="1080" w:left="1080" w:header="720" w:footer="720" w:gutter="0"/>
          <w:paperSrc w:first="15" w:other="15"/>
          <w:cols w:space="720"/>
        </w:sectPr>
      </w:pPr>
    </w:p>
    <w:p w14:paraId="2211FA0F" w14:textId="6D3EEC8D" w:rsidR="00167861" w:rsidRPr="008F7F9B" w:rsidRDefault="00167861" w:rsidP="00167861">
      <w:pPr>
        <w:pStyle w:val="NoSpacing"/>
      </w:pPr>
      <w:bookmarkStart w:id="80" w:name="NN"/>
      <w:bookmarkEnd w:id="80"/>
      <w:r w:rsidRPr="008F7F9B">
        <w:rPr>
          <w:szCs w:val="22"/>
        </w:rPr>
        <w:lastRenderedPageBreak/>
        <w:t>Engines subject to 40 CFR 60, Subpart II</w:t>
      </w:r>
      <w:r w:rsidRPr="00C41EC9">
        <w:rPr>
          <w:szCs w:val="22"/>
        </w:rPr>
        <w:t>II-</w:t>
      </w:r>
      <w:r w:rsidRPr="00C41EC9">
        <w:rPr>
          <w:bCs/>
          <w:szCs w:val="22"/>
        </w:rPr>
        <w:t xml:space="preserve"> Standards of</w:t>
      </w:r>
      <w:r w:rsidRPr="008F7F9B">
        <w:rPr>
          <w:bCs/>
          <w:szCs w:val="22"/>
        </w:rPr>
        <w:t xml:space="preserve"> Performance for Stationary Compression Ignition Internal Combustion Engines.  </w:t>
      </w:r>
      <w:r w:rsidR="00845401">
        <w:rPr>
          <w:bCs/>
          <w:szCs w:val="22"/>
        </w:rPr>
        <w:t>Twenty-Five</w:t>
      </w:r>
      <w:r w:rsidRPr="008F7F9B">
        <w:rPr>
          <w:bCs/>
          <w:szCs w:val="22"/>
        </w:rPr>
        <w:t xml:space="preserve"> (</w:t>
      </w:r>
      <w:r w:rsidR="00B17F84">
        <w:rPr>
          <w:bCs/>
          <w:szCs w:val="22"/>
        </w:rPr>
        <w:t>25</w:t>
      </w:r>
      <w:r w:rsidRPr="008F7F9B">
        <w:rPr>
          <w:bCs/>
          <w:szCs w:val="22"/>
        </w:rPr>
        <w:t xml:space="preserve">) </w:t>
      </w:r>
      <w:r w:rsidRPr="008F7F9B">
        <w:t>Emergency Stationary CI ICE 2007 and after Engines:</w:t>
      </w:r>
    </w:p>
    <w:p w14:paraId="26B2D1D1" w14:textId="77777777" w:rsidR="00167861" w:rsidRPr="008F7F9B" w:rsidRDefault="00167861" w:rsidP="00167861">
      <w:pPr>
        <w:pStyle w:val="NoSpacing"/>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992"/>
        <w:gridCol w:w="1210"/>
        <w:gridCol w:w="786"/>
        <w:gridCol w:w="1144"/>
        <w:gridCol w:w="993"/>
        <w:gridCol w:w="669"/>
        <w:gridCol w:w="768"/>
        <w:gridCol w:w="692"/>
        <w:gridCol w:w="947"/>
      </w:tblGrid>
      <w:tr w:rsidR="00167861" w:rsidRPr="00DF51E3" w14:paraId="6F47B32C" w14:textId="77777777" w:rsidTr="00974C41">
        <w:tc>
          <w:tcPr>
            <w:tcW w:w="761" w:type="dxa"/>
          </w:tcPr>
          <w:p w14:paraId="3527F387" w14:textId="77777777" w:rsidR="00167861" w:rsidRPr="00DF51E3" w:rsidRDefault="00167861" w:rsidP="0044304B">
            <w:pPr>
              <w:jc w:val="center"/>
              <w:rPr>
                <w:b/>
                <w:sz w:val="20"/>
              </w:rPr>
            </w:pPr>
            <w:r w:rsidRPr="00DF51E3">
              <w:rPr>
                <w:b/>
                <w:sz w:val="20"/>
              </w:rPr>
              <w:t>AEI ID</w:t>
            </w:r>
          </w:p>
        </w:tc>
        <w:tc>
          <w:tcPr>
            <w:tcW w:w="1992" w:type="dxa"/>
          </w:tcPr>
          <w:p w14:paraId="58B64926" w14:textId="77777777" w:rsidR="00167861" w:rsidRPr="00DF51E3" w:rsidRDefault="00167861" w:rsidP="0044304B">
            <w:pPr>
              <w:jc w:val="center"/>
              <w:rPr>
                <w:b/>
                <w:sz w:val="20"/>
              </w:rPr>
            </w:pPr>
            <w:r w:rsidRPr="00DF51E3">
              <w:rPr>
                <w:b/>
                <w:sz w:val="20"/>
              </w:rPr>
              <w:t>Location</w:t>
            </w:r>
          </w:p>
        </w:tc>
        <w:tc>
          <w:tcPr>
            <w:tcW w:w="1210" w:type="dxa"/>
          </w:tcPr>
          <w:p w14:paraId="64211F1A" w14:textId="77777777" w:rsidR="00167861" w:rsidRPr="00DF51E3" w:rsidRDefault="00167861" w:rsidP="0044304B">
            <w:pPr>
              <w:jc w:val="center"/>
              <w:rPr>
                <w:b/>
                <w:sz w:val="20"/>
              </w:rPr>
            </w:pPr>
            <w:r w:rsidRPr="00DF51E3">
              <w:rPr>
                <w:b/>
                <w:sz w:val="20"/>
              </w:rPr>
              <w:t>ICE Class</w:t>
            </w:r>
          </w:p>
        </w:tc>
        <w:tc>
          <w:tcPr>
            <w:tcW w:w="786" w:type="dxa"/>
          </w:tcPr>
          <w:p w14:paraId="65B322A7" w14:textId="77777777" w:rsidR="00167861" w:rsidRPr="00DF51E3" w:rsidRDefault="00167861" w:rsidP="0044304B">
            <w:pPr>
              <w:jc w:val="center"/>
              <w:rPr>
                <w:b/>
                <w:sz w:val="20"/>
              </w:rPr>
            </w:pPr>
            <w:r w:rsidRPr="00DF51E3">
              <w:rPr>
                <w:b/>
                <w:sz w:val="20"/>
              </w:rPr>
              <w:t>Fuel</w:t>
            </w:r>
          </w:p>
        </w:tc>
        <w:tc>
          <w:tcPr>
            <w:tcW w:w="1144" w:type="dxa"/>
          </w:tcPr>
          <w:p w14:paraId="24454453" w14:textId="77777777" w:rsidR="00167861" w:rsidRPr="00DF51E3" w:rsidRDefault="00167861" w:rsidP="0044304B">
            <w:pPr>
              <w:jc w:val="center"/>
              <w:rPr>
                <w:b/>
                <w:sz w:val="20"/>
              </w:rPr>
            </w:pPr>
            <w:proofErr w:type="spellStart"/>
            <w:r w:rsidRPr="00DF51E3">
              <w:rPr>
                <w:b/>
                <w:sz w:val="20"/>
              </w:rPr>
              <w:t>Mfg</w:t>
            </w:r>
            <w:proofErr w:type="spellEnd"/>
          </w:p>
        </w:tc>
        <w:tc>
          <w:tcPr>
            <w:tcW w:w="993" w:type="dxa"/>
          </w:tcPr>
          <w:p w14:paraId="105AEDF6" w14:textId="77777777" w:rsidR="00167861" w:rsidRPr="00DF51E3" w:rsidRDefault="00167861" w:rsidP="0044304B">
            <w:pPr>
              <w:jc w:val="center"/>
              <w:rPr>
                <w:b/>
                <w:sz w:val="20"/>
              </w:rPr>
            </w:pPr>
            <w:r w:rsidRPr="00DF51E3">
              <w:rPr>
                <w:b/>
                <w:sz w:val="20"/>
              </w:rPr>
              <w:t>DOM</w:t>
            </w:r>
          </w:p>
        </w:tc>
        <w:tc>
          <w:tcPr>
            <w:tcW w:w="669" w:type="dxa"/>
          </w:tcPr>
          <w:p w14:paraId="0B67A6A0" w14:textId="77777777" w:rsidR="00167861" w:rsidRPr="00DF51E3" w:rsidRDefault="00167861" w:rsidP="0044304B">
            <w:pPr>
              <w:jc w:val="center"/>
              <w:rPr>
                <w:b/>
                <w:sz w:val="20"/>
              </w:rPr>
            </w:pPr>
            <w:r w:rsidRPr="00DF51E3">
              <w:rPr>
                <w:b/>
                <w:sz w:val="20"/>
              </w:rPr>
              <w:t>HP</w:t>
            </w:r>
          </w:p>
        </w:tc>
        <w:tc>
          <w:tcPr>
            <w:tcW w:w="768" w:type="dxa"/>
          </w:tcPr>
          <w:p w14:paraId="226FFAB4" w14:textId="77777777" w:rsidR="00167861" w:rsidRPr="00DF51E3" w:rsidRDefault="00167861" w:rsidP="0044304B">
            <w:pPr>
              <w:jc w:val="center"/>
              <w:rPr>
                <w:b/>
                <w:sz w:val="20"/>
              </w:rPr>
            </w:pPr>
            <w:r w:rsidRPr="00DF51E3">
              <w:rPr>
                <w:b/>
                <w:sz w:val="20"/>
              </w:rPr>
              <w:t>L/</w:t>
            </w:r>
            <w:proofErr w:type="spellStart"/>
            <w:r w:rsidRPr="00DF51E3">
              <w:rPr>
                <w:b/>
                <w:sz w:val="20"/>
              </w:rPr>
              <w:t>Cyl</w:t>
            </w:r>
            <w:proofErr w:type="spellEnd"/>
          </w:p>
        </w:tc>
        <w:tc>
          <w:tcPr>
            <w:tcW w:w="692" w:type="dxa"/>
          </w:tcPr>
          <w:p w14:paraId="3CF1962B" w14:textId="77777777" w:rsidR="00167861" w:rsidRPr="00DF51E3" w:rsidRDefault="00167861" w:rsidP="0044304B">
            <w:pPr>
              <w:jc w:val="center"/>
              <w:rPr>
                <w:b/>
                <w:sz w:val="20"/>
              </w:rPr>
            </w:pPr>
            <w:r w:rsidRPr="00DF51E3">
              <w:rPr>
                <w:b/>
                <w:sz w:val="20"/>
              </w:rPr>
              <w:t>GEN Kw</w:t>
            </w:r>
          </w:p>
        </w:tc>
        <w:tc>
          <w:tcPr>
            <w:tcW w:w="947" w:type="dxa"/>
          </w:tcPr>
          <w:p w14:paraId="1B1AD41A" w14:textId="77777777" w:rsidR="00167861" w:rsidRPr="00DF51E3" w:rsidRDefault="00167861" w:rsidP="0044304B">
            <w:pPr>
              <w:jc w:val="center"/>
              <w:rPr>
                <w:b/>
                <w:sz w:val="20"/>
              </w:rPr>
            </w:pPr>
            <w:r w:rsidRPr="00DF51E3">
              <w:rPr>
                <w:b/>
                <w:sz w:val="20"/>
              </w:rPr>
              <w:t>Class</w:t>
            </w:r>
          </w:p>
        </w:tc>
      </w:tr>
      <w:tr w:rsidR="00167861" w:rsidRPr="00DF51E3" w14:paraId="2AE28B4C" w14:textId="77777777" w:rsidTr="00974C41">
        <w:tc>
          <w:tcPr>
            <w:tcW w:w="761" w:type="dxa"/>
          </w:tcPr>
          <w:p w14:paraId="2CB194FF" w14:textId="77777777" w:rsidR="00167861" w:rsidRPr="00DF51E3" w:rsidRDefault="00167861" w:rsidP="0044304B">
            <w:pPr>
              <w:rPr>
                <w:sz w:val="20"/>
              </w:rPr>
            </w:pPr>
            <w:r w:rsidRPr="00DF51E3">
              <w:rPr>
                <w:sz w:val="20"/>
              </w:rPr>
              <w:t>IC150</w:t>
            </w:r>
          </w:p>
        </w:tc>
        <w:tc>
          <w:tcPr>
            <w:tcW w:w="1992" w:type="dxa"/>
          </w:tcPr>
          <w:p w14:paraId="33ADD7C6" w14:textId="77777777" w:rsidR="00167861" w:rsidRPr="00DF51E3" w:rsidRDefault="00167861" w:rsidP="0044304B">
            <w:pPr>
              <w:jc w:val="center"/>
              <w:rPr>
                <w:sz w:val="20"/>
              </w:rPr>
            </w:pPr>
            <w:proofErr w:type="spellStart"/>
            <w:r w:rsidRPr="00DF51E3">
              <w:rPr>
                <w:sz w:val="20"/>
              </w:rPr>
              <w:t>Bldg</w:t>
            </w:r>
            <w:proofErr w:type="spellEnd"/>
            <w:r w:rsidRPr="00DF51E3">
              <w:rPr>
                <w:sz w:val="20"/>
              </w:rPr>
              <w:t xml:space="preserve"> No. 0127</w:t>
            </w:r>
          </w:p>
          <w:p w14:paraId="2F3B984E" w14:textId="77777777" w:rsidR="00167861" w:rsidRPr="00DF51E3" w:rsidRDefault="00167861" w:rsidP="0044304B">
            <w:pPr>
              <w:jc w:val="center"/>
              <w:rPr>
                <w:sz w:val="20"/>
              </w:rPr>
            </w:pPr>
            <w:r w:rsidRPr="00DF51E3">
              <w:rPr>
                <w:sz w:val="20"/>
              </w:rPr>
              <w:t>Water Treatment Plant</w:t>
            </w:r>
          </w:p>
        </w:tc>
        <w:tc>
          <w:tcPr>
            <w:tcW w:w="1210" w:type="dxa"/>
          </w:tcPr>
          <w:p w14:paraId="1C4EA5DB" w14:textId="77777777" w:rsidR="00167861" w:rsidRPr="00DF51E3" w:rsidRDefault="00167861" w:rsidP="0044304B">
            <w:pPr>
              <w:jc w:val="center"/>
              <w:rPr>
                <w:sz w:val="20"/>
              </w:rPr>
            </w:pPr>
            <w:r w:rsidRPr="00DF51E3">
              <w:rPr>
                <w:sz w:val="20"/>
              </w:rPr>
              <w:t>Emergency RICE</w:t>
            </w:r>
          </w:p>
        </w:tc>
        <w:tc>
          <w:tcPr>
            <w:tcW w:w="786" w:type="dxa"/>
          </w:tcPr>
          <w:p w14:paraId="103D7AE8" w14:textId="77777777" w:rsidR="00167861" w:rsidRPr="00DF51E3" w:rsidRDefault="00167861" w:rsidP="0044304B">
            <w:pPr>
              <w:rPr>
                <w:sz w:val="20"/>
              </w:rPr>
            </w:pPr>
            <w:r w:rsidRPr="00DF51E3">
              <w:rPr>
                <w:sz w:val="20"/>
              </w:rPr>
              <w:t>ULSD</w:t>
            </w:r>
          </w:p>
        </w:tc>
        <w:tc>
          <w:tcPr>
            <w:tcW w:w="1144" w:type="dxa"/>
          </w:tcPr>
          <w:p w14:paraId="21A0E08A" w14:textId="77777777" w:rsidR="00167861" w:rsidRPr="00DF51E3" w:rsidRDefault="00167861" w:rsidP="0044304B">
            <w:pPr>
              <w:jc w:val="center"/>
              <w:rPr>
                <w:sz w:val="20"/>
              </w:rPr>
            </w:pPr>
            <w:r w:rsidRPr="00DF51E3">
              <w:rPr>
                <w:sz w:val="20"/>
              </w:rPr>
              <w:t>Cummins</w:t>
            </w:r>
          </w:p>
        </w:tc>
        <w:tc>
          <w:tcPr>
            <w:tcW w:w="993" w:type="dxa"/>
          </w:tcPr>
          <w:p w14:paraId="33D2C1D6" w14:textId="77777777" w:rsidR="00167861" w:rsidRPr="00DF51E3" w:rsidRDefault="00167861" w:rsidP="0044304B">
            <w:pPr>
              <w:jc w:val="center"/>
              <w:rPr>
                <w:sz w:val="20"/>
              </w:rPr>
            </w:pPr>
            <w:r w:rsidRPr="00DF51E3">
              <w:rPr>
                <w:sz w:val="20"/>
              </w:rPr>
              <w:t>01/11/08</w:t>
            </w:r>
          </w:p>
        </w:tc>
        <w:tc>
          <w:tcPr>
            <w:tcW w:w="669" w:type="dxa"/>
          </w:tcPr>
          <w:p w14:paraId="3762EEF5" w14:textId="77777777" w:rsidR="00167861" w:rsidRPr="00DF51E3" w:rsidRDefault="00167861" w:rsidP="0044304B">
            <w:pPr>
              <w:jc w:val="center"/>
              <w:rPr>
                <w:sz w:val="20"/>
              </w:rPr>
            </w:pPr>
            <w:r w:rsidRPr="00DF51E3">
              <w:rPr>
                <w:sz w:val="20"/>
              </w:rPr>
              <w:t>755</w:t>
            </w:r>
          </w:p>
        </w:tc>
        <w:tc>
          <w:tcPr>
            <w:tcW w:w="768" w:type="dxa"/>
          </w:tcPr>
          <w:p w14:paraId="6975FA07" w14:textId="77777777" w:rsidR="00167861" w:rsidRPr="00DF51E3" w:rsidRDefault="00167861" w:rsidP="0044304B">
            <w:pPr>
              <w:jc w:val="center"/>
              <w:rPr>
                <w:sz w:val="20"/>
              </w:rPr>
            </w:pPr>
            <w:r w:rsidRPr="00DF51E3">
              <w:rPr>
                <w:sz w:val="20"/>
              </w:rPr>
              <w:t>2.5</w:t>
            </w:r>
          </w:p>
        </w:tc>
        <w:tc>
          <w:tcPr>
            <w:tcW w:w="692" w:type="dxa"/>
          </w:tcPr>
          <w:p w14:paraId="6E05D441" w14:textId="77777777" w:rsidR="00167861" w:rsidRPr="00DF51E3" w:rsidRDefault="00167861" w:rsidP="0044304B">
            <w:pPr>
              <w:jc w:val="center"/>
              <w:rPr>
                <w:sz w:val="20"/>
              </w:rPr>
            </w:pPr>
            <w:r w:rsidRPr="00DF51E3">
              <w:rPr>
                <w:sz w:val="20"/>
              </w:rPr>
              <w:t>60</w:t>
            </w:r>
          </w:p>
        </w:tc>
        <w:tc>
          <w:tcPr>
            <w:tcW w:w="947" w:type="dxa"/>
          </w:tcPr>
          <w:p w14:paraId="70ACA929" w14:textId="77777777" w:rsidR="00167861" w:rsidRPr="00DF51E3" w:rsidRDefault="00167861" w:rsidP="0044304B">
            <w:pPr>
              <w:jc w:val="center"/>
              <w:rPr>
                <w:sz w:val="20"/>
              </w:rPr>
            </w:pPr>
            <w:r w:rsidRPr="00DF51E3">
              <w:rPr>
                <w:sz w:val="20"/>
              </w:rPr>
              <w:t xml:space="preserve">CI ICE 2007 and after </w:t>
            </w:r>
          </w:p>
        </w:tc>
      </w:tr>
      <w:tr w:rsidR="00167861" w:rsidRPr="00DF51E3" w14:paraId="4FB024E6" w14:textId="77777777" w:rsidTr="00974C41">
        <w:tc>
          <w:tcPr>
            <w:tcW w:w="761" w:type="dxa"/>
          </w:tcPr>
          <w:p w14:paraId="5006B0C2" w14:textId="77777777" w:rsidR="00167861" w:rsidRPr="00DF51E3" w:rsidRDefault="00167861" w:rsidP="0044304B">
            <w:pPr>
              <w:rPr>
                <w:sz w:val="20"/>
              </w:rPr>
            </w:pPr>
            <w:r w:rsidRPr="00DF51E3">
              <w:rPr>
                <w:sz w:val="20"/>
              </w:rPr>
              <w:t>IC155</w:t>
            </w:r>
          </w:p>
        </w:tc>
        <w:tc>
          <w:tcPr>
            <w:tcW w:w="1992" w:type="dxa"/>
          </w:tcPr>
          <w:p w14:paraId="2BB7EDA0" w14:textId="77777777" w:rsidR="00167861" w:rsidRPr="00DF51E3" w:rsidRDefault="00167861" w:rsidP="0044304B">
            <w:pPr>
              <w:rPr>
                <w:sz w:val="20"/>
              </w:rPr>
            </w:pPr>
            <w:proofErr w:type="spellStart"/>
            <w:r w:rsidRPr="00DF51E3">
              <w:rPr>
                <w:sz w:val="20"/>
              </w:rPr>
              <w:t>Bldg</w:t>
            </w:r>
            <w:proofErr w:type="spellEnd"/>
            <w:r w:rsidRPr="00DF51E3">
              <w:rPr>
                <w:sz w:val="20"/>
              </w:rPr>
              <w:t xml:space="preserve"> No. 0936</w:t>
            </w:r>
          </w:p>
          <w:p w14:paraId="4A23E339" w14:textId="77777777" w:rsidR="00167861" w:rsidRPr="00DF51E3" w:rsidRDefault="00167861" w:rsidP="0044304B">
            <w:pPr>
              <w:rPr>
                <w:sz w:val="20"/>
              </w:rPr>
            </w:pPr>
            <w:r w:rsidRPr="00DF51E3">
              <w:rPr>
                <w:sz w:val="20"/>
              </w:rPr>
              <w:t xml:space="preserve">Fire &amp; Rescue </w:t>
            </w:r>
          </w:p>
        </w:tc>
        <w:tc>
          <w:tcPr>
            <w:tcW w:w="1210" w:type="dxa"/>
          </w:tcPr>
          <w:p w14:paraId="5DD0E237" w14:textId="77777777" w:rsidR="00167861" w:rsidRPr="00DF51E3" w:rsidRDefault="00167861" w:rsidP="0044304B">
            <w:pPr>
              <w:jc w:val="center"/>
              <w:rPr>
                <w:sz w:val="20"/>
              </w:rPr>
            </w:pPr>
            <w:r w:rsidRPr="00DF51E3">
              <w:rPr>
                <w:sz w:val="20"/>
              </w:rPr>
              <w:t>Emergency RICE</w:t>
            </w:r>
          </w:p>
        </w:tc>
        <w:tc>
          <w:tcPr>
            <w:tcW w:w="786" w:type="dxa"/>
          </w:tcPr>
          <w:p w14:paraId="31833006" w14:textId="77777777" w:rsidR="00167861" w:rsidRPr="00DF51E3" w:rsidRDefault="00167861" w:rsidP="0044304B">
            <w:pPr>
              <w:rPr>
                <w:sz w:val="20"/>
              </w:rPr>
            </w:pPr>
            <w:r w:rsidRPr="00DF51E3">
              <w:rPr>
                <w:sz w:val="20"/>
              </w:rPr>
              <w:t>ULSD</w:t>
            </w:r>
          </w:p>
        </w:tc>
        <w:tc>
          <w:tcPr>
            <w:tcW w:w="1144" w:type="dxa"/>
          </w:tcPr>
          <w:p w14:paraId="10D61A11" w14:textId="77777777" w:rsidR="00167861" w:rsidRPr="00DF51E3" w:rsidRDefault="00167861" w:rsidP="0044304B">
            <w:pPr>
              <w:jc w:val="center"/>
              <w:rPr>
                <w:sz w:val="20"/>
              </w:rPr>
            </w:pPr>
            <w:r w:rsidRPr="00DF51E3">
              <w:rPr>
                <w:sz w:val="20"/>
              </w:rPr>
              <w:t>Cummins</w:t>
            </w:r>
          </w:p>
        </w:tc>
        <w:tc>
          <w:tcPr>
            <w:tcW w:w="993" w:type="dxa"/>
          </w:tcPr>
          <w:p w14:paraId="00B2C763" w14:textId="77777777" w:rsidR="00167861" w:rsidRPr="00DF51E3" w:rsidRDefault="00167861" w:rsidP="0044304B">
            <w:pPr>
              <w:jc w:val="center"/>
              <w:rPr>
                <w:sz w:val="20"/>
              </w:rPr>
            </w:pPr>
            <w:r w:rsidRPr="00DF51E3">
              <w:rPr>
                <w:sz w:val="20"/>
              </w:rPr>
              <w:t>12/11/08</w:t>
            </w:r>
          </w:p>
        </w:tc>
        <w:tc>
          <w:tcPr>
            <w:tcW w:w="669" w:type="dxa"/>
          </w:tcPr>
          <w:p w14:paraId="6597BFD5" w14:textId="77777777" w:rsidR="00167861" w:rsidRPr="00DF51E3" w:rsidRDefault="00167861" w:rsidP="0044304B">
            <w:pPr>
              <w:jc w:val="center"/>
              <w:rPr>
                <w:sz w:val="20"/>
              </w:rPr>
            </w:pPr>
            <w:r w:rsidRPr="00DF51E3">
              <w:rPr>
                <w:sz w:val="20"/>
              </w:rPr>
              <w:t>364</w:t>
            </w:r>
          </w:p>
        </w:tc>
        <w:tc>
          <w:tcPr>
            <w:tcW w:w="768" w:type="dxa"/>
          </w:tcPr>
          <w:p w14:paraId="09A7484B" w14:textId="77777777" w:rsidR="00167861" w:rsidRPr="00DF51E3" w:rsidRDefault="00167861" w:rsidP="0044304B">
            <w:pPr>
              <w:jc w:val="center"/>
              <w:rPr>
                <w:sz w:val="20"/>
              </w:rPr>
            </w:pPr>
            <w:r w:rsidRPr="00DF51E3">
              <w:rPr>
                <w:sz w:val="20"/>
              </w:rPr>
              <w:t>1.5</w:t>
            </w:r>
          </w:p>
        </w:tc>
        <w:tc>
          <w:tcPr>
            <w:tcW w:w="692" w:type="dxa"/>
          </w:tcPr>
          <w:p w14:paraId="718D1220" w14:textId="77777777" w:rsidR="00167861" w:rsidRPr="00DF51E3" w:rsidRDefault="00167861" w:rsidP="0044304B">
            <w:pPr>
              <w:jc w:val="center"/>
              <w:rPr>
                <w:sz w:val="20"/>
              </w:rPr>
            </w:pPr>
            <w:r w:rsidRPr="00DF51E3">
              <w:rPr>
                <w:sz w:val="20"/>
              </w:rPr>
              <w:t>200</w:t>
            </w:r>
          </w:p>
        </w:tc>
        <w:tc>
          <w:tcPr>
            <w:tcW w:w="947" w:type="dxa"/>
          </w:tcPr>
          <w:p w14:paraId="4BFD4E42" w14:textId="77777777" w:rsidR="00167861" w:rsidRPr="00DF51E3" w:rsidRDefault="00167861" w:rsidP="0044304B">
            <w:pPr>
              <w:jc w:val="center"/>
              <w:rPr>
                <w:sz w:val="20"/>
              </w:rPr>
            </w:pPr>
            <w:r w:rsidRPr="00DF51E3">
              <w:rPr>
                <w:sz w:val="20"/>
              </w:rPr>
              <w:t>CI ICE 2007 and after</w:t>
            </w:r>
          </w:p>
        </w:tc>
      </w:tr>
      <w:tr w:rsidR="00167861" w:rsidRPr="00DF51E3" w14:paraId="6FF30466" w14:textId="77777777" w:rsidTr="00974C41">
        <w:tc>
          <w:tcPr>
            <w:tcW w:w="761" w:type="dxa"/>
          </w:tcPr>
          <w:p w14:paraId="33846D1D" w14:textId="77777777" w:rsidR="00167861" w:rsidRPr="00DF51E3" w:rsidRDefault="00167861" w:rsidP="0044304B">
            <w:pPr>
              <w:rPr>
                <w:sz w:val="20"/>
              </w:rPr>
            </w:pPr>
            <w:r w:rsidRPr="00DF51E3">
              <w:rPr>
                <w:sz w:val="20"/>
              </w:rPr>
              <w:t>IC156</w:t>
            </w:r>
          </w:p>
        </w:tc>
        <w:tc>
          <w:tcPr>
            <w:tcW w:w="1992" w:type="dxa"/>
          </w:tcPr>
          <w:p w14:paraId="7A5AB80A" w14:textId="77777777" w:rsidR="00167861" w:rsidRPr="00DF51E3" w:rsidRDefault="00167861" w:rsidP="0044304B">
            <w:pPr>
              <w:rPr>
                <w:sz w:val="20"/>
              </w:rPr>
            </w:pPr>
            <w:proofErr w:type="spellStart"/>
            <w:r w:rsidRPr="00DF51E3">
              <w:rPr>
                <w:sz w:val="20"/>
              </w:rPr>
              <w:t>Bldg</w:t>
            </w:r>
            <w:proofErr w:type="spellEnd"/>
            <w:r w:rsidRPr="00DF51E3">
              <w:rPr>
                <w:sz w:val="20"/>
              </w:rPr>
              <w:t xml:space="preserve"> No. 0105</w:t>
            </w:r>
          </w:p>
          <w:p w14:paraId="055354EB" w14:textId="77777777" w:rsidR="00167861" w:rsidRPr="00DF51E3" w:rsidRDefault="00167861" w:rsidP="0044304B">
            <w:pPr>
              <w:rPr>
                <w:sz w:val="20"/>
              </w:rPr>
            </w:pPr>
            <w:r w:rsidRPr="00DF51E3">
              <w:rPr>
                <w:sz w:val="20"/>
              </w:rPr>
              <w:t xml:space="preserve">Fire Department </w:t>
            </w:r>
          </w:p>
        </w:tc>
        <w:tc>
          <w:tcPr>
            <w:tcW w:w="1210" w:type="dxa"/>
          </w:tcPr>
          <w:p w14:paraId="68ED6375" w14:textId="77777777" w:rsidR="00167861" w:rsidRPr="00DF51E3" w:rsidRDefault="00167861" w:rsidP="0044304B">
            <w:pPr>
              <w:jc w:val="center"/>
              <w:rPr>
                <w:sz w:val="20"/>
              </w:rPr>
            </w:pPr>
            <w:r w:rsidRPr="00DF51E3">
              <w:rPr>
                <w:sz w:val="20"/>
              </w:rPr>
              <w:t>Emergency RICE</w:t>
            </w:r>
          </w:p>
        </w:tc>
        <w:tc>
          <w:tcPr>
            <w:tcW w:w="786" w:type="dxa"/>
          </w:tcPr>
          <w:p w14:paraId="760D6029" w14:textId="77777777" w:rsidR="00167861" w:rsidRPr="00DF51E3" w:rsidRDefault="00167861" w:rsidP="0044304B">
            <w:pPr>
              <w:rPr>
                <w:sz w:val="20"/>
              </w:rPr>
            </w:pPr>
            <w:r w:rsidRPr="00DF51E3">
              <w:rPr>
                <w:sz w:val="20"/>
              </w:rPr>
              <w:t>ULSD</w:t>
            </w:r>
          </w:p>
        </w:tc>
        <w:tc>
          <w:tcPr>
            <w:tcW w:w="1144" w:type="dxa"/>
          </w:tcPr>
          <w:p w14:paraId="7A2EEADE" w14:textId="77777777" w:rsidR="00167861" w:rsidRPr="00DF51E3" w:rsidRDefault="00167861" w:rsidP="0044304B">
            <w:pPr>
              <w:jc w:val="center"/>
              <w:rPr>
                <w:sz w:val="20"/>
              </w:rPr>
            </w:pPr>
            <w:r w:rsidRPr="00DF51E3">
              <w:rPr>
                <w:sz w:val="20"/>
              </w:rPr>
              <w:t>Cummins</w:t>
            </w:r>
          </w:p>
        </w:tc>
        <w:tc>
          <w:tcPr>
            <w:tcW w:w="993" w:type="dxa"/>
          </w:tcPr>
          <w:p w14:paraId="74F54F17" w14:textId="77777777" w:rsidR="00167861" w:rsidRPr="00DF51E3" w:rsidRDefault="00167861" w:rsidP="0044304B">
            <w:pPr>
              <w:jc w:val="center"/>
              <w:rPr>
                <w:sz w:val="20"/>
              </w:rPr>
            </w:pPr>
            <w:r w:rsidRPr="00DF51E3">
              <w:rPr>
                <w:sz w:val="20"/>
              </w:rPr>
              <w:t>01/13/09</w:t>
            </w:r>
          </w:p>
        </w:tc>
        <w:tc>
          <w:tcPr>
            <w:tcW w:w="669" w:type="dxa"/>
          </w:tcPr>
          <w:p w14:paraId="01E81CB8" w14:textId="77777777" w:rsidR="00167861" w:rsidRPr="00DF51E3" w:rsidRDefault="00167861" w:rsidP="0044304B">
            <w:pPr>
              <w:jc w:val="center"/>
              <w:rPr>
                <w:sz w:val="20"/>
              </w:rPr>
            </w:pPr>
            <w:r w:rsidRPr="00DF51E3">
              <w:rPr>
                <w:sz w:val="20"/>
              </w:rPr>
              <w:t>399</w:t>
            </w:r>
          </w:p>
        </w:tc>
        <w:tc>
          <w:tcPr>
            <w:tcW w:w="768" w:type="dxa"/>
          </w:tcPr>
          <w:p w14:paraId="40A27FF5" w14:textId="77777777" w:rsidR="00167861" w:rsidRPr="00DF51E3" w:rsidRDefault="00167861" w:rsidP="0044304B">
            <w:pPr>
              <w:jc w:val="center"/>
              <w:rPr>
                <w:sz w:val="20"/>
              </w:rPr>
            </w:pPr>
            <w:r w:rsidRPr="00DF51E3">
              <w:rPr>
                <w:sz w:val="20"/>
              </w:rPr>
              <w:t>1.5</w:t>
            </w:r>
          </w:p>
        </w:tc>
        <w:tc>
          <w:tcPr>
            <w:tcW w:w="692" w:type="dxa"/>
          </w:tcPr>
          <w:p w14:paraId="3513ADED" w14:textId="77777777" w:rsidR="00167861" w:rsidRPr="00DF51E3" w:rsidRDefault="00167861" w:rsidP="0044304B">
            <w:pPr>
              <w:jc w:val="center"/>
              <w:rPr>
                <w:sz w:val="20"/>
              </w:rPr>
            </w:pPr>
            <w:r w:rsidRPr="00DF51E3">
              <w:rPr>
                <w:sz w:val="20"/>
              </w:rPr>
              <w:t>250</w:t>
            </w:r>
          </w:p>
        </w:tc>
        <w:tc>
          <w:tcPr>
            <w:tcW w:w="947" w:type="dxa"/>
          </w:tcPr>
          <w:p w14:paraId="4F04385C" w14:textId="77777777" w:rsidR="00167861" w:rsidRPr="00DF51E3" w:rsidRDefault="00167861" w:rsidP="0044304B">
            <w:pPr>
              <w:jc w:val="center"/>
              <w:rPr>
                <w:sz w:val="20"/>
              </w:rPr>
            </w:pPr>
            <w:r w:rsidRPr="00DF51E3">
              <w:rPr>
                <w:sz w:val="20"/>
              </w:rPr>
              <w:t>CI ICE 2007 and after</w:t>
            </w:r>
          </w:p>
        </w:tc>
      </w:tr>
      <w:tr w:rsidR="00167861" w:rsidRPr="00DF51E3" w14:paraId="78091F91" w14:textId="77777777" w:rsidTr="00974C41">
        <w:tc>
          <w:tcPr>
            <w:tcW w:w="761" w:type="dxa"/>
          </w:tcPr>
          <w:p w14:paraId="58FCBB3C" w14:textId="77777777" w:rsidR="00167861" w:rsidRPr="00DF51E3" w:rsidRDefault="00167861" w:rsidP="0044304B">
            <w:pPr>
              <w:rPr>
                <w:sz w:val="20"/>
              </w:rPr>
            </w:pPr>
            <w:r w:rsidRPr="00DF51E3">
              <w:rPr>
                <w:sz w:val="20"/>
              </w:rPr>
              <w:t>IC157</w:t>
            </w:r>
          </w:p>
        </w:tc>
        <w:tc>
          <w:tcPr>
            <w:tcW w:w="1992" w:type="dxa"/>
          </w:tcPr>
          <w:p w14:paraId="72A7C223" w14:textId="77777777" w:rsidR="00167861" w:rsidRPr="00DF51E3" w:rsidRDefault="00167861" w:rsidP="0044304B">
            <w:pPr>
              <w:rPr>
                <w:sz w:val="20"/>
              </w:rPr>
            </w:pPr>
            <w:proofErr w:type="spellStart"/>
            <w:r w:rsidRPr="00DF51E3">
              <w:rPr>
                <w:sz w:val="20"/>
              </w:rPr>
              <w:t>Bldg</w:t>
            </w:r>
            <w:proofErr w:type="spellEnd"/>
            <w:r w:rsidRPr="00DF51E3">
              <w:rPr>
                <w:sz w:val="20"/>
              </w:rPr>
              <w:t xml:space="preserve"> No. 1003</w:t>
            </w:r>
          </w:p>
          <w:p w14:paraId="28CFB4A6" w14:textId="77777777" w:rsidR="00167861" w:rsidRPr="00DF51E3" w:rsidRDefault="00167861" w:rsidP="0044304B">
            <w:pPr>
              <w:rPr>
                <w:sz w:val="20"/>
              </w:rPr>
            </w:pPr>
            <w:r w:rsidRPr="00DF51E3">
              <w:rPr>
                <w:sz w:val="20"/>
              </w:rPr>
              <w:t>Fleet Support</w:t>
            </w:r>
          </w:p>
        </w:tc>
        <w:tc>
          <w:tcPr>
            <w:tcW w:w="1210" w:type="dxa"/>
          </w:tcPr>
          <w:p w14:paraId="43520891" w14:textId="77777777" w:rsidR="00167861" w:rsidRPr="00DF51E3" w:rsidRDefault="00167861" w:rsidP="0044304B">
            <w:pPr>
              <w:jc w:val="center"/>
              <w:rPr>
                <w:sz w:val="20"/>
              </w:rPr>
            </w:pPr>
            <w:r w:rsidRPr="00DF51E3">
              <w:rPr>
                <w:sz w:val="20"/>
              </w:rPr>
              <w:t>Emergency RICE</w:t>
            </w:r>
          </w:p>
        </w:tc>
        <w:tc>
          <w:tcPr>
            <w:tcW w:w="786" w:type="dxa"/>
          </w:tcPr>
          <w:p w14:paraId="3D1F685C" w14:textId="77777777" w:rsidR="00167861" w:rsidRPr="00DF51E3" w:rsidRDefault="00167861" w:rsidP="0044304B">
            <w:pPr>
              <w:rPr>
                <w:sz w:val="20"/>
              </w:rPr>
            </w:pPr>
            <w:r w:rsidRPr="00DF51E3">
              <w:rPr>
                <w:sz w:val="20"/>
              </w:rPr>
              <w:t>ULSD</w:t>
            </w:r>
          </w:p>
        </w:tc>
        <w:tc>
          <w:tcPr>
            <w:tcW w:w="1144" w:type="dxa"/>
          </w:tcPr>
          <w:p w14:paraId="78F36869" w14:textId="77777777" w:rsidR="00167861" w:rsidRPr="00DF51E3" w:rsidRDefault="00167861" w:rsidP="0044304B">
            <w:pPr>
              <w:jc w:val="center"/>
              <w:rPr>
                <w:sz w:val="20"/>
              </w:rPr>
            </w:pPr>
            <w:r w:rsidRPr="00DF51E3">
              <w:rPr>
                <w:sz w:val="20"/>
              </w:rPr>
              <w:t>John Deere</w:t>
            </w:r>
          </w:p>
        </w:tc>
        <w:tc>
          <w:tcPr>
            <w:tcW w:w="993" w:type="dxa"/>
          </w:tcPr>
          <w:p w14:paraId="2CF97FED" w14:textId="77777777" w:rsidR="00167861" w:rsidRPr="00DF51E3" w:rsidRDefault="00167861" w:rsidP="0044304B">
            <w:pPr>
              <w:jc w:val="center"/>
              <w:rPr>
                <w:sz w:val="20"/>
              </w:rPr>
            </w:pPr>
            <w:r w:rsidRPr="00DF51E3">
              <w:rPr>
                <w:sz w:val="20"/>
              </w:rPr>
              <w:t>09/24/07</w:t>
            </w:r>
          </w:p>
        </w:tc>
        <w:tc>
          <w:tcPr>
            <w:tcW w:w="669" w:type="dxa"/>
          </w:tcPr>
          <w:p w14:paraId="7AAD83A1" w14:textId="77777777" w:rsidR="00167861" w:rsidRPr="00DF51E3" w:rsidRDefault="00167861" w:rsidP="0044304B">
            <w:pPr>
              <w:jc w:val="center"/>
              <w:rPr>
                <w:sz w:val="20"/>
              </w:rPr>
            </w:pPr>
            <w:r w:rsidRPr="00DF51E3">
              <w:rPr>
                <w:sz w:val="20"/>
              </w:rPr>
              <w:t>385</w:t>
            </w:r>
          </w:p>
        </w:tc>
        <w:tc>
          <w:tcPr>
            <w:tcW w:w="768" w:type="dxa"/>
          </w:tcPr>
          <w:p w14:paraId="6D9FC433" w14:textId="77777777" w:rsidR="00167861" w:rsidRPr="00DF51E3" w:rsidRDefault="00167861" w:rsidP="0044304B">
            <w:pPr>
              <w:jc w:val="center"/>
              <w:rPr>
                <w:sz w:val="20"/>
              </w:rPr>
            </w:pPr>
            <w:r w:rsidRPr="00DF51E3">
              <w:rPr>
                <w:sz w:val="20"/>
              </w:rPr>
              <w:t>1.5</w:t>
            </w:r>
          </w:p>
        </w:tc>
        <w:tc>
          <w:tcPr>
            <w:tcW w:w="692" w:type="dxa"/>
          </w:tcPr>
          <w:p w14:paraId="2536DD87" w14:textId="77777777" w:rsidR="00167861" w:rsidRPr="00DF51E3" w:rsidRDefault="00167861" w:rsidP="0044304B">
            <w:pPr>
              <w:jc w:val="center"/>
              <w:rPr>
                <w:sz w:val="20"/>
              </w:rPr>
            </w:pPr>
            <w:r w:rsidRPr="00DF51E3">
              <w:rPr>
                <w:sz w:val="20"/>
              </w:rPr>
              <w:t>250</w:t>
            </w:r>
          </w:p>
        </w:tc>
        <w:tc>
          <w:tcPr>
            <w:tcW w:w="947" w:type="dxa"/>
          </w:tcPr>
          <w:p w14:paraId="44DD4767" w14:textId="77777777" w:rsidR="00167861" w:rsidRPr="00DF51E3" w:rsidRDefault="00167861" w:rsidP="0044304B">
            <w:pPr>
              <w:jc w:val="center"/>
              <w:rPr>
                <w:sz w:val="20"/>
              </w:rPr>
            </w:pPr>
            <w:r w:rsidRPr="00DF51E3">
              <w:rPr>
                <w:sz w:val="20"/>
              </w:rPr>
              <w:t>CI ICE 2007 and after</w:t>
            </w:r>
          </w:p>
        </w:tc>
      </w:tr>
      <w:tr w:rsidR="00167861" w:rsidRPr="00DF51E3" w14:paraId="61AA4F99" w14:textId="77777777" w:rsidTr="00974C41">
        <w:tc>
          <w:tcPr>
            <w:tcW w:w="761" w:type="dxa"/>
          </w:tcPr>
          <w:p w14:paraId="110D0620" w14:textId="77777777" w:rsidR="00167861" w:rsidRPr="00DF51E3" w:rsidRDefault="00167861" w:rsidP="0044304B">
            <w:pPr>
              <w:rPr>
                <w:sz w:val="20"/>
              </w:rPr>
            </w:pPr>
            <w:r w:rsidRPr="00DF51E3">
              <w:rPr>
                <w:sz w:val="20"/>
              </w:rPr>
              <w:t>IC158</w:t>
            </w:r>
          </w:p>
        </w:tc>
        <w:tc>
          <w:tcPr>
            <w:tcW w:w="1992" w:type="dxa"/>
          </w:tcPr>
          <w:p w14:paraId="3BB0A443" w14:textId="77777777" w:rsidR="00167861" w:rsidRPr="00DF51E3" w:rsidRDefault="00167861" w:rsidP="0044304B">
            <w:pPr>
              <w:rPr>
                <w:sz w:val="20"/>
              </w:rPr>
            </w:pPr>
            <w:proofErr w:type="spellStart"/>
            <w:r w:rsidRPr="00DF51E3">
              <w:rPr>
                <w:sz w:val="20"/>
              </w:rPr>
              <w:t>Bldg</w:t>
            </w:r>
            <w:proofErr w:type="spellEnd"/>
            <w:r w:rsidRPr="00DF51E3">
              <w:rPr>
                <w:sz w:val="20"/>
              </w:rPr>
              <w:t xml:space="preserve"> 511B</w:t>
            </w:r>
          </w:p>
          <w:p w14:paraId="029A5F62" w14:textId="77777777" w:rsidR="00167861" w:rsidRPr="00DF51E3" w:rsidRDefault="00167861" w:rsidP="0044304B">
            <w:pPr>
              <w:rPr>
                <w:sz w:val="20"/>
              </w:rPr>
            </w:pPr>
            <w:r w:rsidRPr="00DF51E3">
              <w:rPr>
                <w:sz w:val="20"/>
              </w:rPr>
              <w:t>Fire Pump VP Hanger</w:t>
            </w:r>
          </w:p>
        </w:tc>
        <w:tc>
          <w:tcPr>
            <w:tcW w:w="1210" w:type="dxa"/>
          </w:tcPr>
          <w:p w14:paraId="7749D930" w14:textId="77777777" w:rsidR="00167861" w:rsidRPr="00DF51E3" w:rsidRDefault="00167861" w:rsidP="0044304B">
            <w:pPr>
              <w:jc w:val="center"/>
              <w:rPr>
                <w:sz w:val="20"/>
              </w:rPr>
            </w:pPr>
            <w:r w:rsidRPr="00DF51E3">
              <w:rPr>
                <w:sz w:val="20"/>
              </w:rPr>
              <w:t>Emergency RICE</w:t>
            </w:r>
          </w:p>
        </w:tc>
        <w:tc>
          <w:tcPr>
            <w:tcW w:w="786" w:type="dxa"/>
          </w:tcPr>
          <w:p w14:paraId="671DF52F" w14:textId="77777777" w:rsidR="00167861" w:rsidRPr="00DF51E3" w:rsidRDefault="00167861" w:rsidP="0044304B">
            <w:pPr>
              <w:rPr>
                <w:sz w:val="20"/>
              </w:rPr>
            </w:pPr>
            <w:r w:rsidRPr="00DF51E3">
              <w:rPr>
                <w:sz w:val="20"/>
              </w:rPr>
              <w:t>ULSD</w:t>
            </w:r>
          </w:p>
        </w:tc>
        <w:tc>
          <w:tcPr>
            <w:tcW w:w="1144" w:type="dxa"/>
          </w:tcPr>
          <w:p w14:paraId="0353E877" w14:textId="77777777" w:rsidR="00167861" w:rsidRPr="00DF51E3" w:rsidRDefault="00167861" w:rsidP="0044304B">
            <w:pPr>
              <w:jc w:val="center"/>
              <w:rPr>
                <w:sz w:val="20"/>
              </w:rPr>
            </w:pPr>
            <w:r w:rsidRPr="00DF51E3">
              <w:rPr>
                <w:sz w:val="20"/>
              </w:rPr>
              <w:t>John Deere</w:t>
            </w:r>
          </w:p>
        </w:tc>
        <w:tc>
          <w:tcPr>
            <w:tcW w:w="993" w:type="dxa"/>
          </w:tcPr>
          <w:p w14:paraId="4509CF48" w14:textId="77777777" w:rsidR="00167861" w:rsidRPr="00DF51E3" w:rsidRDefault="00167861" w:rsidP="0044304B">
            <w:pPr>
              <w:jc w:val="center"/>
              <w:rPr>
                <w:sz w:val="20"/>
              </w:rPr>
            </w:pPr>
            <w:r w:rsidRPr="00DF51E3">
              <w:rPr>
                <w:sz w:val="20"/>
              </w:rPr>
              <w:t>05/02/08</w:t>
            </w:r>
          </w:p>
        </w:tc>
        <w:tc>
          <w:tcPr>
            <w:tcW w:w="669" w:type="dxa"/>
          </w:tcPr>
          <w:p w14:paraId="2461E3E3" w14:textId="77777777" w:rsidR="00167861" w:rsidRPr="00DF51E3" w:rsidRDefault="00167861" w:rsidP="0044304B">
            <w:pPr>
              <w:jc w:val="center"/>
              <w:rPr>
                <w:sz w:val="20"/>
              </w:rPr>
            </w:pPr>
            <w:r w:rsidRPr="00DF51E3">
              <w:rPr>
                <w:sz w:val="20"/>
              </w:rPr>
              <w:t>575</w:t>
            </w:r>
          </w:p>
        </w:tc>
        <w:tc>
          <w:tcPr>
            <w:tcW w:w="768" w:type="dxa"/>
          </w:tcPr>
          <w:p w14:paraId="5A704711" w14:textId="77777777" w:rsidR="00167861" w:rsidRPr="00DF51E3" w:rsidRDefault="00167861" w:rsidP="0044304B">
            <w:pPr>
              <w:jc w:val="center"/>
              <w:rPr>
                <w:sz w:val="20"/>
              </w:rPr>
            </w:pPr>
            <w:r w:rsidRPr="00DF51E3">
              <w:rPr>
                <w:sz w:val="20"/>
              </w:rPr>
              <w:t>2.1</w:t>
            </w:r>
          </w:p>
        </w:tc>
        <w:tc>
          <w:tcPr>
            <w:tcW w:w="692" w:type="dxa"/>
          </w:tcPr>
          <w:p w14:paraId="20633B95" w14:textId="77777777" w:rsidR="00167861" w:rsidRPr="00DF51E3" w:rsidRDefault="00167861" w:rsidP="0044304B">
            <w:pPr>
              <w:jc w:val="center"/>
              <w:rPr>
                <w:sz w:val="20"/>
              </w:rPr>
            </w:pPr>
            <w:r w:rsidRPr="00DF51E3">
              <w:rPr>
                <w:sz w:val="20"/>
              </w:rPr>
              <w:t>429</w:t>
            </w:r>
          </w:p>
        </w:tc>
        <w:tc>
          <w:tcPr>
            <w:tcW w:w="947" w:type="dxa"/>
          </w:tcPr>
          <w:p w14:paraId="19F185E5" w14:textId="77777777" w:rsidR="00167861" w:rsidRPr="00DF51E3" w:rsidRDefault="00167861" w:rsidP="0044304B">
            <w:pPr>
              <w:rPr>
                <w:sz w:val="20"/>
              </w:rPr>
            </w:pPr>
            <w:r w:rsidRPr="00DF51E3">
              <w:rPr>
                <w:sz w:val="20"/>
              </w:rPr>
              <w:t>CI ICE 2007 and after</w:t>
            </w:r>
          </w:p>
        </w:tc>
      </w:tr>
      <w:tr w:rsidR="00167861" w:rsidRPr="00DF51E3" w14:paraId="37C43263" w14:textId="77777777" w:rsidTr="00974C41">
        <w:tc>
          <w:tcPr>
            <w:tcW w:w="761" w:type="dxa"/>
          </w:tcPr>
          <w:p w14:paraId="5DBC7D44" w14:textId="77777777" w:rsidR="00167861" w:rsidRPr="00DF51E3" w:rsidRDefault="00167861" w:rsidP="0044304B">
            <w:pPr>
              <w:rPr>
                <w:sz w:val="20"/>
              </w:rPr>
            </w:pPr>
            <w:r w:rsidRPr="00DF51E3">
              <w:rPr>
                <w:sz w:val="20"/>
              </w:rPr>
              <w:t>IC162</w:t>
            </w:r>
          </w:p>
        </w:tc>
        <w:tc>
          <w:tcPr>
            <w:tcW w:w="1992" w:type="dxa"/>
          </w:tcPr>
          <w:p w14:paraId="231E8DFE" w14:textId="77777777" w:rsidR="00167861" w:rsidRPr="00DF51E3" w:rsidRDefault="00167861" w:rsidP="0044304B">
            <w:pPr>
              <w:rPr>
                <w:sz w:val="20"/>
              </w:rPr>
            </w:pPr>
            <w:proofErr w:type="spellStart"/>
            <w:r w:rsidRPr="00DF51E3">
              <w:rPr>
                <w:sz w:val="20"/>
              </w:rPr>
              <w:t>Bldg</w:t>
            </w:r>
            <w:proofErr w:type="spellEnd"/>
            <w:r w:rsidRPr="00DF51E3">
              <w:rPr>
                <w:sz w:val="20"/>
              </w:rPr>
              <w:t xml:space="preserve"> No. 2090</w:t>
            </w:r>
          </w:p>
          <w:p w14:paraId="663A1F84" w14:textId="77777777" w:rsidR="00167861" w:rsidRPr="00DF51E3" w:rsidRDefault="00167861" w:rsidP="0044304B">
            <w:pPr>
              <w:rPr>
                <w:sz w:val="20"/>
              </w:rPr>
            </w:pPr>
            <w:r w:rsidRPr="00DF51E3">
              <w:rPr>
                <w:sz w:val="20"/>
              </w:rPr>
              <w:t>Hospital Emergency Ops</w:t>
            </w:r>
          </w:p>
        </w:tc>
        <w:tc>
          <w:tcPr>
            <w:tcW w:w="1210" w:type="dxa"/>
          </w:tcPr>
          <w:p w14:paraId="5ED7E76A" w14:textId="77777777" w:rsidR="00167861" w:rsidRPr="00DF51E3" w:rsidRDefault="00167861" w:rsidP="0044304B">
            <w:pPr>
              <w:jc w:val="center"/>
              <w:rPr>
                <w:sz w:val="20"/>
              </w:rPr>
            </w:pPr>
            <w:r w:rsidRPr="00DF51E3">
              <w:rPr>
                <w:sz w:val="20"/>
              </w:rPr>
              <w:t>Emergency RICE</w:t>
            </w:r>
          </w:p>
        </w:tc>
        <w:tc>
          <w:tcPr>
            <w:tcW w:w="786" w:type="dxa"/>
          </w:tcPr>
          <w:p w14:paraId="1BD5ACE5" w14:textId="77777777" w:rsidR="00167861" w:rsidRPr="00DF51E3" w:rsidRDefault="00167861" w:rsidP="0044304B">
            <w:pPr>
              <w:rPr>
                <w:sz w:val="20"/>
              </w:rPr>
            </w:pPr>
            <w:r w:rsidRPr="00DF51E3">
              <w:rPr>
                <w:sz w:val="20"/>
              </w:rPr>
              <w:t>ULSD</w:t>
            </w:r>
          </w:p>
        </w:tc>
        <w:tc>
          <w:tcPr>
            <w:tcW w:w="1144" w:type="dxa"/>
          </w:tcPr>
          <w:p w14:paraId="6F56896E" w14:textId="77777777" w:rsidR="00167861" w:rsidRPr="00DF51E3" w:rsidRDefault="00167861" w:rsidP="0044304B">
            <w:pPr>
              <w:jc w:val="center"/>
              <w:rPr>
                <w:sz w:val="20"/>
              </w:rPr>
            </w:pPr>
            <w:r w:rsidRPr="00DF51E3">
              <w:rPr>
                <w:sz w:val="20"/>
              </w:rPr>
              <w:t>Cummins</w:t>
            </w:r>
          </w:p>
        </w:tc>
        <w:tc>
          <w:tcPr>
            <w:tcW w:w="993" w:type="dxa"/>
          </w:tcPr>
          <w:p w14:paraId="65E342A9" w14:textId="77777777" w:rsidR="00167861" w:rsidRPr="00DF51E3" w:rsidRDefault="00167861" w:rsidP="0044304B">
            <w:pPr>
              <w:jc w:val="center"/>
              <w:rPr>
                <w:sz w:val="20"/>
              </w:rPr>
            </w:pPr>
            <w:r w:rsidRPr="00DF51E3">
              <w:rPr>
                <w:sz w:val="20"/>
              </w:rPr>
              <w:t>07/11/08</w:t>
            </w:r>
          </w:p>
        </w:tc>
        <w:tc>
          <w:tcPr>
            <w:tcW w:w="669" w:type="dxa"/>
          </w:tcPr>
          <w:p w14:paraId="5A81376B" w14:textId="77777777" w:rsidR="00167861" w:rsidRPr="00DF51E3" w:rsidRDefault="00167861" w:rsidP="0044304B">
            <w:pPr>
              <w:jc w:val="center"/>
              <w:rPr>
                <w:sz w:val="20"/>
              </w:rPr>
            </w:pPr>
            <w:r w:rsidRPr="00DF51E3">
              <w:rPr>
                <w:sz w:val="20"/>
              </w:rPr>
              <w:t>364</w:t>
            </w:r>
          </w:p>
        </w:tc>
        <w:tc>
          <w:tcPr>
            <w:tcW w:w="768" w:type="dxa"/>
          </w:tcPr>
          <w:p w14:paraId="2A37DE89" w14:textId="77777777" w:rsidR="00167861" w:rsidRPr="00DF51E3" w:rsidRDefault="00167861" w:rsidP="0044304B">
            <w:pPr>
              <w:jc w:val="center"/>
              <w:rPr>
                <w:sz w:val="20"/>
              </w:rPr>
            </w:pPr>
            <w:r w:rsidRPr="00DF51E3">
              <w:rPr>
                <w:sz w:val="20"/>
              </w:rPr>
              <w:t>1.5</w:t>
            </w:r>
          </w:p>
        </w:tc>
        <w:tc>
          <w:tcPr>
            <w:tcW w:w="692" w:type="dxa"/>
          </w:tcPr>
          <w:p w14:paraId="3C60FF5E" w14:textId="77777777" w:rsidR="00167861" w:rsidRPr="00DF51E3" w:rsidRDefault="00167861" w:rsidP="0044304B">
            <w:pPr>
              <w:jc w:val="center"/>
              <w:rPr>
                <w:sz w:val="20"/>
              </w:rPr>
            </w:pPr>
            <w:r w:rsidRPr="00DF51E3">
              <w:rPr>
                <w:sz w:val="20"/>
              </w:rPr>
              <w:t>200</w:t>
            </w:r>
          </w:p>
        </w:tc>
        <w:tc>
          <w:tcPr>
            <w:tcW w:w="947" w:type="dxa"/>
          </w:tcPr>
          <w:p w14:paraId="70318B91" w14:textId="77777777" w:rsidR="00167861" w:rsidRPr="00DF51E3" w:rsidRDefault="00167861" w:rsidP="0044304B">
            <w:pPr>
              <w:rPr>
                <w:sz w:val="20"/>
              </w:rPr>
            </w:pPr>
            <w:r w:rsidRPr="00DF51E3">
              <w:rPr>
                <w:sz w:val="20"/>
              </w:rPr>
              <w:t>CI ICE 2007 and after</w:t>
            </w:r>
          </w:p>
        </w:tc>
      </w:tr>
      <w:tr w:rsidR="00167861" w:rsidRPr="00DF51E3" w14:paraId="1C66E1AC" w14:textId="77777777" w:rsidTr="00974C41">
        <w:tc>
          <w:tcPr>
            <w:tcW w:w="761" w:type="dxa"/>
          </w:tcPr>
          <w:p w14:paraId="7CCDCB6A" w14:textId="77777777" w:rsidR="00167861" w:rsidRPr="00DF51E3" w:rsidRDefault="00167861" w:rsidP="0044304B">
            <w:pPr>
              <w:rPr>
                <w:sz w:val="20"/>
              </w:rPr>
            </w:pPr>
            <w:r w:rsidRPr="00DF51E3">
              <w:rPr>
                <w:sz w:val="20"/>
              </w:rPr>
              <w:t>IC165</w:t>
            </w:r>
          </w:p>
        </w:tc>
        <w:tc>
          <w:tcPr>
            <w:tcW w:w="1992" w:type="dxa"/>
          </w:tcPr>
          <w:p w14:paraId="7E019E56" w14:textId="77777777" w:rsidR="00167861" w:rsidRPr="00DF51E3" w:rsidRDefault="00167861" w:rsidP="0044304B">
            <w:pPr>
              <w:rPr>
                <w:sz w:val="20"/>
              </w:rPr>
            </w:pPr>
            <w:proofErr w:type="spellStart"/>
            <w:r w:rsidRPr="00DF51E3">
              <w:rPr>
                <w:sz w:val="20"/>
              </w:rPr>
              <w:t>Bldg</w:t>
            </w:r>
            <w:proofErr w:type="spellEnd"/>
            <w:r w:rsidRPr="00DF51E3">
              <w:rPr>
                <w:sz w:val="20"/>
              </w:rPr>
              <w:t xml:space="preserve"> No. Heating Plant Hospital</w:t>
            </w:r>
          </w:p>
        </w:tc>
        <w:tc>
          <w:tcPr>
            <w:tcW w:w="1210" w:type="dxa"/>
          </w:tcPr>
          <w:p w14:paraId="1F243AC3" w14:textId="77777777" w:rsidR="00167861" w:rsidRPr="00DF51E3" w:rsidRDefault="00167861" w:rsidP="0044304B">
            <w:pPr>
              <w:jc w:val="center"/>
              <w:rPr>
                <w:sz w:val="20"/>
              </w:rPr>
            </w:pPr>
            <w:r w:rsidRPr="00DF51E3">
              <w:rPr>
                <w:sz w:val="20"/>
              </w:rPr>
              <w:t>Emergency RICE</w:t>
            </w:r>
          </w:p>
        </w:tc>
        <w:tc>
          <w:tcPr>
            <w:tcW w:w="786" w:type="dxa"/>
          </w:tcPr>
          <w:p w14:paraId="4BEF0582" w14:textId="77777777" w:rsidR="00167861" w:rsidRPr="00DF51E3" w:rsidRDefault="00167861" w:rsidP="0044304B">
            <w:pPr>
              <w:rPr>
                <w:sz w:val="20"/>
              </w:rPr>
            </w:pPr>
            <w:r w:rsidRPr="00DF51E3">
              <w:rPr>
                <w:sz w:val="20"/>
              </w:rPr>
              <w:t>ULSD</w:t>
            </w:r>
          </w:p>
        </w:tc>
        <w:tc>
          <w:tcPr>
            <w:tcW w:w="1144" w:type="dxa"/>
          </w:tcPr>
          <w:p w14:paraId="2BB32EAF" w14:textId="77777777" w:rsidR="00167861" w:rsidRPr="00DF51E3" w:rsidRDefault="00167861" w:rsidP="0044304B">
            <w:pPr>
              <w:jc w:val="center"/>
              <w:rPr>
                <w:sz w:val="20"/>
              </w:rPr>
            </w:pPr>
            <w:r w:rsidRPr="00DF51E3">
              <w:rPr>
                <w:sz w:val="20"/>
              </w:rPr>
              <w:t>John Deere</w:t>
            </w:r>
          </w:p>
        </w:tc>
        <w:tc>
          <w:tcPr>
            <w:tcW w:w="993" w:type="dxa"/>
          </w:tcPr>
          <w:p w14:paraId="1412BCFA" w14:textId="77777777" w:rsidR="00167861" w:rsidRPr="00DF51E3" w:rsidRDefault="00167861" w:rsidP="0044304B">
            <w:pPr>
              <w:jc w:val="center"/>
              <w:rPr>
                <w:sz w:val="20"/>
              </w:rPr>
            </w:pPr>
            <w:r w:rsidRPr="00DF51E3">
              <w:rPr>
                <w:sz w:val="20"/>
              </w:rPr>
              <w:t>07/10/09</w:t>
            </w:r>
          </w:p>
        </w:tc>
        <w:tc>
          <w:tcPr>
            <w:tcW w:w="669" w:type="dxa"/>
          </w:tcPr>
          <w:p w14:paraId="2DE88EA6" w14:textId="77777777" w:rsidR="00167861" w:rsidRPr="00DF51E3" w:rsidRDefault="00167861" w:rsidP="0044304B">
            <w:pPr>
              <w:jc w:val="center"/>
              <w:rPr>
                <w:sz w:val="20"/>
              </w:rPr>
            </w:pPr>
            <w:r w:rsidRPr="00DF51E3">
              <w:rPr>
                <w:sz w:val="20"/>
              </w:rPr>
              <w:t>80</w:t>
            </w:r>
          </w:p>
        </w:tc>
        <w:tc>
          <w:tcPr>
            <w:tcW w:w="768" w:type="dxa"/>
          </w:tcPr>
          <w:p w14:paraId="4DB54940" w14:textId="77777777" w:rsidR="00167861" w:rsidRPr="00DF51E3" w:rsidRDefault="00167861" w:rsidP="0044304B">
            <w:pPr>
              <w:jc w:val="center"/>
              <w:rPr>
                <w:sz w:val="20"/>
              </w:rPr>
            </w:pPr>
            <w:r w:rsidRPr="00DF51E3">
              <w:rPr>
                <w:sz w:val="20"/>
              </w:rPr>
              <w:t>0.6</w:t>
            </w:r>
          </w:p>
        </w:tc>
        <w:tc>
          <w:tcPr>
            <w:tcW w:w="692" w:type="dxa"/>
          </w:tcPr>
          <w:p w14:paraId="3EC7F903" w14:textId="77777777" w:rsidR="00167861" w:rsidRPr="00DF51E3" w:rsidRDefault="00167861" w:rsidP="0044304B">
            <w:pPr>
              <w:jc w:val="center"/>
              <w:rPr>
                <w:sz w:val="20"/>
              </w:rPr>
            </w:pPr>
            <w:r w:rsidRPr="00DF51E3">
              <w:rPr>
                <w:sz w:val="20"/>
              </w:rPr>
              <w:t>50</w:t>
            </w:r>
          </w:p>
        </w:tc>
        <w:tc>
          <w:tcPr>
            <w:tcW w:w="947" w:type="dxa"/>
          </w:tcPr>
          <w:p w14:paraId="18A8BCFC" w14:textId="77777777" w:rsidR="00167861" w:rsidRPr="00DF51E3" w:rsidRDefault="00167861" w:rsidP="0044304B">
            <w:pPr>
              <w:rPr>
                <w:sz w:val="20"/>
              </w:rPr>
            </w:pPr>
            <w:r w:rsidRPr="00DF51E3">
              <w:rPr>
                <w:sz w:val="20"/>
              </w:rPr>
              <w:t>CI ICE 2007 and after</w:t>
            </w:r>
          </w:p>
        </w:tc>
      </w:tr>
      <w:tr w:rsidR="00167861" w:rsidRPr="00DF51E3" w14:paraId="2734C57D" w14:textId="77777777" w:rsidTr="00974C41">
        <w:tc>
          <w:tcPr>
            <w:tcW w:w="761" w:type="dxa"/>
          </w:tcPr>
          <w:p w14:paraId="31EC39F5" w14:textId="77777777" w:rsidR="00167861" w:rsidRPr="00DF51E3" w:rsidRDefault="00167861" w:rsidP="0044304B">
            <w:pPr>
              <w:rPr>
                <w:sz w:val="20"/>
              </w:rPr>
            </w:pPr>
            <w:r w:rsidRPr="00DF51E3">
              <w:rPr>
                <w:sz w:val="20"/>
              </w:rPr>
              <w:t>IC167</w:t>
            </w:r>
          </w:p>
        </w:tc>
        <w:tc>
          <w:tcPr>
            <w:tcW w:w="1992" w:type="dxa"/>
          </w:tcPr>
          <w:p w14:paraId="4E7847DE" w14:textId="77777777" w:rsidR="00167861" w:rsidRPr="00DF51E3" w:rsidRDefault="00167861" w:rsidP="0044304B">
            <w:pPr>
              <w:rPr>
                <w:sz w:val="20"/>
              </w:rPr>
            </w:pPr>
            <w:proofErr w:type="spellStart"/>
            <w:r w:rsidRPr="00DF51E3">
              <w:rPr>
                <w:sz w:val="20"/>
              </w:rPr>
              <w:t>Bldg</w:t>
            </w:r>
            <w:proofErr w:type="spellEnd"/>
            <w:r w:rsidRPr="00DF51E3">
              <w:rPr>
                <w:sz w:val="20"/>
              </w:rPr>
              <w:t xml:space="preserve"> No. 0118</w:t>
            </w:r>
          </w:p>
          <w:p w14:paraId="7769DDA5" w14:textId="77777777" w:rsidR="00167861" w:rsidRPr="00DF51E3" w:rsidRDefault="00167861" w:rsidP="0044304B">
            <w:pPr>
              <w:rPr>
                <w:sz w:val="20"/>
              </w:rPr>
            </w:pPr>
            <w:r w:rsidRPr="00DF51E3">
              <w:rPr>
                <w:sz w:val="20"/>
              </w:rPr>
              <w:t>Control Tower</w:t>
            </w:r>
          </w:p>
        </w:tc>
        <w:tc>
          <w:tcPr>
            <w:tcW w:w="1210" w:type="dxa"/>
          </w:tcPr>
          <w:p w14:paraId="33690684" w14:textId="77777777" w:rsidR="00167861" w:rsidRPr="00DF51E3" w:rsidRDefault="00167861" w:rsidP="0044304B">
            <w:pPr>
              <w:jc w:val="center"/>
              <w:rPr>
                <w:sz w:val="20"/>
              </w:rPr>
            </w:pPr>
            <w:r w:rsidRPr="00DF51E3">
              <w:rPr>
                <w:sz w:val="20"/>
              </w:rPr>
              <w:t>Emergency RICE</w:t>
            </w:r>
          </w:p>
        </w:tc>
        <w:tc>
          <w:tcPr>
            <w:tcW w:w="786" w:type="dxa"/>
          </w:tcPr>
          <w:p w14:paraId="5F2BCE4B" w14:textId="77777777" w:rsidR="00167861" w:rsidRPr="00DF51E3" w:rsidRDefault="00167861" w:rsidP="0044304B">
            <w:pPr>
              <w:rPr>
                <w:sz w:val="20"/>
              </w:rPr>
            </w:pPr>
            <w:r w:rsidRPr="00DF51E3">
              <w:rPr>
                <w:sz w:val="20"/>
              </w:rPr>
              <w:t>ULSD</w:t>
            </w:r>
          </w:p>
        </w:tc>
        <w:tc>
          <w:tcPr>
            <w:tcW w:w="1144" w:type="dxa"/>
          </w:tcPr>
          <w:p w14:paraId="2E95F301" w14:textId="77777777" w:rsidR="00167861" w:rsidRPr="00DF51E3" w:rsidRDefault="00167861" w:rsidP="0044304B">
            <w:pPr>
              <w:jc w:val="center"/>
              <w:rPr>
                <w:sz w:val="20"/>
              </w:rPr>
            </w:pPr>
            <w:r w:rsidRPr="00DF51E3">
              <w:rPr>
                <w:sz w:val="20"/>
              </w:rPr>
              <w:t>John Deere</w:t>
            </w:r>
          </w:p>
        </w:tc>
        <w:tc>
          <w:tcPr>
            <w:tcW w:w="993" w:type="dxa"/>
          </w:tcPr>
          <w:p w14:paraId="49984C72" w14:textId="77777777" w:rsidR="00167861" w:rsidRPr="00DF51E3" w:rsidRDefault="00167861" w:rsidP="0044304B">
            <w:pPr>
              <w:jc w:val="center"/>
              <w:rPr>
                <w:sz w:val="20"/>
              </w:rPr>
            </w:pPr>
            <w:r w:rsidRPr="00DF51E3">
              <w:rPr>
                <w:sz w:val="20"/>
              </w:rPr>
              <w:t>12/10/09</w:t>
            </w:r>
          </w:p>
        </w:tc>
        <w:tc>
          <w:tcPr>
            <w:tcW w:w="669" w:type="dxa"/>
          </w:tcPr>
          <w:p w14:paraId="72B99E82" w14:textId="77777777" w:rsidR="00167861" w:rsidRPr="00DF51E3" w:rsidRDefault="00167861" w:rsidP="0044304B">
            <w:pPr>
              <w:jc w:val="center"/>
              <w:rPr>
                <w:sz w:val="20"/>
              </w:rPr>
            </w:pPr>
            <w:r w:rsidRPr="00DF51E3">
              <w:rPr>
                <w:sz w:val="20"/>
              </w:rPr>
              <w:t>315</w:t>
            </w:r>
          </w:p>
        </w:tc>
        <w:tc>
          <w:tcPr>
            <w:tcW w:w="768" w:type="dxa"/>
          </w:tcPr>
          <w:p w14:paraId="5602CD0C" w14:textId="77777777" w:rsidR="00167861" w:rsidRPr="00DF51E3" w:rsidRDefault="00167861" w:rsidP="0044304B">
            <w:pPr>
              <w:jc w:val="center"/>
              <w:rPr>
                <w:sz w:val="20"/>
              </w:rPr>
            </w:pPr>
            <w:r w:rsidRPr="00DF51E3">
              <w:rPr>
                <w:sz w:val="20"/>
              </w:rPr>
              <w:t>1.1</w:t>
            </w:r>
          </w:p>
        </w:tc>
        <w:tc>
          <w:tcPr>
            <w:tcW w:w="692" w:type="dxa"/>
          </w:tcPr>
          <w:p w14:paraId="44812DE2" w14:textId="77777777" w:rsidR="00167861" w:rsidRPr="00DF51E3" w:rsidRDefault="00167861" w:rsidP="0044304B">
            <w:pPr>
              <w:jc w:val="center"/>
              <w:rPr>
                <w:sz w:val="20"/>
              </w:rPr>
            </w:pPr>
            <w:r w:rsidRPr="00DF51E3">
              <w:rPr>
                <w:sz w:val="20"/>
              </w:rPr>
              <w:t>200</w:t>
            </w:r>
          </w:p>
        </w:tc>
        <w:tc>
          <w:tcPr>
            <w:tcW w:w="947" w:type="dxa"/>
          </w:tcPr>
          <w:p w14:paraId="2ACA1FDA" w14:textId="77777777" w:rsidR="00167861" w:rsidRPr="00DF51E3" w:rsidRDefault="00167861" w:rsidP="0044304B">
            <w:pPr>
              <w:rPr>
                <w:sz w:val="20"/>
              </w:rPr>
            </w:pPr>
            <w:r w:rsidRPr="00DF51E3">
              <w:rPr>
                <w:sz w:val="20"/>
              </w:rPr>
              <w:t>CI ICE 2007 and after</w:t>
            </w:r>
          </w:p>
        </w:tc>
      </w:tr>
      <w:tr w:rsidR="00167861" w:rsidRPr="00DF51E3" w14:paraId="3D042477" w14:textId="77777777" w:rsidTr="00974C41">
        <w:tc>
          <w:tcPr>
            <w:tcW w:w="761" w:type="dxa"/>
          </w:tcPr>
          <w:p w14:paraId="2E891757" w14:textId="77777777" w:rsidR="00167861" w:rsidRPr="00DF51E3" w:rsidRDefault="00167861" w:rsidP="0044304B">
            <w:pPr>
              <w:rPr>
                <w:sz w:val="20"/>
              </w:rPr>
            </w:pPr>
            <w:r w:rsidRPr="00DF51E3">
              <w:rPr>
                <w:sz w:val="20"/>
              </w:rPr>
              <w:t>IC168</w:t>
            </w:r>
          </w:p>
        </w:tc>
        <w:tc>
          <w:tcPr>
            <w:tcW w:w="1992" w:type="dxa"/>
          </w:tcPr>
          <w:p w14:paraId="5C5130A8" w14:textId="77777777" w:rsidR="00167861" w:rsidRPr="00DF51E3" w:rsidRDefault="00167861" w:rsidP="0044304B">
            <w:pPr>
              <w:rPr>
                <w:sz w:val="20"/>
              </w:rPr>
            </w:pPr>
            <w:proofErr w:type="spellStart"/>
            <w:r w:rsidRPr="00DF51E3">
              <w:rPr>
                <w:sz w:val="20"/>
              </w:rPr>
              <w:t>Bldg</w:t>
            </w:r>
            <w:proofErr w:type="spellEnd"/>
            <w:r w:rsidRPr="00DF51E3">
              <w:rPr>
                <w:sz w:val="20"/>
              </w:rPr>
              <w:t xml:space="preserve"> No. 0130</w:t>
            </w:r>
          </w:p>
          <w:p w14:paraId="31C484E2" w14:textId="77777777" w:rsidR="00167861" w:rsidRPr="00DF51E3" w:rsidRDefault="00167861" w:rsidP="0044304B">
            <w:pPr>
              <w:rPr>
                <w:sz w:val="20"/>
              </w:rPr>
            </w:pPr>
            <w:r w:rsidRPr="00DF51E3">
              <w:rPr>
                <w:sz w:val="20"/>
              </w:rPr>
              <w:t>Lift Station</w:t>
            </w:r>
          </w:p>
        </w:tc>
        <w:tc>
          <w:tcPr>
            <w:tcW w:w="1210" w:type="dxa"/>
          </w:tcPr>
          <w:p w14:paraId="5B2AA280" w14:textId="77777777" w:rsidR="00167861" w:rsidRPr="00DF51E3" w:rsidRDefault="00167861" w:rsidP="0044304B">
            <w:pPr>
              <w:jc w:val="center"/>
              <w:rPr>
                <w:sz w:val="20"/>
              </w:rPr>
            </w:pPr>
            <w:r w:rsidRPr="00DF51E3">
              <w:rPr>
                <w:sz w:val="20"/>
              </w:rPr>
              <w:t>Emergency RICE</w:t>
            </w:r>
          </w:p>
        </w:tc>
        <w:tc>
          <w:tcPr>
            <w:tcW w:w="786" w:type="dxa"/>
          </w:tcPr>
          <w:p w14:paraId="0DA8DE85" w14:textId="77777777" w:rsidR="00167861" w:rsidRPr="00DF51E3" w:rsidRDefault="00167861" w:rsidP="0044304B">
            <w:pPr>
              <w:rPr>
                <w:sz w:val="20"/>
              </w:rPr>
            </w:pPr>
            <w:r w:rsidRPr="00DF51E3">
              <w:rPr>
                <w:sz w:val="20"/>
              </w:rPr>
              <w:t>ULSD</w:t>
            </w:r>
          </w:p>
        </w:tc>
        <w:tc>
          <w:tcPr>
            <w:tcW w:w="1144" w:type="dxa"/>
          </w:tcPr>
          <w:p w14:paraId="226D5BE0" w14:textId="77777777" w:rsidR="00167861" w:rsidRPr="00DF51E3" w:rsidRDefault="00167861" w:rsidP="0044304B">
            <w:pPr>
              <w:jc w:val="center"/>
              <w:rPr>
                <w:sz w:val="20"/>
              </w:rPr>
            </w:pPr>
            <w:r w:rsidRPr="00DF51E3">
              <w:rPr>
                <w:sz w:val="20"/>
              </w:rPr>
              <w:t>Cummins</w:t>
            </w:r>
          </w:p>
        </w:tc>
        <w:tc>
          <w:tcPr>
            <w:tcW w:w="993" w:type="dxa"/>
          </w:tcPr>
          <w:p w14:paraId="586A65C2" w14:textId="77777777" w:rsidR="00167861" w:rsidRPr="00DF51E3" w:rsidRDefault="00167861" w:rsidP="0044304B">
            <w:pPr>
              <w:jc w:val="center"/>
              <w:rPr>
                <w:sz w:val="20"/>
              </w:rPr>
            </w:pPr>
            <w:r w:rsidRPr="00DF51E3">
              <w:rPr>
                <w:sz w:val="20"/>
              </w:rPr>
              <w:t>01/19/10</w:t>
            </w:r>
          </w:p>
        </w:tc>
        <w:tc>
          <w:tcPr>
            <w:tcW w:w="669" w:type="dxa"/>
          </w:tcPr>
          <w:p w14:paraId="04CEA4F6" w14:textId="77777777" w:rsidR="00167861" w:rsidRPr="00DF51E3" w:rsidRDefault="00167861" w:rsidP="0044304B">
            <w:pPr>
              <w:jc w:val="center"/>
              <w:rPr>
                <w:sz w:val="20"/>
              </w:rPr>
            </w:pPr>
            <w:r w:rsidRPr="00DF51E3">
              <w:rPr>
                <w:sz w:val="20"/>
              </w:rPr>
              <w:t>145</w:t>
            </w:r>
          </w:p>
        </w:tc>
        <w:tc>
          <w:tcPr>
            <w:tcW w:w="768" w:type="dxa"/>
          </w:tcPr>
          <w:p w14:paraId="069B30E9" w14:textId="77777777" w:rsidR="00167861" w:rsidRPr="00DF51E3" w:rsidRDefault="00167861" w:rsidP="0044304B">
            <w:pPr>
              <w:jc w:val="center"/>
              <w:rPr>
                <w:sz w:val="20"/>
              </w:rPr>
            </w:pPr>
            <w:r w:rsidRPr="00DF51E3">
              <w:rPr>
                <w:sz w:val="20"/>
              </w:rPr>
              <w:t>1.1</w:t>
            </w:r>
          </w:p>
        </w:tc>
        <w:tc>
          <w:tcPr>
            <w:tcW w:w="692" w:type="dxa"/>
          </w:tcPr>
          <w:p w14:paraId="0AB00F53" w14:textId="77777777" w:rsidR="00167861" w:rsidRPr="00DF51E3" w:rsidRDefault="00167861" w:rsidP="0044304B">
            <w:pPr>
              <w:jc w:val="center"/>
              <w:rPr>
                <w:sz w:val="20"/>
              </w:rPr>
            </w:pPr>
            <w:r w:rsidRPr="00DF51E3">
              <w:rPr>
                <w:sz w:val="20"/>
              </w:rPr>
              <w:t>35</w:t>
            </w:r>
          </w:p>
        </w:tc>
        <w:tc>
          <w:tcPr>
            <w:tcW w:w="947" w:type="dxa"/>
          </w:tcPr>
          <w:p w14:paraId="1F488ADE" w14:textId="77777777" w:rsidR="00167861" w:rsidRPr="00DF51E3" w:rsidRDefault="00167861" w:rsidP="0044304B">
            <w:pPr>
              <w:rPr>
                <w:sz w:val="20"/>
              </w:rPr>
            </w:pPr>
            <w:r w:rsidRPr="00DF51E3">
              <w:rPr>
                <w:sz w:val="20"/>
              </w:rPr>
              <w:t>CI ICE 2007 and after</w:t>
            </w:r>
          </w:p>
        </w:tc>
      </w:tr>
      <w:tr w:rsidR="00167861" w:rsidRPr="00DF51E3" w14:paraId="4E2DA828" w14:textId="77777777" w:rsidTr="00974C41">
        <w:tc>
          <w:tcPr>
            <w:tcW w:w="761" w:type="dxa"/>
          </w:tcPr>
          <w:p w14:paraId="62F7BD73" w14:textId="77777777" w:rsidR="00167861" w:rsidRPr="00DF51E3" w:rsidRDefault="00167861" w:rsidP="0044304B">
            <w:pPr>
              <w:rPr>
                <w:sz w:val="20"/>
              </w:rPr>
            </w:pPr>
            <w:r w:rsidRPr="00DF51E3">
              <w:rPr>
                <w:sz w:val="20"/>
              </w:rPr>
              <w:t>IC171</w:t>
            </w:r>
          </w:p>
        </w:tc>
        <w:tc>
          <w:tcPr>
            <w:tcW w:w="1992" w:type="dxa"/>
          </w:tcPr>
          <w:p w14:paraId="552BC4E9" w14:textId="77777777" w:rsidR="00167861" w:rsidRPr="00DF51E3" w:rsidRDefault="00167861" w:rsidP="0044304B">
            <w:pPr>
              <w:rPr>
                <w:sz w:val="20"/>
              </w:rPr>
            </w:pPr>
            <w:proofErr w:type="spellStart"/>
            <w:r w:rsidRPr="00DF51E3">
              <w:rPr>
                <w:sz w:val="20"/>
              </w:rPr>
              <w:t>Bldg</w:t>
            </w:r>
            <w:proofErr w:type="spellEnd"/>
            <w:r w:rsidRPr="00DF51E3">
              <w:rPr>
                <w:sz w:val="20"/>
              </w:rPr>
              <w:t xml:space="preserve"> No. 0950</w:t>
            </w:r>
          </w:p>
          <w:p w14:paraId="0B2DFA36" w14:textId="77777777" w:rsidR="00167861" w:rsidRPr="00DF51E3" w:rsidRDefault="00167861" w:rsidP="0044304B">
            <w:pPr>
              <w:rPr>
                <w:sz w:val="20"/>
              </w:rPr>
            </w:pPr>
            <w:r w:rsidRPr="00DF51E3">
              <w:rPr>
                <w:sz w:val="20"/>
              </w:rPr>
              <w:t>Pharmacy</w:t>
            </w:r>
          </w:p>
        </w:tc>
        <w:tc>
          <w:tcPr>
            <w:tcW w:w="1210" w:type="dxa"/>
          </w:tcPr>
          <w:p w14:paraId="7DE49BBE" w14:textId="77777777" w:rsidR="00167861" w:rsidRPr="00DF51E3" w:rsidRDefault="00167861" w:rsidP="0044304B">
            <w:pPr>
              <w:jc w:val="center"/>
              <w:rPr>
                <w:sz w:val="20"/>
              </w:rPr>
            </w:pPr>
            <w:r w:rsidRPr="00DF51E3">
              <w:rPr>
                <w:sz w:val="20"/>
              </w:rPr>
              <w:t>Emergency RICE</w:t>
            </w:r>
          </w:p>
        </w:tc>
        <w:tc>
          <w:tcPr>
            <w:tcW w:w="786" w:type="dxa"/>
          </w:tcPr>
          <w:p w14:paraId="4637B5B8" w14:textId="77777777" w:rsidR="00167861" w:rsidRPr="00DF51E3" w:rsidRDefault="00167861" w:rsidP="0044304B">
            <w:pPr>
              <w:rPr>
                <w:sz w:val="20"/>
              </w:rPr>
            </w:pPr>
            <w:r w:rsidRPr="00DF51E3">
              <w:rPr>
                <w:sz w:val="20"/>
              </w:rPr>
              <w:t>ULSD</w:t>
            </w:r>
          </w:p>
        </w:tc>
        <w:tc>
          <w:tcPr>
            <w:tcW w:w="1144" w:type="dxa"/>
          </w:tcPr>
          <w:p w14:paraId="62432AAF" w14:textId="77777777" w:rsidR="00167861" w:rsidRPr="00DF51E3" w:rsidRDefault="00167861" w:rsidP="0044304B">
            <w:pPr>
              <w:jc w:val="center"/>
              <w:rPr>
                <w:sz w:val="20"/>
              </w:rPr>
            </w:pPr>
            <w:r w:rsidRPr="00DF51E3">
              <w:rPr>
                <w:sz w:val="20"/>
              </w:rPr>
              <w:t>John Deere</w:t>
            </w:r>
          </w:p>
        </w:tc>
        <w:tc>
          <w:tcPr>
            <w:tcW w:w="993" w:type="dxa"/>
          </w:tcPr>
          <w:p w14:paraId="45C9696B" w14:textId="77777777" w:rsidR="00167861" w:rsidRPr="00DF51E3" w:rsidRDefault="00167861" w:rsidP="0044304B">
            <w:pPr>
              <w:jc w:val="center"/>
              <w:rPr>
                <w:sz w:val="20"/>
              </w:rPr>
            </w:pPr>
            <w:r w:rsidRPr="00DF51E3">
              <w:rPr>
                <w:sz w:val="20"/>
              </w:rPr>
              <w:t>12/29/07</w:t>
            </w:r>
          </w:p>
        </w:tc>
        <w:tc>
          <w:tcPr>
            <w:tcW w:w="669" w:type="dxa"/>
          </w:tcPr>
          <w:p w14:paraId="5ADE12A6" w14:textId="77777777" w:rsidR="00167861" w:rsidRPr="00DF51E3" w:rsidRDefault="00167861" w:rsidP="0044304B">
            <w:pPr>
              <w:jc w:val="center"/>
              <w:rPr>
                <w:sz w:val="20"/>
              </w:rPr>
            </w:pPr>
            <w:r w:rsidRPr="00DF51E3">
              <w:rPr>
                <w:sz w:val="20"/>
              </w:rPr>
              <w:t>158</w:t>
            </w:r>
          </w:p>
        </w:tc>
        <w:tc>
          <w:tcPr>
            <w:tcW w:w="768" w:type="dxa"/>
          </w:tcPr>
          <w:p w14:paraId="147E4FE9" w14:textId="77777777" w:rsidR="00167861" w:rsidRPr="00DF51E3" w:rsidRDefault="00167861" w:rsidP="0044304B">
            <w:pPr>
              <w:jc w:val="center"/>
              <w:rPr>
                <w:sz w:val="20"/>
              </w:rPr>
            </w:pPr>
            <w:r w:rsidRPr="00DF51E3">
              <w:rPr>
                <w:sz w:val="20"/>
              </w:rPr>
              <w:t>1.1</w:t>
            </w:r>
          </w:p>
        </w:tc>
        <w:tc>
          <w:tcPr>
            <w:tcW w:w="692" w:type="dxa"/>
          </w:tcPr>
          <w:p w14:paraId="4CCC5CCF" w14:textId="77777777" w:rsidR="00167861" w:rsidRPr="00DF51E3" w:rsidRDefault="00167861" w:rsidP="0044304B">
            <w:pPr>
              <w:jc w:val="center"/>
              <w:rPr>
                <w:sz w:val="20"/>
              </w:rPr>
            </w:pPr>
            <w:r w:rsidRPr="00DF51E3">
              <w:rPr>
                <w:sz w:val="20"/>
              </w:rPr>
              <w:t>100</w:t>
            </w:r>
          </w:p>
        </w:tc>
        <w:tc>
          <w:tcPr>
            <w:tcW w:w="947" w:type="dxa"/>
          </w:tcPr>
          <w:p w14:paraId="57114FC2" w14:textId="77777777" w:rsidR="00167861" w:rsidRPr="00DF51E3" w:rsidRDefault="00167861" w:rsidP="0044304B">
            <w:pPr>
              <w:rPr>
                <w:sz w:val="20"/>
              </w:rPr>
            </w:pPr>
            <w:r w:rsidRPr="00DF51E3">
              <w:rPr>
                <w:sz w:val="20"/>
              </w:rPr>
              <w:t>CI ICE 2007 and after</w:t>
            </w:r>
          </w:p>
        </w:tc>
      </w:tr>
      <w:tr w:rsidR="00974C41" w:rsidRPr="00DF51E3" w14:paraId="0700DF15" w14:textId="77777777" w:rsidTr="00974C41">
        <w:tc>
          <w:tcPr>
            <w:tcW w:w="761" w:type="dxa"/>
          </w:tcPr>
          <w:p w14:paraId="05124490" w14:textId="226940E2" w:rsidR="00974C41" w:rsidRPr="00DF51E3" w:rsidRDefault="00974C41" w:rsidP="00974C41">
            <w:pPr>
              <w:rPr>
                <w:sz w:val="20"/>
              </w:rPr>
            </w:pPr>
            <w:r w:rsidRPr="00DF51E3">
              <w:rPr>
                <w:sz w:val="20"/>
              </w:rPr>
              <w:t>IC174</w:t>
            </w:r>
          </w:p>
        </w:tc>
        <w:tc>
          <w:tcPr>
            <w:tcW w:w="1992" w:type="dxa"/>
          </w:tcPr>
          <w:p w14:paraId="3AEAD613" w14:textId="77777777" w:rsidR="00974C41" w:rsidRPr="00DF51E3" w:rsidRDefault="00974C41" w:rsidP="00974C41">
            <w:pPr>
              <w:rPr>
                <w:sz w:val="20"/>
              </w:rPr>
            </w:pPr>
            <w:proofErr w:type="spellStart"/>
            <w:r w:rsidRPr="00DF51E3">
              <w:rPr>
                <w:sz w:val="20"/>
              </w:rPr>
              <w:t>Bldg</w:t>
            </w:r>
            <w:proofErr w:type="spellEnd"/>
            <w:r w:rsidRPr="00DF51E3">
              <w:rPr>
                <w:sz w:val="20"/>
              </w:rPr>
              <w:t xml:space="preserve"> No. 0512</w:t>
            </w:r>
          </w:p>
          <w:p w14:paraId="28DD041B" w14:textId="5E2364AD" w:rsidR="00974C41" w:rsidRPr="00DF51E3" w:rsidRDefault="00974C41" w:rsidP="00974C41">
            <w:pPr>
              <w:rPr>
                <w:sz w:val="20"/>
              </w:rPr>
            </w:pPr>
            <w:r w:rsidRPr="00DF51E3">
              <w:rPr>
                <w:sz w:val="20"/>
              </w:rPr>
              <w:t>Simulator Training</w:t>
            </w:r>
          </w:p>
        </w:tc>
        <w:tc>
          <w:tcPr>
            <w:tcW w:w="1210" w:type="dxa"/>
          </w:tcPr>
          <w:p w14:paraId="41F357B3" w14:textId="0EDA2F85" w:rsidR="00974C41" w:rsidRPr="00DF51E3" w:rsidRDefault="00974C41" w:rsidP="00974C41">
            <w:pPr>
              <w:jc w:val="center"/>
              <w:rPr>
                <w:sz w:val="20"/>
              </w:rPr>
            </w:pPr>
            <w:r w:rsidRPr="00DF51E3">
              <w:rPr>
                <w:sz w:val="20"/>
              </w:rPr>
              <w:t>Emergency RICE</w:t>
            </w:r>
          </w:p>
        </w:tc>
        <w:tc>
          <w:tcPr>
            <w:tcW w:w="786" w:type="dxa"/>
          </w:tcPr>
          <w:p w14:paraId="2F784A57" w14:textId="635DBFA8" w:rsidR="00974C41" w:rsidRPr="00DF51E3" w:rsidRDefault="00974C41" w:rsidP="00974C41">
            <w:pPr>
              <w:rPr>
                <w:sz w:val="20"/>
              </w:rPr>
            </w:pPr>
            <w:r w:rsidRPr="00DF51E3">
              <w:rPr>
                <w:sz w:val="20"/>
              </w:rPr>
              <w:t>ULSD</w:t>
            </w:r>
          </w:p>
        </w:tc>
        <w:tc>
          <w:tcPr>
            <w:tcW w:w="1144" w:type="dxa"/>
          </w:tcPr>
          <w:p w14:paraId="34C8BD0E" w14:textId="1E8E6EAB" w:rsidR="00974C41" w:rsidRPr="00DF51E3" w:rsidRDefault="00974C41" w:rsidP="00974C41">
            <w:pPr>
              <w:jc w:val="center"/>
              <w:rPr>
                <w:sz w:val="20"/>
              </w:rPr>
            </w:pPr>
            <w:r w:rsidRPr="00DF51E3">
              <w:rPr>
                <w:sz w:val="20"/>
              </w:rPr>
              <w:t>Caterpillar</w:t>
            </w:r>
          </w:p>
        </w:tc>
        <w:tc>
          <w:tcPr>
            <w:tcW w:w="993" w:type="dxa"/>
          </w:tcPr>
          <w:p w14:paraId="14098693" w14:textId="59385968" w:rsidR="00974C41" w:rsidRPr="00DF51E3" w:rsidRDefault="00974C41" w:rsidP="00974C41">
            <w:pPr>
              <w:jc w:val="center"/>
              <w:rPr>
                <w:sz w:val="20"/>
              </w:rPr>
            </w:pPr>
            <w:r w:rsidRPr="00DF51E3">
              <w:rPr>
                <w:sz w:val="20"/>
              </w:rPr>
              <w:t>08/27/10</w:t>
            </w:r>
          </w:p>
        </w:tc>
        <w:tc>
          <w:tcPr>
            <w:tcW w:w="669" w:type="dxa"/>
          </w:tcPr>
          <w:p w14:paraId="4C7C69A0" w14:textId="61CAC8F7" w:rsidR="00974C41" w:rsidRPr="00DF51E3" w:rsidRDefault="00974C41" w:rsidP="00974C41">
            <w:pPr>
              <w:jc w:val="center"/>
              <w:rPr>
                <w:sz w:val="20"/>
              </w:rPr>
            </w:pPr>
            <w:r w:rsidRPr="00DF51E3">
              <w:rPr>
                <w:sz w:val="20"/>
              </w:rPr>
              <w:t>275</w:t>
            </w:r>
          </w:p>
        </w:tc>
        <w:tc>
          <w:tcPr>
            <w:tcW w:w="768" w:type="dxa"/>
          </w:tcPr>
          <w:p w14:paraId="5BED101E" w14:textId="3B8C91EF" w:rsidR="00974C41" w:rsidRPr="00DF51E3" w:rsidRDefault="00974C41" w:rsidP="00974C41">
            <w:pPr>
              <w:jc w:val="center"/>
              <w:rPr>
                <w:sz w:val="20"/>
              </w:rPr>
            </w:pPr>
            <w:r w:rsidRPr="00DF51E3">
              <w:rPr>
                <w:sz w:val="20"/>
              </w:rPr>
              <w:t>1.1</w:t>
            </w:r>
          </w:p>
        </w:tc>
        <w:tc>
          <w:tcPr>
            <w:tcW w:w="692" w:type="dxa"/>
          </w:tcPr>
          <w:p w14:paraId="30902571" w14:textId="1AC74E60" w:rsidR="00974C41" w:rsidRPr="00DF51E3" w:rsidRDefault="00974C41" w:rsidP="00974C41">
            <w:pPr>
              <w:jc w:val="center"/>
              <w:rPr>
                <w:sz w:val="20"/>
              </w:rPr>
            </w:pPr>
            <w:r w:rsidRPr="00DF51E3">
              <w:rPr>
                <w:sz w:val="20"/>
              </w:rPr>
              <w:t>164</w:t>
            </w:r>
          </w:p>
        </w:tc>
        <w:tc>
          <w:tcPr>
            <w:tcW w:w="947" w:type="dxa"/>
          </w:tcPr>
          <w:p w14:paraId="24F93206" w14:textId="6B167677" w:rsidR="00974C41" w:rsidRPr="00DF51E3" w:rsidRDefault="00974C41" w:rsidP="00974C41">
            <w:pPr>
              <w:rPr>
                <w:sz w:val="20"/>
              </w:rPr>
            </w:pPr>
            <w:r w:rsidRPr="00DF51E3">
              <w:rPr>
                <w:sz w:val="20"/>
              </w:rPr>
              <w:t>CI ICE 2007 and after</w:t>
            </w:r>
          </w:p>
        </w:tc>
      </w:tr>
      <w:tr w:rsidR="00974C41" w:rsidRPr="00DF51E3" w14:paraId="5CA15B2D" w14:textId="77777777" w:rsidTr="00974C41">
        <w:tc>
          <w:tcPr>
            <w:tcW w:w="761" w:type="dxa"/>
          </w:tcPr>
          <w:p w14:paraId="47AA38BC" w14:textId="57CB98E8" w:rsidR="00974C41" w:rsidRPr="00DF51E3" w:rsidRDefault="00974C41" w:rsidP="00974C41">
            <w:pPr>
              <w:rPr>
                <w:sz w:val="20"/>
              </w:rPr>
            </w:pPr>
            <w:r w:rsidRPr="00DF51E3">
              <w:rPr>
                <w:sz w:val="20"/>
              </w:rPr>
              <w:t>IC175</w:t>
            </w:r>
          </w:p>
        </w:tc>
        <w:tc>
          <w:tcPr>
            <w:tcW w:w="1992" w:type="dxa"/>
          </w:tcPr>
          <w:p w14:paraId="38B5E8DA" w14:textId="77777777" w:rsidR="00974C41" w:rsidRPr="00DF51E3" w:rsidRDefault="00974C41" w:rsidP="00974C41">
            <w:pPr>
              <w:rPr>
                <w:sz w:val="20"/>
              </w:rPr>
            </w:pPr>
            <w:proofErr w:type="spellStart"/>
            <w:r w:rsidRPr="00DF51E3">
              <w:rPr>
                <w:sz w:val="20"/>
              </w:rPr>
              <w:t>Bldg</w:t>
            </w:r>
            <w:proofErr w:type="spellEnd"/>
            <w:r w:rsidRPr="00DF51E3">
              <w:rPr>
                <w:sz w:val="20"/>
              </w:rPr>
              <w:t xml:space="preserve"> No. 1143-B</w:t>
            </w:r>
          </w:p>
          <w:p w14:paraId="684F4DA6" w14:textId="35B2D49A" w:rsidR="00974C41" w:rsidRPr="00DF51E3" w:rsidRDefault="00974C41" w:rsidP="00974C41">
            <w:pPr>
              <w:rPr>
                <w:sz w:val="20"/>
              </w:rPr>
            </w:pPr>
            <w:r w:rsidRPr="00DF51E3">
              <w:rPr>
                <w:sz w:val="20"/>
              </w:rPr>
              <w:t>Radar Site</w:t>
            </w:r>
          </w:p>
        </w:tc>
        <w:tc>
          <w:tcPr>
            <w:tcW w:w="1210" w:type="dxa"/>
          </w:tcPr>
          <w:p w14:paraId="4562D2D7" w14:textId="2892F6E2" w:rsidR="00974C41" w:rsidRPr="00DF51E3" w:rsidRDefault="00974C41" w:rsidP="00974C41">
            <w:pPr>
              <w:jc w:val="center"/>
              <w:rPr>
                <w:sz w:val="20"/>
              </w:rPr>
            </w:pPr>
            <w:r w:rsidRPr="00DF51E3">
              <w:rPr>
                <w:sz w:val="20"/>
              </w:rPr>
              <w:t>Emergency RICE</w:t>
            </w:r>
          </w:p>
        </w:tc>
        <w:tc>
          <w:tcPr>
            <w:tcW w:w="786" w:type="dxa"/>
          </w:tcPr>
          <w:p w14:paraId="7B3F4D68" w14:textId="2915F4E6" w:rsidR="00974C41" w:rsidRPr="00DF51E3" w:rsidRDefault="00974C41" w:rsidP="00974C41">
            <w:pPr>
              <w:rPr>
                <w:sz w:val="20"/>
              </w:rPr>
            </w:pPr>
            <w:r w:rsidRPr="00DF51E3">
              <w:rPr>
                <w:sz w:val="20"/>
              </w:rPr>
              <w:t>ULSD</w:t>
            </w:r>
          </w:p>
        </w:tc>
        <w:tc>
          <w:tcPr>
            <w:tcW w:w="1144" w:type="dxa"/>
          </w:tcPr>
          <w:p w14:paraId="46897DAD" w14:textId="4A60E941" w:rsidR="00974C41" w:rsidRPr="00DF51E3" w:rsidRDefault="00974C41" w:rsidP="00974C41">
            <w:pPr>
              <w:jc w:val="center"/>
              <w:rPr>
                <w:sz w:val="20"/>
              </w:rPr>
            </w:pPr>
            <w:r w:rsidRPr="00DF51E3">
              <w:rPr>
                <w:sz w:val="20"/>
              </w:rPr>
              <w:t>John Deere</w:t>
            </w:r>
          </w:p>
        </w:tc>
        <w:tc>
          <w:tcPr>
            <w:tcW w:w="993" w:type="dxa"/>
          </w:tcPr>
          <w:p w14:paraId="23A72918" w14:textId="02E14A51" w:rsidR="00974C41" w:rsidRPr="00DF51E3" w:rsidRDefault="00974C41" w:rsidP="00974C41">
            <w:pPr>
              <w:jc w:val="center"/>
              <w:rPr>
                <w:sz w:val="20"/>
              </w:rPr>
            </w:pPr>
            <w:r w:rsidRPr="00DF51E3">
              <w:rPr>
                <w:sz w:val="20"/>
              </w:rPr>
              <w:t>05/18/09</w:t>
            </w:r>
          </w:p>
        </w:tc>
        <w:tc>
          <w:tcPr>
            <w:tcW w:w="669" w:type="dxa"/>
          </w:tcPr>
          <w:p w14:paraId="5EE04FFD" w14:textId="17ECC7E4" w:rsidR="00974C41" w:rsidRPr="00DF51E3" w:rsidRDefault="00974C41" w:rsidP="00974C41">
            <w:pPr>
              <w:jc w:val="center"/>
              <w:rPr>
                <w:sz w:val="20"/>
              </w:rPr>
            </w:pPr>
            <w:r w:rsidRPr="00DF51E3">
              <w:rPr>
                <w:sz w:val="20"/>
              </w:rPr>
              <w:t>158</w:t>
            </w:r>
          </w:p>
        </w:tc>
        <w:tc>
          <w:tcPr>
            <w:tcW w:w="768" w:type="dxa"/>
          </w:tcPr>
          <w:p w14:paraId="5E6987AE" w14:textId="71BD2DB9" w:rsidR="00974C41" w:rsidRPr="00DF51E3" w:rsidRDefault="00974C41" w:rsidP="00974C41">
            <w:pPr>
              <w:jc w:val="center"/>
              <w:rPr>
                <w:sz w:val="20"/>
              </w:rPr>
            </w:pPr>
            <w:r w:rsidRPr="00DF51E3">
              <w:rPr>
                <w:sz w:val="20"/>
              </w:rPr>
              <w:t>1.1</w:t>
            </w:r>
          </w:p>
        </w:tc>
        <w:tc>
          <w:tcPr>
            <w:tcW w:w="692" w:type="dxa"/>
          </w:tcPr>
          <w:p w14:paraId="11871833" w14:textId="01901662" w:rsidR="00974C41" w:rsidRPr="00DF51E3" w:rsidRDefault="00974C41" w:rsidP="00974C41">
            <w:pPr>
              <w:jc w:val="center"/>
              <w:rPr>
                <w:sz w:val="20"/>
              </w:rPr>
            </w:pPr>
            <w:r w:rsidRPr="00DF51E3">
              <w:rPr>
                <w:sz w:val="20"/>
              </w:rPr>
              <w:t>100</w:t>
            </w:r>
          </w:p>
        </w:tc>
        <w:tc>
          <w:tcPr>
            <w:tcW w:w="947" w:type="dxa"/>
          </w:tcPr>
          <w:p w14:paraId="06B804EB" w14:textId="0FB770F7" w:rsidR="00974C41" w:rsidRPr="00DF51E3" w:rsidRDefault="00974C41" w:rsidP="00974C41">
            <w:pPr>
              <w:rPr>
                <w:sz w:val="20"/>
              </w:rPr>
            </w:pPr>
            <w:r w:rsidRPr="00DF51E3">
              <w:rPr>
                <w:sz w:val="20"/>
              </w:rPr>
              <w:t>CI ICE 2007 and after</w:t>
            </w:r>
          </w:p>
        </w:tc>
      </w:tr>
      <w:tr w:rsidR="00974C41" w:rsidRPr="00DF51E3" w14:paraId="02CDDB72" w14:textId="77777777" w:rsidTr="00974C41">
        <w:tc>
          <w:tcPr>
            <w:tcW w:w="761" w:type="dxa"/>
          </w:tcPr>
          <w:p w14:paraId="5C49484B" w14:textId="0B757286" w:rsidR="00974C41" w:rsidRPr="00DF51E3" w:rsidRDefault="00974C41" w:rsidP="00974C41">
            <w:pPr>
              <w:rPr>
                <w:sz w:val="20"/>
              </w:rPr>
            </w:pPr>
            <w:r w:rsidRPr="00DF51E3">
              <w:rPr>
                <w:sz w:val="20"/>
              </w:rPr>
              <w:t>IC176</w:t>
            </w:r>
          </w:p>
        </w:tc>
        <w:tc>
          <w:tcPr>
            <w:tcW w:w="1992" w:type="dxa"/>
          </w:tcPr>
          <w:p w14:paraId="33B745E6" w14:textId="77777777" w:rsidR="00974C41" w:rsidRPr="00DF51E3" w:rsidRDefault="00974C41" w:rsidP="00974C41">
            <w:pPr>
              <w:rPr>
                <w:sz w:val="20"/>
              </w:rPr>
            </w:pPr>
            <w:proofErr w:type="spellStart"/>
            <w:r w:rsidRPr="00DF51E3">
              <w:rPr>
                <w:sz w:val="20"/>
              </w:rPr>
              <w:t>Bldg</w:t>
            </w:r>
            <w:proofErr w:type="spellEnd"/>
            <w:r w:rsidRPr="00DF51E3">
              <w:rPr>
                <w:sz w:val="20"/>
              </w:rPr>
              <w:t xml:space="preserve"> No. 0110</w:t>
            </w:r>
          </w:p>
          <w:p w14:paraId="0267496E" w14:textId="19016821" w:rsidR="00974C41" w:rsidRPr="00DF51E3" w:rsidRDefault="00974C41" w:rsidP="00974C41">
            <w:pPr>
              <w:rPr>
                <w:sz w:val="20"/>
              </w:rPr>
            </w:pPr>
            <w:r w:rsidRPr="00DF51E3">
              <w:rPr>
                <w:sz w:val="20"/>
              </w:rPr>
              <w:t>Outside</w:t>
            </w:r>
          </w:p>
        </w:tc>
        <w:tc>
          <w:tcPr>
            <w:tcW w:w="1210" w:type="dxa"/>
          </w:tcPr>
          <w:p w14:paraId="4F78AED1" w14:textId="66047478" w:rsidR="00974C41" w:rsidRPr="00DF51E3" w:rsidRDefault="00974C41" w:rsidP="00974C41">
            <w:pPr>
              <w:jc w:val="center"/>
              <w:rPr>
                <w:sz w:val="20"/>
              </w:rPr>
            </w:pPr>
            <w:r w:rsidRPr="00DF51E3">
              <w:rPr>
                <w:sz w:val="20"/>
              </w:rPr>
              <w:t>Emergency RICE</w:t>
            </w:r>
          </w:p>
        </w:tc>
        <w:tc>
          <w:tcPr>
            <w:tcW w:w="786" w:type="dxa"/>
          </w:tcPr>
          <w:p w14:paraId="63D7680F" w14:textId="53F503CF" w:rsidR="00974C41" w:rsidRPr="00DF51E3" w:rsidRDefault="00974C41" w:rsidP="00974C41">
            <w:pPr>
              <w:rPr>
                <w:sz w:val="20"/>
              </w:rPr>
            </w:pPr>
            <w:r w:rsidRPr="00DF51E3">
              <w:rPr>
                <w:sz w:val="20"/>
              </w:rPr>
              <w:t>ULSD</w:t>
            </w:r>
          </w:p>
        </w:tc>
        <w:tc>
          <w:tcPr>
            <w:tcW w:w="1144" w:type="dxa"/>
          </w:tcPr>
          <w:p w14:paraId="59BFFA03" w14:textId="79A0070B" w:rsidR="00974C41" w:rsidRPr="00DF51E3" w:rsidRDefault="00974C41" w:rsidP="00974C41">
            <w:pPr>
              <w:jc w:val="center"/>
              <w:rPr>
                <w:sz w:val="20"/>
              </w:rPr>
            </w:pPr>
            <w:r w:rsidRPr="00DF51E3">
              <w:rPr>
                <w:sz w:val="20"/>
              </w:rPr>
              <w:t>John Deere</w:t>
            </w:r>
          </w:p>
        </w:tc>
        <w:tc>
          <w:tcPr>
            <w:tcW w:w="993" w:type="dxa"/>
          </w:tcPr>
          <w:p w14:paraId="34E73AE1" w14:textId="0B3B31F4" w:rsidR="00974C41" w:rsidRPr="00DF51E3" w:rsidRDefault="00974C41" w:rsidP="00974C41">
            <w:pPr>
              <w:jc w:val="center"/>
              <w:rPr>
                <w:sz w:val="20"/>
              </w:rPr>
            </w:pPr>
            <w:r w:rsidRPr="00DF51E3">
              <w:rPr>
                <w:sz w:val="20"/>
              </w:rPr>
              <w:t>01/01/12</w:t>
            </w:r>
          </w:p>
        </w:tc>
        <w:tc>
          <w:tcPr>
            <w:tcW w:w="669" w:type="dxa"/>
          </w:tcPr>
          <w:p w14:paraId="25CA91E5" w14:textId="78F801FA" w:rsidR="00974C41" w:rsidRPr="00DF51E3" w:rsidRDefault="00974C41" w:rsidP="00974C41">
            <w:pPr>
              <w:jc w:val="center"/>
              <w:rPr>
                <w:sz w:val="20"/>
              </w:rPr>
            </w:pPr>
            <w:r w:rsidRPr="00DF51E3">
              <w:rPr>
                <w:sz w:val="20"/>
              </w:rPr>
              <w:t>133</w:t>
            </w:r>
          </w:p>
        </w:tc>
        <w:tc>
          <w:tcPr>
            <w:tcW w:w="768" w:type="dxa"/>
          </w:tcPr>
          <w:p w14:paraId="674BD4F5" w14:textId="5D70D7B1" w:rsidR="00974C41" w:rsidRPr="00DF51E3" w:rsidRDefault="00974C41" w:rsidP="00974C41">
            <w:pPr>
              <w:jc w:val="center"/>
              <w:rPr>
                <w:sz w:val="20"/>
              </w:rPr>
            </w:pPr>
            <w:r w:rsidRPr="00DF51E3">
              <w:rPr>
                <w:sz w:val="20"/>
              </w:rPr>
              <w:t>1.1</w:t>
            </w:r>
          </w:p>
        </w:tc>
        <w:tc>
          <w:tcPr>
            <w:tcW w:w="692" w:type="dxa"/>
          </w:tcPr>
          <w:p w14:paraId="6335A1E1" w14:textId="4D0F9584" w:rsidR="00974C41" w:rsidRPr="00DF51E3" w:rsidRDefault="00974C41" w:rsidP="00974C41">
            <w:pPr>
              <w:jc w:val="center"/>
              <w:rPr>
                <w:sz w:val="20"/>
              </w:rPr>
            </w:pPr>
            <w:r w:rsidRPr="00DF51E3">
              <w:rPr>
                <w:sz w:val="20"/>
              </w:rPr>
              <w:t>100</w:t>
            </w:r>
          </w:p>
        </w:tc>
        <w:tc>
          <w:tcPr>
            <w:tcW w:w="947" w:type="dxa"/>
          </w:tcPr>
          <w:p w14:paraId="1B901DA4" w14:textId="69E7B83A" w:rsidR="00974C41" w:rsidRPr="00DF51E3" w:rsidRDefault="00974C41" w:rsidP="00974C41">
            <w:pPr>
              <w:rPr>
                <w:sz w:val="20"/>
              </w:rPr>
            </w:pPr>
            <w:r w:rsidRPr="00DF51E3">
              <w:rPr>
                <w:sz w:val="20"/>
              </w:rPr>
              <w:t>CI ICE 2007 and after</w:t>
            </w:r>
          </w:p>
        </w:tc>
      </w:tr>
      <w:tr w:rsidR="00974C41" w:rsidRPr="00DF51E3" w14:paraId="506A7BB3" w14:textId="77777777" w:rsidTr="00974C41">
        <w:tc>
          <w:tcPr>
            <w:tcW w:w="761" w:type="dxa"/>
          </w:tcPr>
          <w:p w14:paraId="1B1725DE" w14:textId="02C8EF06" w:rsidR="00974C41" w:rsidRPr="00DF51E3" w:rsidRDefault="00974C41" w:rsidP="00974C41">
            <w:pPr>
              <w:rPr>
                <w:sz w:val="20"/>
              </w:rPr>
            </w:pPr>
            <w:r w:rsidRPr="00DF51E3">
              <w:rPr>
                <w:sz w:val="20"/>
              </w:rPr>
              <w:t>IC177</w:t>
            </w:r>
          </w:p>
        </w:tc>
        <w:tc>
          <w:tcPr>
            <w:tcW w:w="1992" w:type="dxa"/>
          </w:tcPr>
          <w:p w14:paraId="718674AC" w14:textId="77777777" w:rsidR="00974C41" w:rsidRPr="00DF51E3" w:rsidRDefault="00974C41" w:rsidP="00974C41">
            <w:pPr>
              <w:rPr>
                <w:sz w:val="20"/>
              </w:rPr>
            </w:pPr>
            <w:proofErr w:type="spellStart"/>
            <w:r w:rsidRPr="00DF51E3">
              <w:rPr>
                <w:sz w:val="20"/>
              </w:rPr>
              <w:t>Bldg</w:t>
            </w:r>
            <w:proofErr w:type="spellEnd"/>
            <w:r w:rsidRPr="00DF51E3">
              <w:rPr>
                <w:sz w:val="20"/>
              </w:rPr>
              <w:t xml:space="preserve"> 506E</w:t>
            </w:r>
          </w:p>
          <w:p w14:paraId="62147C74" w14:textId="4E36CCDE" w:rsidR="00974C41" w:rsidRPr="00DF51E3" w:rsidRDefault="00974C41" w:rsidP="00974C41">
            <w:pPr>
              <w:rPr>
                <w:sz w:val="20"/>
              </w:rPr>
            </w:pPr>
            <w:r w:rsidRPr="00DF51E3">
              <w:rPr>
                <w:sz w:val="20"/>
              </w:rPr>
              <w:t xml:space="preserve">NAVCOMMSTA </w:t>
            </w:r>
          </w:p>
        </w:tc>
        <w:tc>
          <w:tcPr>
            <w:tcW w:w="1210" w:type="dxa"/>
          </w:tcPr>
          <w:p w14:paraId="46F760EE" w14:textId="275E3E16" w:rsidR="00974C41" w:rsidRPr="00DF51E3" w:rsidRDefault="00974C41" w:rsidP="00974C41">
            <w:pPr>
              <w:jc w:val="center"/>
              <w:rPr>
                <w:sz w:val="20"/>
              </w:rPr>
            </w:pPr>
            <w:r w:rsidRPr="00DF51E3">
              <w:rPr>
                <w:sz w:val="20"/>
              </w:rPr>
              <w:t>Emergency RICE</w:t>
            </w:r>
          </w:p>
        </w:tc>
        <w:tc>
          <w:tcPr>
            <w:tcW w:w="786" w:type="dxa"/>
          </w:tcPr>
          <w:p w14:paraId="1B4E6ECB" w14:textId="658098DF" w:rsidR="00974C41" w:rsidRPr="00DF51E3" w:rsidRDefault="00974C41" w:rsidP="00974C41">
            <w:pPr>
              <w:rPr>
                <w:sz w:val="20"/>
              </w:rPr>
            </w:pPr>
            <w:r w:rsidRPr="00DF51E3">
              <w:rPr>
                <w:sz w:val="20"/>
              </w:rPr>
              <w:t>ULSD</w:t>
            </w:r>
          </w:p>
        </w:tc>
        <w:tc>
          <w:tcPr>
            <w:tcW w:w="1144" w:type="dxa"/>
          </w:tcPr>
          <w:p w14:paraId="2AFD1D8A" w14:textId="11759CC6" w:rsidR="00974C41" w:rsidRPr="00DF51E3" w:rsidRDefault="00974C41" w:rsidP="00974C41">
            <w:pPr>
              <w:jc w:val="center"/>
              <w:rPr>
                <w:sz w:val="20"/>
              </w:rPr>
            </w:pPr>
            <w:r w:rsidRPr="00DF51E3">
              <w:rPr>
                <w:sz w:val="20"/>
              </w:rPr>
              <w:t>Caterpillar</w:t>
            </w:r>
          </w:p>
        </w:tc>
        <w:tc>
          <w:tcPr>
            <w:tcW w:w="993" w:type="dxa"/>
          </w:tcPr>
          <w:p w14:paraId="4B630F06" w14:textId="680C11C6" w:rsidR="00974C41" w:rsidRPr="00DF51E3" w:rsidRDefault="00974C41" w:rsidP="00974C41">
            <w:pPr>
              <w:jc w:val="center"/>
              <w:rPr>
                <w:sz w:val="20"/>
              </w:rPr>
            </w:pPr>
            <w:r w:rsidRPr="00DF51E3">
              <w:rPr>
                <w:sz w:val="20"/>
              </w:rPr>
              <w:t>04/08/11</w:t>
            </w:r>
          </w:p>
        </w:tc>
        <w:tc>
          <w:tcPr>
            <w:tcW w:w="669" w:type="dxa"/>
          </w:tcPr>
          <w:p w14:paraId="3244357E" w14:textId="3212BB76" w:rsidR="00974C41" w:rsidRPr="00DF51E3" w:rsidRDefault="00974C41" w:rsidP="00974C41">
            <w:pPr>
              <w:jc w:val="center"/>
              <w:rPr>
                <w:sz w:val="20"/>
              </w:rPr>
            </w:pPr>
            <w:r w:rsidRPr="00DF51E3">
              <w:rPr>
                <w:sz w:val="20"/>
              </w:rPr>
              <w:t>923</w:t>
            </w:r>
          </w:p>
        </w:tc>
        <w:tc>
          <w:tcPr>
            <w:tcW w:w="768" w:type="dxa"/>
          </w:tcPr>
          <w:p w14:paraId="7DC4F438" w14:textId="13AE723D" w:rsidR="00974C41" w:rsidRPr="00DF51E3" w:rsidRDefault="00974C41" w:rsidP="00974C41">
            <w:pPr>
              <w:jc w:val="center"/>
              <w:rPr>
                <w:sz w:val="20"/>
              </w:rPr>
            </w:pPr>
            <w:r w:rsidRPr="00DF51E3">
              <w:rPr>
                <w:sz w:val="20"/>
              </w:rPr>
              <w:t>3.0</w:t>
            </w:r>
          </w:p>
        </w:tc>
        <w:tc>
          <w:tcPr>
            <w:tcW w:w="692" w:type="dxa"/>
          </w:tcPr>
          <w:p w14:paraId="07D9F332" w14:textId="266155DE" w:rsidR="00974C41" w:rsidRPr="00DF51E3" w:rsidRDefault="00974C41" w:rsidP="00974C41">
            <w:pPr>
              <w:jc w:val="center"/>
              <w:rPr>
                <w:sz w:val="20"/>
              </w:rPr>
            </w:pPr>
            <w:r w:rsidRPr="00DF51E3">
              <w:rPr>
                <w:sz w:val="20"/>
              </w:rPr>
              <w:t>600</w:t>
            </w:r>
          </w:p>
        </w:tc>
        <w:tc>
          <w:tcPr>
            <w:tcW w:w="947" w:type="dxa"/>
          </w:tcPr>
          <w:p w14:paraId="4F53798A" w14:textId="7F27F8F7" w:rsidR="00974C41" w:rsidRPr="00DF51E3" w:rsidRDefault="00974C41" w:rsidP="00974C41">
            <w:pPr>
              <w:rPr>
                <w:sz w:val="20"/>
              </w:rPr>
            </w:pPr>
            <w:r w:rsidRPr="00DF51E3">
              <w:rPr>
                <w:sz w:val="20"/>
              </w:rPr>
              <w:t>CI ICE 2007 and after</w:t>
            </w:r>
          </w:p>
        </w:tc>
      </w:tr>
    </w:tbl>
    <w:p w14:paraId="2D293F92" w14:textId="67B1C722" w:rsidR="00167861" w:rsidRPr="00AE139A" w:rsidRDefault="00167861" w:rsidP="00AE139A">
      <w:pPr>
        <w:pStyle w:val="NoSpacing"/>
        <w:spacing w:after="120"/>
        <w:rPr>
          <w:b/>
        </w:rPr>
      </w:pPr>
      <w:r w:rsidRPr="008F7F9B">
        <w:br w:type="page"/>
      </w:r>
      <w:r w:rsidRPr="008F7F9B">
        <w:rPr>
          <w:b/>
        </w:rPr>
        <w:lastRenderedPageBreak/>
        <w:t>Continued:</w:t>
      </w:r>
    </w:p>
    <w:p w14:paraId="2278981C" w14:textId="2557B00A" w:rsidR="00167861" w:rsidRPr="008F7F9B" w:rsidRDefault="00167861" w:rsidP="00167861">
      <w:pPr>
        <w:pStyle w:val="NoSpacing"/>
      </w:pPr>
      <w:r w:rsidRPr="008F7F9B">
        <w:rPr>
          <w:szCs w:val="22"/>
        </w:rPr>
        <w:t>Engines subject to 40 CFR 60, Subpart IIII-</w:t>
      </w:r>
      <w:r w:rsidRPr="008F7F9B">
        <w:rPr>
          <w:bCs/>
          <w:szCs w:val="22"/>
        </w:rPr>
        <w:t xml:space="preserve"> Standards of Performance for Stationary Compression Ignition Internal Combustion Engines.  </w:t>
      </w:r>
      <w:r w:rsidR="00845401">
        <w:rPr>
          <w:bCs/>
          <w:szCs w:val="22"/>
        </w:rPr>
        <w:t>Twenty-Five</w:t>
      </w:r>
      <w:r w:rsidR="00845401" w:rsidRPr="008F7F9B">
        <w:rPr>
          <w:bCs/>
          <w:szCs w:val="22"/>
        </w:rPr>
        <w:t xml:space="preserve"> (</w:t>
      </w:r>
      <w:r w:rsidR="00845401">
        <w:rPr>
          <w:bCs/>
          <w:szCs w:val="22"/>
        </w:rPr>
        <w:t>25</w:t>
      </w:r>
      <w:r w:rsidR="00845401" w:rsidRPr="008F7F9B">
        <w:rPr>
          <w:bCs/>
          <w:szCs w:val="22"/>
        </w:rPr>
        <w:t xml:space="preserve">) </w:t>
      </w:r>
      <w:r w:rsidRPr="008F7F9B">
        <w:t>Emergency Stationary CI ICE 2007 and after Engines:</w:t>
      </w:r>
    </w:p>
    <w:p w14:paraId="07703C5F" w14:textId="77777777" w:rsidR="00167861" w:rsidRPr="008F7F9B" w:rsidRDefault="00167861" w:rsidP="00167861">
      <w:pPr>
        <w:pStyle w:val="NoSpacing"/>
        <w:rPr>
          <w:b/>
        </w:rPr>
      </w:pPr>
    </w:p>
    <w:tbl>
      <w:tblPr>
        <w:tblW w:w="9871"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894"/>
        <w:gridCol w:w="1195"/>
        <w:gridCol w:w="778"/>
        <w:gridCol w:w="1137"/>
        <w:gridCol w:w="1128"/>
        <w:gridCol w:w="616"/>
        <w:gridCol w:w="833"/>
        <w:gridCol w:w="684"/>
        <w:gridCol w:w="890"/>
      </w:tblGrid>
      <w:tr w:rsidR="00167861" w:rsidRPr="00DF51E3" w14:paraId="42C11CE3" w14:textId="77777777" w:rsidTr="00974C41">
        <w:tc>
          <w:tcPr>
            <w:tcW w:w="716" w:type="dxa"/>
          </w:tcPr>
          <w:p w14:paraId="77C8C5F3" w14:textId="77777777" w:rsidR="00167861" w:rsidRPr="00DF51E3" w:rsidRDefault="00167861" w:rsidP="0044304B">
            <w:pPr>
              <w:jc w:val="center"/>
              <w:rPr>
                <w:b/>
                <w:sz w:val="20"/>
              </w:rPr>
            </w:pPr>
            <w:r w:rsidRPr="00DF51E3">
              <w:rPr>
                <w:b/>
                <w:sz w:val="20"/>
              </w:rPr>
              <w:t>AEI ID</w:t>
            </w:r>
          </w:p>
        </w:tc>
        <w:tc>
          <w:tcPr>
            <w:tcW w:w="1894" w:type="dxa"/>
          </w:tcPr>
          <w:p w14:paraId="6C5EF961" w14:textId="77777777" w:rsidR="00167861" w:rsidRPr="00DF51E3" w:rsidRDefault="00167861" w:rsidP="0044304B">
            <w:pPr>
              <w:jc w:val="center"/>
              <w:rPr>
                <w:b/>
                <w:sz w:val="20"/>
              </w:rPr>
            </w:pPr>
            <w:r w:rsidRPr="00DF51E3">
              <w:rPr>
                <w:b/>
                <w:sz w:val="20"/>
              </w:rPr>
              <w:t>Location</w:t>
            </w:r>
          </w:p>
        </w:tc>
        <w:tc>
          <w:tcPr>
            <w:tcW w:w="1195" w:type="dxa"/>
          </w:tcPr>
          <w:p w14:paraId="1291F30E" w14:textId="77777777" w:rsidR="00167861" w:rsidRPr="00DF51E3" w:rsidRDefault="00167861" w:rsidP="0044304B">
            <w:pPr>
              <w:jc w:val="center"/>
              <w:rPr>
                <w:b/>
                <w:sz w:val="20"/>
              </w:rPr>
            </w:pPr>
            <w:r w:rsidRPr="00DF51E3">
              <w:rPr>
                <w:b/>
                <w:sz w:val="20"/>
              </w:rPr>
              <w:t>ICE Class</w:t>
            </w:r>
          </w:p>
        </w:tc>
        <w:tc>
          <w:tcPr>
            <w:tcW w:w="778" w:type="dxa"/>
          </w:tcPr>
          <w:p w14:paraId="04261A76" w14:textId="77777777" w:rsidR="00167861" w:rsidRPr="00DF51E3" w:rsidRDefault="00167861" w:rsidP="0044304B">
            <w:pPr>
              <w:jc w:val="center"/>
              <w:rPr>
                <w:b/>
                <w:sz w:val="20"/>
              </w:rPr>
            </w:pPr>
            <w:r w:rsidRPr="00DF51E3">
              <w:rPr>
                <w:b/>
                <w:sz w:val="20"/>
              </w:rPr>
              <w:t>Fuel</w:t>
            </w:r>
          </w:p>
        </w:tc>
        <w:tc>
          <w:tcPr>
            <w:tcW w:w="1137" w:type="dxa"/>
          </w:tcPr>
          <w:p w14:paraId="44D1C116" w14:textId="77777777" w:rsidR="00167861" w:rsidRPr="00DF51E3" w:rsidRDefault="00167861" w:rsidP="0044304B">
            <w:pPr>
              <w:jc w:val="center"/>
              <w:rPr>
                <w:b/>
                <w:sz w:val="20"/>
              </w:rPr>
            </w:pPr>
            <w:proofErr w:type="spellStart"/>
            <w:r w:rsidRPr="00DF51E3">
              <w:rPr>
                <w:b/>
                <w:sz w:val="20"/>
              </w:rPr>
              <w:t>Mfg</w:t>
            </w:r>
            <w:proofErr w:type="spellEnd"/>
          </w:p>
        </w:tc>
        <w:tc>
          <w:tcPr>
            <w:tcW w:w="1128" w:type="dxa"/>
          </w:tcPr>
          <w:p w14:paraId="3DE946E1" w14:textId="77777777" w:rsidR="00167861" w:rsidRPr="00DF51E3" w:rsidRDefault="00167861" w:rsidP="0044304B">
            <w:pPr>
              <w:jc w:val="center"/>
              <w:rPr>
                <w:b/>
                <w:sz w:val="20"/>
              </w:rPr>
            </w:pPr>
            <w:r w:rsidRPr="00DF51E3">
              <w:rPr>
                <w:b/>
                <w:sz w:val="20"/>
              </w:rPr>
              <w:t>DOM</w:t>
            </w:r>
          </w:p>
        </w:tc>
        <w:tc>
          <w:tcPr>
            <w:tcW w:w="616" w:type="dxa"/>
          </w:tcPr>
          <w:p w14:paraId="3950F011" w14:textId="77777777" w:rsidR="00167861" w:rsidRPr="00DF51E3" w:rsidRDefault="00167861" w:rsidP="0044304B">
            <w:pPr>
              <w:jc w:val="center"/>
              <w:rPr>
                <w:b/>
                <w:sz w:val="20"/>
              </w:rPr>
            </w:pPr>
            <w:r w:rsidRPr="00DF51E3">
              <w:rPr>
                <w:b/>
                <w:sz w:val="20"/>
              </w:rPr>
              <w:t>HP</w:t>
            </w:r>
          </w:p>
        </w:tc>
        <w:tc>
          <w:tcPr>
            <w:tcW w:w="833" w:type="dxa"/>
          </w:tcPr>
          <w:p w14:paraId="71169D35" w14:textId="77777777" w:rsidR="00167861" w:rsidRPr="00DF51E3" w:rsidRDefault="00167861" w:rsidP="0044304B">
            <w:pPr>
              <w:jc w:val="center"/>
              <w:rPr>
                <w:b/>
                <w:sz w:val="20"/>
              </w:rPr>
            </w:pPr>
            <w:r w:rsidRPr="00DF51E3">
              <w:rPr>
                <w:b/>
                <w:sz w:val="20"/>
              </w:rPr>
              <w:t>L/</w:t>
            </w:r>
            <w:proofErr w:type="spellStart"/>
            <w:r w:rsidRPr="00DF51E3">
              <w:rPr>
                <w:b/>
                <w:sz w:val="20"/>
              </w:rPr>
              <w:t>Cyl</w:t>
            </w:r>
            <w:proofErr w:type="spellEnd"/>
          </w:p>
        </w:tc>
        <w:tc>
          <w:tcPr>
            <w:tcW w:w="684" w:type="dxa"/>
          </w:tcPr>
          <w:p w14:paraId="0B99DCB7" w14:textId="77777777" w:rsidR="00167861" w:rsidRPr="00DF51E3" w:rsidRDefault="00167861" w:rsidP="0044304B">
            <w:pPr>
              <w:jc w:val="center"/>
              <w:rPr>
                <w:b/>
                <w:sz w:val="20"/>
              </w:rPr>
            </w:pPr>
            <w:r w:rsidRPr="00DF51E3">
              <w:rPr>
                <w:b/>
                <w:sz w:val="20"/>
              </w:rPr>
              <w:t>GEN Kw</w:t>
            </w:r>
          </w:p>
        </w:tc>
        <w:tc>
          <w:tcPr>
            <w:tcW w:w="890" w:type="dxa"/>
          </w:tcPr>
          <w:p w14:paraId="28B4FFAB" w14:textId="77777777" w:rsidR="00167861" w:rsidRPr="00DF51E3" w:rsidRDefault="00167861" w:rsidP="0044304B">
            <w:pPr>
              <w:jc w:val="center"/>
              <w:rPr>
                <w:b/>
                <w:sz w:val="20"/>
              </w:rPr>
            </w:pPr>
            <w:r w:rsidRPr="00DF51E3">
              <w:rPr>
                <w:b/>
                <w:sz w:val="20"/>
              </w:rPr>
              <w:t>Class</w:t>
            </w:r>
          </w:p>
        </w:tc>
      </w:tr>
      <w:tr w:rsidR="00167861" w:rsidRPr="00DF51E3" w14:paraId="2F57C5D9" w14:textId="77777777" w:rsidTr="00974C41">
        <w:tc>
          <w:tcPr>
            <w:tcW w:w="716" w:type="dxa"/>
          </w:tcPr>
          <w:p w14:paraId="3DB3F6BB" w14:textId="77777777" w:rsidR="00167861" w:rsidRPr="00DF51E3" w:rsidRDefault="00167861" w:rsidP="0044304B">
            <w:pPr>
              <w:rPr>
                <w:sz w:val="20"/>
              </w:rPr>
            </w:pPr>
            <w:r w:rsidRPr="00DF51E3">
              <w:rPr>
                <w:sz w:val="20"/>
              </w:rPr>
              <w:t>IC178</w:t>
            </w:r>
          </w:p>
        </w:tc>
        <w:tc>
          <w:tcPr>
            <w:tcW w:w="1894" w:type="dxa"/>
          </w:tcPr>
          <w:p w14:paraId="3C0D4784" w14:textId="77777777" w:rsidR="00167861" w:rsidRPr="00DF51E3" w:rsidRDefault="00167861" w:rsidP="0044304B">
            <w:pPr>
              <w:rPr>
                <w:sz w:val="20"/>
              </w:rPr>
            </w:pPr>
            <w:proofErr w:type="spellStart"/>
            <w:r w:rsidRPr="00DF51E3">
              <w:rPr>
                <w:sz w:val="20"/>
              </w:rPr>
              <w:t>Bldg</w:t>
            </w:r>
            <w:proofErr w:type="spellEnd"/>
            <w:r w:rsidRPr="00DF51E3">
              <w:rPr>
                <w:sz w:val="20"/>
              </w:rPr>
              <w:t xml:space="preserve"> No. 2109</w:t>
            </w:r>
          </w:p>
          <w:p w14:paraId="647D55CA" w14:textId="77777777" w:rsidR="00167861" w:rsidRPr="00DF51E3" w:rsidRDefault="00167861" w:rsidP="0044304B">
            <w:pPr>
              <w:rPr>
                <w:sz w:val="20"/>
              </w:rPr>
            </w:pPr>
            <w:r w:rsidRPr="00DF51E3">
              <w:rPr>
                <w:sz w:val="20"/>
              </w:rPr>
              <w:t>Fuel Farm</w:t>
            </w:r>
          </w:p>
        </w:tc>
        <w:tc>
          <w:tcPr>
            <w:tcW w:w="1195" w:type="dxa"/>
          </w:tcPr>
          <w:p w14:paraId="3751011F" w14:textId="77777777" w:rsidR="00167861" w:rsidRPr="00DF51E3" w:rsidRDefault="00167861" w:rsidP="0044304B">
            <w:pPr>
              <w:jc w:val="center"/>
              <w:rPr>
                <w:sz w:val="20"/>
              </w:rPr>
            </w:pPr>
            <w:r w:rsidRPr="00DF51E3">
              <w:rPr>
                <w:sz w:val="20"/>
              </w:rPr>
              <w:t>Emergency RICE</w:t>
            </w:r>
          </w:p>
        </w:tc>
        <w:tc>
          <w:tcPr>
            <w:tcW w:w="778" w:type="dxa"/>
          </w:tcPr>
          <w:p w14:paraId="39A4DAD4" w14:textId="77777777" w:rsidR="00167861" w:rsidRPr="00DF51E3" w:rsidRDefault="00167861" w:rsidP="0044304B">
            <w:pPr>
              <w:rPr>
                <w:sz w:val="20"/>
              </w:rPr>
            </w:pPr>
            <w:r w:rsidRPr="00DF51E3">
              <w:rPr>
                <w:sz w:val="20"/>
              </w:rPr>
              <w:t>ULSD</w:t>
            </w:r>
          </w:p>
        </w:tc>
        <w:tc>
          <w:tcPr>
            <w:tcW w:w="1137" w:type="dxa"/>
          </w:tcPr>
          <w:p w14:paraId="046BC552" w14:textId="77777777" w:rsidR="00167861" w:rsidRPr="00DF51E3" w:rsidRDefault="00167861" w:rsidP="0044304B">
            <w:pPr>
              <w:jc w:val="center"/>
              <w:rPr>
                <w:sz w:val="20"/>
              </w:rPr>
            </w:pPr>
            <w:r w:rsidRPr="00DF51E3">
              <w:rPr>
                <w:sz w:val="20"/>
              </w:rPr>
              <w:t>Caterpillar</w:t>
            </w:r>
          </w:p>
        </w:tc>
        <w:tc>
          <w:tcPr>
            <w:tcW w:w="1128" w:type="dxa"/>
          </w:tcPr>
          <w:p w14:paraId="357D8726" w14:textId="77777777" w:rsidR="00167861" w:rsidRPr="00DF51E3" w:rsidRDefault="00167861" w:rsidP="0044304B">
            <w:pPr>
              <w:jc w:val="center"/>
              <w:rPr>
                <w:sz w:val="20"/>
              </w:rPr>
            </w:pPr>
            <w:r w:rsidRPr="00DF51E3">
              <w:rPr>
                <w:sz w:val="20"/>
              </w:rPr>
              <w:t>06/18/10</w:t>
            </w:r>
          </w:p>
        </w:tc>
        <w:tc>
          <w:tcPr>
            <w:tcW w:w="616" w:type="dxa"/>
          </w:tcPr>
          <w:p w14:paraId="2BB684AA" w14:textId="77777777" w:rsidR="00167861" w:rsidRPr="00DF51E3" w:rsidRDefault="00167861" w:rsidP="0044304B">
            <w:pPr>
              <w:jc w:val="center"/>
              <w:rPr>
                <w:sz w:val="20"/>
              </w:rPr>
            </w:pPr>
            <w:r w:rsidRPr="00DF51E3">
              <w:rPr>
                <w:sz w:val="20"/>
              </w:rPr>
              <w:t>713</w:t>
            </w:r>
          </w:p>
        </w:tc>
        <w:tc>
          <w:tcPr>
            <w:tcW w:w="833" w:type="dxa"/>
          </w:tcPr>
          <w:p w14:paraId="140C28A8" w14:textId="77777777" w:rsidR="00167861" w:rsidRPr="00DF51E3" w:rsidRDefault="00167861" w:rsidP="0044304B">
            <w:pPr>
              <w:jc w:val="center"/>
              <w:rPr>
                <w:sz w:val="20"/>
              </w:rPr>
            </w:pPr>
            <w:r w:rsidRPr="00DF51E3">
              <w:rPr>
                <w:sz w:val="20"/>
              </w:rPr>
              <w:t>2.5</w:t>
            </w:r>
          </w:p>
        </w:tc>
        <w:tc>
          <w:tcPr>
            <w:tcW w:w="684" w:type="dxa"/>
          </w:tcPr>
          <w:p w14:paraId="31805FAB" w14:textId="77777777" w:rsidR="00167861" w:rsidRPr="00DF51E3" w:rsidRDefault="00167861" w:rsidP="0044304B">
            <w:pPr>
              <w:jc w:val="center"/>
              <w:rPr>
                <w:sz w:val="20"/>
              </w:rPr>
            </w:pPr>
            <w:r w:rsidRPr="00DF51E3">
              <w:rPr>
                <w:sz w:val="20"/>
              </w:rPr>
              <w:t>400</w:t>
            </w:r>
          </w:p>
        </w:tc>
        <w:tc>
          <w:tcPr>
            <w:tcW w:w="890" w:type="dxa"/>
          </w:tcPr>
          <w:p w14:paraId="24E2E429" w14:textId="77777777" w:rsidR="00167861" w:rsidRPr="00DF51E3" w:rsidRDefault="00167861" w:rsidP="0044304B">
            <w:pPr>
              <w:rPr>
                <w:sz w:val="20"/>
              </w:rPr>
            </w:pPr>
            <w:r w:rsidRPr="00DF51E3">
              <w:rPr>
                <w:sz w:val="20"/>
              </w:rPr>
              <w:t>CI ICE 2007 and after</w:t>
            </w:r>
          </w:p>
        </w:tc>
      </w:tr>
      <w:tr w:rsidR="00167861" w:rsidRPr="00DF51E3" w14:paraId="5BA5B898" w14:textId="77777777" w:rsidTr="00974C41">
        <w:tc>
          <w:tcPr>
            <w:tcW w:w="716" w:type="dxa"/>
          </w:tcPr>
          <w:p w14:paraId="554DDE36" w14:textId="77777777" w:rsidR="00167861" w:rsidRPr="00DF51E3" w:rsidRDefault="00167861" w:rsidP="0044304B">
            <w:pPr>
              <w:rPr>
                <w:sz w:val="20"/>
              </w:rPr>
            </w:pPr>
            <w:r w:rsidRPr="00DF51E3">
              <w:rPr>
                <w:sz w:val="20"/>
              </w:rPr>
              <w:t>IC179</w:t>
            </w:r>
          </w:p>
        </w:tc>
        <w:tc>
          <w:tcPr>
            <w:tcW w:w="1894" w:type="dxa"/>
          </w:tcPr>
          <w:p w14:paraId="2752A94A" w14:textId="77777777" w:rsidR="00167861" w:rsidRPr="00DF51E3" w:rsidRDefault="00167861" w:rsidP="0044304B">
            <w:pPr>
              <w:rPr>
                <w:sz w:val="20"/>
              </w:rPr>
            </w:pPr>
            <w:proofErr w:type="spellStart"/>
            <w:r w:rsidRPr="00DF51E3">
              <w:rPr>
                <w:sz w:val="20"/>
              </w:rPr>
              <w:t>Bldg</w:t>
            </w:r>
            <w:proofErr w:type="spellEnd"/>
            <w:r w:rsidRPr="00DF51E3">
              <w:rPr>
                <w:sz w:val="20"/>
              </w:rPr>
              <w:t xml:space="preserve"> No. 2080</w:t>
            </w:r>
          </w:p>
          <w:p w14:paraId="29355666" w14:textId="77777777" w:rsidR="00167861" w:rsidRPr="00DF51E3" w:rsidRDefault="00167861" w:rsidP="0044304B">
            <w:pPr>
              <w:rPr>
                <w:sz w:val="20"/>
              </w:rPr>
            </w:pPr>
            <w:r w:rsidRPr="00DF51E3">
              <w:rPr>
                <w:sz w:val="20"/>
              </w:rPr>
              <w:t>Naval Hospital (South) #3</w:t>
            </w:r>
          </w:p>
        </w:tc>
        <w:tc>
          <w:tcPr>
            <w:tcW w:w="1195" w:type="dxa"/>
          </w:tcPr>
          <w:p w14:paraId="7E404AB6" w14:textId="77777777" w:rsidR="00167861" w:rsidRPr="00DF51E3" w:rsidRDefault="00167861" w:rsidP="0044304B">
            <w:pPr>
              <w:jc w:val="center"/>
              <w:rPr>
                <w:sz w:val="20"/>
              </w:rPr>
            </w:pPr>
            <w:r w:rsidRPr="00DF51E3">
              <w:rPr>
                <w:sz w:val="20"/>
              </w:rPr>
              <w:t>Emergency RICE</w:t>
            </w:r>
          </w:p>
        </w:tc>
        <w:tc>
          <w:tcPr>
            <w:tcW w:w="778" w:type="dxa"/>
          </w:tcPr>
          <w:p w14:paraId="037F2926" w14:textId="77777777" w:rsidR="00167861" w:rsidRPr="00DF51E3" w:rsidRDefault="00167861" w:rsidP="0044304B">
            <w:pPr>
              <w:rPr>
                <w:sz w:val="20"/>
              </w:rPr>
            </w:pPr>
            <w:r w:rsidRPr="00DF51E3">
              <w:rPr>
                <w:sz w:val="20"/>
              </w:rPr>
              <w:t>ULSD</w:t>
            </w:r>
          </w:p>
        </w:tc>
        <w:tc>
          <w:tcPr>
            <w:tcW w:w="1137" w:type="dxa"/>
          </w:tcPr>
          <w:p w14:paraId="405A4230" w14:textId="77777777" w:rsidR="00167861" w:rsidRPr="00DF51E3" w:rsidRDefault="00167861" w:rsidP="0044304B">
            <w:pPr>
              <w:jc w:val="center"/>
              <w:rPr>
                <w:sz w:val="20"/>
              </w:rPr>
            </w:pPr>
            <w:r w:rsidRPr="00DF51E3">
              <w:rPr>
                <w:sz w:val="20"/>
              </w:rPr>
              <w:t>Caterpillar</w:t>
            </w:r>
          </w:p>
        </w:tc>
        <w:tc>
          <w:tcPr>
            <w:tcW w:w="1128" w:type="dxa"/>
          </w:tcPr>
          <w:p w14:paraId="61AA0BCB" w14:textId="77777777" w:rsidR="00167861" w:rsidRPr="00DF51E3" w:rsidRDefault="00167861" w:rsidP="0044304B">
            <w:pPr>
              <w:jc w:val="center"/>
              <w:rPr>
                <w:sz w:val="20"/>
              </w:rPr>
            </w:pPr>
            <w:r w:rsidRPr="00DF51E3">
              <w:rPr>
                <w:sz w:val="20"/>
              </w:rPr>
              <w:t>01/27/09</w:t>
            </w:r>
          </w:p>
        </w:tc>
        <w:tc>
          <w:tcPr>
            <w:tcW w:w="616" w:type="dxa"/>
          </w:tcPr>
          <w:p w14:paraId="53935B36" w14:textId="77777777" w:rsidR="00167861" w:rsidRPr="00DF51E3" w:rsidRDefault="00167861" w:rsidP="0044304B">
            <w:pPr>
              <w:jc w:val="center"/>
              <w:rPr>
                <w:sz w:val="20"/>
              </w:rPr>
            </w:pPr>
            <w:r w:rsidRPr="00DF51E3">
              <w:rPr>
                <w:sz w:val="20"/>
              </w:rPr>
              <w:t>762</w:t>
            </w:r>
          </w:p>
        </w:tc>
        <w:tc>
          <w:tcPr>
            <w:tcW w:w="833" w:type="dxa"/>
          </w:tcPr>
          <w:p w14:paraId="571F191B" w14:textId="77777777" w:rsidR="00167861" w:rsidRPr="00DF51E3" w:rsidRDefault="00167861" w:rsidP="0044304B">
            <w:pPr>
              <w:jc w:val="center"/>
              <w:rPr>
                <w:sz w:val="20"/>
              </w:rPr>
            </w:pPr>
            <w:r w:rsidRPr="00DF51E3">
              <w:rPr>
                <w:sz w:val="20"/>
              </w:rPr>
              <w:t>2.5</w:t>
            </w:r>
          </w:p>
        </w:tc>
        <w:tc>
          <w:tcPr>
            <w:tcW w:w="684" w:type="dxa"/>
          </w:tcPr>
          <w:p w14:paraId="5F130FA0" w14:textId="77777777" w:rsidR="00167861" w:rsidRPr="00DF51E3" w:rsidRDefault="00167861" w:rsidP="0044304B">
            <w:pPr>
              <w:jc w:val="center"/>
              <w:rPr>
                <w:sz w:val="20"/>
              </w:rPr>
            </w:pPr>
            <w:r w:rsidRPr="00DF51E3">
              <w:rPr>
                <w:sz w:val="20"/>
              </w:rPr>
              <w:t>500</w:t>
            </w:r>
          </w:p>
        </w:tc>
        <w:tc>
          <w:tcPr>
            <w:tcW w:w="890" w:type="dxa"/>
          </w:tcPr>
          <w:p w14:paraId="794B5FC3" w14:textId="77777777" w:rsidR="00167861" w:rsidRPr="00DF51E3" w:rsidRDefault="00167861" w:rsidP="0044304B">
            <w:pPr>
              <w:rPr>
                <w:sz w:val="20"/>
              </w:rPr>
            </w:pPr>
            <w:r w:rsidRPr="00DF51E3">
              <w:rPr>
                <w:sz w:val="20"/>
              </w:rPr>
              <w:t>CI ICE 2007 and after</w:t>
            </w:r>
          </w:p>
        </w:tc>
      </w:tr>
      <w:tr w:rsidR="00167861" w:rsidRPr="00DF51E3" w14:paraId="5062428B" w14:textId="77777777" w:rsidTr="00974C41">
        <w:tc>
          <w:tcPr>
            <w:tcW w:w="716" w:type="dxa"/>
          </w:tcPr>
          <w:p w14:paraId="7FA789B0" w14:textId="77777777" w:rsidR="00167861" w:rsidRPr="00DF51E3" w:rsidRDefault="00167861" w:rsidP="0044304B">
            <w:pPr>
              <w:rPr>
                <w:sz w:val="20"/>
              </w:rPr>
            </w:pPr>
            <w:r w:rsidRPr="00DF51E3">
              <w:rPr>
                <w:sz w:val="20"/>
              </w:rPr>
              <w:t>IC181</w:t>
            </w:r>
          </w:p>
        </w:tc>
        <w:tc>
          <w:tcPr>
            <w:tcW w:w="1894" w:type="dxa"/>
          </w:tcPr>
          <w:p w14:paraId="595A2969" w14:textId="77777777" w:rsidR="00167861" w:rsidRPr="00DF51E3" w:rsidRDefault="00167861" w:rsidP="0044304B">
            <w:pPr>
              <w:rPr>
                <w:sz w:val="20"/>
              </w:rPr>
            </w:pPr>
            <w:proofErr w:type="spellStart"/>
            <w:r w:rsidRPr="00DF51E3">
              <w:rPr>
                <w:sz w:val="20"/>
              </w:rPr>
              <w:t>Bldg</w:t>
            </w:r>
            <w:proofErr w:type="spellEnd"/>
            <w:r w:rsidRPr="00DF51E3">
              <w:rPr>
                <w:sz w:val="20"/>
              </w:rPr>
              <w:t xml:space="preserve"> No. 0103</w:t>
            </w:r>
          </w:p>
          <w:p w14:paraId="72F38060" w14:textId="77777777" w:rsidR="00167861" w:rsidRPr="00DF51E3" w:rsidRDefault="00167861" w:rsidP="0044304B">
            <w:pPr>
              <w:rPr>
                <w:sz w:val="20"/>
              </w:rPr>
            </w:pPr>
            <w:r w:rsidRPr="00DF51E3">
              <w:rPr>
                <w:sz w:val="20"/>
              </w:rPr>
              <w:t>Emergency Ops/</w:t>
            </w:r>
          </w:p>
          <w:p w14:paraId="0290DDE9" w14:textId="77777777" w:rsidR="00167861" w:rsidRPr="00DF51E3" w:rsidRDefault="00167861" w:rsidP="0044304B">
            <w:pPr>
              <w:rPr>
                <w:sz w:val="20"/>
              </w:rPr>
            </w:pPr>
            <w:r w:rsidRPr="00DF51E3">
              <w:rPr>
                <w:sz w:val="20"/>
              </w:rPr>
              <w:t>Telecommunications</w:t>
            </w:r>
          </w:p>
        </w:tc>
        <w:tc>
          <w:tcPr>
            <w:tcW w:w="1195" w:type="dxa"/>
          </w:tcPr>
          <w:p w14:paraId="0A9DF104" w14:textId="77777777" w:rsidR="00167861" w:rsidRPr="00DF51E3" w:rsidRDefault="00167861" w:rsidP="0044304B">
            <w:pPr>
              <w:jc w:val="center"/>
              <w:rPr>
                <w:sz w:val="20"/>
              </w:rPr>
            </w:pPr>
            <w:r w:rsidRPr="00DF51E3">
              <w:rPr>
                <w:sz w:val="20"/>
              </w:rPr>
              <w:t>Emergency RICE</w:t>
            </w:r>
          </w:p>
        </w:tc>
        <w:tc>
          <w:tcPr>
            <w:tcW w:w="778" w:type="dxa"/>
          </w:tcPr>
          <w:p w14:paraId="6833D0DD" w14:textId="77777777" w:rsidR="00167861" w:rsidRPr="00DF51E3" w:rsidRDefault="00167861" w:rsidP="0044304B">
            <w:pPr>
              <w:rPr>
                <w:sz w:val="20"/>
              </w:rPr>
            </w:pPr>
            <w:r w:rsidRPr="00DF51E3">
              <w:rPr>
                <w:sz w:val="20"/>
              </w:rPr>
              <w:t>ULSD</w:t>
            </w:r>
          </w:p>
        </w:tc>
        <w:tc>
          <w:tcPr>
            <w:tcW w:w="1137" w:type="dxa"/>
          </w:tcPr>
          <w:p w14:paraId="26E097C7" w14:textId="77777777" w:rsidR="00167861" w:rsidRPr="00DF51E3" w:rsidRDefault="00167861" w:rsidP="0044304B">
            <w:pPr>
              <w:jc w:val="center"/>
              <w:rPr>
                <w:sz w:val="20"/>
              </w:rPr>
            </w:pPr>
            <w:r w:rsidRPr="00DF51E3">
              <w:rPr>
                <w:sz w:val="20"/>
              </w:rPr>
              <w:t>Cummins</w:t>
            </w:r>
          </w:p>
        </w:tc>
        <w:tc>
          <w:tcPr>
            <w:tcW w:w="1128" w:type="dxa"/>
          </w:tcPr>
          <w:p w14:paraId="112B6E42" w14:textId="77777777" w:rsidR="00167861" w:rsidRPr="00DF51E3" w:rsidRDefault="00167861" w:rsidP="0044304B">
            <w:pPr>
              <w:jc w:val="center"/>
              <w:rPr>
                <w:sz w:val="20"/>
              </w:rPr>
            </w:pPr>
            <w:r w:rsidRPr="00DF51E3">
              <w:rPr>
                <w:sz w:val="20"/>
              </w:rPr>
              <w:t>06/17/13</w:t>
            </w:r>
          </w:p>
        </w:tc>
        <w:tc>
          <w:tcPr>
            <w:tcW w:w="616" w:type="dxa"/>
          </w:tcPr>
          <w:p w14:paraId="4A319FF6" w14:textId="77777777" w:rsidR="00167861" w:rsidRPr="00DF51E3" w:rsidRDefault="00167861" w:rsidP="0044304B">
            <w:pPr>
              <w:jc w:val="center"/>
              <w:rPr>
                <w:sz w:val="20"/>
              </w:rPr>
            </w:pPr>
            <w:r w:rsidRPr="00DF51E3">
              <w:rPr>
                <w:sz w:val="20"/>
              </w:rPr>
              <w:t>145</w:t>
            </w:r>
          </w:p>
        </w:tc>
        <w:tc>
          <w:tcPr>
            <w:tcW w:w="833" w:type="dxa"/>
          </w:tcPr>
          <w:p w14:paraId="6CD26CDE" w14:textId="77777777" w:rsidR="00167861" w:rsidRPr="00DF51E3" w:rsidRDefault="00167861" w:rsidP="0044304B">
            <w:pPr>
              <w:jc w:val="center"/>
              <w:rPr>
                <w:sz w:val="20"/>
              </w:rPr>
            </w:pPr>
            <w:r w:rsidRPr="00DF51E3">
              <w:rPr>
                <w:sz w:val="20"/>
              </w:rPr>
              <w:t>1.1</w:t>
            </w:r>
          </w:p>
        </w:tc>
        <w:tc>
          <w:tcPr>
            <w:tcW w:w="684" w:type="dxa"/>
          </w:tcPr>
          <w:p w14:paraId="5FA76BF2" w14:textId="77777777" w:rsidR="00167861" w:rsidRPr="00DF51E3" w:rsidRDefault="00167861" w:rsidP="0044304B">
            <w:pPr>
              <w:jc w:val="center"/>
              <w:rPr>
                <w:sz w:val="20"/>
              </w:rPr>
            </w:pPr>
            <w:r w:rsidRPr="00DF51E3">
              <w:rPr>
                <w:sz w:val="20"/>
              </w:rPr>
              <w:t>80</w:t>
            </w:r>
          </w:p>
        </w:tc>
        <w:tc>
          <w:tcPr>
            <w:tcW w:w="890" w:type="dxa"/>
          </w:tcPr>
          <w:p w14:paraId="34E500F3" w14:textId="77777777" w:rsidR="00167861" w:rsidRPr="00DF51E3" w:rsidRDefault="00167861" w:rsidP="0044304B">
            <w:pPr>
              <w:rPr>
                <w:sz w:val="20"/>
              </w:rPr>
            </w:pPr>
            <w:r w:rsidRPr="00DF51E3">
              <w:rPr>
                <w:sz w:val="20"/>
              </w:rPr>
              <w:t>CI ICE 2007 and after</w:t>
            </w:r>
          </w:p>
        </w:tc>
      </w:tr>
      <w:tr w:rsidR="00167861" w:rsidRPr="00DF51E3" w14:paraId="7A954911" w14:textId="77777777" w:rsidTr="00974C41">
        <w:tc>
          <w:tcPr>
            <w:tcW w:w="716" w:type="dxa"/>
          </w:tcPr>
          <w:p w14:paraId="649FA749" w14:textId="77777777" w:rsidR="00167861" w:rsidRPr="00DF51E3" w:rsidRDefault="00167861" w:rsidP="0044304B">
            <w:pPr>
              <w:rPr>
                <w:sz w:val="20"/>
              </w:rPr>
            </w:pPr>
            <w:r w:rsidRPr="00DF51E3">
              <w:rPr>
                <w:sz w:val="20"/>
              </w:rPr>
              <w:t>IC182</w:t>
            </w:r>
          </w:p>
        </w:tc>
        <w:tc>
          <w:tcPr>
            <w:tcW w:w="1894" w:type="dxa"/>
          </w:tcPr>
          <w:p w14:paraId="5BE17EB9" w14:textId="77777777" w:rsidR="00167861" w:rsidRPr="00DF51E3" w:rsidRDefault="00167861" w:rsidP="0044304B">
            <w:pPr>
              <w:rPr>
                <w:sz w:val="20"/>
              </w:rPr>
            </w:pPr>
            <w:r w:rsidRPr="00DF51E3">
              <w:rPr>
                <w:sz w:val="20"/>
              </w:rPr>
              <w:t>Bldg. 506A NAVCOMSTA</w:t>
            </w:r>
          </w:p>
        </w:tc>
        <w:tc>
          <w:tcPr>
            <w:tcW w:w="1195" w:type="dxa"/>
          </w:tcPr>
          <w:p w14:paraId="74C76BED" w14:textId="77777777" w:rsidR="00167861" w:rsidRPr="00DF51E3" w:rsidRDefault="00167861" w:rsidP="0044304B">
            <w:pPr>
              <w:jc w:val="center"/>
              <w:rPr>
                <w:sz w:val="20"/>
              </w:rPr>
            </w:pPr>
            <w:r w:rsidRPr="00DF51E3">
              <w:rPr>
                <w:sz w:val="20"/>
              </w:rPr>
              <w:t>Emergency RICE</w:t>
            </w:r>
          </w:p>
        </w:tc>
        <w:tc>
          <w:tcPr>
            <w:tcW w:w="778" w:type="dxa"/>
          </w:tcPr>
          <w:p w14:paraId="21845271" w14:textId="77777777" w:rsidR="00167861" w:rsidRPr="00DF51E3" w:rsidRDefault="00167861" w:rsidP="0044304B">
            <w:pPr>
              <w:rPr>
                <w:sz w:val="20"/>
              </w:rPr>
            </w:pPr>
            <w:r w:rsidRPr="00DF51E3">
              <w:rPr>
                <w:sz w:val="20"/>
              </w:rPr>
              <w:t>ULSD</w:t>
            </w:r>
          </w:p>
        </w:tc>
        <w:tc>
          <w:tcPr>
            <w:tcW w:w="1137" w:type="dxa"/>
          </w:tcPr>
          <w:p w14:paraId="6C5B8FE4" w14:textId="77777777" w:rsidR="00167861" w:rsidRPr="00DF51E3" w:rsidRDefault="00167861" w:rsidP="0044304B">
            <w:pPr>
              <w:jc w:val="center"/>
              <w:rPr>
                <w:sz w:val="20"/>
              </w:rPr>
            </w:pPr>
            <w:r w:rsidRPr="00DF51E3">
              <w:rPr>
                <w:sz w:val="20"/>
              </w:rPr>
              <w:t>Caterpillar</w:t>
            </w:r>
          </w:p>
        </w:tc>
        <w:tc>
          <w:tcPr>
            <w:tcW w:w="1128" w:type="dxa"/>
          </w:tcPr>
          <w:p w14:paraId="0FAC0BAD" w14:textId="77777777" w:rsidR="00167861" w:rsidRPr="00DF51E3" w:rsidRDefault="00167861" w:rsidP="0044304B">
            <w:pPr>
              <w:jc w:val="center"/>
              <w:rPr>
                <w:sz w:val="20"/>
              </w:rPr>
            </w:pPr>
            <w:r w:rsidRPr="00DF51E3">
              <w:rPr>
                <w:sz w:val="20"/>
              </w:rPr>
              <w:t>2015</w:t>
            </w:r>
          </w:p>
        </w:tc>
        <w:tc>
          <w:tcPr>
            <w:tcW w:w="616" w:type="dxa"/>
          </w:tcPr>
          <w:p w14:paraId="5648AA69" w14:textId="77777777" w:rsidR="00167861" w:rsidRPr="00DF51E3" w:rsidRDefault="00167861" w:rsidP="0044304B">
            <w:pPr>
              <w:jc w:val="center"/>
              <w:rPr>
                <w:sz w:val="20"/>
              </w:rPr>
            </w:pPr>
            <w:r w:rsidRPr="00DF51E3">
              <w:rPr>
                <w:sz w:val="20"/>
              </w:rPr>
              <w:t>923</w:t>
            </w:r>
          </w:p>
        </w:tc>
        <w:tc>
          <w:tcPr>
            <w:tcW w:w="833" w:type="dxa"/>
          </w:tcPr>
          <w:p w14:paraId="3CBE71AF" w14:textId="77777777" w:rsidR="00167861" w:rsidRPr="00DF51E3" w:rsidRDefault="00167861" w:rsidP="0044304B">
            <w:pPr>
              <w:jc w:val="center"/>
              <w:rPr>
                <w:sz w:val="20"/>
              </w:rPr>
            </w:pPr>
            <w:r w:rsidRPr="00DF51E3">
              <w:rPr>
                <w:sz w:val="20"/>
              </w:rPr>
              <w:t>2.3</w:t>
            </w:r>
          </w:p>
        </w:tc>
        <w:tc>
          <w:tcPr>
            <w:tcW w:w="684" w:type="dxa"/>
          </w:tcPr>
          <w:p w14:paraId="711C23DB" w14:textId="77777777" w:rsidR="00167861" w:rsidRPr="00DF51E3" w:rsidRDefault="00167861" w:rsidP="0044304B">
            <w:pPr>
              <w:jc w:val="center"/>
              <w:rPr>
                <w:sz w:val="20"/>
              </w:rPr>
            </w:pPr>
            <w:r w:rsidRPr="00DF51E3">
              <w:rPr>
                <w:sz w:val="20"/>
              </w:rPr>
              <w:t>600</w:t>
            </w:r>
          </w:p>
        </w:tc>
        <w:tc>
          <w:tcPr>
            <w:tcW w:w="890" w:type="dxa"/>
          </w:tcPr>
          <w:p w14:paraId="5F988E3B" w14:textId="77777777" w:rsidR="00167861" w:rsidRPr="00DF51E3" w:rsidRDefault="00167861" w:rsidP="0044304B">
            <w:pPr>
              <w:rPr>
                <w:sz w:val="20"/>
              </w:rPr>
            </w:pPr>
            <w:r w:rsidRPr="00DF51E3">
              <w:rPr>
                <w:sz w:val="20"/>
              </w:rPr>
              <w:t>CI ICE 2007 and after</w:t>
            </w:r>
          </w:p>
        </w:tc>
      </w:tr>
      <w:tr w:rsidR="00974C41" w:rsidRPr="00DF51E3" w14:paraId="5CFE590D" w14:textId="77777777" w:rsidTr="00974C41">
        <w:tc>
          <w:tcPr>
            <w:tcW w:w="716" w:type="dxa"/>
          </w:tcPr>
          <w:p w14:paraId="3D4B091B" w14:textId="5BC46EB1" w:rsidR="00974C41" w:rsidRPr="00DF51E3" w:rsidRDefault="00974C41" w:rsidP="00974C41">
            <w:pPr>
              <w:rPr>
                <w:sz w:val="20"/>
              </w:rPr>
            </w:pPr>
            <w:r w:rsidRPr="00DF51E3">
              <w:rPr>
                <w:sz w:val="20"/>
              </w:rPr>
              <w:t>IC183</w:t>
            </w:r>
          </w:p>
        </w:tc>
        <w:tc>
          <w:tcPr>
            <w:tcW w:w="1894" w:type="dxa"/>
          </w:tcPr>
          <w:p w14:paraId="02A92AF4" w14:textId="19D752B2" w:rsidR="00974C41" w:rsidRPr="00DF51E3" w:rsidRDefault="00974C41" w:rsidP="00974C41">
            <w:pPr>
              <w:rPr>
                <w:sz w:val="20"/>
              </w:rPr>
            </w:pPr>
            <w:r w:rsidRPr="00DF51E3">
              <w:rPr>
                <w:sz w:val="20"/>
              </w:rPr>
              <w:t>Bldg. 514 BAMS Mission Control</w:t>
            </w:r>
          </w:p>
        </w:tc>
        <w:tc>
          <w:tcPr>
            <w:tcW w:w="1195" w:type="dxa"/>
          </w:tcPr>
          <w:p w14:paraId="2EE17376" w14:textId="748C3AB2" w:rsidR="00974C41" w:rsidRPr="00DF51E3" w:rsidRDefault="00974C41" w:rsidP="00974C41">
            <w:pPr>
              <w:jc w:val="center"/>
              <w:rPr>
                <w:sz w:val="20"/>
              </w:rPr>
            </w:pPr>
            <w:r w:rsidRPr="00DF51E3">
              <w:rPr>
                <w:sz w:val="20"/>
              </w:rPr>
              <w:t>Emergency RICE</w:t>
            </w:r>
          </w:p>
        </w:tc>
        <w:tc>
          <w:tcPr>
            <w:tcW w:w="778" w:type="dxa"/>
          </w:tcPr>
          <w:p w14:paraId="1A173EC7" w14:textId="42B4BC2B" w:rsidR="00974C41" w:rsidRPr="00DF51E3" w:rsidRDefault="00974C41" w:rsidP="00974C41">
            <w:pPr>
              <w:rPr>
                <w:sz w:val="20"/>
              </w:rPr>
            </w:pPr>
            <w:r w:rsidRPr="00DF51E3">
              <w:rPr>
                <w:sz w:val="20"/>
              </w:rPr>
              <w:t>ULSD</w:t>
            </w:r>
          </w:p>
        </w:tc>
        <w:tc>
          <w:tcPr>
            <w:tcW w:w="1137" w:type="dxa"/>
          </w:tcPr>
          <w:p w14:paraId="08D018A9" w14:textId="2AA3A10D" w:rsidR="00974C41" w:rsidRPr="00DF51E3" w:rsidRDefault="00974C41" w:rsidP="00974C41">
            <w:pPr>
              <w:jc w:val="center"/>
              <w:rPr>
                <w:sz w:val="20"/>
              </w:rPr>
            </w:pPr>
            <w:r w:rsidRPr="00DF51E3">
              <w:rPr>
                <w:sz w:val="20"/>
              </w:rPr>
              <w:t>Mitsubishi</w:t>
            </w:r>
          </w:p>
        </w:tc>
        <w:tc>
          <w:tcPr>
            <w:tcW w:w="1128" w:type="dxa"/>
          </w:tcPr>
          <w:p w14:paraId="324EBFFF" w14:textId="62664AFC" w:rsidR="00974C41" w:rsidRPr="00DF51E3" w:rsidRDefault="00974C41" w:rsidP="00974C41">
            <w:pPr>
              <w:jc w:val="center"/>
              <w:rPr>
                <w:sz w:val="20"/>
              </w:rPr>
            </w:pPr>
            <w:r w:rsidRPr="00DF51E3">
              <w:rPr>
                <w:sz w:val="20"/>
              </w:rPr>
              <w:t>2014</w:t>
            </w:r>
          </w:p>
        </w:tc>
        <w:tc>
          <w:tcPr>
            <w:tcW w:w="616" w:type="dxa"/>
          </w:tcPr>
          <w:p w14:paraId="122860BF" w14:textId="09578888" w:rsidR="00974C41" w:rsidRPr="00DF51E3" w:rsidRDefault="00974C41" w:rsidP="00974C41">
            <w:pPr>
              <w:jc w:val="center"/>
              <w:rPr>
                <w:sz w:val="20"/>
              </w:rPr>
            </w:pPr>
            <w:r w:rsidRPr="00DF51E3">
              <w:rPr>
                <w:sz w:val="20"/>
              </w:rPr>
              <w:t>2346</w:t>
            </w:r>
          </w:p>
        </w:tc>
        <w:tc>
          <w:tcPr>
            <w:tcW w:w="833" w:type="dxa"/>
          </w:tcPr>
          <w:p w14:paraId="32144153" w14:textId="7E1D7ADB" w:rsidR="00974C41" w:rsidRPr="00DF51E3" w:rsidRDefault="00974C41" w:rsidP="00974C41">
            <w:pPr>
              <w:jc w:val="center"/>
              <w:rPr>
                <w:sz w:val="20"/>
              </w:rPr>
            </w:pPr>
            <w:r w:rsidRPr="00DF51E3">
              <w:rPr>
                <w:sz w:val="20"/>
              </w:rPr>
              <w:t>4.1</w:t>
            </w:r>
          </w:p>
        </w:tc>
        <w:tc>
          <w:tcPr>
            <w:tcW w:w="684" w:type="dxa"/>
          </w:tcPr>
          <w:p w14:paraId="4E1AE0FF" w14:textId="4BFF1F44" w:rsidR="00974C41" w:rsidRPr="00DF51E3" w:rsidRDefault="00974C41" w:rsidP="00974C41">
            <w:pPr>
              <w:jc w:val="center"/>
              <w:rPr>
                <w:sz w:val="20"/>
              </w:rPr>
            </w:pPr>
            <w:r w:rsidRPr="00DF51E3">
              <w:rPr>
                <w:sz w:val="20"/>
              </w:rPr>
              <w:t>1600</w:t>
            </w:r>
          </w:p>
        </w:tc>
        <w:tc>
          <w:tcPr>
            <w:tcW w:w="890" w:type="dxa"/>
          </w:tcPr>
          <w:p w14:paraId="78367A4A" w14:textId="155F4959" w:rsidR="00974C41" w:rsidRPr="00DF51E3" w:rsidRDefault="00974C41" w:rsidP="00974C41">
            <w:pPr>
              <w:rPr>
                <w:sz w:val="20"/>
              </w:rPr>
            </w:pPr>
            <w:r w:rsidRPr="00DF51E3">
              <w:rPr>
                <w:sz w:val="20"/>
              </w:rPr>
              <w:t>CI ICE 2007 and after</w:t>
            </w:r>
          </w:p>
        </w:tc>
      </w:tr>
      <w:tr w:rsidR="00974C41" w:rsidRPr="00DF51E3" w14:paraId="7AB369A2" w14:textId="77777777" w:rsidTr="00974C41">
        <w:tc>
          <w:tcPr>
            <w:tcW w:w="716" w:type="dxa"/>
          </w:tcPr>
          <w:p w14:paraId="6F160A6F" w14:textId="038DA66A" w:rsidR="00974C41" w:rsidRPr="00DF51E3" w:rsidRDefault="00974C41" w:rsidP="00974C41">
            <w:pPr>
              <w:rPr>
                <w:sz w:val="20"/>
              </w:rPr>
            </w:pPr>
            <w:r w:rsidRPr="00DF51E3">
              <w:rPr>
                <w:sz w:val="20"/>
              </w:rPr>
              <w:t>IC184</w:t>
            </w:r>
          </w:p>
        </w:tc>
        <w:tc>
          <w:tcPr>
            <w:tcW w:w="1894" w:type="dxa"/>
          </w:tcPr>
          <w:p w14:paraId="3B9B3AA3" w14:textId="6C35E422" w:rsidR="00974C41" w:rsidRPr="00DF51E3" w:rsidRDefault="00974C41" w:rsidP="00974C41">
            <w:pPr>
              <w:rPr>
                <w:sz w:val="20"/>
              </w:rPr>
            </w:pPr>
            <w:r w:rsidRPr="00DF51E3">
              <w:rPr>
                <w:sz w:val="20"/>
              </w:rPr>
              <w:t>Bldg. 919E EMG Ops Telecom</w:t>
            </w:r>
          </w:p>
        </w:tc>
        <w:tc>
          <w:tcPr>
            <w:tcW w:w="1195" w:type="dxa"/>
          </w:tcPr>
          <w:p w14:paraId="4D2551DC" w14:textId="6A7DCBF5" w:rsidR="00974C41" w:rsidRPr="00DF51E3" w:rsidRDefault="00974C41" w:rsidP="00974C41">
            <w:pPr>
              <w:jc w:val="center"/>
              <w:rPr>
                <w:sz w:val="20"/>
              </w:rPr>
            </w:pPr>
            <w:r w:rsidRPr="00DF51E3">
              <w:rPr>
                <w:sz w:val="20"/>
              </w:rPr>
              <w:t>Emergency RICE</w:t>
            </w:r>
          </w:p>
        </w:tc>
        <w:tc>
          <w:tcPr>
            <w:tcW w:w="778" w:type="dxa"/>
          </w:tcPr>
          <w:p w14:paraId="2BC24C2D" w14:textId="77066D83" w:rsidR="00974C41" w:rsidRPr="00DF51E3" w:rsidRDefault="00974C41" w:rsidP="00974C41">
            <w:pPr>
              <w:rPr>
                <w:sz w:val="20"/>
              </w:rPr>
            </w:pPr>
            <w:r w:rsidRPr="00DF51E3">
              <w:rPr>
                <w:sz w:val="20"/>
              </w:rPr>
              <w:t>ULSD</w:t>
            </w:r>
          </w:p>
        </w:tc>
        <w:tc>
          <w:tcPr>
            <w:tcW w:w="1137" w:type="dxa"/>
          </w:tcPr>
          <w:p w14:paraId="57F1195C" w14:textId="4CA42FED" w:rsidR="00974C41" w:rsidRPr="00DF51E3" w:rsidRDefault="00974C41" w:rsidP="00974C41">
            <w:pPr>
              <w:jc w:val="center"/>
              <w:rPr>
                <w:sz w:val="20"/>
              </w:rPr>
            </w:pPr>
            <w:r w:rsidRPr="00DF51E3">
              <w:rPr>
                <w:sz w:val="20"/>
              </w:rPr>
              <w:t>Caterpillar</w:t>
            </w:r>
          </w:p>
        </w:tc>
        <w:tc>
          <w:tcPr>
            <w:tcW w:w="1128" w:type="dxa"/>
          </w:tcPr>
          <w:p w14:paraId="5766D568" w14:textId="51CF8252" w:rsidR="00974C41" w:rsidRPr="00DF51E3" w:rsidRDefault="00974C41" w:rsidP="00974C41">
            <w:pPr>
              <w:jc w:val="center"/>
              <w:rPr>
                <w:sz w:val="20"/>
              </w:rPr>
            </w:pPr>
            <w:r w:rsidRPr="00DF51E3">
              <w:rPr>
                <w:sz w:val="20"/>
              </w:rPr>
              <w:t>2013</w:t>
            </w:r>
          </w:p>
        </w:tc>
        <w:tc>
          <w:tcPr>
            <w:tcW w:w="616" w:type="dxa"/>
          </w:tcPr>
          <w:p w14:paraId="1F15E1B5" w14:textId="20C75ADC" w:rsidR="00974C41" w:rsidRPr="00DF51E3" w:rsidRDefault="00974C41" w:rsidP="00974C41">
            <w:pPr>
              <w:jc w:val="center"/>
              <w:rPr>
                <w:sz w:val="20"/>
              </w:rPr>
            </w:pPr>
            <w:r w:rsidRPr="00DF51E3">
              <w:rPr>
                <w:sz w:val="20"/>
              </w:rPr>
              <w:t>1502</w:t>
            </w:r>
          </w:p>
        </w:tc>
        <w:tc>
          <w:tcPr>
            <w:tcW w:w="833" w:type="dxa"/>
          </w:tcPr>
          <w:p w14:paraId="258097F3" w14:textId="1AF55FF3" w:rsidR="00974C41" w:rsidRPr="00DF51E3" w:rsidRDefault="00974C41" w:rsidP="00974C41">
            <w:pPr>
              <w:jc w:val="center"/>
              <w:rPr>
                <w:sz w:val="20"/>
              </w:rPr>
            </w:pPr>
            <w:r w:rsidRPr="00DF51E3">
              <w:rPr>
                <w:sz w:val="20"/>
              </w:rPr>
              <w:t>2.68</w:t>
            </w:r>
          </w:p>
        </w:tc>
        <w:tc>
          <w:tcPr>
            <w:tcW w:w="684" w:type="dxa"/>
          </w:tcPr>
          <w:p w14:paraId="51520BC9" w14:textId="526E9F54" w:rsidR="00974C41" w:rsidRPr="00DF51E3" w:rsidRDefault="00974C41" w:rsidP="00974C41">
            <w:pPr>
              <w:jc w:val="center"/>
              <w:rPr>
                <w:sz w:val="20"/>
              </w:rPr>
            </w:pPr>
            <w:r w:rsidRPr="00DF51E3">
              <w:rPr>
                <w:sz w:val="20"/>
              </w:rPr>
              <w:t>1000</w:t>
            </w:r>
          </w:p>
        </w:tc>
        <w:tc>
          <w:tcPr>
            <w:tcW w:w="890" w:type="dxa"/>
          </w:tcPr>
          <w:p w14:paraId="539AF4EF" w14:textId="78E3403D" w:rsidR="00974C41" w:rsidRPr="00DF51E3" w:rsidRDefault="00974C41" w:rsidP="00974C41">
            <w:pPr>
              <w:rPr>
                <w:sz w:val="20"/>
              </w:rPr>
            </w:pPr>
            <w:r w:rsidRPr="00DF51E3">
              <w:rPr>
                <w:sz w:val="20"/>
              </w:rPr>
              <w:t>CI ICE 2007 and after</w:t>
            </w:r>
          </w:p>
        </w:tc>
      </w:tr>
      <w:tr w:rsidR="00974C41" w:rsidRPr="00DF51E3" w14:paraId="0912DE5F" w14:textId="77777777" w:rsidTr="00974C41">
        <w:tc>
          <w:tcPr>
            <w:tcW w:w="716" w:type="dxa"/>
          </w:tcPr>
          <w:p w14:paraId="50DDB610" w14:textId="4124657D" w:rsidR="00974C41" w:rsidRPr="00DF51E3" w:rsidRDefault="00974C41" w:rsidP="00974C41">
            <w:pPr>
              <w:rPr>
                <w:sz w:val="20"/>
              </w:rPr>
            </w:pPr>
            <w:r w:rsidRPr="00DF51E3">
              <w:rPr>
                <w:sz w:val="20"/>
              </w:rPr>
              <w:t>IC185</w:t>
            </w:r>
          </w:p>
        </w:tc>
        <w:tc>
          <w:tcPr>
            <w:tcW w:w="1894" w:type="dxa"/>
          </w:tcPr>
          <w:p w14:paraId="649E6657" w14:textId="2C5633AB" w:rsidR="00974C41" w:rsidRPr="00DF51E3" w:rsidRDefault="00974C41" w:rsidP="00974C41">
            <w:pPr>
              <w:rPr>
                <w:sz w:val="20"/>
              </w:rPr>
            </w:pPr>
            <w:r w:rsidRPr="00DF51E3">
              <w:rPr>
                <w:sz w:val="20"/>
              </w:rPr>
              <w:t>Bldg. 919W EMG Ops Telecom</w:t>
            </w:r>
          </w:p>
        </w:tc>
        <w:tc>
          <w:tcPr>
            <w:tcW w:w="1195" w:type="dxa"/>
          </w:tcPr>
          <w:p w14:paraId="2BC91257" w14:textId="0208F700" w:rsidR="00974C41" w:rsidRPr="00DF51E3" w:rsidRDefault="00974C41" w:rsidP="00974C41">
            <w:pPr>
              <w:jc w:val="center"/>
              <w:rPr>
                <w:sz w:val="20"/>
              </w:rPr>
            </w:pPr>
            <w:r w:rsidRPr="00DF51E3">
              <w:rPr>
                <w:sz w:val="20"/>
              </w:rPr>
              <w:t>Emergency RICE</w:t>
            </w:r>
          </w:p>
        </w:tc>
        <w:tc>
          <w:tcPr>
            <w:tcW w:w="778" w:type="dxa"/>
          </w:tcPr>
          <w:p w14:paraId="5BD15B4F" w14:textId="2CF8603E" w:rsidR="00974C41" w:rsidRPr="00DF51E3" w:rsidRDefault="00974C41" w:rsidP="00974C41">
            <w:pPr>
              <w:rPr>
                <w:sz w:val="20"/>
              </w:rPr>
            </w:pPr>
            <w:r w:rsidRPr="00DF51E3">
              <w:rPr>
                <w:sz w:val="20"/>
              </w:rPr>
              <w:t>ULSD</w:t>
            </w:r>
          </w:p>
        </w:tc>
        <w:tc>
          <w:tcPr>
            <w:tcW w:w="1137" w:type="dxa"/>
          </w:tcPr>
          <w:p w14:paraId="09A8DF63" w14:textId="4F90E891" w:rsidR="00974C41" w:rsidRPr="00DF51E3" w:rsidRDefault="00974C41" w:rsidP="00974C41">
            <w:pPr>
              <w:jc w:val="center"/>
              <w:rPr>
                <w:sz w:val="20"/>
              </w:rPr>
            </w:pPr>
            <w:r w:rsidRPr="00DF51E3">
              <w:rPr>
                <w:sz w:val="20"/>
              </w:rPr>
              <w:t>Caterpillar</w:t>
            </w:r>
          </w:p>
        </w:tc>
        <w:tc>
          <w:tcPr>
            <w:tcW w:w="1128" w:type="dxa"/>
          </w:tcPr>
          <w:p w14:paraId="2E8E8BD8" w14:textId="0536DC72" w:rsidR="00974C41" w:rsidRPr="00DF51E3" w:rsidRDefault="00974C41" w:rsidP="00974C41">
            <w:pPr>
              <w:jc w:val="center"/>
              <w:rPr>
                <w:sz w:val="20"/>
              </w:rPr>
            </w:pPr>
            <w:r w:rsidRPr="00DF51E3">
              <w:rPr>
                <w:sz w:val="20"/>
              </w:rPr>
              <w:t>2013</w:t>
            </w:r>
          </w:p>
        </w:tc>
        <w:tc>
          <w:tcPr>
            <w:tcW w:w="616" w:type="dxa"/>
          </w:tcPr>
          <w:p w14:paraId="2D979DC2" w14:textId="24B3A5C2" w:rsidR="00974C41" w:rsidRPr="00DF51E3" w:rsidRDefault="00974C41" w:rsidP="00974C41">
            <w:pPr>
              <w:jc w:val="center"/>
              <w:rPr>
                <w:sz w:val="20"/>
              </w:rPr>
            </w:pPr>
            <w:r w:rsidRPr="00DF51E3">
              <w:rPr>
                <w:sz w:val="20"/>
              </w:rPr>
              <w:t>1474</w:t>
            </w:r>
          </w:p>
        </w:tc>
        <w:tc>
          <w:tcPr>
            <w:tcW w:w="833" w:type="dxa"/>
          </w:tcPr>
          <w:p w14:paraId="2C8BEF79" w14:textId="1AEABAA0" w:rsidR="00974C41" w:rsidRPr="00DF51E3" w:rsidRDefault="00974C41" w:rsidP="00974C41">
            <w:pPr>
              <w:jc w:val="center"/>
              <w:rPr>
                <w:sz w:val="20"/>
              </w:rPr>
            </w:pPr>
            <w:r w:rsidRPr="00DF51E3">
              <w:rPr>
                <w:sz w:val="20"/>
              </w:rPr>
              <w:t>2.68</w:t>
            </w:r>
          </w:p>
        </w:tc>
        <w:tc>
          <w:tcPr>
            <w:tcW w:w="684" w:type="dxa"/>
          </w:tcPr>
          <w:p w14:paraId="0F6EC030" w14:textId="3A0659FA" w:rsidR="00974C41" w:rsidRPr="00DF51E3" w:rsidRDefault="00974C41" w:rsidP="00974C41">
            <w:pPr>
              <w:jc w:val="center"/>
              <w:rPr>
                <w:sz w:val="20"/>
              </w:rPr>
            </w:pPr>
            <w:r w:rsidRPr="00DF51E3">
              <w:rPr>
                <w:sz w:val="20"/>
              </w:rPr>
              <w:t>1000</w:t>
            </w:r>
          </w:p>
        </w:tc>
        <w:tc>
          <w:tcPr>
            <w:tcW w:w="890" w:type="dxa"/>
          </w:tcPr>
          <w:p w14:paraId="26CFB300" w14:textId="20B69B19" w:rsidR="00974C41" w:rsidRPr="00DF51E3" w:rsidRDefault="00974C41" w:rsidP="00974C41">
            <w:pPr>
              <w:rPr>
                <w:sz w:val="20"/>
              </w:rPr>
            </w:pPr>
            <w:r w:rsidRPr="00DF51E3">
              <w:rPr>
                <w:sz w:val="20"/>
              </w:rPr>
              <w:t>CI ICE 2007 and after</w:t>
            </w:r>
          </w:p>
        </w:tc>
      </w:tr>
      <w:tr w:rsidR="00974C41" w:rsidRPr="00DF51E3" w14:paraId="1F3CB2E7" w14:textId="77777777" w:rsidTr="00974C41">
        <w:tc>
          <w:tcPr>
            <w:tcW w:w="716" w:type="dxa"/>
          </w:tcPr>
          <w:p w14:paraId="7AA7A88A" w14:textId="1868C84E" w:rsidR="00974C41" w:rsidRPr="00DF51E3" w:rsidRDefault="00974C41" w:rsidP="00974C41">
            <w:pPr>
              <w:rPr>
                <w:sz w:val="20"/>
              </w:rPr>
            </w:pPr>
            <w:r w:rsidRPr="00DF51E3">
              <w:rPr>
                <w:sz w:val="20"/>
              </w:rPr>
              <w:t>IC187</w:t>
            </w:r>
          </w:p>
        </w:tc>
        <w:tc>
          <w:tcPr>
            <w:tcW w:w="1894" w:type="dxa"/>
          </w:tcPr>
          <w:p w14:paraId="0CF9B298" w14:textId="06D910FC" w:rsidR="00974C41" w:rsidRPr="00DF51E3" w:rsidRDefault="00974C41" w:rsidP="00974C41">
            <w:pPr>
              <w:rPr>
                <w:sz w:val="20"/>
              </w:rPr>
            </w:pPr>
            <w:r w:rsidRPr="00DF51E3">
              <w:rPr>
                <w:sz w:val="20"/>
              </w:rPr>
              <w:t>Bldg. 836 Airfield</w:t>
            </w:r>
          </w:p>
        </w:tc>
        <w:tc>
          <w:tcPr>
            <w:tcW w:w="1195" w:type="dxa"/>
          </w:tcPr>
          <w:p w14:paraId="62451974" w14:textId="506D534F" w:rsidR="00974C41" w:rsidRPr="00DF51E3" w:rsidRDefault="00974C41" w:rsidP="00974C41">
            <w:pPr>
              <w:jc w:val="center"/>
              <w:rPr>
                <w:sz w:val="20"/>
              </w:rPr>
            </w:pPr>
            <w:r w:rsidRPr="00DF51E3">
              <w:rPr>
                <w:sz w:val="20"/>
              </w:rPr>
              <w:t>Emergency RICE</w:t>
            </w:r>
          </w:p>
        </w:tc>
        <w:tc>
          <w:tcPr>
            <w:tcW w:w="778" w:type="dxa"/>
          </w:tcPr>
          <w:p w14:paraId="0FEE65BD" w14:textId="0D21EDA5" w:rsidR="00974C41" w:rsidRPr="00DF51E3" w:rsidRDefault="00974C41" w:rsidP="00974C41">
            <w:pPr>
              <w:rPr>
                <w:sz w:val="20"/>
              </w:rPr>
            </w:pPr>
            <w:r w:rsidRPr="00DF51E3">
              <w:rPr>
                <w:sz w:val="20"/>
              </w:rPr>
              <w:t>ULSD</w:t>
            </w:r>
          </w:p>
        </w:tc>
        <w:tc>
          <w:tcPr>
            <w:tcW w:w="1137" w:type="dxa"/>
          </w:tcPr>
          <w:p w14:paraId="47C1BB08" w14:textId="69A694A7" w:rsidR="00974C41" w:rsidRPr="00DF51E3" w:rsidRDefault="00974C41" w:rsidP="00974C41">
            <w:pPr>
              <w:jc w:val="center"/>
              <w:rPr>
                <w:sz w:val="20"/>
              </w:rPr>
            </w:pPr>
            <w:r w:rsidRPr="00DF51E3">
              <w:rPr>
                <w:sz w:val="20"/>
              </w:rPr>
              <w:t>Mitsubishi</w:t>
            </w:r>
          </w:p>
        </w:tc>
        <w:tc>
          <w:tcPr>
            <w:tcW w:w="1128" w:type="dxa"/>
          </w:tcPr>
          <w:p w14:paraId="6E3104A9" w14:textId="36A1AFF9" w:rsidR="00974C41" w:rsidRPr="00DF51E3" w:rsidRDefault="00974C41" w:rsidP="00974C41">
            <w:pPr>
              <w:jc w:val="center"/>
              <w:rPr>
                <w:sz w:val="20"/>
              </w:rPr>
            </w:pPr>
            <w:r w:rsidRPr="00DF51E3">
              <w:rPr>
                <w:sz w:val="20"/>
              </w:rPr>
              <w:t>11/01/2015</w:t>
            </w:r>
          </w:p>
        </w:tc>
        <w:tc>
          <w:tcPr>
            <w:tcW w:w="616" w:type="dxa"/>
          </w:tcPr>
          <w:p w14:paraId="698CB0AB" w14:textId="73E8AD1C" w:rsidR="00974C41" w:rsidRPr="00DF51E3" w:rsidRDefault="00974C41" w:rsidP="00974C41">
            <w:pPr>
              <w:jc w:val="center"/>
              <w:rPr>
                <w:sz w:val="20"/>
              </w:rPr>
            </w:pPr>
            <w:r w:rsidRPr="00DF51E3">
              <w:rPr>
                <w:sz w:val="20"/>
              </w:rPr>
              <w:t>1207</w:t>
            </w:r>
          </w:p>
        </w:tc>
        <w:tc>
          <w:tcPr>
            <w:tcW w:w="833" w:type="dxa"/>
          </w:tcPr>
          <w:p w14:paraId="556271E7" w14:textId="4045FA37" w:rsidR="00974C41" w:rsidRPr="00DF51E3" w:rsidRDefault="00974C41" w:rsidP="00974C41">
            <w:pPr>
              <w:jc w:val="center"/>
              <w:rPr>
                <w:sz w:val="20"/>
              </w:rPr>
            </w:pPr>
            <w:r w:rsidRPr="00DF51E3">
              <w:rPr>
                <w:sz w:val="20"/>
              </w:rPr>
              <w:t>2.83</w:t>
            </w:r>
          </w:p>
        </w:tc>
        <w:tc>
          <w:tcPr>
            <w:tcW w:w="684" w:type="dxa"/>
          </w:tcPr>
          <w:p w14:paraId="3CB88655" w14:textId="579CF150" w:rsidR="00974C41" w:rsidRPr="00DF51E3" w:rsidRDefault="00974C41" w:rsidP="00974C41">
            <w:pPr>
              <w:jc w:val="center"/>
              <w:rPr>
                <w:sz w:val="20"/>
              </w:rPr>
            </w:pPr>
            <w:r w:rsidRPr="00DF51E3">
              <w:rPr>
                <w:sz w:val="20"/>
              </w:rPr>
              <w:t>750</w:t>
            </w:r>
          </w:p>
        </w:tc>
        <w:tc>
          <w:tcPr>
            <w:tcW w:w="890" w:type="dxa"/>
          </w:tcPr>
          <w:p w14:paraId="0E063570" w14:textId="3AE26207" w:rsidR="00974C41" w:rsidRPr="00DF51E3" w:rsidRDefault="00974C41" w:rsidP="00974C41">
            <w:pPr>
              <w:rPr>
                <w:sz w:val="20"/>
              </w:rPr>
            </w:pPr>
            <w:r w:rsidRPr="00DF51E3">
              <w:rPr>
                <w:sz w:val="20"/>
              </w:rPr>
              <w:t>CI ICE 2007 and after</w:t>
            </w:r>
          </w:p>
        </w:tc>
      </w:tr>
      <w:tr w:rsidR="00974C41" w:rsidRPr="00DF51E3" w14:paraId="257D5CC9" w14:textId="77777777" w:rsidTr="00974C41">
        <w:tc>
          <w:tcPr>
            <w:tcW w:w="716" w:type="dxa"/>
          </w:tcPr>
          <w:p w14:paraId="6E02B82C" w14:textId="07A7854B" w:rsidR="00974C41" w:rsidRPr="00DF51E3" w:rsidRDefault="00974C41" w:rsidP="00974C41">
            <w:pPr>
              <w:rPr>
                <w:sz w:val="20"/>
              </w:rPr>
            </w:pPr>
            <w:r w:rsidRPr="00DF51E3">
              <w:rPr>
                <w:sz w:val="20"/>
              </w:rPr>
              <w:t>IC188</w:t>
            </w:r>
          </w:p>
        </w:tc>
        <w:tc>
          <w:tcPr>
            <w:tcW w:w="1894" w:type="dxa"/>
          </w:tcPr>
          <w:p w14:paraId="79607235" w14:textId="40B14698" w:rsidR="00974C41" w:rsidRPr="00DF51E3" w:rsidRDefault="00974C41" w:rsidP="00974C41">
            <w:pPr>
              <w:rPr>
                <w:sz w:val="20"/>
              </w:rPr>
            </w:pPr>
            <w:r w:rsidRPr="00DF51E3">
              <w:rPr>
                <w:sz w:val="20"/>
              </w:rPr>
              <w:t>Bldg.501 Commissary</w:t>
            </w:r>
          </w:p>
        </w:tc>
        <w:tc>
          <w:tcPr>
            <w:tcW w:w="1195" w:type="dxa"/>
          </w:tcPr>
          <w:p w14:paraId="040A4FC5" w14:textId="6BEDFF78" w:rsidR="00974C41" w:rsidRPr="00DF51E3" w:rsidRDefault="00974C41" w:rsidP="00974C41">
            <w:pPr>
              <w:jc w:val="center"/>
              <w:rPr>
                <w:sz w:val="20"/>
              </w:rPr>
            </w:pPr>
            <w:r w:rsidRPr="00DF51E3">
              <w:rPr>
                <w:sz w:val="20"/>
              </w:rPr>
              <w:t>Emergency RICE</w:t>
            </w:r>
          </w:p>
        </w:tc>
        <w:tc>
          <w:tcPr>
            <w:tcW w:w="778" w:type="dxa"/>
          </w:tcPr>
          <w:p w14:paraId="1AA2FD6E" w14:textId="246E9F06" w:rsidR="00974C41" w:rsidRPr="00DF51E3" w:rsidRDefault="00974C41" w:rsidP="00974C41">
            <w:pPr>
              <w:rPr>
                <w:sz w:val="20"/>
              </w:rPr>
            </w:pPr>
            <w:r w:rsidRPr="00DF51E3">
              <w:rPr>
                <w:sz w:val="20"/>
              </w:rPr>
              <w:t>ULSD</w:t>
            </w:r>
          </w:p>
        </w:tc>
        <w:tc>
          <w:tcPr>
            <w:tcW w:w="1137" w:type="dxa"/>
          </w:tcPr>
          <w:p w14:paraId="79E115A9" w14:textId="42D7698B" w:rsidR="00974C41" w:rsidRPr="00DF51E3" w:rsidRDefault="00974C41" w:rsidP="00974C41">
            <w:pPr>
              <w:jc w:val="center"/>
              <w:rPr>
                <w:sz w:val="20"/>
              </w:rPr>
            </w:pPr>
            <w:r w:rsidRPr="00DF51E3">
              <w:rPr>
                <w:sz w:val="20"/>
              </w:rPr>
              <w:t>Cummins</w:t>
            </w:r>
          </w:p>
        </w:tc>
        <w:tc>
          <w:tcPr>
            <w:tcW w:w="1128" w:type="dxa"/>
          </w:tcPr>
          <w:p w14:paraId="4B08F725" w14:textId="5CF8D475" w:rsidR="00974C41" w:rsidRPr="00DF51E3" w:rsidRDefault="00974C41" w:rsidP="00974C41">
            <w:pPr>
              <w:jc w:val="center"/>
              <w:rPr>
                <w:sz w:val="20"/>
              </w:rPr>
            </w:pPr>
            <w:r w:rsidRPr="00DF51E3">
              <w:rPr>
                <w:sz w:val="20"/>
              </w:rPr>
              <w:t>06/01/2016</w:t>
            </w:r>
          </w:p>
        </w:tc>
        <w:tc>
          <w:tcPr>
            <w:tcW w:w="616" w:type="dxa"/>
          </w:tcPr>
          <w:p w14:paraId="31FE1EEF" w14:textId="50FB79F9" w:rsidR="00974C41" w:rsidRPr="00DF51E3" w:rsidRDefault="00974C41" w:rsidP="00974C41">
            <w:pPr>
              <w:jc w:val="center"/>
              <w:rPr>
                <w:sz w:val="20"/>
              </w:rPr>
            </w:pPr>
            <w:r w:rsidRPr="00DF51E3">
              <w:rPr>
                <w:sz w:val="20"/>
              </w:rPr>
              <w:t>755</w:t>
            </w:r>
          </w:p>
        </w:tc>
        <w:tc>
          <w:tcPr>
            <w:tcW w:w="833" w:type="dxa"/>
          </w:tcPr>
          <w:p w14:paraId="7CF57E27" w14:textId="5A832DC2" w:rsidR="00974C41" w:rsidRPr="00DF51E3" w:rsidRDefault="00974C41" w:rsidP="00974C41">
            <w:pPr>
              <w:jc w:val="center"/>
              <w:rPr>
                <w:sz w:val="20"/>
              </w:rPr>
            </w:pPr>
            <w:r w:rsidRPr="00DF51E3">
              <w:rPr>
                <w:sz w:val="20"/>
              </w:rPr>
              <w:t>2.5</w:t>
            </w:r>
          </w:p>
        </w:tc>
        <w:tc>
          <w:tcPr>
            <w:tcW w:w="684" w:type="dxa"/>
          </w:tcPr>
          <w:p w14:paraId="70F59B5F" w14:textId="757F3F52" w:rsidR="00974C41" w:rsidRPr="00DF51E3" w:rsidRDefault="00974C41" w:rsidP="00974C41">
            <w:pPr>
              <w:jc w:val="center"/>
              <w:rPr>
                <w:sz w:val="20"/>
              </w:rPr>
            </w:pPr>
            <w:r w:rsidRPr="00DF51E3">
              <w:rPr>
                <w:sz w:val="20"/>
              </w:rPr>
              <w:t>450</w:t>
            </w:r>
          </w:p>
        </w:tc>
        <w:tc>
          <w:tcPr>
            <w:tcW w:w="890" w:type="dxa"/>
          </w:tcPr>
          <w:p w14:paraId="1956796F" w14:textId="2DAD1072" w:rsidR="00974C41" w:rsidRPr="00DF51E3" w:rsidRDefault="00974C41" w:rsidP="00974C41">
            <w:pPr>
              <w:rPr>
                <w:sz w:val="20"/>
              </w:rPr>
            </w:pPr>
            <w:r w:rsidRPr="00DF51E3">
              <w:rPr>
                <w:sz w:val="20"/>
              </w:rPr>
              <w:t>CI ICE 2007 and after</w:t>
            </w:r>
          </w:p>
        </w:tc>
      </w:tr>
      <w:tr w:rsidR="00974C41" w:rsidRPr="00DF51E3" w14:paraId="1FC8E956" w14:textId="77777777" w:rsidTr="00974C41">
        <w:tc>
          <w:tcPr>
            <w:tcW w:w="716" w:type="dxa"/>
          </w:tcPr>
          <w:p w14:paraId="6B5D343E" w14:textId="635CAF5E" w:rsidR="00974C41" w:rsidRPr="00DF51E3" w:rsidRDefault="00974C41" w:rsidP="00974C41">
            <w:pPr>
              <w:rPr>
                <w:sz w:val="20"/>
              </w:rPr>
            </w:pPr>
            <w:r w:rsidRPr="00DF51E3">
              <w:rPr>
                <w:sz w:val="20"/>
              </w:rPr>
              <w:t>IC189</w:t>
            </w:r>
          </w:p>
        </w:tc>
        <w:tc>
          <w:tcPr>
            <w:tcW w:w="1894" w:type="dxa"/>
          </w:tcPr>
          <w:p w14:paraId="71AA316C" w14:textId="75C08DB3" w:rsidR="00974C41" w:rsidRPr="00DF51E3" w:rsidRDefault="00974C41" w:rsidP="00974C41">
            <w:pPr>
              <w:rPr>
                <w:sz w:val="20"/>
              </w:rPr>
            </w:pPr>
            <w:r w:rsidRPr="00DF51E3">
              <w:rPr>
                <w:sz w:val="20"/>
              </w:rPr>
              <w:t>Bldg. 135 IDCSE</w:t>
            </w:r>
          </w:p>
        </w:tc>
        <w:tc>
          <w:tcPr>
            <w:tcW w:w="1195" w:type="dxa"/>
          </w:tcPr>
          <w:p w14:paraId="2936E2AA" w14:textId="77090316" w:rsidR="00974C41" w:rsidRPr="00DF51E3" w:rsidRDefault="00974C41" w:rsidP="00974C41">
            <w:pPr>
              <w:jc w:val="center"/>
              <w:rPr>
                <w:sz w:val="20"/>
              </w:rPr>
            </w:pPr>
            <w:r w:rsidRPr="00DF51E3">
              <w:rPr>
                <w:sz w:val="20"/>
              </w:rPr>
              <w:t>Emergency RICE</w:t>
            </w:r>
          </w:p>
        </w:tc>
        <w:tc>
          <w:tcPr>
            <w:tcW w:w="778" w:type="dxa"/>
          </w:tcPr>
          <w:p w14:paraId="39A252EC" w14:textId="2FC854F6" w:rsidR="00974C41" w:rsidRPr="00DF51E3" w:rsidRDefault="00974C41" w:rsidP="00974C41">
            <w:pPr>
              <w:rPr>
                <w:sz w:val="20"/>
              </w:rPr>
            </w:pPr>
            <w:r w:rsidRPr="00DF51E3">
              <w:rPr>
                <w:sz w:val="20"/>
              </w:rPr>
              <w:t>ULSD</w:t>
            </w:r>
          </w:p>
        </w:tc>
        <w:tc>
          <w:tcPr>
            <w:tcW w:w="1137" w:type="dxa"/>
          </w:tcPr>
          <w:p w14:paraId="2354064C" w14:textId="33701F7C" w:rsidR="00974C41" w:rsidRPr="00DF51E3" w:rsidRDefault="00974C41" w:rsidP="00974C41">
            <w:pPr>
              <w:jc w:val="center"/>
              <w:rPr>
                <w:sz w:val="20"/>
              </w:rPr>
            </w:pPr>
            <w:r w:rsidRPr="00DF51E3">
              <w:rPr>
                <w:sz w:val="20"/>
              </w:rPr>
              <w:t>Cummins</w:t>
            </w:r>
          </w:p>
        </w:tc>
        <w:tc>
          <w:tcPr>
            <w:tcW w:w="1128" w:type="dxa"/>
          </w:tcPr>
          <w:p w14:paraId="69824DED" w14:textId="6F74A1C6" w:rsidR="00974C41" w:rsidRPr="00DF51E3" w:rsidRDefault="00974C41" w:rsidP="00974C41">
            <w:pPr>
              <w:jc w:val="center"/>
              <w:rPr>
                <w:sz w:val="20"/>
              </w:rPr>
            </w:pPr>
            <w:r w:rsidRPr="00DF51E3">
              <w:rPr>
                <w:sz w:val="20"/>
              </w:rPr>
              <w:t>03/26/2016</w:t>
            </w:r>
          </w:p>
        </w:tc>
        <w:tc>
          <w:tcPr>
            <w:tcW w:w="616" w:type="dxa"/>
          </w:tcPr>
          <w:p w14:paraId="46F45F67" w14:textId="686F1EF1" w:rsidR="00974C41" w:rsidRPr="00DF51E3" w:rsidRDefault="00974C41" w:rsidP="00974C41">
            <w:pPr>
              <w:jc w:val="center"/>
              <w:rPr>
                <w:sz w:val="20"/>
              </w:rPr>
            </w:pPr>
            <w:r w:rsidRPr="00DF51E3">
              <w:rPr>
                <w:sz w:val="20"/>
              </w:rPr>
              <w:t>1220</w:t>
            </w:r>
          </w:p>
        </w:tc>
        <w:tc>
          <w:tcPr>
            <w:tcW w:w="833" w:type="dxa"/>
          </w:tcPr>
          <w:p w14:paraId="27FCD83F" w14:textId="0A02E0B1" w:rsidR="00974C41" w:rsidRPr="00DF51E3" w:rsidRDefault="00974C41" w:rsidP="00974C41">
            <w:pPr>
              <w:jc w:val="center"/>
              <w:rPr>
                <w:sz w:val="20"/>
              </w:rPr>
            </w:pPr>
            <w:r w:rsidRPr="00DF51E3">
              <w:rPr>
                <w:sz w:val="20"/>
              </w:rPr>
              <w:t>3.83</w:t>
            </w:r>
          </w:p>
        </w:tc>
        <w:tc>
          <w:tcPr>
            <w:tcW w:w="684" w:type="dxa"/>
          </w:tcPr>
          <w:p w14:paraId="2A00BCF5" w14:textId="2B729150" w:rsidR="00974C41" w:rsidRPr="00DF51E3" w:rsidRDefault="00974C41" w:rsidP="00974C41">
            <w:pPr>
              <w:jc w:val="center"/>
              <w:rPr>
                <w:sz w:val="20"/>
              </w:rPr>
            </w:pPr>
            <w:r w:rsidRPr="00DF51E3">
              <w:rPr>
                <w:sz w:val="20"/>
              </w:rPr>
              <w:t>750</w:t>
            </w:r>
          </w:p>
        </w:tc>
        <w:tc>
          <w:tcPr>
            <w:tcW w:w="890" w:type="dxa"/>
          </w:tcPr>
          <w:p w14:paraId="795DD532" w14:textId="653D6794" w:rsidR="00974C41" w:rsidRPr="00DF51E3" w:rsidRDefault="00974C41" w:rsidP="00974C41">
            <w:pPr>
              <w:rPr>
                <w:sz w:val="20"/>
              </w:rPr>
            </w:pPr>
            <w:r w:rsidRPr="00DF51E3">
              <w:rPr>
                <w:sz w:val="20"/>
              </w:rPr>
              <w:t>CI ICE 2007 and after</w:t>
            </w:r>
          </w:p>
        </w:tc>
      </w:tr>
      <w:tr w:rsidR="00974C41" w:rsidRPr="00DF51E3" w14:paraId="05CC1E69" w14:textId="77777777" w:rsidTr="00974C41">
        <w:tc>
          <w:tcPr>
            <w:tcW w:w="716" w:type="dxa"/>
          </w:tcPr>
          <w:p w14:paraId="2FA9981C" w14:textId="50145F0A" w:rsidR="00974C41" w:rsidRPr="00DF51E3" w:rsidRDefault="00974C41" w:rsidP="00974C41">
            <w:pPr>
              <w:rPr>
                <w:sz w:val="20"/>
              </w:rPr>
            </w:pPr>
            <w:r w:rsidRPr="00DF51E3">
              <w:rPr>
                <w:sz w:val="20"/>
                <w:highlight w:val="yellow"/>
                <w:u w:val="double"/>
              </w:rPr>
              <w:t>IC190</w:t>
            </w:r>
          </w:p>
        </w:tc>
        <w:tc>
          <w:tcPr>
            <w:tcW w:w="1894" w:type="dxa"/>
          </w:tcPr>
          <w:p w14:paraId="183D49DC" w14:textId="388EDD39" w:rsidR="00974C41" w:rsidRPr="00DF51E3" w:rsidRDefault="00974C41" w:rsidP="00974C41">
            <w:pPr>
              <w:rPr>
                <w:sz w:val="20"/>
              </w:rPr>
            </w:pPr>
            <w:r w:rsidRPr="00DF51E3">
              <w:rPr>
                <w:sz w:val="20"/>
                <w:highlight w:val="yellow"/>
                <w:u w:val="double"/>
              </w:rPr>
              <w:t>Bldg. 813 Wash Rack</w:t>
            </w:r>
          </w:p>
        </w:tc>
        <w:tc>
          <w:tcPr>
            <w:tcW w:w="1195" w:type="dxa"/>
          </w:tcPr>
          <w:p w14:paraId="02472EAE" w14:textId="5BC99E56" w:rsidR="00974C41" w:rsidRPr="00DF51E3" w:rsidRDefault="00974C41" w:rsidP="00974C41">
            <w:pPr>
              <w:jc w:val="center"/>
              <w:rPr>
                <w:sz w:val="20"/>
              </w:rPr>
            </w:pPr>
            <w:r w:rsidRPr="00DF51E3">
              <w:rPr>
                <w:sz w:val="20"/>
                <w:highlight w:val="yellow"/>
                <w:u w:val="double"/>
              </w:rPr>
              <w:t>Emergency RICE</w:t>
            </w:r>
          </w:p>
        </w:tc>
        <w:tc>
          <w:tcPr>
            <w:tcW w:w="778" w:type="dxa"/>
          </w:tcPr>
          <w:p w14:paraId="7FD66DB3" w14:textId="60CC1FC8" w:rsidR="00974C41" w:rsidRPr="00DF51E3" w:rsidRDefault="00974C41" w:rsidP="00974C41">
            <w:pPr>
              <w:rPr>
                <w:sz w:val="20"/>
              </w:rPr>
            </w:pPr>
            <w:r w:rsidRPr="00DF51E3">
              <w:rPr>
                <w:sz w:val="20"/>
                <w:highlight w:val="yellow"/>
                <w:u w:val="double"/>
              </w:rPr>
              <w:t>ULSD</w:t>
            </w:r>
          </w:p>
        </w:tc>
        <w:tc>
          <w:tcPr>
            <w:tcW w:w="1137" w:type="dxa"/>
          </w:tcPr>
          <w:p w14:paraId="603B577A" w14:textId="11EC33FF" w:rsidR="00974C41" w:rsidRPr="00DF51E3" w:rsidRDefault="00974C41" w:rsidP="00974C41">
            <w:pPr>
              <w:jc w:val="center"/>
              <w:rPr>
                <w:sz w:val="20"/>
              </w:rPr>
            </w:pPr>
            <w:r w:rsidRPr="00DF51E3">
              <w:rPr>
                <w:sz w:val="20"/>
                <w:highlight w:val="yellow"/>
                <w:u w:val="double"/>
              </w:rPr>
              <w:t>Caterpillar</w:t>
            </w:r>
          </w:p>
        </w:tc>
        <w:tc>
          <w:tcPr>
            <w:tcW w:w="1128" w:type="dxa"/>
          </w:tcPr>
          <w:p w14:paraId="5F97C001" w14:textId="2D93662D" w:rsidR="00974C41" w:rsidRPr="00DF51E3" w:rsidRDefault="00974C41" w:rsidP="00974C41">
            <w:pPr>
              <w:jc w:val="center"/>
              <w:rPr>
                <w:sz w:val="20"/>
              </w:rPr>
            </w:pPr>
            <w:r w:rsidRPr="00DF51E3">
              <w:rPr>
                <w:sz w:val="20"/>
                <w:highlight w:val="yellow"/>
                <w:u w:val="double"/>
              </w:rPr>
              <w:t>11/15/2014</w:t>
            </w:r>
          </w:p>
        </w:tc>
        <w:tc>
          <w:tcPr>
            <w:tcW w:w="616" w:type="dxa"/>
          </w:tcPr>
          <w:p w14:paraId="5BADDAA7" w14:textId="0AC38A18" w:rsidR="00974C41" w:rsidRPr="00DF51E3" w:rsidRDefault="00974C41" w:rsidP="00974C41">
            <w:pPr>
              <w:jc w:val="center"/>
              <w:rPr>
                <w:sz w:val="20"/>
              </w:rPr>
            </w:pPr>
            <w:r w:rsidRPr="00DF51E3">
              <w:rPr>
                <w:sz w:val="20"/>
                <w:highlight w:val="yellow"/>
                <w:u w:val="double"/>
              </w:rPr>
              <w:t>790</w:t>
            </w:r>
          </w:p>
        </w:tc>
        <w:tc>
          <w:tcPr>
            <w:tcW w:w="833" w:type="dxa"/>
          </w:tcPr>
          <w:p w14:paraId="37AA0EE9" w14:textId="0A95619C" w:rsidR="00974C41" w:rsidRPr="00DF51E3" w:rsidRDefault="00974C41" w:rsidP="00974C41">
            <w:pPr>
              <w:jc w:val="center"/>
              <w:rPr>
                <w:sz w:val="20"/>
              </w:rPr>
            </w:pPr>
            <w:r w:rsidRPr="00DF51E3">
              <w:rPr>
                <w:sz w:val="20"/>
                <w:highlight w:val="yellow"/>
                <w:u w:val="double"/>
              </w:rPr>
              <w:t>2.58</w:t>
            </w:r>
          </w:p>
        </w:tc>
        <w:tc>
          <w:tcPr>
            <w:tcW w:w="684" w:type="dxa"/>
          </w:tcPr>
          <w:p w14:paraId="120ADD1C" w14:textId="1FCE5B91" w:rsidR="00974C41" w:rsidRPr="00DF51E3" w:rsidRDefault="00974C41" w:rsidP="00974C41">
            <w:pPr>
              <w:jc w:val="center"/>
              <w:rPr>
                <w:sz w:val="20"/>
              </w:rPr>
            </w:pPr>
            <w:r w:rsidRPr="00DF51E3">
              <w:rPr>
                <w:sz w:val="20"/>
                <w:highlight w:val="yellow"/>
                <w:u w:val="double"/>
              </w:rPr>
              <w:t>500</w:t>
            </w:r>
          </w:p>
        </w:tc>
        <w:tc>
          <w:tcPr>
            <w:tcW w:w="890" w:type="dxa"/>
          </w:tcPr>
          <w:p w14:paraId="45D13431" w14:textId="4A9B7E80" w:rsidR="00974C41" w:rsidRPr="00DF51E3" w:rsidRDefault="00974C41" w:rsidP="00974C41">
            <w:pPr>
              <w:rPr>
                <w:sz w:val="20"/>
              </w:rPr>
            </w:pPr>
            <w:r w:rsidRPr="00DF51E3">
              <w:rPr>
                <w:sz w:val="20"/>
                <w:highlight w:val="yellow"/>
                <w:u w:val="double"/>
              </w:rPr>
              <w:t>CI ICE 2007 and after</w:t>
            </w:r>
          </w:p>
        </w:tc>
      </w:tr>
    </w:tbl>
    <w:p w14:paraId="2718F1AD" w14:textId="77F88745" w:rsidR="00AE0DAA" w:rsidRDefault="00AE0DAA" w:rsidP="00DF51E3">
      <w:pPr>
        <w:pStyle w:val="NoSpacing"/>
        <w:spacing w:before="120" w:after="120"/>
        <w:rPr>
          <w:b/>
          <w:u w:val="single"/>
        </w:rPr>
      </w:pPr>
      <w:bookmarkStart w:id="81" w:name="_Ref442351397"/>
      <w:r w:rsidRPr="00CD45DF">
        <w:rPr>
          <w:b/>
          <w:u w:val="single"/>
        </w:rPr>
        <w:lastRenderedPageBreak/>
        <w:t>E</w:t>
      </w:r>
      <w:r w:rsidR="00CD45DF" w:rsidRPr="00CD45DF">
        <w:rPr>
          <w:b/>
          <w:u w:val="single"/>
        </w:rPr>
        <w:t xml:space="preserve">ssential Potential to Emit (PTE) </w:t>
      </w:r>
      <w:proofErr w:type="spellStart"/>
      <w:r w:rsidR="00CD45DF" w:rsidRPr="00CD45DF">
        <w:rPr>
          <w:b/>
          <w:u w:val="single"/>
        </w:rPr>
        <w:t>Parmemters</w:t>
      </w:r>
      <w:proofErr w:type="spellEnd"/>
    </w:p>
    <w:p w14:paraId="6F8B6473" w14:textId="77777777" w:rsidR="001F53D8" w:rsidRPr="001F53D8" w:rsidRDefault="001F53D8" w:rsidP="001F53D8">
      <w:pPr>
        <w:numPr>
          <w:ilvl w:val="0"/>
          <w:numId w:val="26"/>
        </w:numPr>
        <w:tabs>
          <w:tab w:val="left" w:pos="720"/>
        </w:tabs>
        <w:ind w:left="360"/>
        <w:rPr>
          <w:dstrike/>
          <w:szCs w:val="22"/>
          <w:highlight w:val="yellow"/>
        </w:rPr>
      </w:pPr>
      <w:r w:rsidRPr="001F53D8">
        <w:rPr>
          <w:dstrike/>
          <w:szCs w:val="22"/>
          <w:highlight w:val="yellow"/>
        </w:rPr>
        <w:t>Owners and operators of 2007 model year and later emergency stationary CI ICE with a displacement of less than 30 liters per cylinder must comply with the emission standards for new nonroad CI engines in 40 CFR 60.4202, for all pollutants, for the same model year and maximum engine power for their 2007 model year and later emergency stationary CI ICE.</w:t>
      </w:r>
    </w:p>
    <w:p w14:paraId="519981D1" w14:textId="77777777" w:rsidR="001F53D8" w:rsidRPr="001F53D8" w:rsidRDefault="001F53D8" w:rsidP="001F53D8">
      <w:pPr>
        <w:numPr>
          <w:ilvl w:val="0"/>
          <w:numId w:val="7"/>
        </w:numPr>
        <w:ind w:left="1440" w:hanging="450"/>
        <w:rPr>
          <w:dstrike/>
          <w:szCs w:val="22"/>
          <w:highlight w:val="yellow"/>
        </w:rPr>
      </w:pPr>
      <w:r w:rsidRPr="001F53D8">
        <w:rPr>
          <w:dstrike/>
          <w:szCs w:val="22"/>
          <w:highlight w:val="yellow"/>
        </w:rPr>
        <w:t xml:space="preserve">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(1) through (2) of this </w:t>
      </w:r>
      <w:r w:rsidRPr="001F53D8">
        <w:rPr>
          <w:b/>
          <w:dstrike/>
          <w:szCs w:val="22"/>
          <w:highlight w:val="yellow"/>
        </w:rPr>
        <w:t>Specific Condition</w:t>
      </w:r>
      <w:r w:rsidRPr="001F53D8">
        <w:rPr>
          <w:dstrike/>
          <w:szCs w:val="22"/>
          <w:highlight w:val="yellow"/>
        </w:rPr>
        <w:t>.</w:t>
      </w:r>
    </w:p>
    <w:p w14:paraId="09161A74" w14:textId="77777777" w:rsidR="001F53D8" w:rsidRPr="001F53D8" w:rsidRDefault="001F53D8" w:rsidP="001F53D8">
      <w:pPr>
        <w:ind w:left="1890" w:hanging="360"/>
        <w:rPr>
          <w:dstrike/>
          <w:szCs w:val="22"/>
          <w:highlight w:val="yellow"/>
        </w:rPr>
      </w:pPr>
      <w:r w:rsidRPr="001F53D8">
        <w:rPr>
          <w:dstrike/>
          <w:szCs w:val="22"/>
          <w:highlight w:val="yellow"/>
        </w:rPr>
        <w:t>(1) For engines with a maximum engine power less than 37 KW (50 HP):</w:t>
      </w:r>
    </w:p>
    <w:p w14:paraId="30017A5B" w14:textId="77777777" w:rsidR="001F53D8" w:rsidRPr="001F53D8" w:rsidRDefault="001F53D8" w:rsidP="001F53D8">
      <w:pPr>
        <w:ind w:left="1890" w:hanging="360"/>
        <w:rPr>
          <w:dstrike/>
          <w:szCs w:val="22"/>
          <w:highlight w:val="yellow"/>
        </w:rPr>
      </w:pPr>
      <w:r w:rsidRPr="001F53D8">
        <w:rPr>
          <w:dstrike/>
          <w:szCs w:val="22"/>
          <w:highlight w:val="yellow"/>
        </w:rPr>
        <w:t>(</w:t>
      </w:r>
      <w:proofErr w:type="spellStart"/>
      <w:r w:rsidRPr="001F53D8">
        <w:rPr>
          <w:dstrike/>
          <w:szCs w:val="22"/>
          <w:highlight w:val="yellow"/>
        </w:rPr>
        <w:t>i</w:t>
      </w:r>
      <w:proofErr w:type="spellEnd"/>
      <w:r w:rsidRPr="001F53D8">
        <w:rPr>
          <w:dstrike/>
          <w:szCs w:val="22"/>
          <w:highlight w:val="yellow"/>
        </w:rPr>
        <w:t>) The certification emission standards for new nonroad CI engines for the same model year and maximum engine power in 40 CFR 89.112 and 40 CFR 89.113 for all pollutants for model year 2007 engines, and</w:t>
      </w:r>
    </w:p>
    <w:p w14:paraId="43BFC0F6" w14:textId="77777777" w:rsidR="001F53D8" w:rsidRPr="001F53D8" w:rsidRDefault="001F53D8" w:rsidP="001F53D8">
      <w:pPr>
        <w:ind w:left="1890" w:hanging="360"/>
        <w:rPr>
          <w:dstrike/>
          <w:szCs w:val="22"/>
          <w:highlight w:val="yellow"/>
        </w:rPr>
      </w:pPr>
      <w:r w:rsidRPr="001F53D8">
        <w:rPr>
          <w:dstrike/>
          <w:szCs w:val="22"/>
          <w:highlight w:val="yellow"/>
        </w:rPr>
        <w:t>(ii) The certification emission standards for new nonroad CI engines in 40 CFR 1039.104, 40 CFR 1039.105, 40 CFR 1039.107, 40 CFR 1039.115, and Table 2 to 40 CFR 60 Subpart IIII, for 2008 model year and later engines.</w:t>
      </w:r>
    </w:p>
    <w:p w14:paraId="2E5A7748" w14:textId="77777777" w:rsidR="001F53D8" w:rsidRPr="001F53D8" w:rsidRDefault="001F53D8" w:rsidP="001F53D8">
      <w:pPr>
        <w:ind w:left="1890" w:hanging="360"/>
        <w:rPr>
          <w:dstrike/>
          <w:szCs w:val="22"/>
          <w:highlight w:val="yellow"/>
        </w:rPr>
      </w:pPr>
      <w:r w:rsidRPr="001F53D8">
        <w:rPr>
          <w:dstrike/>
          <w:szCs w:val="22"/>
          <w:highlight w:val="yellow"/>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14:paraId="146A59BB" w14:textId="761DC065" w:rsidR="001F53D8" w:rsidRDefault="001F53D8" w:rsidP="00406DEE">
      <w:pPr>
        <w:spacing w:after="120"/>
        <w:ind w:left="806" w:hanging="806"/>
        <w:rPr>
          <w:dstrike/>
        </w:rPr>
      </w:pPr>
      <w:r w:rsidRPr="001F53D8">
        <w:rPr>
          <w:b/>
          <w:dstrike/>
          <w:highlight w:val="yellow"/>
        </w:rPr>
        <w:tab/>
      </w:r>
      <w:r w:rsidRPr="001F53D8">
        <w:rPr>
          <w:dstrike/>
          <w:highlight w:val="yellow"/>
        </w:rPr>
        <w:t>[40 CFR 60.4202(a)(1)- (2) and 40 CFR 60.4205(b)]</w:t>
      </w:r>
    </w:p>
    <w:p w14:paraId="5C6FE172" w14:textId="77777777" w:rsidR="00406DEE" w:rsidRPr="00406DEE" w:rsidRDefault="00406DEE" w:rsidP="00406DEE">
      <w:pPr>
        <w:numPr>
          <w:ilvl w:val="0"/>
          <w:numId w:val="26"/>
        </w:numPr>
        <w:ind w:left="806" w:hanging="806"/>
        <w:rPr>
          <w:dstrike/>
          <w:szCs w:val="22"/>
          <w:highlight w:val="yellow"/>
        </w:rPr>
      </w:pPr>
      <w:bookmarkStart w:id="82" w:name="_Hlk485728976"/>
      <w:r w:rsidRPr="00406DEE">
        <w:rPr>
          <w:dstrike/>
          <w:szCs w:val="22"/>
          <w:highlight w:val="yellow"/>
        </w:rPr>
        <w:t>Owners and operators of stationary CI ICE must operate and maintain stationary CI ICE that achieve the emission standards as required in 40 CFR 60.4205 over the entire life of the engine.</w:t>
      </w:r>
    </w:p>
    <w:p w14:paraId="6E6AECB5" w14:textId="3A30AF49" w:rsidR="00406DEE" w:rsidRPr="00406DEE" w:rsidRDefault="00406DEE" w:rsidP="00406DEE">
      <w:pPr>
        <w:ind w:left="806" w:hanging="806"/>
        <w:rPr>
          <w:dstrike/>
        </w:rPr>
      </w:pPr>
      <w:r w:rsidRPr="00406DEE">
        <w:rPr>
          <w:b/>
          <w:dstrike/>
          <w:highlight w:val="yellow"/>
        </w:rPr>
        <w:tab/>
      </w:r>
      <w:r w:rsidRPr="00406DEE">
        <w:rPr>
          <w:dstrike/>
          <w:highlight w:val="yellow"/>
        </w:rPr>
        <w:t>[40 CFR 60.4206]</w:t>
      </w:r>
    </w:p>
    <w:p w14:paraId="3DD48816" w14:textId="2EC7EAE5" w:rsidR="00167861" w:rsidRPr="006255AE" w:rsidRDefault="001563D4" w:rsidP="001F53D8">
      <w:pPr>
        <w:numPr>
          <w:ilvl w:val="0"/>
          <w:numId w:val="190"/>
        </w:numPr>
        <w:spacing w:before="120" w:after="120"/>
        <w:ind w:left="360"/>
        <w:rPr>
          <w:szCs w:val="22"/>
          <w:highlight w:val="yellow"/>
          <w:u w:val="double"/>
        </w:rPr>
      </w:pPr>
      <w:bookmarkStart w:id="83" w:name="NN3"/>
      <w:bookmarkStart w:id="84" w:name="_Ref437508093"/>
      <w:bookmarkEnd w:id="83"/>
      <w:bookmarkEnd w:id="82"/>
      <w:r w:rsidRPr="006255AE">
        <w:rPr>
          <w:szCs w:val="22"/>
          <w:highlight w:val="yellow"/>
          <w:u w:val="double"/>
        </w:rPr>
        <w:t>The engines in this emissions unit shall not exceed the following standards of non-methane (NM) hydrocarbons + nitrogen oxides (NO</w:t>
      </w:r>
      <w:r w:rsidRPr="006255AE">
        <w:rPr>
          <w:szCs w:val="22"/>
          <w:highlight w:val="yellow"/>
          <w:u w:val="double"/>
          <w:vertAlign w:val="subscript"/>
        </w:rPr>
        <w:t>X</w:t>
      </w:r>
      <w:r w:rsidRPr="006255AE">
        <w:rPr>
          <w:szCs w:val="22"/>
          <w:highlight w:val="yellow"/>
          <w:u w:val="double"/>
        </w:rPr>
        <w:t>), hydrocarbons, carbon monoxide (CO), particulate matter (PM) and smoke emissions.  The owner or operator shall comply with these emission standards over the entire life of the engine.</w:t>
      </w:r>
      <w:bookmarkEnd w:id="81"/>
      <w:bookmarkEnd w:id="84"/>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062"/>
        <w:gridCol w:w="1191"/>
        <w:gridCol w:w="1551"/>
        <w:gridCol w:w="1159"/>
        <w:gridCol w:w="1082"/>
        <w:gridCol w:w="2558"/>
      </w:tblGrid>
      <w:tr w:rsidR="00734FC1" w:rsidRPr="006255AE" w14:paraId="3F0734B4" w14:textId="77777777" w:rsidTr="006255AE">
        <w:trPr>
          <w:trHeight w:val="432"/>
        </w:trPr>
        <w:tc>
          <w:tcPr>
            <w:tcW w:w="768" w:type="pct"/>
          </w:tcPr>
          <w:p w14:paraId="7278F994" w14:textId="77777777" w:rsidR="00734FC1" w:rsidRPr="006255AE" w:rsidRDefault="00734FC1" w:rsidP="006255AE">
            <w:pPr>
              <w:jc w:val="center"/>
              <w:rPr>
                <w:rFonts w:eastAsia="Calibri"/>
                <w:b/>
                <w:sz w:val="20"/>
                <w:highlight w:val="yellow"/>
                <w:u w:val="double"/>
              </w:rPr>
            </w:pPr>
            <w:r w:rsidRPr="006255AE">
              <w:rPr>
                <w:rFonts w:eastAsia="Calibri"/>
                <w:b/>
                <w:sz w:val="20"/>
                <w:highlight w:val="yellow"/>
                <w:u w:val="double"/>
              </w:rPr>
              <w:t>Emergency</w:t>
            </w:r>
          </w:p>
          <w:p w14:paraId="393E725B" w14:textId="260B89F2" w:rsidR="00734FC1" w:rsidRPr="006255AE" w:rsidRDefault="00734FC1" w:rsidP="006255AE">
            <w:pPr>
              <w:jc w:val="center"/>
              <w:rPr>
                <w:b/>
                <w:sz w:val="20"/>
                <w:highlight w:val="yellow"/>
                <w:u w:val="double"/>
              </w:rPr>
            </w:pPr>
            <w:r w:rsidRPr="006255AE">
              <w:rPr>
                <w:rFonts w:eastAsia="Calibri"/>
                <w:b/>
                <w:sz w:val="20"/>
                <w:highlight w:val="yellow"/>
                <w:u w:val="double"/>
              </w:rPr>
              <w:t>Generator Diesel Engine ID/kW</w:t>
            </w:r>
          </w:p>
        </w:tc>
        <w:tc>
          <w:tcPr>
            <w:tcW w:w="522" w:type="pct"/>
          </w:tcPr>
          <w:p w14:paraId="6D1D2297" w14:textId="6636E87B" w:rsidR="00734FC1" w:rsidRPr="006255AE" w:rsidRDefault="00DA77BF" w:rsidP="006255AE">
            <w:pPr>
              <w:jc w:val="center"/>
              <w:rPr>
                <w:b/>
                <w:sz w:val="20"/>
                <w:highlight w:val="yellow"/>
                <w:u w:val="double"/>
              </w:rPr>
            </w:pPr>
            <w:r>
              <w:rPr>
                <w:b/>
                <w:sz w:val="20"/>
                <w:highlight w:val="yellow"/>
                <w:u w:val="double"/>
              </w:rPr>
              <w:t>Model Year</w:t>
            </w:r>
          </w:p>
        </w:tc>
        <w:tc>
          <w:tcPr>
            <w:tcW w:w="586" w:type="pct"/>
          </w:tcPr>
          <w:p w14:paraId="4B195D31" w14:textId="56D97620" w:rsidR="00734FC1" w:rsidRPr="006255AE" w:rsidRDefault="00734FC1" w:rsidP="006255AE">
            <w:pPr>
              <w:jc w:val="center"/>
              <w:rPr>
                <w:b/>
                <w:sz w:val="20"/>
                <w:highlight w:val="yellow"/>
                <w:u w:val="double"/>
              </w:rPr>
            </w:pPr>
            <w:r w:rsidRPr="006255AE">
              <w:rPr>
                <w:b/>
                <w:sz w:val="20"/>
                <w:highlight w:val="yellow"/>
                <w:u w:val="double"/>
              </w:rPr>
              <w:t>Engine</w:t>
            </w:r>
          </w:p>
        </w:tc>
        <w:tc>
          <w:tcPr>
            <w:tcW w:w="763" w:type="pct"/>
          </w:tcPr>
          <w:p w14:paraId="50D03796" w14:textId="77777777" w:rsidR="00734FC1" w:rsidRPr="006255AE" w:rsidRDefault="00734FC1" w:rsidP="006255AE">
            <w:pPr>
              <w:jc w:val="center"/>
              <w:rPr>
                <w:rFonts w:eastAsia="Calibri"/>
                <w:b/>
                <w:sz w:val="20"/>
                <w:highlight w:val="yellow"/>
                <w:u w:val="double"/>
                <w:vertAlign w:val="subscript"/>
              </w:rPr>
            </w:pPr>
            <w:r w:rsidRPr="006255AE">
              <w:rPr>
                <w:rFonts w:eastAsia="Calibri"/>
                <w:b/>
                <w:sz w:val="20"/>
                <w:highlight w:val="yellow"/>
                <w:u w:val="double"/>
              </w:rPr>
              <w:t>NM Hydrocarbons + NO</w:t>
            </w:r>
            <w:r w:rsidRPr="006255AE">
              <w:rPr>
                <w:rFonts w:eastAsia="Calibri"/>
                <w:b/>
                <w:sz w:val="20"/>
                <w:highlight w:val="yellow"/>
                <w:u w:val="double"/>
                <w:vertAlign w:val="subscript"/>
              </w:rPr>
              <w:t>x</w:t>
            </w:r>
          </w:p>
          <w:p w14:paraId="2718F925" w14:textId="0FCF4C91" w:rsidR="00734FC1" w:rsidRPr="006255AE" w:rsidRDefault="00734FC1" w:rsidP="006255AE">
            <w:pPr>
              <w:jc w:val="center"/>
              <w:rPr>
                <w:rFonts w:eastAsia="Calibri"/>
                <w:sz w:val="20"/>
                <w:highlight w:val="yellow"/>
                <w:u w:val="double"/>
              </w:rPr>
            </w:pPr>
            <w:r w:rsidRPr="006255AE">
              <w:rPr>
                <w:rFonts w:eastAsia="Calibri"/>
                <w:sz w:val="20"/>
                <w:highlight w:val="yellow"/>
                <w:u w:val="double"/>
              </w:rPr>
              <w:t>g/kW-hr</w:t>
            </w:r>
          </w:p>
        </w:tc>
        <w:tc>
          <w:tcPr>
            <w:tcW w:w="570" w:type="pct"/>
          </w:tcPr>
          <w:p w14:paraId="047AEC55" w14:textId="77777777" w:rsidR="00734FC1" w:rsidRPr="006255AE" w:rsidRDefault="00734FC1" w:rsidP="006255AE">
            <w:pPr>
              <w:jc w:val="center"/>
              <w:rPr>
                <w:rFonts w:eastAsia="Calibri"/>
                <w:b/>
                <w:sz w:val="20"/>
                <w:highlight w:val="yellow"/>
                <w:u w:val="double"/>
              </w:rPr>
            </w:pPr>
            <w:r w:rsidRPr="006255AE">
              <w:rPr>
                <w:rFonts w:eastAsia="Calibri"/>
                <w:b/>
                <w:sz w:val="20"/>
                <w:highlight w:val="yellow"/>
                <w:u w:val="double"/>
              </w:rPr>
              <w:t>CO</w:t>
            </w:r>
          </w:p>
          <w:p w14:paraId="4335A98B" w14:textId="45E24A98" w:rsidR="00734FC1" w:rsidRPr="006255AE" w:rsidRDefault="00734FC1" w:rsidP="006255AE">
            <w:pPr>
              <w:jc w:val="center"/>
              <w:rPr>
                <w:rFonts w:eastAsia="Calibri"/>
                <w:sz w:val="20"/>
                <w:highlight w:val="yellow"/>
                <w:u w:val="double"/>
              </w:rPr>
            </w:pPr>
            <w:r w:rsidRPr="006255AE">
              <w:rPr>
                <w:rFonts w:eastAsia="Calibri"/>
                <w:sz w:val="20"/>
                <w:highlight w:val="yellow"/>
                <w:u w:val="double"/>
              </w:rPr>
              <w:t>g/kW-hr</w:t>
            </w:r>
          </w:p>
          <w:p w14:paraId="105825D4" w14:textId="08FD9DEC" w:rsidR="00734FC1" w:rsidRPr="006255AE" w:rsidRDefault="00734FC1" w:rsidP="006255AE">
            <w:pPr>
              <w:jc w:val="center"/>
              <w:rPr>
                <w:b/>
                <w:sz w:val="20"/>
                <w:highlight w:val="yellow"/>
                <w:u w:val="double"/>
              </w:rPr>
            </w:pPr>
          </w:p>
        </w:tc>
        <w:tc>
          <w:tcPr>
            <w:tcW w:w="532" w:type="pct"/>
          </w:tcPr>
          <w:p w14:paraId="5168311B" w14:textId="2CEE175B" w:rsidR="00734FC1" w:rsidRPr="006255AE" w:rsidRDefault="00734FC1" w:rsidP="006255AE">
            <w:pPr>
              <w:jc w:val="center"/>
              <w:rPr>
                <w:rFonts w:eastAsia="Calibri"/>
                <w:b/>
                <w:sz w:val="20"/>
                <w:highlight w:val="yellow"/>
                <w:u w:val="double"/>
              </w:rPr>
            </w:pPr>
            <w:r w:rsidRPr="006255AE">
              <w:rPr>
                <w:rFonts w:eastAsia="Calibri"/>
                <w:b/>
                <w:sz w:val="20"/>
                <w:highlight w:val="yellow"/>
                <w:u w:val="double"/>
              </w:rPr>
              <w:t>PM</w:t>
            </w:r>
          </w:p>
          <w:p w14:paraId="618F293B" w14:textId="2731D7F2" w:rsidR="00734FC1" w:rsidRPr="006255AE" w:rsidRDefault="00734FC1" w:rsidP="006255AE">
            <w:pPr>
              <w:jc w:val="center"/>
              <w:rPr>
                <w:rFonts w:eastAsia="Calibri"/>
                <w:sz w:val="20"/>
                <w:highlight w:val="yellow"/>
                <w:u w:val="double"/>
              </w:rPr>
            </w:pPr>
            <w:r w:rsidRPr="006255AE">
              <w:rPr>
                <w:rFonts w:eastAsia="Calibri"/>
                <w:sz w:val="20"/>
                <w:highlight w:val="yellow"/>
                <w:u w:val="double"/>
              </w:rPr>
              <w:t>g/kW-hr</w:t>
            </w:r>
          </w:p>
          <w:p w14:paraId="20AFFCC0" w14:textId="457B88BA" w:rsidR="00734FC1" w:rsidRPr="006255AE" w:rsidRDefault="00734FC1" w:rsidP="006255AE">
            <w:pPr>
              <w:jc w:val="center"/>
              <w:rPr>
                <w:b/>
                <w:sz w:val="20"/>
                <w:highlight w:val="yellow"/>
                <w:u w:val="double"/>
              </w:rPr>
            </w:pPr>
          </w:p>
        </w:tc>
        <w:tc>
          <w:tcPr>
            <w:tcW w:w="1258" w:type="pct"/>
          </w:tcPr>
          <w:p w14:paraId="1A801736" w14:textId="2DD81A84" w:rsidR="00734FC1" w:rsidRPr="006255AE" w:rsidRDefault="00734FC1" w:rsidP="006255AE">
            <w:pPr>
              <w:jc w:val="center"/>
              <w:rPr>
                <w:b/>
                <w:sz w:val="20"/>
                <w:highlight w:val="yellow"/>
                <w:u w:val="double"/>
              </w:rPr>
            </w:pPr>
            <w:r w:rsidRPr="006255AE">
              <w:rPr>
                <w:rFonts w:eastAsia="Calibri"/>
                <w:b/>
                <w:sz w:val="20"/>
                <w:highlight w:val="yellow"/>
                <w:u w:val="double"/>
              </w:rPr>
              <w:t>Exhaust Opacity</w:t>
            </w:r>
            <w:r w:rsidRPr="006255AE">
              <w:rPr>
                <w:rFonts w:eastAsia="Calibri"/>
                <w:b/>
                <w:sz w:val="20"/>
                <w:highlight w:val="yellow"/>
                <w:u w:val="double"/>
                <w:vertAlign w:val="superscript"/>
              </w:rPr>
              <w:t>1</w:t>
            </w:r>
          </w:p>
        </w:tc>
      </w:tr>
      <w:tr w:rsidR="00AE139A" w:rsidRPr="006255AE" w14:paraId="19ED114F" w14:textId="77777777" w:rsidTr="00734FC1">
        <w:trPr>
          <w:trHeight w:val="432"/>
        </w:trPr>
        <w:tc>
          <w:tcPr>
            <w:tcW w:w="768" w:type="pct"/>
          </w:tcPr>
          <w:p w14:paraId="56958DDE" w14:textId="77777777" w:rsidR="00AE139A" w:rsidRPr="006255AE" w:rsidRDefault="00AE139A" w:rsidP="00734FC1">
            <w:pPr>
              <w:rPr>
                <w:sz w:val="20"/>
                <w:highlight w:val="yellow"/>
                <w:u w:val="double"/>
              </w:rPr>
            </w:pPr>
            <w:r w:rsidRPr="006255AE">
              <w:rPr>
                <w:sz w:val="20"/>
                <w:highlight w:val="yellow"/>
                <w:u w:val="double"/>
              </w:rPr>
              <w:t>IC150/563 kW</w:t>
            </w:r>
          </w:p>
          <w:p w14:paraId="127DBF2D" w14:textId="2BC2A29D" w:rsidR="00AE139A" w:rsidRPr="006255AE" w:rsidRDefault="00AE139A" w:rsidP="00734FC1">
            <w:pPr>
              <w:rPr>
                <w:sz w:val="20"/>
                <w:highlight w:val="yellow"/>
                <w:u w:val="double"/>
              </w:rPr>
            </w:pPr>
            <w:r w:rsidRPr="006255AE">
              <w:rPr>
                <w:sz w:val="20"/>
                <w:highlight w:val="yellow"/>
                <w:u w:val="double"/>
              </w:rPr>
              <w:t>kW&gt;560</w:t>
            </w:r>
          </w:p>
        </w:tc>
        <w:tc>
          <w:tcPr>
            <w:tcW w:w="522" w:type="pct"/>
          </w:tcPr>
          <w:p w14:paraId="37B3A200" w14:textId="77777777" w:rsidR="00AE139A" w:rsidRPr="006255AE" w:rsidRDefault="00AE139A" w:rsidP="00734FC1">
            <w:pPr>
              <w:jc w:val="center"/>
              <w:rPr>
                <w:sz w:val="20"/>
                <w:highlight w:val="yellow"/>
                <w:u w:val="double"/>
              </w:rPr>
            </w:pPr>
            <w:r w:rsidRPr="006255AE">
              <w:rPr>
                <w:sz w:val="20"/>
                <w:highlight w:val="yellow"/>
                <w:u w:val="double"/>
              </w:rPr>
              <w:t>01/11/08</w:t>
            </w:r>
          </w:p>
          <w:p w14:paraId="4C030128" w14:textId="57A772E9" w:rsidR="00AE139A" w:rsidRPr="006255AE" w:rsidRDefault="00AE139A" w:rsidP="00734FC1">
            <w:pPr>
              <w:jc w:val="center"/>
              <w:rPr>
                <w:sz w:val="20"/>
                <w:highlight w:val="yellow"/>
                <w:u w:val="double"/>
              </w:rPr>
            </w:pPr>
          </w:p>
        </w:tc>
        <w:tc>
          <w:tcPr>
            <w:tcW w:w="586" w:type="pct"/>
          </w:tcPr>
          <w:p w14:paraId="3C06089A" w14:textId="11C4F54B" w:rsidR="00AE139A" w:rsidRPr="006255AE" w:rsidRDefault="00AE139A" w:rsidP="00734FC1">
            <w:pPr>
              <w:jc w:val="center"/>
              <w:rPr>
                <w:sz w:val="20"/>
                <w:highlight w:val="yellow"/>
                <w:u w:val="double"/>
              </w:rPr>
            </w:pPr>
            <w:r w:rsidRPr="006255AE">
              <w:rPr>
                <w:sz w:val="20"/>
                <w:highlight w:val="yellow"/>
                <w:u w:val="double"/>
              </w:rPr>
              <w:t>Cummins</w:t>
            </w:r>
          </w:p>
        </w:tc>
        <w:tc>
          <w:tcPr>
            <w:tcW w:w="763" w:type="pct"/>
          </w:tcPr>
          <w:p w14:paraId="5E55B755" w14:textId="77777777" w:rsidR="00AE139A" w:rsidRPr="006255AE" w:rsidRDefault="00AE139A" w:rsidP="00734FC1">
            <w:pPr>
              <w:jc w:val="center"/>
              <w:rPr>
                <w:sz w:val="20"/>
                <w:highlight w:val="yellow"/>
                <w:u w:val="double"/>
              </w:rPr>
            </w:pPr>
            <w:r w:rsidRPr="006255AE">
              <w:rPr>
                <w:sz w:val="20"/>
                <w:highlight w:val="yellow"/>
                <w:u w:val="double"/>
              </w:rPr>
              <w:t>6.4</w:t>
            </w:r>
          </w:p>
          <w:p w14:paraId="4E84BD95" w14:textId="185AA729" w:rsidR="00AE139A" w:rsidRPr="006255AE" w:rsidRDefault="00AE139A" w:rsidP="00734FC1">
            <w:pPr>
              <w:jc w:val="center"/>
              <w:rPr>
                <w:sz w:val="20"/>
                <w:highlight w:val="yellow"/>
                <w:u w:val="double"/>
              </w:rPr>
            </w:pPr>
          </w:p>
        </w:tc>
        <w:tc>
          <w:tcPr>
            <w:tcW w:w="570" w:type="pct"/>
          </w:tcPr>
          <w:p w14:paraId="11D8432B" w14:textId="77777777" w:rsidR="00AE139A" w:rsidRPr="006255AE" w:rsidRDefault="00AE139A" w:rsidP="00734FC1">
            <w:pPr>
              <w:jc w:val="center"/>
              <w:rPr>
                <w:sz w:val="20"/>
                <w:highlight w:val="yellow"/>
                <w:u w:val="double"/>
              </w:rPr>
            </w:pPr>
            <w:r w:rsidRPr="006255AE">
              <w:rPr>
                <w:sz w:val="20"/>
                <w:highlight w:val="yellow"/>
                <w:u w:val="double"/>
              </w:rPr>
              <w:t>3.5</w:t>
            </w:r>
          </w:p>
          <w:p w14:paraId="59153201" w14:textId="4D727148" w:rsidR="00AE139A" w:rsidRPr="006255AE" w:rsidRDefault="00AE139A" w:rsidP="00734FC1">
            <w:pPr>
              <w:jc w:val="center"/>
              <w:rPr>
                <w:sz w:val="20"/>
                <w:highlight w:val="yellow"/>
                <w:u w:val="double"/>
              </w:rPr>
            </w:pPr>
          </w:p>
        </w:tc>
        <w:tc>
          <w:tcPr>
            <w:tcW w:w="532" w:type="pct"/>
          </w:tcPr>
          <w:p w14:paraId="1F8F355C" w14:textId="77777777" w:rsidR="00AE139A" w:rsidRPr="006255AE" w:rsidRDefault="00AE139A" w:rsidP="00734FC1">
            <w:pPr>
              <w:jc w:val="center"/>
              <w:rPr>
                <w:sz w:val="20"/>
                <w:highlight w:val="yellow"/>
                <w:u w:val="double"/>
              </w:rPr>
            </w:pPr>
            <w:r w:rsidRPr="006255AE">
              <w:rPr>
                <w:sz w:val="20"/>
                <w:highlight w:val="yellow"/>
                <w:u w:val="double"/>
              </w:rPr>
              <w:t>0.20</w:t>
            </w:r>
          </w:p>
          <w:p w14:paraId="1D2C3F09" w14:textId="3583ED53" w:rsidR="00AE139A" w:rsidRPr="006255AE" w:rsidRDefault="00AE139A" w:rsidP="00734FC1">
            <w:pPr>
              <w:jc w:val="center"/>
              <w:rPr>
                <w:sz w:val="20"/>
                <w:highlight w:val="yellow"/>
                <w:u w:val="double"/>
              </w:rPr>
            </w:pPr>
          </w:p>
        </w:tc>
        <w:tc>
          <w:tcPr>
            <w:tcW w:w="1258" w:type="pct"/>
            <w:vMerge w:val="restart"/>
            <w:vAlign w:val="center"/>
          </w:tcPr>
          <w:p w14:paraId="6DA42EAD" w14:textId="27F9CFCC" w:rsidR="00AE139A" w:rsidRPr="006255AE" w:rsidRDefault="00AE139A" w:rsidP="00734FC1">
            <w:pPr>
              <w:spacing w:before="100" w:beforeAutospacing="1" w:after="120"/>
              <w:rPr>
                <w:sz w:val="20"/>
                <w:highlight w:val="yellow"/>
                <w:u w:val="double"/>
              </w:rPr>
            </w:pPr>
            <w:r w:rsidRPr="006255AE">
              <w:rPr>
                <w:sz w:val="20"/>
                <w:highlight w:val="yellow"/>
                <w:u w:val="double"/>
              </w:rPr>
              <w:t>≤ 20 percent during the acceleration mode;</w:t>
            </w:r>
          </w:p>
          <w:p w14:paraId="59F56FC9" w14:textId="0F6F5170" w:rsidR="00AE139A" w:rsidRPr="006255AE" w:rsidRDefault="00AE139A" w:rsidP="00734FC1">
            <w:pPr>
              <w:spacing w:before="100" w:beforeAutospacing="1" w:after="120"/>
              <w:rPr>
                <w:sz w:val="20"/>
                <w:highlight w:val="yellow"/>
                <w:u w:val="double"/>
              </w:rPr>
            </w:pPr>
            <w:r w:rsidRPr="006255AE">
              <w:rPr>
                <w:sz w:val="20"/>
                <w:highlight w:val="yellow"/>
                <w:u w:val="double"/>
              </w:rPr>
              <w:t>15 percent during the lugging mode;</w:t>
            </w:r>
          </w:p>
          <w:p w14:paraId="457AFA9C" w14:textId="37CE6A0E" w:rsidR="00AE139A" w:rsidRPr="006255AE" w:rsidRDefault="00AE139A" w:rsidP="00734FC1">
            <w:pPr>
              <w:spacing w:before="100" w:beforeAutospacing="1" w:after="120"/>
              <w:rPr>
                <w:sz w:val="20"/>
                <w:highlight w:val="yellow"/>
                <w:u w:val="double"/>
              </w:rPr>
            </w:pPr>
            <w:r w:rsidRPr="006255AE">
              <w:rPr>
                <w:sz w:val="20"/>
                <w:highlight w:val="yellow"/>
                <w:u w:val="double"/>
              </w:rPr>
              <w:t>50 percent during the peaks in either the acceleration or lugging modes</w:t>
            </w:r>
          </w:p>
        </w:tc>
      </w:tr>
      <w:tr w:rsidR="00AE139A" w:rsidRPr="006255AE" w14:paraId="7B5FC8D8" w14:textId="77777777" w:rsidTr="00734FC1">
        <w:trPr>
          <w:trHeight w:val="432"/>
        </w:trPr>
        <w:tc>
          <w:tcPr>
            <w:tcW w:w="768" w:type="pct"/>
          </w:tcPr>
          <w:p w14:paraId="5A503628" w14:textId="77777777" w:rsidR="00AE139A" w:rsidRPr="006255AE" w:rsidRDefault="00AE139A" w:rsidP="00734FC1">
            <w:pPr>
              <w:rPr>
                <w:sz w:val="20"/>
                <w:highlight w:val="yellow"/>
                <w:u w:val="double"/>
              </w:rPr>
            </w:pPr>
            <w:r w:rsidRPr="006255AE">
              <w:rPr>
                <w:sz w:val="20"/>
                <w:highlight w:val="yellow"/>
                <w:u w:val="double"/>
              </w:rPr>
              <w:t>IC155/271 kW</w:t>
            </w:r>
          </w:p>
          <w:p w14:paraId="36BDC6FC" w14:textId="69B74247" w:rsidR="00AE139A" w:rsidRPr="006255AE" w:rsidRDefault="00AE139A" w:rsidP="00734FC1">
            <w:pPr>
              <w:rPr>
                <w:sz w:val="20"/>
                <w:highlight w:val="yellow"/>
                <w:u w:val="double"/>
              </w:rPr>
            </w:pPr>
            <w:bookmarkStart w:id="85" w:name="_Hlk484779410"/>
            <w:r w:rsidRPr="006255AE">
              <w:rPr>
                <w:sz w:val="20"/>
                <w:highlight w:val="yellow"/>
                <w:u w:val="double"/>
              </w:rPr>
              <w:t>225&lt;kW&lt;450</w:t>
            </w:r>
            <w:bookmarkEnd w:id="85"/>
          </w:p>
        </w:tc>
        <w:tc>
          <w:tcPr>
            <w:tcW w:w="522" w:type="pct"/>
          </w:tcPr>
          <w:p w14:paraId="6D0B5DE0" w14:textId="77777777" w:rsidR="00AE139A" w:rsidRPr="006255AE" w:rsidRDefault="00AE139A" w:rsidP="00734FC1">
            <w:pPr>
              <w:jc w:val="center"/>
              <w:rPr>
                <w:sz w:val="20"/>
                <w:highlight w:val="yellow"/>
                <w:u w:val="double"/>
              </w:rPr>
            </w:pPr>
            <w:r w:rsidRPr="006255AE">
              <w:rPr>
                <w:sz w:val="20"/>
                <w:highlight w:val="yellow"/>
                <w:u w:val="double"/>
              </w:rPr>
              <w:t>12/11/08</w:t>
            </w:r>
          </w:p>
          <w:p w14:paraId="634A219A" w14:textId="0362754F" w:rsidR="00AE139A" w:rsidRPr="006255AE" w:rsidRDefault="00AE139A" w:rsidP="00734FC1">
            <w:pPr>
              <w:jc w:val="center"/>
              <w:rPr>
                <w:sz w:val="20"/>
                <w:highlight w:val="yellow"/>
                <w:u w:val="double"/>
              </w:rPr>
            </w:pPr>
          </w:p>
        </w:tc>
        <w:tc>
          <w:tcPr>
            <w:tcW w:w="586" w:type="pct"/>
          </w:tcPr>
          <w:p w14:paraId="7762BB12" w14:textId="2A503D3D" w:rsidR="00AE139A" w:rsidRPr="006255AE" w:rsidRDefault="00AE139A" w:rsidP="00734FC1">
            <w:pPr>
              <w:jc w:val="center"/>
              <w:rPr>
                <w:sz w:val="20"/>
                <w:highlight w:val="yellow"/>
                <w:u w:val="double"/>
              </w:rPr>
            </w:pPr>
            <w:r w:rsidRPr="006255AE">
              <w:rPr>
                <w:sz w:val="20"/>
                <w:highlight w:val="yellow"/>
                <w:u w:val="double"/>
              </w:rPr>
              <w:t>Cummins</w:t>
            </w:r>
          </w:p>
        </w:tc>
        <w:tc>
          <w:tcPr>
            <w:tcW w:w="763" w:type="pct"/>
          </w:tcPr>
          <w:p w14:paraId="3BC9037A" w14:textId="77777777" w:rsidR="00AE139A" w:rsidRPr="006255AE" w:rsidRDefault="00AE139A" w:rsidP="00734FC1">
            <w:pPr>
              <w:jc w:val="center"/>
              <w:rPr>
                <w:sz w:val="20"/>
                <w:highlight w:val="yellow"/>
                <w:u w:val="double"/>
              </w:rPr>
            </w:pPr>
            <w:r w:rsidRPr="006255AE">
              <w:rPr>
                <w:sz w:val="20"/>
                <w:highlight w:val="yellow"/>
                <w:u w:val="double"/>
              </w:rPr>
              <w:t>4.0</w:t>
            </w:r>
          </w:p>
          <w:p w14:paraId="21AF9BF9" w14:textId="669A41E3" w:rsidR="00AE139A" w:rsidRPr="006255AE" w:rsidRDefault="00AE139A" w:rsidP="00734FC1">
            <w:pPr>
              <w:jc w:val="center"/>
              <w:rPr>
                <w:sz w:val="20"/>
                <w:highlight w:val="yellow"/>
                <w:u w:val="double"/>
              </w:rPr>
            </w:pPr>
          </w:p>
        </w:tc>
        <w:tc>
          <w:tcPr>
            <w:tcW w:w="570" w:type="pct"/>
          </w:tcPr>
          <w:p w14:paraId="70E549F1" w14:textId="77777777" w:rsidR="00AE139A" w:rsidRPr="006255AE" w:rsidRDefault="00AE139A" w:rsidP="00734FC1">
            <w:pPr>
              <w:jc w:val="center"/>
              <w:rPr>
                <w:sz w:val="20"/>
                <w:highlight w:val="yellow"/>
                <w:u w:val="double"/>
              </w:rPr>
            </w:pPr>
            <w:r w:rsidRPr="006255AE">
              <w:rPr>
                <w:sz w:val="20"/>
                <w:highlight w:val="yellow"/>
                <w:u w:val="double"/>
              </w:rPr>
              <w:t>3.5</w:t>
            </w:r>
          </w:p>
          <w:p w14:paraId="2ABDB737" w14:textId="51EA780D" w:rsidR="00AE139A" w:rsidRPr="006255AE" w:rsidRDefault="00AE139A" w:rsidP="00734FC1">
            <w:pPr>
              <w:jc w:val="center"/>
              <w:rPr>
                <w:sz w:val="20"/>
                <w:highlight w:val="yellow"/>
                <w:u w:val="double"/>
              </w:rPr>
            </w:pPr>
          </w:p>
        </w:tc>
        <w:tc>
          <w:tcPr>
            <w:tcW w:w="532" w:type="pct"/>
          </w:tcPr>
          <w:p w14:paraId="66057D82" w14:textId="77777777" w:rsidR="00AE139A" w:rsidRPr="006255AE" w:rsidRDefault="00AE139A" w:rsidP="00734FC1">
            <w:pPr>
              <w:jc w:val="center"/>
              <w:rPr>
                <w:sz w:val="20"/>
                <w:highlight w:val="yellow"/>
                <w:u w:val="double"/>
              </w:rPr>
            </w:pPr>
            <w:r w:rsidRPr="006255AE">
              <w:rPr>
                <w:sz w:val="20"/>
                <w:highlight w:val="yellow"/>
                <w:u w:val="double"/>
              </w:rPr>
              <w:t>0.20</w:t>
            </w:r>
          </w:p>
          <w:p w14:paraId="4B2A887B" w14:textId="5CF0A4BF" w:rsidR="00AE139A" w:rsidRPr="006255AE" w:rsidRDefault="00AE139A" w:rsidP="00734FC1">
            <w:pPr>
              <w:jc w:val="center"/>
              <w:rPr>
                <w:sz w:val="20"/>
                <w:highlight w:val="yellow"/>
                <w:u w:val="double"/>
              </w:rPr>
            </w:pPr>
          </w:p>
        </w:tc>
        <w:tc>
          <w:tcPr>
            <w:tcW w:w="1258" w:type="pct"/>
            <w:vMerge/>
          </w:tcPr>
          <w:p w14:paraId="39C2A5CF" w14:textId="462C2E11" w:rsidR="00AE139A" w:rsidRPr="006255AE" w:rsidRDefault="00AE139A" w:rsidP="00734FC1">
            <w:pPr>
              <w:rPr>
                <w:sz w:val="20"/>
                <w:highlight w:val="yellow"/>
                <w:u w:val="double"/>
              </w:rPr>
            </w:pPr>
          </w:p>
        </w:tc>
      </w:tr>
      <w:tr w:rsidR="00AE139A" w:rsidRPr="006255AE" w14:paraId="257F452B" w14:textId="77777777" w:rsidTr="00734FC1">
        <w:trPr>
          <w:trHeight w:val="432"/>
        </w:trPr>
        <w:tc>
          <w:tcPr>
            <w:tcW w:w="768" w:type="pct"/>
          </w:tcPr>
          <w:p w14:paraId="1670FF74" w14:textId="77777777" w:rsidR="00AE139A" w:rsidRPr="006255AE" w:rsidRDefault="00AE139A" w:rsidP="00734FC1">
            <w:pPr>
              <w:rPr>
                <w:sz w:val="20"/>
                <w:highlight w:val="yellow"/>
                <w:u w:val="double"/>
              </w:rPr>
            </w:pPr>
            <w:r w:rsidRPr="006255AE">
              <w:rPr>
                <w:sz w:val="20"/>
                <w:highlight w:val="yellow"/>
                <w:u w:val="double"/>
              </w:rPr>
              <w:t>IC156/298 kW</w:t>
            </w:r>
          </w:p>
          <w:p w14:paraId="24A8EDB9" w14:textId="53856B32" w:rsidR="00AE139A" w:rsidRPr="006255AE" w:rsidRDefault="00AE139A" w:rsidP="00734FC1">
            <w:pPr>
              <w:rPr>
                <w:sz w:val="20"/>
                <w:highlight w:val="yellow"/>
                <w:u w:val="double"/>
              </w:rPr>
            </w:pPr>
            <w:r w:rsidRPr="006255AE">
              <w:rPr>
                <w:sz w:val="20"/>
                <w:highlight w:val="yellow"/>
                <w:u w:val="double"/>
              </w:rPr>
              <w:t>225&lt;kW&lt;450</w:t>
            </w:r>
          </w:p>
        </w:tc>
        <w:tc>
          <w:tcPr>
            <w:tcW w:w="522" w:type="pct"/>
          </w:tcPr>
          <w:p w14:paraId="657851A7" w14:textId="77777777" w:rsidR="00AE139A" w:rsidRPr="006255AE" w:rsidRDefault="00AE139A" w:rsidP="00734FC1">
            <w:pPr>
              <w:jc w:val="center"/>
              <w:rPr>
                <w:sz w:val="20"/>
                <w:highlight w:val="yellow"/>
                <w:u w:val="double"/>
              </w:rPr>
            </w:pPr>
            <w:r w:rsidRPr="006255AE">
              <w:rPr>
                <w:sz w:val="20"/>
                <w:highlight w:val="yellow"/>
                <w:u w:val="double"/>
              </w:rPr>
              <w:t>01/13/09</w:t>
            </w:r>
          </w:p>
          <w:p w14:paraId="1F0A63C0" w14:textId="7895F2F3" w:rsidR="00AE139A" w:rsidRPr="006255AE" w:rsidRDefault="00AE139A" w:rsidP="00734FC1">
            <w:pPr>
              <w:jc w:val="center"/>
              <w:rPr>
                <w:sz w:val="20"/>
                <w:highlight w:val="yellow"/>
                <w:u w:val="double"/>
              </w:rPr>
            </w:pPr>
          </w:p>
        </w:tc>
        <w:tc>
          <w:tcPr>
            <w:tcW w:w="586" w:type="pct"/>
          </w:tcPr>
          <w:p w14:paraId="606EECE9" w14:textId="2DF805FC" w:rsidR="00AE139A" w:rsidRPr="006255AE" w:rsidRDefault="00AE139A" w:rsidP="00734FC1">
            <w:pPr>
              <w:jc w:val="center"/>
              <w:rPr>
                <w:sz w:val="20"/>
                <w:highlight w:val="yellow"/>
                <w:u w:val="double"/>
              </w:rPr>
            </w:pPr>
            <w:r w:rsidRPr="006255AE">
              <w:rPr>
                <w:sz w:val="20"/>
                <w:highlight w:val="yellow"/>
                <w:u w:val="double"/>
              </w:rPr>
              <w:t>Cummins</w:t>
            </w:r>
          </w:p>
        </w:tc>
        <w:tc>
          <w:tcPr>
            <w:tcW w:w="763" w:type="pct"/>
          </w:tcPr>
          <w:p w14:paraId="11A07B59" w14:textId="77777777" w:rsidR="00AE139A" w:rsidRPr="006255AE" w:rsidRDefault="00AE139A" w:rsidP="00734FC1">
            <w:pPr>
              <w:jc w:val="center"/>
              <w:rPr>
                <w:sz w:val="20"/>
                <w:highlight w:val="yellow"/>
                <w:u w:val="double"/>
              </w:rPr>
            </w:pPr>
            <w:r w:rsidRPr="006255AE">
              <w:rPr>
                <w:sz w:val="20"/>
                <w:highlight w:val="yellow"/>
                <w:u w:val="double"/>
              </w:rPr>
              <w:t>4.0</w:t>
            </w:r>
          </w:p>
          <w:p w14:paraId="1A83A1D4" w14:textId="2D5D4A7E" w:rsidR="00AE139A" w:rsidRPr="006255AE" w:rsidRDefault="00AE139A" w:rsidP="00734FC1">
            <w:pPr>
              <w:jc w:val="center"/>
              <w:rPr>
                <w:sz w:val="20"/>
                <w:highlight w:val="yellow"/>
                <w:u w:val="double"/>
              </w:rPr>
            </w:pPr>
          </w:p>
        </w:tc>
        <w:tc>
          <w:tcPr>
            <w:tcW w:w="570" w:type="pct"/>
          </w:tcPr>
          <w:p w14:paraId="2EDBD45C" w14:textId="77777777" w:rsidR="00AE139A" w:rsidRPr="006255AE" w:rsidRDefault="00AE139A" w:rsidP="00734FC1">
            <w:pPr>
              <w:jc w:val="center"/>
              <w:rPr>
                <w:sz w:val="20"/>
                <w:highlight w:val="yellow"/>
                <w:u w:val="double"/>
              </w:rPr>
            </w:pPr>
            <w:r w:rsidRPr="006255AE">
              <w:rPr>
                <w:sz w:val="20"/>
                <w:highlight w:val="yellow"/>
                <w:u w:val="double"/>
              </w:rPr>
              <w:t>3.5</w:t>
            </w:r>
          </w:p>
          <w:p w14:paraId="35DA0B94" w14:textId="214B5CB5" w:rsidR="00AE139A" w:rsidRPr="006255AE" w:rsidRDefault="00AE139A" w:rsidP="00734FC1">
            <w:pPr>
              <w:jc w:val="center"/>
              <w:rPr>
                <w:sz w:val="20"/>
                <w:highlight w:val="yellow"/>
                <w:u w:val="double"/>
              </w:rPr>
            </w:pPr>
          </w:p>
        </w:tc>
        <w:tc>
          <w:tcPr>
            <w:tcW w:w="532" w:type="pct"/>
          </w:tcPr>
          <w:p w14:paraId="6F7CB8FF" w14:textId="77777777" w:rsidR="00AE139A" w:rsidRPr="006255AE" w:rsidRDefault="00AE139A" w:rsidP="00734FC1">
            <w:pPr>
              <w:jc w:val="center"/>
              <w:rPr>
                <w:sz w:val="20"/>
                <w:highlight w:val="yellow"/>
                <w:u w:val="double"/>
              </w:rPr>
            </w:pPr>
            <w:r w:rsidRPr="006255AE">
              <w:rPr>
                <w:sz w:val="20"/>
                <w:highlight w:val="yellow"/>
                <w:u w:val="double"/>
              </w:rPr>
              <w:t>0.20</w:t>
            </w:r>
          </w:p>
          <w:p w14:paraId="08FB0842" w14:textId="56951DE6" w:rsidR="00AE139A" w:rsidRPr="006255AE" w:rsidRDefault="00AE139A" w:rsidP="00734FC1">
            <w:pPr>
              <w:jc w:val="center"/>
              <w:rPr>
                <w:sz w:val="20"/>
                <w:highlight w:val="yellow"/>
                <w:u w:val="double"/>
              </w:rPr>
            </w:pPr>
          </w:p>
        </w:tc>
        <w:tc>
          <w:tcPr>
            <w:tcW w:w="1258" w:type="pct"/>
            <w:vMerge/>
          </w:tcPr>
          <w:p w14:paraId="21787723" w14:textId="2A6D5619" w:rsidR="00AE139A" w:rsidRPr="006255AE" w:rsidRDefault="00AE139A" w:rsidP="00734FC1">
            <w:pPr>
              <w:rPr>
                <w:sz w:val="20"/>
                <w:highlight w:val="yellow"/>
                <w:u w:val="double"/>
              </w:rPr>
            </w:pPr>
          </w:p>
        </w:tc>
      </w:tr>
      <w:tr w:rsidR="00AE139A" w:rsidRPr="006255AE" w14:paraId="0767542D" w14:textId="77777777" w:rsidTr="00734FC1">
        <w:trPr>
          <w:trHeight w:val="432"/>
        </w:trPr>
        <w:tc>
          <w:tcPr>
            <w:tcW w:w="768" w:type="pct"/>
          </w:tcPr>
          <w:p w14:paraId="5E87B652" w14:textId="77777777" w:rsidR="00AE139A" w:rsidRPr="006255AE" w:rsidRDefault="00AE139A" w:rsidP="00AE139A">
            <w:pPr>
              <w:rPr>
                <w:sz w:val="20"/>
                <w:highlight w:val="yellow"/>
                <w:u w:val="double"/>
              </w:rPr>
            </w:pPr>
            <w:r w:rsidRPr="006255AE">
              <w:rPr>
                <w:sz w:val="20"/>
                <w:highlight w:val="yellow"/>
                <w:u w:val="double"/>
              </w:rPr>
              <w:t>IC157/287 kW</w:t>
            </w:r>
          </w:p>
          <w:p w14:paraId="4BEA67CB" w14:textId="176A46BA" w:rsidR="00AE139A" w:rsidRPr="006255AE" w:rsidRDefault="00AE139A" w:rsidP="00AE139A">
            <w:pPr>
              <w:rPr>
                <w:sz w:val="20"/>
                <w:highlight w:val="yellow"/>
                <w:u w:val="double"/>
              </w:rPr>
            </w:pPr>
            <w:r w:rsidRPr="006255AE">
              <w:rPr>
                <w:sz w:val="20"/>
                <w:highlight w:val="yellow"/>
                <w:u w:val="double"/>
              </w:rPr>
              <w:t>225&lt;kW&lt;450</w:t>
            </w:r>
          </w:p>
        </w:tc>
        <w:tc>
          <w:tcPr>
            <w:tcW w:w="522" w:type="pct"/>
          </w:tcPr>
          <w:p w14:paraId="6328065D" w14:textId="77777777" w:rsidR="00AE139A" w:rsidRPr="006255AE" w:rsidRDefault="00AE139A" w:rsidP="00AE139A">
            <w:pPr>
              <w:jc w:val="center"/>
              <w:rPr>
                <w:sz w:val="20"/>
                <w:highlight w:val="yellow"/>
                <w:u w:val="double"/>
              </w:rPr>
            </w:pPr>
            <w:r w:rsidRPr="006255AE">
              <w:rPr>
                <w:sz w:val="20"/>
                <w:highlight w:val="yellow"/>
                <w:u w:val="double"/>
              </w:rPr>
              <w:t>09/24/07</w:t>
            </w:r>
          </w:p>
          <w:p w14:paraId="7A9CC70F" w14:textId="1BF1AEDB" w:rsidR="00AE139A" w:rsidRPr="006255AE" w:rsidRDefault="00AE139A" w:rsidP="00AE139A">
            <w:pPr>
              <w:jc w:val="center"/>
              <w:rPr>
                <w:sz w:val="20"/>
                <w:highlight w:val="yellow"/>
                <w:u w:val="double"/>
              </w:rPr>
            </w:pPr>
          </w:p>
        </w:tc>
        <w:tc>
          <w:tcPr>
            <w:tcW w:w="586" w:type="pct"/>
          </w:tcPr>
          <w:p w14:paraId="6B8D955D" w14:textId="527E9988" w:rsidR="00AE139A" w:rsidRPr="006255AE" w:rsidRDefault="00AE139A" w:rsidP="00AE139A">
            <w:pPr>
              <w:jc w:val="center"/>
              <w:rPr>
                <w:sz w:val="20"/>
                <w:highlight w:val="yellow"/>
                <w:u w:val="double"/>
              </w:rPr>
            </w:pPr>
            <w:r w:rsidRPr="006255AE">
              <w:rPr>
                <w:sz w:val="20"/>
                <w:highlight w:val="yellow"/>
                <w:u w:val="double"/>
              </w:rPr>
              <w:t>John Deere</w:t>
            </w:r>
          </w:p>
        </w:tc>
        <w:tc>
          <w:tcPr>
            <w:tcW w:w="763" w:type="pct"/>
          </w:tcPr>
          <w:p w14:paraId="5DD4DF3B" w14:textId="77777777" w:rsidR="00AE139A" w:rsidRPr="006255AE" w:rsidRDefault="00AE139A" w:rsidP="00AE139A">
            <w:pPr>
              <w:jc w:val="center"/>
              <w:rPr>
                <w:sz w:val="20"/>
                <w:highlight w:val="yellow"/>
                <w:u w:val="double"/>
              </w:rPr>
            </w:pPr>
            <w:r w:rsidRPr="006255AE">
              <w:rPr>
                <w:sz w:val="20"/>
                <w:highlight w:val="yellow"/>
                <w:u w:val="double"/>
              </w:rPr>
              <w:t>4.0</w:t>
            </w:r>
          </w:p>
          <w:p w14:paraId="31A807FF" w14:textId="0BC50756" w:rsidR="00AE139A" w:rsidRPr="006255AE" w:rsidRDefault="00AE139A" w:rsidP="00AE139A">
            <w:pPr>
              <w:jc w:val="center"/>
              <w:rPr>
                <w:sz w:val="20"/>
                <w:highlight w:val="yellow"/>
                <w:u w:val="double"/>
              </w:rPr>
            </w:pPr>
          </w:p>
        </w:tc>
        <w:tc>
          <w:tcPr>
            <w:tcW w:w="570" w:type="pct"/>
          </w:tcPr>
          <w:p w14:paraId="60AE4B78" w14:textId="77777777" w:rsidR="00AE139A" w:rsidRPr="006255AE" w:rsidRDefault="00AE139A" w:rsidP="00AE139A">
            <w:pPr>
              <w:jc w:val="center"/>
              <w:rPr>
                <w:sz w:val="20"/>
                <w:highlight w:val="yellow"/>
                <w:u w:val="double"/>
              </w:rPr>
            </w:pPr>
            <w:r w:rsidRPr="006255AE">
              <w:rPr>
                <w:sz w:val="20"/>
                <w:highlight w:val="yellow"/>
                <w:u w:val="double"/>
              </w:rPr>
              <w:t>3.5</w:t>
            </w:r>
          </w:p>
          <w:p w14:paraId="16479B2E" w14:textId="34AF980A" w:rsidR="00AE139A" w:rsidRPr="006255AE" w:rsidRDefault="00AE139A" w:rsidP="00AE139A">
            <w:pPr>
              <w:jc w:val="center"/>
              <w:rPr>
                <w:sz w:val="20"/>
                <w:highlight w:val="yellow"/>
                <w:u w:val="double"/>
              </w:rPr>
            </w:pPr>
          </w:p>
        </w:tc>
        <w:tc>
          <w:tcPr>
            <w:tcW w:w="532" w:type="pct"/>
          </w:tcPr>
          <w:p w14:paraId="17E3ECEF" w14:textId="77777777" w:rsidR="00AE139A" w:rsidRPr="006255AE" w:rsidRDefault="00AE139A" w:rsidP="00AE139A">
            <w:pPr>
              <w:jc w:val="center"/>
              <w:rPr>
                <w:sz w:val="20"/>
                <w:highlight w:val="yellow"/>
                <w:u w:val="double"/>
              </w:rPr>
            </w:pPr>
            <w:r w:rsidRPr="006255AE">
              <w:rPr>
                <w:sz w:val="20"/>
                <w:highlight w:val="yellow"/>
                <w:u w:val="double"/>
              </w:rPr>
              <w:t>0.20</w:t>
            </w:r>
          </w:p>
          <w:p w14:paraId="5418E982" w14:textId="63ACAAE3" w:rsidR="00AE139A" w:rsidRPr="006255AE" w:rsidRDefault="00AE139A" w:rsidP="00AE139A">
            <w:pPr>
              <w:jc w:val="center"/>
              <w:rPr>
                <w:sz w:val="20"/>
                <w:highlight w:val="yellow"/>
                <w:u w:val="double"/>
              </w:rPr>
            </w:pPr>
          </w:p>
        </w:tc>
        <w:tc>
          <w:tcPr>
            <w:tcW w:w="1258" w:type="pct"/>
            <w:vMerge/>
          </w:tcPr>
          <w:p w14:paraId="5AC30A19" w14:textId="77777777" w:rsidR="00AE139A" w:rsidRPr="006255AE" w:rsidRDefault="00AE139A" w:rsidP="00AE139A">
            <w:pPr>
              <w:rPr>
                <w:sz w:val="20"/>
                <w:highlight w:val="yellow"/>
                <w:u w:val="double"/>
              </w:rPr>
            </w:pPr>
          </w:p>
        </w:tc>
      </w:tr>
      <w:tr w:rsidR="00AE139A" w:rsidRPr="006255AE" w14:paraId="450B237B" w14:textId="77777777" w:rsidTr="00734FC1">
        <w:trPr>
          <w:trHeight w:val="432"/>
        </w:trPr>
        <w:tc>
          <w:tcPr>
            <w:tcW w:w="768" w:type="pct"/>
          </w:tcPr>
          <w:p w14:paraId="4BBFAD4A" w14:textId="77777777" w:rsidR="00AE139A" w:rsidRPr="006255AE" w:rsidRDefault="00AE139A" w:rsidP="00AE139A">
            <w:pPr>
              <w:rPr>
                <w:sz w:val="20"/>
                <w:highlight w:val="yellow"/>
                <w:u w:val="double"/>
              </w:rPr>
            </w:pPr>
            <w:r w:rsidRPr="006255AE">
              <w:rPr>
                <w:sz w:val="20"/>
                <w:highlight w:val="yellow"/>
                <w:u w:val="double"/>
              </w:rPr>
              <w:t>IC162/271 kW</w:t>
            </w:r>
          </w:p>
          <w:p w14:paraId="32B5E409" w14:textId="1367CC33" w:rsidR="00AE139A" w:rsidRPr="006255AE" w:rsidRDefault="00AE139A" w:rsidP="00AE139A">
            <w:pPr>
              <w:rPr>
                <w:sz w:val="20"/>
                <w:highlight w:val="yellow"/>
                <w:u w:val="double"/>
              </w:rPr>
            </w:pPr>
            <w:r w:rsidRPr="006255AE">
              <w:rPr>
                <w:sz w:val="20"/>
                <w:highlight w:val="yellow"/>
                <w:u w:val="double"/>
              </w:rPr>
              <w:t>225&lt;kW&lt;450</w:t>
            </w:r>
          </w:p>
        </w:tc>
        <w:tc>
          <w:tcPr>
            <w:tcW w:w="522" w:type="pct"/>
          </w:tcPr>
          <w:p w14:paraId="10116B9D" w14:textId="77777777" w:rsidR="00AE139A" w:rsidRPr="006255AE" w:rsidRDefault="00AE139A" w:rsidP="00AE139A">
            <w:pPr>
              <w:jc w:val="center"/>
              <w:rPr>
                <w:sz w:val="20"/>
                <w:highlight w:val="yellow"/>
                <w:u w:val="double"/>
              </w:rPr>
            </w:pPr>
            <w:r w:rsidRPr="006255AE">
              <w:rPr>
                <w:sz w:val="20"/>
                <w:highlight w:val="yellow"/>
                <w:u w:val="double"/>
              </w:rPr>
              <w:t>07/11/08</w:t>
            </w:r>
          </w:p>
          <w:p w14:paraId="06F9ECBD" w14:textId="7C53555E" w:rsidR="00AE139A" w:rsidRPr="006255AE" w:rsidRDefault="00AE139A" w:rsidP="00AE139A">
            <w:pPr>
              <w:jc w:val="center"/>
              <w:rPr>
                <w:sz w:val="20"/>
                <w:highlight w:val="yellow"/>
                <w:u w:val="double"/>
              </w:rPr>
            </w:pPr>
          </w:p>
        </w:tc>
        <w:tc>
          <w:tcPr>
            <w:tcW w:w="586" w:type="pct"/>
          </w:tcPr>
          <w:p w14:paraId="3CFBBC5E" w14:textId="291E0AE8" w:rsidR="00AE139A" w:rsidRPr="006255AE" w:rsidRDefault="00AE139A" w:rsidP="00AE139A">
            <w:pPr>
              <w:jc w:val="center"/>
              <w:rPr>
                <w:sz w:val="20"/>
                <w:highlight w:val="yellow"/>
                <w:u w:val="double"/>
              </w:rPr>
            </w:pPr>
            <w:r w:rsidRPr="006255AE">
              <w:rPr>
                <w:sz w:val="20"/>
                <w:highlight w:val="yellow"/>
                <w:u w:val="double"/>
              </w:rPr>
              <w:t>Cummins</w:t>
            </w:r>
          </w:p>
        </w:tc>
        <w:tc>
          <w:tcPr>
            <w:tcW w:w="763" w:type="pct"/>
          </w:tcPr>
          <w:p w14:paraId="009530EA" w14:textId="77777777" w:rsidR="00AE139A" w:rsidRPr="006255AE" w:rsidRDefault="00AE139A" w:rsidP="00AE139A">
            <w:pPr>
              <w:jc w:val="center"/>
              <w:rPr>
                <w:sz w:val="20"/>
                <w:highlight w:val="yellow"/>
                <w:u w:val="double"/>
              </w:rPr>
            </w:pPr>
            <w:r w:rsidRPr="006255AE">
              <w:rPr>
                <w:sz w:val="20"/>
                <w:highlight w:val="yellow"/>
                <w:u w:val="double"/>
              </w:rPr>
              <w:t>4.0</w:t>
            </w:r>
          </w:p>
          <w:p w14:paraId="20763459" w14:textId="213E76FF" w:rsidR="00AE139A" w:rsidRPr="006255AE" w:rsidRDefault="00AE139A" w:rsidP="00AE139A">
            <w:pPr>
              <w:jc w:val="center"/>
              <w:rPr>
                <w:sz w:val="20"/>
                <w:highlight w:val="yellow"/>
                <w:u w:val="double"/>
              </w:rPr>
            </w:pPr>
          </w:p>
        </w:tc>
        <w:tc>
          <w:tcPr>
            <w:tcW w:w="570" w:type="pct"/>
          </w:tcPr>
          <w:p w14:paraId="7BA5D068" w14:textId="77777777" w:rsidR="00AE139A" w:rsidRPr="006255AE" w:rsidRDefault="00AE139A" w:rsidP="00AE139A">
            <w:pPr>
              <w:jc w:val="center"/>
              <w:rPr>
                <w:sz w:val="20"/>
                <w:highlight w:val="yellow"/>
                <w:u w:val="double"/>
              </w:rPr>
            </w:pPr>
            <w:r w:rsidRPr="006255AE">
              <w:rPr>
                <w:sz w:val="20"/>
                <w:highlight w:val="yellow"/>
                <w:u w:val="double"/>
              </w:rPr>
              <w:t>3.5</w:t>
            </w:r>
          </w:p>
          <w:p w14:paraId="71C2F7C5" w14:textId="64AEE33C" w:rsidR="00AE139A" w:rsidRPr="006255AE" w:rsidRDefault="00AE139A" w:rsidP="00AE139A">
            <w:pPr>
              <w:jc w:val="center"/>
              <w:rPr>
                <w:sz w:val="20"/>
                <w:highlight w:val="yellow"/>
                <w:u w:val="double"/>
              </w:rPr>
            </w:pPr>
          </w:p>
        </w:tc>
        <w:tc>
          <w:tcPr>
            <w:tcW w:w="532" w:type="pct"/>
          </w:tcPr>
          <w:p w14:paraId="628A0542" w14:textId="77777777" w:rsidR="00AE139A" w:rsidRPr="006255AE" w:rsidRDefault="00AE139A" w:rsidP="00AE139A">
            <w:pPr>
              <w:jc w:val="center"/>
              <w:rPr>
                <w:sz w:val="20"/>
                <w:highlight w:val="yellow"/>
                <w:u w:val="double"/>
              </w:rPr>
            </w:pPr>
            <w:r w:rsidRPr="006255AE">
              <w:rPr>
                <w:sz w:val="20"/>
                <w:highlight w:val="yellow"/>
                <w:u w:val="double"/>
              </w:rPr>
              <w:t>0.20</w:t>
            </w:r>
          </w:p>
          <w:p w14:paraId="5FA83EAB" w14:textId="46D66208" w:rsidR="00AE139A" w:rsidRPr="006255AE" w:rsidRDefault="00AE139A" w:rsidP="00AE139A">
            <w:pPr>
              <w:jc w:val="center"/>
              <w:rPr>
                <w:sz w:val="20"/>
                <w:highlight w:val="yellow"/>
                <w:u w:val="double"/>
              </w:rPr>
            </w:pPr>
          </w:p>
        </w:tc>
        <w:tc>
          <w:tcPr>
            <w:tcW w:w="1258" w:type="pct"/>
            <w:vMerge/>
          </w:tcPr>
          <w:p w14:paraId="54791AEF" w14:textId="77777777" w:rsidR="00AE139A" w:rsidRPr="006255AE" w:rsidRDefault="00AE139A" w:rsidP="00AE139A">
            <w:pPr>
              <w:rPr>
                <w:sz w:val="20"/>
                <w:highlight w:val="yellow"/>
                <w:u w:val="double"/>
              </w:rPr>
            </w:pPr>
          </w:p>
        </w:tc>
      </w:tr>
      <w:tr w:rsidR="00AE139A" w:rsidRPr="006255AE" w14:paraId="1636D0E2" w14:textId="77777777" w:rsidTr="00734FC1">
        <w:trPr>
          <w:trHeight w:val="432"/>
        </w:trPr>
        <w:tc>
          <w:tcPr>
            <w:tcW w:w="768" w:type="pct"/>
          </w:tcPr>
          <w:p w14:paraId="5354C509" w14:textId="77777777" w:rsidR="00AE139A" w:rsidRPr="006255AE" w:rsidRDefault="00AE139A" w:rsidP="00AE139A">
            <w:pPr>
              <w:rPr>
                <w:sz w:val="20"/>
                <w:highlight w:val="yellow"/>
                <w:u w:val="double"/>
              </w:rPr>
            </w:pPr>
            <w:r w:rsidRPr="006255AE">
              <w:rPr>
                <w:sz w:val="20"/>
                <w:highlight w:val="yellow"/>
                <w:u w:val="double"/>
              </w:rPr>
              <w:t>IC165/60 kW</w:t>
            </w:r>
          </w:p>
          <w:p w14:paraId="5DC2FB28" w14:textId="7617C095" w:rsidR="00AE139A" w:rsidRPr="006255AE" w:rsidRDefault="00AE139A" w:rsidP="00AE139A">
            <w:pPr>
              <w:rPr>
                <w:sz w:val="20"/>
                <w:highlight w:val="yellow"/>
                <w:u w:val="double"/>
              </w:rPr>
            </w:pPr>
            <w:r w:rsidRPr="006255AE">
              <w:rPr>
                <w:sz w:val="20"/>
                <w:highlight w:val="yellow"/>
                <w:u w:val="double"/>
              </w:rPr>
              <w:t>37&lt;kW&lt;75</w:t>
            </w:r>
          </w:p>
        </w:tc>
        <w:tc>
          <w:tcPr>
            <w:tcW w:w="522" w:type="pct"/>
          </w:tcPr>
          <w:p w14:paraId="08441DED" w14:textId="77777777" w:rsidR="00AE139A" w:rsidRPr="006255AE" w:rsidRDefault="00AE139A" w:rsidP="00AE139A">
            <w:pPr>
              <w:jc w:val="center"/>
              <w:rPr>
                <w:sz w:val="20"/>
                <w:highlight w:val="yellow"/>
                <w:u w:val="double"/>
              </w:rPr>
            </w:pPr>
            <w:r w:rsidRPr="006255AE">
              <w:rPr>
                <w:sz w:val="20"/>
                <w:highlight w:val="yellow"/>
                <w:u w:val="double"/>
              </w:rPr>
              <w:t>07/10/09</w:t>
            </w:r>
          </w:p>
          <w:p w14:paraId="1C2A1708" w14:textId="25E01889" w:rsidR="00AE139A" w:rsidRPr="006255AE" w:rsidRDefault="00AE139A" w:rsidP="00AE139A">
            <w:pPr>
              <w:jc w:val="center"/>
              <w:rPr>
                <w:sz w:val="20"/>
                <w:highlight w:val="yellow"/>
                <w:u w:val="double"/>
              </w:rPr>
            </w:pPr>
          </w:p>
        </w:tc>
        <w:tc>
          <w:tcPr>
            <w:tcW w:w="586" w:type="pct"/>
          </w:tcPr>
          <w:p w14:paraId="15C25E28" w14:textId="0DEE167E" w:rsidR="00AE139A" w:rsidRPr="006255AE" w:rsidRDefault="00AE139A" w:rsidP="00AE139A">
            <w:pPr>
              <w:jc w:val="center"/>
              <w:rPr>
                <w:sz w:val="20"/>
                <w:highlight w:val="yellow"/>
                <w:u w:val="double"/>
              </w:rPr>
            </w:pPr>
            <w:r w:rsidRPr="006255AE">
              <w:rPr>
                <w:sz w:val="20"/>
                <w:highlight w:val="yellow"/>
                <w:u w:val="double"/>
              </w:rPr>
              <w:t>John Deere</w:t>
            </w:r>
          </w:p>
        </w:tc>
        <w:tc>
          <w:tcPr>
            <w:tcW w:w="763" w:type="pct"/>
          </w:tcPr>
          <w:p w14:paraId="01E18D1C" w14:textId="77777777" w:rsidR="00AE139A" w:rsidRPr="006255AE" w:rsidRDefault="00AE139A" w:rsidP="00AE139A">
            <w:pPr>
              <w:jc w:val="center"/>
              <w:rPr>
                <w:sz w:val="20"/>
                <w:highlight w:val="yellow"/>
                <w:u w:val="double"/>
              </w:rPr>
            </w:pPr>
            <w:r w:rsidRPr="006255AE">
              <w:rPr>
                <w:sz w:val="20"/>
                <w:highlight w:val="yellow"/>
                <w:u w:val="double"/>
              </w:rPr>
              <w:t>4.7</w:t>
            </w:r>
          </w:p>
          <w:p w14:paraId="5CA2EC9C" w14:textId="415C0B7A" w:rsidR="00AE139A" w:rsidRPr="006255AE" w:rsidRDefault="00AE139A" w:rsidP="00AE139A">
            <w:pPr>
              <w:jc w:val="center"/>
              <w:rPr>
                <w:sz w:val="20"/>
                <w:highlight w:val="yellow"/>
                <w:u w:val="double"/>
              </w:rPr>
            </w:pPr>
          </w:p>
        </w:tc>
        <w:tc>
          <w:tcPr>
            <w:tcW w:w="570" w:type="pct"/>
          </w:tcPr>
          <w:p w14:paraId="23D97F18" w14:textId="77777777" w:rsidR="00AE139A" w:rsidRPr="006255AE" w:rsidRDefault="00AE139A" w:rsidP="00AE139A">
            <w:pPr>
              <w:jc w:val="center"/>
              <w:rPr>
                <w:sz w:val="20"/>
                <w:highlight w:val="yellow"/>
                <w:u w:val="double"/>
              </w:rPr>
            </w:pPr>
            <w:r w:rsidRPr="006255AE">
              <w:rPr>
                <w:sz w:val="20"/>
                <w:highlight w:val="yellow"/>
                <w:u w:val="double"/>
              </w:rPr>
              <w:t>5.0</w:t>
            </w:r>
          </w:p>
          <w:p w14:paraId="715C12D5" w14:textId="18028C25" w:rsidR="00AE139A" w:rsidRPr="006255AE" w:rsidRDefault="00AE139A" w:rsidP="00AE139A">
            <w:pPr>
              <w:jc w:val="center"/>
              <w:rPr>
                <w:sz w:val="20"/>
                <w:highlight w:val="yellow"/>
                <w:u w:val="double"/>
              </w:rPr>
            </w:pPr>
          </w:p>
        </w:tc>
        <w:tc>
          <w:tcPr>
            <w:tcW w:w="532" w:type="pct"/>
          </w:tcPr>
          <w:p w14:paraId="2683D55D" w14:textId="77777777" w:rsidR="00AE139A" w:rsidRPr="006255AE" w:rsidRDefault="00AE139A" w:rsidP="00AE139A">
            <w:pPr>
              <w:jc w:val="center"/>
              <w:rPr>
                <w:sz w:val="20"/>
                <w:highlight w:val="yellow"/>
                <w:u w:val="double"/>
              </w:rPr>
            </w:pPr>
            <w:r w:rsidRPr="006255AE">
              <w:rPr>
                <w:sz w:val="20"/>
                <w:highlight w:val="yellow"/>
                <w:u w:val="double"/>
              </w:rPr>
              <w:t>0.40</w:t>
            </w:r>
          </w:p>
          <w:p w14:paraId="744B6060" w14:textId="030BB1B0" w:rsidR="00AE139A" w:rsidRPr="006255AE" w:rsidRDefault="00AE139A" w:rsidP="00AE139A">
            <w:pPr>
              <w:jc w:val="center"/>
              <w:rPr>
                <w:sz w:val="20"/>
                <w:highlight w:val="yellow"/>
                <w:u w:val="double"/>
              </w:rPr>
            </w:pPr>
          </w:p>
        </w:tc>
        <w:tc>
          <w:tcPr>
            <w:tcW w:w="1258" w:type="pct"/>
            <w:vMerge/>
          </w:tcPr>
          <w:p w14:paraId="0ABD2B67" w14:textId="77777777" w:rsidR="00AE139A" w:rsidRPr="006255AE" w:rsidRDefault="00AE139A" w:rsidP="00AE139A">
            <w:pPr>
              <w:rPr>
                <w:sz w:val="20"/>
                <w:highlight w:val="yellow"/>
                <w:u w:val="double"/>
              </w:rPr>
            </w:pPr>
          </w:p>
        </w:tc>
      </w:tr>
      <w:tr w:rsidR="00AE139A" w:rsidRPr="006255AE" w14:paraId="4A69823C" w14:textId="77777777" w:rsidTr="00734FC1">
        <w:trPr>
          <w:trHeight w:val="432"/>
        </w:trPr>
        <w:tc>
          <w:tcPr>
            <w:tcW w:w="768" w:type="pct"/>
          </w:tcPr>
          <w:p w14:paraId="67470087" w14:textId="77777777" w:rsidR="00AE139A" w:rsidRPr="006255AE" w:rsidRDefault="00AE139A" w:rsidP="00AE139A">
            <w:pPr>
              <w:rPr>
                <w:sz w:val="20"/>
                <w:highlight w:val="yellow"/>
                <w:u w:val="double"/>
              </w:rPr>
            </w:pPr>
            <w:r w:rsidRPr="006255AE">
              <w:rPr>
                <w:sz w:val="20"/>
                <w:highlight w:val="yellow"/>
                <w:u w:val="double"/>
              </w:rPr>
              <w:t>IC167/235 kW</w:t>
            </w:r>
          </w:p>
          <w:p w14:paraId="556910CA" w14:textId="29EC2B5D" w:rsidR="00AE139A" w:rsidRPr="006255AE" w:rsidRDefault="00AE139A" w:rsidP="00AE139A">
            <w:pPr>
              <w:rPr>
                <w:sz w:val="20"/>
                <w:highlight w:val="yellow"/>
                <w:u w:val="double"/>
              </w:rPr>
            </w:pPr>
            <w:r w:rsidRPr="006255AE">
              <w:rPr>
                <w:sz w:val="20"/>
                <w:highlight w:val="yellow"/>
                <w:u w:val="double"/>
              </w:rPr>
              <w:t>225&lt;kW&lt;450</w:t>
            </w:r>
          </w:p>
        </w:tc>
        <w:tc>
          <w:tcPr>
            <w:tcW w:w="522" w:type="pct"/>
          </w:tcPr>
          <w:p w14:paraId="64484CF9" w14:textId="77777777" w:rsidR="00AE139A" w:rsidRPr="006255AE" w:rsidRDefault="00AE139A" w:rsidP="00AE139A">
            <w:pPr>
              <w:jc w:val="center"/>
              <w:rPr>
                <w:sz w:val="20"/>
                <w:highlight w:val="yellow"/>
                <w:u w:val="double"/>
              </w:rPr>
            </w:pPr>
            <w:r w:rsidRPr="006255AE">
              <w:rPr>
                <w:sz w:val="20"/>
                <w:highlight w:val="yellow"/>
                <w:u w:val="double"/>
              </w:rPr>
              <w:t>12/10/09</w:t>
            </w:r>
          </w:p>
          <w:p w14:paraId="3AB5EDE0" w14:textId="7B2795D2" w:rsidR="00AE139A" w:rsidRPr="006255AE" w:rsidRDefault="00AE139A" w:rsidP="00AE139A">
            <w:pPr>
              <w:jc w:val="center"/>
              <w:rPr>
                <w:sz w:val="20"/>
                <w:highlight w:val="yellow"/>
                <w:u w:val="double"/>
              </w:rPr>
            </w:pPr>
          </w:p>
        </w:tc>
        <w:tc>
          <w:tcPr>
            <w:tcW w:w="586" w:type="pct"/>
          </w:tcPr>
          <w:p w14:paraId="707371B4" w14:textId="43CE30D8" w:rsidR="00AE139A" w:rsidRPr="006255AE" w:rsidRDefault="00AE139A" w:rsidP="00AE139A">
            <w:pPr>
              <w:jc w:val="center"/>
              <w:rPr>
                <w:sz w:val="20"/>
                <w:highlight w:val="yellow"/>
                <w:u w:val="double"/>
              </w:rPr>
            </w:pPr>
            <w:r w:rsidRPr="006255AE">
              <w:rPr>
                <w:sz w:val="20"/>
                <w:highlight w:val="yellow"/>
                <w:u w:val="double"/>
              </w:rPr>
              <w:t>John Deere</w:t>
            </w:r>
          </w:p>
        </w:tc>
        <w:tc>
          <w:tcPr>
            <w:tcW w:w="763" w:type="pct"/>
          </w:tcPr>
          <w:p w14:paraId="5834ABE7" w14:textId="77777777" w:rsidR="00AE139A" w:rsidRPr="006255AE" w:rsidRDefault="00AE139A" w:rsidP="00AE139A">
            <w:pPr>
              <w:jc w:val="center"/>
              <w:rPr>
                <w:sz w:val="20"/>
                <w:highlight w:val="yellow"/>
                <w:u w:val="double"/>
              </w:rPr>
            </w:pPr>
            <w:r w:rsidRPr="006255AE">
              <w:rPr>
                <w:sz w:val="20"/>
                <w:highlight w:val="yellow"/>
                <w:u w:val="double"/>
              </w:rPr>
              <w:t>4.0</w:t>
            </w:r>
          </w:p>
          <w:p w14:paraId="17DE0399" w14:textId="12CE9CAA" w:rsidR="00AE139A" w:rsidRPr="006255AE" w:rsidRDefault="00AE139A" w:rsidP="00AE139A">
            <w:pPr>
              <w:jc w:val="center"/>
              <w:rPr>
                <w:sz w:val="20"/>
                <w:highlight w:val="yellow"/>
                <w:u w:val="double"/>
              </w:rPr>
            </w:pPr>
          </w:p>
        </w:tc>
        <w:tc>
          <w:tcPr>
            <w:tcW w:w="570" w:type="pct"/>
          </w:tcPr>
          <w:p w14:paraId="4293E0A7" w14:textId="77777777" w:rsidR="00AE139A" w:rsidRPr="006255AE" w:rsidRDefault="00AE139A" w:rsidP="00AE139A">
            <w:pPr>
              <w:jc w:val="center"/>
              <w:rPr>
                <w:sz w:val="20"/>
                <w:highlight w:val="yellow"/>
                <w:u w:val="double"/>
              </w:rPr>
            </w:pPr>
            <w:r w:rsidRPr="006255AE">
              <w:rPr>
                <w:sz w:val="20"/>
                <w:highlight w:val="yellow"/>
                <w:u w:val="double"/>
              </w:rPr>
              <w:t>3.5</w:t>
            </w:r>
          </w:p>
          <w:p w14:paraId="3B3CCC24" w14:textId="64D039E7" w:rsidR="00AE139A" w:rsidRPr="006255AE" w:rsidRDefault="00AE139A" w:rsidP="006255AE">
            <w:pPr>
              <w:rPr>
                <w:sz w:val="20"/>
                <w:highlight w:val="yellow"/>
                <w:u w:val="double"/>
              </w:rPr>
            </w:pPr>
          </w:p>
        </w:tc>
        <w:tc>
          <w:tcPr>
            <w:tcW w:w="532" w:type="pct"/>
          </w:tcPr>
          <w:p w14:paraId="2A94C1C7" w14:textId="77777777" w:rsidR="00AE139A" w:rsidRPr="006255AE" w:rsidRDefault="00AE139A" w:rsidP="00AE139A">
            <w:pPr>
              <w:jc w:val="center"/>
              <w:rPr>
                <w:sz w:val="20"/>
                <w:highlight w:val="yellow"/>
                <w:u w:val="double"/>
              </w:rPr>
            </w:pPr>
            <w:r w:rsidRPr="006255AE">
              <w:rPr>
                <w:sz w:val="20"/>
                <w:highlight w:val="yellow"/>
                <w:u w:val="double"/>
              </w:rPr>
              <w:t>0.20</w:t>
            </w:r>
          </w:p>
          <w:p w14:paraId="26704677" w14:textId="498133F2" w:rsidR="00AE139A" w:rsidRPr="006255AE" w:rsidRDefault="00AE139A" w:rsidP="00AE139A">
            <w:pPr>
              <w:jc w:val="center"/>
              <w:rPr>
                <w:sz w:val="20"/>
                <w:highlight w:val="yellow"/>
                <w:u w:val="double"/>
              </w:rPr>
            </w:pPr>
          </w:p>
        </w:tc>
        <w:tc>
          <w:tcPr>
            <w:tcW w:w="1258" w:type="pct"/>
            <w:vMerge/>
          </w:tcPr>
          <w:p w14:paraId="3C4BFE59" w14:textId="77777777" w:rsidR="00AE139A" w:rsidRPr="006255AE" w:rsidRDefault="00AE139A" w:rsidP="00AE139A">
            <w:pPr>
              <w:rPr>
                <w:sz w:val="20"/>
                <w:highlight w:val="yellow"/>
                <w:u w:val="double"/>
              </w:rPr>
            </w:pPr>
          </w:p>
        </w:tc>
      </w:tr>
    </w:tbl>
    <w:p w14:paraId="0AF11C20" w14:textId="77777777" w:rsidR="009E5398" w:rsidRDefault="009E5398"/>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080"/>
        <w:gridCol w:w="1252"/>
        <w:gridCol w:w="1541"/>
        <w:gridCol w:w="1149"/>
        <w:gridCol w:w="1071"/>
        <w:gridCol w:w="2547"/>
      </w:tblGrid>
      <w:tr w:rsidR="009E5398" w:rsidRPr="006255AE" w14:paraId="2B9303B8" w14:textId="77777777" w:rsidTr="009E5398">
        <w:trPr>
          <w:trHeight w:val="432"/>
        </w:trPr>
        <w:tc>
          <w:tcPr>
            <w:tcW w:w="750" w:type="pct"/>
          </w:tcPr>
          <w:p w14:paraId="783D32AA" w14:textId="77777777" w:rsidR="009E5398" w:rsidRPr="006255AE" w:rsidRDefault="009E5398" w:rsidP="009E5398">
            <w:pPr>
              <w:jc w:val="center"/>
              <w:rPr>
                <w:rFonts w:eastAsia="Calibri"/>
                <w:b/>
                <w:sz w:val="20"/>
                <w:highlight w:val="yellow"/>
                <w:u w:val="double"/>
              </w:rPr>
            </w:pPr>
            <w:r w:rsidRPr="006255AE">
              <w:rPr>
                <w:rFonts w:eastAsia="Calibri"/>
                <w:b/>
                <w:sz w:val="20"/>
                <w:highlight w:val="yellow"/>
                <w:u w:val="double"/>
              </w:rPr>
              <w:lastRenderedPageBreak/>
              <w:t>Emergency</w:t>
            </w:r>
          </w:p>
          <w:p w14:paraId="45406133" w14:textId="5ECDA169" w:rsidR="009E5398" w:rsidRPr="006255AE" w:rsidRDefault="009E5398" w:rsidP="009E5398">
            <w:pPr>
              <w:rPr>
                <w:sz w:val="20"/>
                <w:highlight w:val="yellow"/>
                <w:u w:val="double"/>
              </w:rPr>
            </w:pPr>
            <w:r w:rsidRPr="006255AE">
              <w:rPr>
                <w:rFonts w:eastAsia="Calibri"/>
                <w:b/>
                <w:sz w:val="20"/>
                <w:highlight w:val="yellow"/>
                <w:u w:val="double"/>
              </w:rPr>
              <w:t>Generator Diesel Engine ID/kW</w:t>
            </w:r>
          </w:p>
        </w:tc>
        <w:tc>
          <w:tcPr>
            <w:tcW w:w="531" w:type="pct"/>
          </w:tcPr>
          <w:p w14:paraId="51DDC2C9" w14:textId="7AB2EB27" w:rsidR="009E5398" w:rsidRPr="006255AE" w:rsidRDefault="009E5398" w:rsidP="009E5398">
            <w:pPr>
              <w:jc w:val="center"/>
              <w:rPr>
                <w:sz w:val="20"/>
                <w:highlight w:val="yellow"/>
                <w:u w:val="double"/>
              </w:rPr>
            </w:pPr>
            <w:r w:rsidRPr="006255AE">
              <w:rPr>
                <w:b/>
                <w:sz w:val="20"/>
                <w:highlight w:val="yellow"/>
                <w:u w:val="double"/>
              </w:rPr>
              <w:t>Model Year</w:t>
            </w:r>
          </w:p>
        </w:tc>
        <w:tc>
          <w:tcPr>
            <w:tcW w:w="616" w:type="pct"/>
          </w:tcPr>
          <w:p w14:paraId="43866A04" w14:textId="1489B69D" w:rsidR="009E5398" w:rsidRPr="006255AE" w:rsidRDefault="009E5398" w:rsidP="009E5398">
            <w:pPr>
              <w:jc w:val="center"/>
              <w:rPr>
                <w:sz w:val="20"/>
                <w:highlight w:val="yellow"/>
                <w:u w:val="double"/>
              </w:rPr>
            </w:pPr>
            <w:r w:rsidRPr="006255AE">
              <w:rPr>
                <w:b/>
                <w:sz w:val="20"/>
                <w:highlight w:val="yellow"/>
                <w:u w:val="double"/>
              </w:rPr>
              <w:t>Engine</w:t>
            </w:r>
          </w:p>
        </w:tc>
        <w:tc>
          <w:tcPr>
            <w:tcW w:w="758" w:type="pct"/>
          </w:tcPr>
          <w:p w14:paraId="022F6268" w14:textId="77777777" w:rsidR="009E5398" w:rsidRPr="006255AE" w:rsidRDefault="009E5398" w:rsidP="009E5398">
            <w:pPr>
              <w:jc w:val="center"/>
              <w:rPr>
                <w:rFonts w:eastAsia="Calibri"/>
                <w:b/>
                <w:sz w:val="20"/>
                <w:highlight w:val="yellow"/>
                <w:u w:val="double"/>
                <w:vertAlign w:val="subscript"/>
              </w:rPr>
            </w:pPr>
            <w:r w:rsidRPr="006255AE">
              <w:rPr>
                <w:rFonts w:eastAsia="Calibri"/>
                <w:b/>
                <w:sz w:val="20"/>
                <w:highlight w:val="yellow"/>
                <w:u w:val="double"/>
              </w:rPr>
              <w:t>NM Hydrocarbons + NO</w:t>
            </w:r>
            <w:r w:rsidRPr="006255AE">
              <w:rPr>
                <w:rFonts w:eastAsia="Calibri"/>
                <w:b/>
                <w:sz w:val="20"/>
                <w:highlight w:val="yellow"/>
                <w:u w:val="double"/>
                <w:vertAlign w:val="subscript"/>
              </w:rPr>
              <w:t>x</w:t>
            </w:r>
          </w:p>
          <w:p w14:paraId="169E02DB" w14:textId="6EDEDA30" w:rsidR="009E5398" w:rsidRPr="006255AE" w:rsidRDefault="009E5398" w:rsidP="009E5398">
            <w:pPr>
              <w:jc w:val="center"/>
              <w:rPr>
                <w:sz w:val="20"/>
                <w:highlight w:val="yellow"/>
                <w:u w:val="double"/>
              </w:rPr>
            </w:pPr>
            <w:r w:rsidRPr="006255AE">
              <w:rPr>
                <w:rFonts w:eastAsia="Calibri"/>
                <w:sz w:val="20"/>
                <w:highlight w:val="yellow"/>
                <w:u w:val="double"/>
              </w:rPr>
              <w:t>g/kW-hr</w:t>
            </w:r>
          </w:p>
        </w:tc>
        <w:tc>
          <w:tcPr>
            <w:tcW w:w="565" w:type="pct"/>
          </w:tcPr>
          <w:p w14:paraId="76655C4C" w14:textId="77777777" w:rsidR="009E5398" w:rsidRPr="006255AE" w:rsidRDefault="009E5398" w:rsidP="009E5398">
            <w:pPr>
              <w:jc w:val="center"/>
              <w:rPr>
                <w:rFonts w:eastAsia="Calibri"/>
                <w:b/>
                <w:sz w:val="20"/>
                <w:highlight w:val="yellow"/>
                <w:u w:val="double"/>
              </w:rPr>
            </w:pPr>
            <w:r w:rsidRPr="006255AE">
              <w:rPr>
                <w:rFonts w:eastAsia="Calibri"/>
                <w:b/>
                <w:sz w:val="20"/>
                <w:highlight w:val="yellow"/>
                <w:u w:val="double"/>
              </w:rPr>
              <w:t>CO</w:t>
            </w:r>
          </w:p>
          <w:p w14:paraId="2992BFEE" w14:textId="77777777" w:rsidR="009E5398" w:rsidRPr="006255AE" w:rsidRDefault="009E5398" w:rsidP="009E5398">
            <w:pPr>
              <w:jc w:val="center"/>
              <w:rPr>
                <w:rFonts w:eastAsia="Calibri"/>
                <w:sz w:val="20"/>
                <w:highlight w:val="yellow"/>
                <w:u w:val="double"/>
              </w:rPr>
            </w:pPr>
            <w:r w:rsidRPr="006255AE">
              <w:rPr>
                <w:rFonts w:eastAsia="Calibri"/>
                <w:sz w:val="20"/>
                <w:highlight w:val="yellow"/>
                <w:u w:val="double"/>
              </w:rPr>
              <w:t>g/kW-hr</w:t>
            </w:r>
          </w:p>
          <w:p w14:paraId="46E05883" w14:textId="77777777" w:rsidR="009E5398" w:rsidRPr="006255AE" w:rsidRDefault="009E5398" w:rsidP="009E5398">
            <w:pPr>
              <w:jc w:val="center"/>
              <w:rPr>
                <w:sz w:val="20"/>
                <w:highlight w:val="yellow"/>
                <w:u w:val="double"/>
              </w:rPr>
            </w:pPr>
          </w:p>
        </w:tc>
        <w:tc>
          <w:tcPr>
            <w:tcW w:w="527" w:type="pct"/>
          </w:tcPr>
          <w:p w14:paraId="7DD9CBB9" w14:textId="77777777" w:rsidR="009E5398" w:rsidRPr="006255AE" w:rsidRDefault="009E5398" w:rsidP="009E5398">
            <w:pPr>
              <w:jc w:val="center"/>
              <w:rPr>
                <w:rFonts w:eastAsia="Calibri"/>
                <w:b/>
                <w:sz w:val="20"/>
                <w:highlight w:val="yellow"/>
                <w:u w:val="double"/>
              </w:rPr>
            </w:pPr>
            <w:r w:rsidRPr="006255AE">
              <w:rPr>
                <w:rFonts w:eastAsia="Calibri"/>
                <w:b/>
                <w:sz w:val="20"/>
                <w:highlight w:val="yellow"/>
                <w:u w:val="double"/>
              </w:rPr>
              <w:t>PM</w:t>
            </w:r>
          </w:p>
          <w:p w14:paraId="2769763D" w14:textId="77777777" w:rsidR="009E5398" w:rsidRPr="006255AE" w:rsidRDefault="009E5398" w:rsidP="009E5398">
            <w:pPr>
              <w:jc w:val="center"/>
              <w:rPr>
                <w:rFonts w:eastAsia="Calibri"/>
                <w:sz w:val="20"/>
                <w:highlight w:val="yellow"/>
                <w:u w:val="double"/>
              </w:rPr>
            </w:pPr>
            <w:r w:rsidRPr="006255AE">
              <w:rPr>
                <w:rFonts w:eastAsia="Calibri"/>
                <w:sz w:val="20"/>
                <w:highlight w:val="yellow"/>
                <w:u w:val="double"/>
              </w:rPr>
              <w:t>g/kW-hr</w:t>
            </w:r>
          </w:p>
          <w:p w14:paraId="27B061F9" w14:textId="77777777" w:rsidR="009E5398" w:rsidRPr="006255AE" w:rsidRDefault="009E5398" w:rsidP="009E5398">
            <w:pPr>
              <w:jc w:val="center"/>
              <w:rPr>
                <w:sz w:val="20"/>
                <w:highlight w:val="yellow"/>
                <w:u w:val="double"/>
              </w:rPr>
            </w:pPr>
          </w:p>
        </w:tc>
        <w:tc>
          <w:tcPr>
            <w:tcW w:w="1253" w:type="pct"/>
          </w:tcPr>
          <w:p w14:paraId="34AB52C4" w14:textId="13E9C9B8" w:rsidR="009E5398" w:rsidRPr="006255AE" w:rsidRDefault="009E5398" w:rsidP="009E5398">
            <w:pPr>
              <w:rPr>
                <w:sz w:val="20"/>
                <w:highlight w:val="yellow"/>
                <w:u w:val="double"/>
              </w:rPr>
            </w:pPr>
            <w:r w:rsidRPr="006255AE">
              <w:rPr>
                <w:rFonts w:eastAsia="Calibri"/>
                <w:b/>
                <w:sz w:val="20"/>
                <w:highlight w:val="yellow"/>
                <w:u w:val="double"/>
              </w:rPr>
              <w:t>Exhaust Opacity</w:t>
            </w:r>
            <w:r w:rsidRPr="006255AE">
              <w:rPr>
                <w:rFonts w:eastAsia="Calibri"/>
                <w:b/>
                <w:sz w:val="20"/>
                <w:highlight w:val="yellow"/>
                <w:u w:val="double"/>
                <w:vertAlign w:val="superscript"/>
              </w:rPr>
              <w:t>1</w:t>
            </w:r>
          </w:p>
        </w:tc>
      </w:tr>
      <w:tr w:rsidR="00464DF7" w:rsidRPr="006255AE" w14:paraId="24659860" w14:textId="77777777" w:rsidTr="00B0574A">
        <w:trPr>
          <w:trHeight w:val="432"/>
        </w:trPr>
        <w:tc>
          <w:tcPr>
            <w:tcW w:w="750" w:type="pct"/>
          </w:tcPr>
          <w:p w14:paraId="0DF2FF95" w14:textId="77777777" w:rsidR="00464DF7" w:rsidRPr="006255AE" w:rsidRDefault="00464DF7" w:rsidP="00464DF7">
            <w:pPr>
              <w:rPr>
                <w:sz w:val="20"/>
                <w:highlight w:val="yellow"/>
                <w:u w:val="double"/>
              </w:rPr>
            </w:pPr>
            <w:r w:rsidRPr="006255AE">
              <w:rPr>
                <w:sz w:val="20"/>
                <w:highlight w:val="yellow"/>
                <w:u w:val="double"/>
              </w:rPr>
              <w:t>IC168/108 kW</w:t>
            </w:r>
          </w:p>
          <w:p w14:paraId="57A8DADF" w14:textId="3E43A091" w:rsidR="00464DF7" w:rsidRPr="006255AE" w:rsidRDefault="00464DF7" w:rsidP="00464DF7">
            <w:pPr>
              <w:rPr>
                <w:sz w:val="20"/>
                <w:highlight w:val="yellow"/>
                <w:u w:val="double"/>
              </w:rPr>
            </w:pPr>
            <w:r w:rsidRPr="006255AE">
              <w:rPr>
                <w:sz w:val="20"/>
                <w:highlight w:val="yellow"/>
                <w:u w:val="double"/>
              </w:rPr>
              <w:t>75&lt;kW&lt;130</w:t>
            </w:r>
          </w:p>
        </w:tc>
        <w:tc>
          <w:tcPr>
            <w:tcW w:w="531" w:type="pct"/>
          </w:tcPr>
          <w:p w14:paraId="03E1791A" w14:textId="43739F4F" w:rsidR="00464DF7" w:rsidRPr="006255AE" w:rsidRDefault="00464DF7" w:rsidP="00464DF7">
            <w:pPr>
              <w:jc w:val="center"/>
              <w:rPr>
                <w:sz w:val="20"/>
                <w:highlight w:val="yellow"/>
                <w:u w:val="double"/>
              </w:rPr>
            </w:pPr>
            <w:r w:rsidRPr="006255AE">
              <w:rPr>
                <w:sz w:val="20"/>
                <w:highlight w:val="yellow"/>
                <w:u w:val="double"/>
              </w:rPr>
              <w:t>01/19/10</w:t>
            </w:r>
          </w:p>
        </w:tc>
        <w:tc>
          <w:tcPr>
            <w:tcW w:w="616" w:type="pct"/>
          </w:tcPr>
          <w:p w14:paraId="7BEF96FC" w14:textId="45B38239" w:rsidR="00464DF7" w:rsidRPr="006255AE" w:rsidRDefault="00464DF7" w:rsidP="00464DF7">
            <w:pPr>
              <w:jc w:val="center"/>
              <w:rPr>
                <w:sz w:val="20"/>
                <w:highlight w:val="yellow"/>
                <w:u w:val="double"/>
              </w:rPr>
            </w:pPr>
            <w:r w:rsidRPr="006255AE">
              <w:rPr>
                <w:sz w:val="20"/>
                <w:highlight w:val="yellow"/>
                <w:u w:val="double"/>
              </w:rPr>
              <w:t>Cummins</w:t>
            </w:r>
          </w:p>
        </w:tc>
        <w:tc>
          <w:tcPr>
            <w:tcW w:w="758" w:type="pct"/>
          </w:tcPr>
          <w:p w14:paraId="1297AD76" w14:textId="77777777" w:rsidR="00464DF7" w:rsidRPr="006255AE" w:rsidRDefault="00464DF7" w:rsidP="00464DF7">
            <w:pPr>
              <w:jc w:val="center"/>
              <w:rPr>
                <w:sz w:val="20"/>
                <w:highlight w:val="yellow"/>
                <w:u w:val="double"/>
              </w:rPr>
            </w:pPr>
            <w:r w:rsidRPr="006255AE">
              <w:rPr>
                <w:sz w:val="20"/>
                <w:highlight w:val="yellow"/>
                <w:u w:val="double"/>
              </w:rPr>
              <w:t>4.0</w:t>
            </w:r>
          </w:p>
          <w:p w14:paraId="318038C2" w14:textId="24987486" w:rsidR="00464DF7" w:rsidRPr="006255AE" w:rsidRDefault="00464DF7" w:rsidP="00464DF7">
            <w:pPr>
              <w:jc w:val="center"/>
              <w:rPr>
                <w:sz w:val="20"/>
                <w:highlight w:val="yellow"/>
                <w:u w:val="double"/>
              </w:rPr>
            </w:pPr>
          </w:p>
        </w:tc>
        <w:tc>
          <w:tcPr>
            <w:tcW w:w="565" w:type="pct"/>
          </w:tcPr>
          <w:p w14:paraId="1F0E4405" w14:textId="77D60FE8" w:rsidR="00464DF7" w:rsidRPr="006255AE" w:rsidRDefault="00464DF7" w:rsidP="00464DF7">
            <w:pPr>
              <w:jc w:val="center"/>
              <w:rPr>
                <w:sz w:val="20"/>
                <w:highlight w:val="yellow"/>
                <w:u w:val="double"/>
              </w:rPr>
            </w:pPr>
            <w:r w:rsidRPr="006255AE">
              <w:rPr>
                <w:sz w:val="20"/>
                <w:highlight w:val="yellow"/>
                <w:u w:val="double"/>
              </w:rPr>
              <w:t>5.0</w:t>
            </w:r>
          </w:p>
        </w:tc>
        <w:tc>
          <w:tcPr>
            <w:tcW w:w="527" w:type="pct"/>
          </w:tcPr>
          <w:p w14:paraId="2D6E7D6D" w14:textId="77777777" w:rsidR="00464DF7" w:rsidRPr="006255AE" w:rsidRDefault="00464DF7" w:rsidP="00464DF7">
            <w:pPr>
              <w:jc w:val="center"/>
              <w:rPr>
                <w:sz w:val="20"/>
                <w:highlight w:val="yellow"/>
                <w:u w:val="double"/>
              </w:rPr>
            </w:pPr>
            <w:r w:rsidRPr="006255AE">
              <w:rPr>
                <w:sz w:val="20"/>
                <w:highlight w:val="yellow"/>
                <w:u w:val="double"/>
              </w:rPr>
              <w:t>0.30</w:t>
            </w:r>
          </w:p>
          <w:p w14:paraId="0154299E" w14:textId="30545AC3" w:rsidR="00464DF7" w:rsidRPr="006255AE" w:rsidRDefault="00464DF7" w:rsidP="00464DF7">
            <w:pPr>
              <w:jc w:val="center"/>
              <w:rPr>
                <w:sz w:val="20"/>
                <w:highlight w:val="yellow"/>
                <w:u w:val="double"/>
              </w:rPr>
            </w:pPr>
          </w:p>
        </w:tc>
        <w:tc>
          <w:tcPr>
            <w:tcW w:w="1253" w:type="pct"/>
            <w:vMerge w:val="restart"/>
            <w:vAlign w:val="center"/>
          </w:tcPr>
          <w:p w14:paraId="73423DF1" w14:textId="1A904D18" w:rsidR="00464DF7" w:rsidRDefault="00464DF7" w:rsidP="00464DF7">
            <w:pPr>
              <w:spacing w:before="100" w:beforeAutospacing="1" w:after="120"/>
              <w:rPr>
                <w:sz w:val="20"/>
                <w:highlight w:val="yellow"/>
                <w:u w:val="double"/>
              </w:rPr>
            </w:pPr>
            <w:r w:rsidRPr="006255AE">
              <w:rPr>
                <w:sz w:val="20"/>
                <w:highlight w:val="yellow"/>
                <w:u w:val="double"/>
              </w:rPr>
              <w:t>≤ 20 percent during the acceleration mode;</w:t>
            </w:r>
          </w:p>
          <w:p w14:paraId="2CEA48CB" w14:textId="3CB530CD" w:rsidR="00464DF7" w:rsidRDefault="00464DF7" w:rsidP="00464DF7">
            <w:pPr>
              <w:spacing w:before="100" w:beforeAutospacing="1" w:after="120"/>
              <w:rPr>
                <w:sz w:val="20"/>
                <w:highlight w:val="yellow"/>
                <w:u w:val="double"/>
              </w:rPr>
            </w:pPr>
          </w:p>
          <w:p w14:paraId="0E1DF01C" w14:textId="59A3159C" w:rsidR="00464DF7" w:rsidRDefault="00464DF7" w:rsidP="00464DF7">
            <w:pPr>
              <w:spacing w:before="100" w:beforeAutospacing="1" w:after="120"/>
              <w:rPr>
                <w:sz w:val="20"/>
                <w:highlight w:val="yellow"/>
                <w:u w:val="double"/>
              </w:rPr>
            </w:pPr>
          </w:p>
          <w:p w14:paraId="6080F489" w14:textId="77777777" w:rsidR="00464DF7" w:rsidRPr="006255AE" w:rsidRDefault="00464DF7" w:rsidP="00464DF7">
            <w:pPr>
              <w:spacing w:before="100" w:beforeAutospacing="1" w:after="120"/>
              <w:rPr>
                <w:sz w:val="20"/>
                <w:highlight w:val="yellow"/>
                <w:u w:val="double"/>
              </w:rPr>
            </w:pPr>
          </w:p>
          <w:p w14:paraId="4F4F348B" w14:textId="1C9DC561" w:rsidR="00464DF7" w:rsidRDefault="00464DF7" w:rsidP="00464DF7">
            <w:pPr>
              <w:spacing w:before="100" w:beforeAutospacing="1" w:after="120"/>
              <w:rPr>
                <w:sz w:val="20"/>
                <w:highlight w:val="yellow"/>
                <w:u w:val="double"/>
              </w:rPr>
            </w:pPr>
            <w:r w:rsidRPr="006255AE">
              <w:rPr>
                <w:sz w:val="20"/>
                <w:highlight w:val="yellow"/>
                <w:u w:val="double"/>
              </w:rPr>
              <w:t>15 percent during the lugging mode;</w:t>
            </w:r>
          </w:p>
          <w:p w14:paraId="6BA9DE45" w14:textId="115CC013" w:rsidR="00464DF7" w:rsidRDefault="00464DF7" w:rsidP="00464DF7">
            <w:pPr>
              <w:spacing w:before="100" w:beforeAutospacing="1" w:after="120"/>
              <w:rPr>
                <w:sz w:val="20"/>
                <w:highlight w:val="yellow"/>
                <w:u w:val="double"/>
              </w:rPr>
            </w:pPr>
          </w:p>
          <w:p w14:paraId="2E414B7C" w14:textId="7983CB5A" w:rsidR="00464DF7" w:rsidRDefault="00464DF7" w:rsidP="00464DF7">
            <w:pPr>
              <w:spacing w:before="100" w:beforeAutospacing="1" w:after="120"/>
              <w:rPr>
                <w:sz w:val="20"/>
                <w:highlight w:val="yellow"/>
                <w:u w:val="double"/>
              </w:rPr>
            </w:pPr>
          </w:p>
          <w:p w14:paraId="501D26B1" w14:textId="77777777" w:rsidR="00464DF7" w:rsidRPr="006255AE" w:rsidRDefault="00464DF7" w:rsidP="00464DF7">
            <w:pPr>
              <w:spacing w:before="100" w:beforeAutospacing="1" w:after="120"/>
              <w:rPr>
                <w:sz w:val="20"/>
                <w:highlight w:val="yellow"/>
                <w:u w:val="double"/>
              </w:rPr>
            </w:pPr>
          </w:p>
          <w:p w14:paraId="14CD55E9" w14:textId="2C9FAB36" w:rsidR="00464DF7" w:rsidRPr="006255AE" w:rsidRDefault="00464DF7" w:rsidP="00464DF7">
            <w:pPr>
              <w:rPr>
                <w:sz w:val="20"/>
                <w:highlight w:val="yellow"/>
                <w:u w:val="double"/>
              </w:rPr>
            </w:pPr>
            <w:r w:rsidRPr="006255AE">
              <w:rPr>
                <w:sz w:val="20"/>
                <w:highlight w:val="yellow"/>
                <w:u w:val="double"/>
              </w:rPr>
              <w:t>50 percent during the peaks in either the acceleration or lugging modes</w:t>
            </w:r>
          </w:p>
        </w:tc>
      </w:tr>
      <w:tr w:rsidR="00464DF7" w:rsidRPr="006255AE" w14:paraId="601B5074" w14:textId="77777777" w:rsidTr="009E5398">
        <w:trPr>
          <w:trHeight w:val="432"/>
        </w:trPr>
        <w:tc>
          <w:tcPr>
            <w:tcW w:w="750" w:type="pct"/>
          </w:tcPr>
          <w:p w14:paraId="649F5ECA" w14:textId="77777777" w:rsidR="00464DF7" w:rsidRPr="006255AE" w:rsidRDefault="00464DF7" w:rsidP="00464DF7">
            <w:pPr>
              <w:rPr>
                <w:sz w:val="20"/>
                <w:highlight w:val="yellow"/>
                <w:u w:val="double"/>
              </w:rPr>
            </w:pPr>
            <w:r w:rsidRPr="006255AE">
              <w:rPr>
                <w:sz w:val="20"/>
                <w:highlight w:val="yellow"/>
                <w:u w:val="double"/>
              </w:rPr>
              <w:t>IC171/158 kW</w:t>
            </w:r>
          </w:p>
          <w:p w14:paraId="445904BB" w14:textId="5104666A" w:rsidR="00464DF7" w:rsidRPr="006255AE" w:rsidRDefault="00464DF7" w:rsidP="00464DF7">
            <w:pPr>
              <w:rPr>
                <w:sz w:val="20"/>
                <w:highlight w:val="yellow"/>
                <w:u w:val="double"/>
              </w:rPr>
            </w:pPr>
            <w:r w:rsidRPr="006255AE">
              <w:rPr>
                <w:sz w:val="20"/>
                <w:highlight w:val="yellow"/>
                <w:u w:val="double"/>
              </w:rPr>
              <w:t>75&lt;kW&lt;130</w:t>
            </w:r>
          </w:p>
        </w:tc>
        <w:tc>
          <w:tcPr>
            <w:tcW w:w="531" w:type="pct"/>
          </w:tcPr>
          <w:p w14:paraId="30D9D417" w14:textId="77777777" w:rsidR="00464DF7" w:rsidRPr="006255AE" w:rsidRDefault="00464DF7" w:rsidP="00464DF7">
            <w:pPr>
              <w:jc w:val="center"/>
              <w:rPr>
                <w:sz w:val="20"/>
                <w:highlight w:val="yellow"/>
                <w:u w:val="double"/>
              </w:rPr>
            </w:pPr>
            <w:r w:rsidRPr="006255AE">
              <w:rPr>
                <w:sz w:val="20"/>
                <w:highlight w:val="yellow"/>
                <w:u w:val="double"/>
              </w:rPr>
              <w:t>12/29/07</w:t>
            </w:r>
          </w:p>
          <w:p w14:paraId="26174158" w14:textId="5413FD53" w:rsidR="00464DF7" w:rsidRPr="006255AE" w:rsidRDefault="00464DF7" w:rsidP="00464DF7">
            <w:pPr>
              <w:jc w:val="center"/>
              <w:rPr>
                <w:sz w:val="20"/>
                <w:highlight w:val="yellow"/>
                <w:u w:val="double"/>
              </w:rPr>
            </w:pPr>
          </w:p>
        </w:tc>
        <w:tc>
          <w:tcPr>
            <w:tcW w:w="616" w:type="pct"/>
          </w:tcPr>
          <w:p w14:paraId="6532846A" w14:textId="3060E78A" w:rsidR="00464DF7" w:rsidRPr="006255AE" w:rsidRDefault="00464DF7" w:rsidP="00464DF7">
            <w:pPr>
              <w:jc w:val="center"/>
              <w:rPr>
                <w:sz w:val="20"/>
                <w:highlight w:val="yellow"/>
                <w:u w:val="double"/>
              </w:rPr>
            </w:pPr>
            <w:r w:rsidRPr="006255AE">
              <w:rPr>
                <w:sz w:val="20"/>
                <w:highlight w:val="yellow"/>
                <w:u w:val="double"/>
              </w:rPr>
              <w:t>John Deere</w:t>
            </w:r>
          </w:p>
        </w:tc>
        <w:tc>
          <w:tcPr>
            <w:tcW w:w="758" w:type="pct"/>
          </w:tcPr>
          <w:p w14:paraId="109F71B4" w14:textId="77777777" w:rsidR="00464DF7" w:rsidRPr="006255AE" w:rsidRDefault="00464DF7" w:rsidP="00464DF7">
            <w:pPr>
              <w:jc w:val="center"/>
              <w:rPr>
                <w:sz w:val="20"/>
                <w:highlight w:val="yellow"/>
                <w:u w:val="double"/>
              </w:rPr>
            </w:pPr>
            <w:r w:rsidRPr="006255AE">
              <w:rPr>
                <w:sz w:val="20"/>
                <w:highlight w:val="yellow"/>
                <w:u w:val="double"/>
              </w:rPr>
              <w:t>4.0</w:t>
            </w:r>
          </w:p>
          <w:p w14:paraId="5E0EC03B" w14:textId="3835B6D6" w:rsidR="00464DF7" w:rsidRPr="006255AE" w:rsidRDefault="00464DF7" w:rsidP="00464DF7">
            <w:pPr>
              <w:jc w:val="center"/>
              <w:rPr>
                <w:sz w:val="20"/>
                <w:highlight w:val="yellow"/>
                <w:u w:val="double"/>
              </w:rPr>
            </w:pPr>
          </w:p>
        </w:tc>
        <w:tc>
          <w:tcPr>
            <w:tcW w:w="565" w:type="pct"/>
          </w:tcPr>
          <w:p w14:paraId="6D019F3C" w14:textId="77777777" w:rsidR="00464DF7" w:rsidRPr="006255AE" w:rsidRDefault="00464DF7" w:rsidP="00464DF7">
            <w:pPr>
              <w:jc w:val="center"/>
              <w:rPr>
                <w:sz w:val="20"/>
                <w:highlight w:val="yellow"/>
                <w:u w:val="double"/>
              </w:rPr>
            </w:pPr>
            <w:r w:rsidRPr="006255AE">
              <w:rPr>
                <w:sz w:val="20"/>
                <w:highlight w:val="yellow"/>
                <w:u w:val="double"/>
              </w:rPr>
              <w:t>5.0</w:t>
            </w:r>
          </w:p>
          <w:p w14:paraId="76F17C95" w14:textId="0E34D97C" w:rsidR="00464DF7" w:rsidRPr="006255AE" w:rsidRDefault="00464DF7" w:rsidP="00464DF7">
            <w:pPr>
              <w:jc w:val="center"/>
              <w:rPr>
                <w:sz w:val="20"/>
                <w:highlight w:val="yellow"/>
                <w:u w:val="double"/>
              </w:rPr>
            </w:pPr>
          </w:p>
        </w:tc>
        <w:tc>
          <w:tcPr>
            <w:tcW w:w="527" w:type="pct"/>
          </w:tcPr>
          <w:p w14:paraId="1CB50DCA" w14:textId="77777777" w:rsidR="00464DF7" w:rsidRPr="006255AE" w:rsidRDefault="00464DF7" w:rsidP="00464DF7">
            <w:pPr>
              <w:jc w:val="center"/>
              <w:rPr>
                <w:sz w:val="20"/>
                <w:highlight w:val="yellow"/>
                <w:u w:val="double"/>
              </w:rPr>
            </w:pPr>
            <w:r w:rsidRPr="006255AE">
              <w:rPr>
                <w:sz w:val="20"/>
                <w:highlight w:val="yellow"/>
                <w:u w:val="double"/>
              </w:rPr>
              <w:t>0.30</w:t>
            </w:r>
          </w:p>
          <w:p w14:paraId="29456893" w14:textId="648B93EE" w:rsidR="00464DF7" w:rsidRPr="006255AE" w:rsidRDefault="00464DF7" w:rsidP="00464DF7">
            <w:pPr>
              <w:jc w:val="center"/>
              <w:rPr>
                <w:sz w:val="20"/>
                <w:highlight w:val="yellow"/>
                <w:u w:val="double"/>
              </w:rPr>
            </w:pPr>
          </w:p>
        </w:tc>
        <w:tc>
          <w:tcPr>
            <w:tcW w:w="1253" w:type="pct"/>
            <w:vMerge/>
          </w:tcPr>
          <w:p w14:paraId="66C9A066" w14:textId="77777777" w:rsidR="00464DF7" w:rsidRPr="006255AE" w:rsidRDefault="00464DF7" w:rsidP="00464DF7">
            <w:pPr>
              <w:rPr>
                <w:sz w:val="20"/>
                <w:highlight w:val="yellow"/>
                <w:u w:val="double"/>
              </w:rPr>
            </w:pPr>
          </w:p>
        </w:tc>
      </w:tr>
      <w:tr w:rsidR="00464DF7" w:rsidRPr="006255AE" w14:paraId="203F90DD" w14:textId="77777777" w:rsidTr="009E5398">
        <w:trPr>
          <w:trHeight w:val="432"/>
        </w:trPr>
        <w:tc>
          <w:tcPr>
            <w:tcW w:w="750" w:type="pct"/>
          </w:tcPr>
          <w:p w14:paraId="421519B3" w14:textId="77777777" w:rsidR="00464DF7" w:rsidRPr="006255AE" w:rsidRDefault="00464DF7" w:rsidP="00464DF7">
            <w:pPr>
              <w:rPr>
                <w:sz w:val="20"/>
                <w:highlight w:val="yellow"/>
                <w:u w:val="double"/>
              </w:rPr>
            </w:pPr>
            <w:r w:rsidRPr="006255AE">
              <w:rPr>
                <w:sz w:val="20"/>
                <w:highlight w:val="yellow"/>
                <w:u w:val="double"/>
              </w:rPr>
              <w:t>IC174/205 kW</w:t>
            </w:r>
          </w:p>
          <w:p w14:paraId="27201EA2" w14:textId="3E87B13C" w:rsidR="00464DF7" w:rsidRPr="006255AE" w:rsidRDefault="00464DF7" w:rsidP="00464DF7">
            <w:pPr>
              <w:rPr>
                <w:sz w:val="20"/>
                <w:highlight w:val="yellow"/>
                <w:u w:val="double"/>
              </w:rPr>
            </w:pPr>
            <w:r w:rsidRPr="006255AE">
              <w:rPr>
                <w:sz w:val="20"/>
                <w:highlight w:val="yellow"/>
                <w:u w:val="double"/>
              </w:rPr>
              <w:t>130&lt;kW&lt;225</w:t>
            </w:r>
          </w:p>
        </w:tc>
        <w:tc>
          <w:tcPr>
            <w:tcW w:w="531" w:type="pct"/>
          </w:tcPr>
          <w:p w14:paraId="76A71007" w14:textId="77777777" w:rsidR="00464DF7" w:rsidRPr="006255AE" w:rsidRDefault="00464DF7" w:rsidP="00464DF7">
            <w:pPr>
              <w:jc w:val="center"/>
              <w:rPr>
                <w:sz w:val="20"/>
                <w:highlight w:val="yellow"/>
                <w:u w:val="double"/>
              </w:rPr>
            </w:pPr>
            <w:r w:rsidRPr="006255AE">
              <w:rPr>
                <w:sz w:val="20"/>
                <w:highlight w:val="yellow"/>
                <w:u w:val="double"/>
              </w:rPr>
              <w:t>08/27/10</w:t>
            </w:r>
          </w:p>
          <w:p w14:paraId="1643FAC8" w14:textId="7E80B650" w:rsidR="00464DF7" w:rsidRPr="006255AE" w:rsidRDefault="00464DF7" w:rsidP="00464DF7">
            <w:pPr>
              <w:jc w:val="center"/>
              <w:rPr>
                <w:sz w:val="20"/>
                <w:highlight w:val="yellow"/>
                <w:u w:val="double"/>
              </w:rPr>
            </w:pPr>
          </w:p>
        </w:tc>
        <w:tc>
          <w:tcPr>
            <w:tcW w:w="616" w:type="pct"/>
          </w:tcPr>
          <w:p w14:paraId="48F87A89" w14:textId="7415E7FE" w:rsidR="00464DF7" w:rsidRPr="006255AE" w:rsidRDefault="00464DF7" w:rsidP="00464DF7">
            <w:pPr>
              <w:jc w:val="center"/>
              <w:rPr>
                <w:sz w:val="20"/>
                <w:highlight w:val="yellow"/>
                <w:u w:val="double"/>
              </w:rPr>
            </w:pPr>
            <w:r w:rsidRPr="006255AE">
              <w:rPr>
                <w:sz w:val="20"/>
                <w:highlight w:val="yellow"/>
                <w:u w:val="double"/>
              </w:rPr>
              <w:t>Caterpillar</w:t>
            </w:r>
          </w:p>
        </w:tc>
        <w:tc>
          <w:tcPr>
            <w:tcW w:w="758" w:type="pct"/>
          </w:tcPr>
          <w:p w14:paraId="077202E6" w14:textId="77777777" w:rsidR="00464DF7" w:rsidRPr="006255AE" w:rsidRDefault="00464DF7" w:rsidP="00464DF7">
            <w:pPr>
              <w:jc w:val="center"/>
              <w:rPr>
                <w:sz w:val="20"/>
                <w:highlight w:val="yellow"/>
                <w:u w:val="double"/>
              </w:rPr>
            </w:pPr>
            <w:r w:rsidRPr="006255AE">
              <w:rPr>
                <w:sz w:val="20"/>
                <w:highlight w:val="yellow"/>
                <w:u w:val="double"/>
              </w:rPr>
              <w:t>4.0</w:t>
            </w:r>
          </w:p>
          <w:p w14:paraId="7F81B63A" w14:textId="44C858F8" w:rsidR="00464DF7" w:rsidRPr="006255AE" w:rsidRDefault="00464DF7" w:rsidP="00464DF7">
            <w:pPr>
              <w:jc w:val="center"/>
              <w:rPr>
                <w:sz w:val="20"/>
                <w:highlight w:val="yellow"/>
                <w:u w:val="double"/>
              </w:rPr>
            </w:pPr>
          </w:p>
        </w:tc>
        <w:tc>
          <w:tcPr>
            <w:tcW w:w="565" w:type="pct"/>
          </w:tcPr>
          <w:p w14:paraId="7FB25D01" w14:textId="77777777" w:rsidR="00464DF7" w:rsidRPr="006255AE" w:rsidRDefault="00464DF7" w:rsidP="00464DF7">
            <w:pPr>
              <w:jc w:val="center"/>
              <w:rPr>
                <w:sz w:val="20"/>
                <w:highlight w:val="yellow"/>
                <w:u w:val="double"/>
              </w:rPr>
            </w:pPr>
            <w:r w:rsidRPr="006255AE">
              <w:rPr>
                <w:sz w:val="20"/>
                <w:highlight w:val="yellow"/>
                <w:u w:val="double"/>
              </w:rPr>
              <w:t>3.5</w:t>
            </w:r>
          </w:p>
          <w:p w14:paraId="2E38D4D2" w14:textId="49AE1F72" w:rsidR="00464DF7" w:rsidRPr="006255AE" w:rsidRDefault="00464DF7" w:rsidP="00464DF7">
            <w:pPr>
              <w:jc w:val="center"/>
              <w:rPr>
                <w:sz w:val="20"/>
                <w:highlight w:val="yellow"/>
                <w:u w:val="double"/>
              </w:rPr>
            </w:pPr>
          </w:p>
        </w:tc>
        <w:tc>
          <w:tcPr>
            <w:tcW w:w="527" w:type="pct"/>
          </w:tcPr>
          <w:p w14:paraId="34D47B5C" w14:textId="77777777" w:rsidR="00464DF7" w:rsidRPr="006255AE" w:rsidRDefault="00464DF7" w:rsidP="00464DF7">
            <w:pPr>
              <w:jc w:val="center"/>
              <w:rPr>
                <w:sz w:val="20"/>
                <w:highlight w:val="yellow"/>
                <w:u w:val="double"/>
              </w:rPr>
            </w:pPr>
            <w:r w:rsidRPr="006255AE">
              <w:rPr>
                <w:sz w:val="20"/>
                <w:highlight w:val="yellow"/>
                <w:u w:val="double"/>
              </w:rPr>
              <w:t>0.20</w:t>
            </w:r>
          </w:p>
          <w:p w14:paraId="5549389B" w14:textId="7F3E9C04" w:rsidR="00464DF7" w:rsidRPr="006255AE" w:rsidRDefault="00464DF7" w:rsidP="00464DF7">
            <w:pPr>
              <w:jc w:val="center"/>
              <w:rPr>
                <w:sz w:val="20"/>
                <w:highlight w:val="yellow"/>
                <w:u w:val="double"/>
              </w:rPr>
            </w:pPr>
          </w:p>
        </w:tc>
        <w:tc>
          <w:tcPr>
            <w:tcW w:w="1253" w:type="pct"/>
            <w:vMerge/>
          </w:tcPr>
          <w:p w14:paraId="750D749D" w14:textId="77777777" w:rsidR="00464DF7" w:rsidRPr="006255AE" w:rsidRDefault="00464DF7" w:rsidP="00464DF7">
            <w:pPr>
              <w:rPr>
                <w:sz w:val="20"/>
                <w:highlight w:val="yellow"/>
                <w:u w:val="double"/>
              </w:rPr>
            </w:pPr>
          </w:p>
        </w:tc>
      </w:tr>
      <w:tr w:rsidR="00464DF7" w:rsidRPr="006255AE" w14:paraId="10F2E73E" w14:textId="77777777" w:rsidTr="009E5398">
        <w:trPr>
          <w:trHeight w:val="432"/>
        </w:trPr>
        <w:tc>
          <w:tcPr>
            <w:tcW w:w="750" w:type="pct"/>
          </w:tcPr>
          <w:p w14:paraId="0301CF66" w14:textId="77777777" w:rsidR="00464DF7" w:rsidRPr="006255AE" w:rsidRDefault="00464DF7" w:rsidP="00464DF7">
            <w:pPr>
              <w:rPr>
                <w:sz w:val="20"/>
                <w:highlight w:val="yellow"/>
                <w:u w:val="double"/>
              </w:rPr>
            </w:pPr>
            <w:r w:rsidRPr="006255AE">
              <w:rPr>
                <w:sz w:val="20"/>
                <w:highlight w:val="yellow"/>
                <w:u w:val="double"/>
              </w:rPr>
              <w:t>IC175/118 kW</w:t>
            </w:r>
          </w:p>
          <w:p w14:paraId="341C581E" w14:textId="777E3D77" w:rsidR="00464DF7" w:rsidRPr="006255AE" w:rsidRDefault="00464DF7" w:rsidP="00464DF7">
            <w:pPr>
              <w:rPr>
                <w:sz w:val="20"/>
                <w:highlight w:val="yellow"/>
                <w:u w:val="double"/>
              </w:rPr>
            </w:pPr>
            <w:r w:rsidRPr="006255AE">
              <w:rPr>
                <w:sz w:val="20"/>
                <w:highlight w:val="yellow"/>
                <w:u w:val="double"/>
              </w:rPr>
              <w:t>75&lt;kW&lt;130</w:t>
            </w:r>
          </w:p>
        </w:tc>
        <w:tc>
          <w:tcPr>
            <w:tcW w:w="531" w:type="pct"/>
          </w:tcPr>
          <w:p w14:paraId="4108EE07" w14:textId="77777777" w:rsidR="00464DF7" w:rsidRPr="006255AE" w:rsidRDefault="00464DF7" w:rsidP="00464DF7">
            <w:pPr>
              <w:jc w:val="center"/>
              <w:rPr>
                <w:sz w:val="20"/>
                <w:highlight w:val="yellow"/>
                <w:u w:val="double"/>
              </w:rPr>
            </w:pPr>
            <w:r w:rsidRPr="006255AE">
              <w:rPr>
                <w:sz w:val="20"/>
                <w:highlight w:val="yellow"/>
                <w:u w:val="double"/>
              </w:rPr>
              <w:t>05/18/09</w:t>
            </w:r>
          </w:p>
          <w:p w14:paraId="3E6D56E2" w14:textId="4C057DC5" w:rsidR="00464DF7" w:rsidRPr="006255AE" w:rsidRDefault="00464DF7" w:rsidP="00464DF7">
            <w:pPr>
              <w:jc w:val="center"/>
              <w:rPr>
                <w:sz w:val="20"/>
                <w:highlight w:val="yellow"/>
                <w:u w:val="double"/>
              </w:rPr>
            </w:pPr>
          </w:p>
        </w:tc>
        <w:tc>
          <w:tcPr>
            <w:tcW w:w="616" w:type="pct"/>
          </w:tcPr>
          <w:p w14:paraId="03AAE9BB" w14:textId="36C60724" w:rsidR="00464DF7" w:rsidRPr="006255AE" w:rsidRDefault="00464DF7" w:rsidP="00464DF7">
            <w:pPr>
              <w:jc w:val="center"/>
              <w:rPr>
                <w:sz w:val="20"/>
                <w:highlight w:val="yellow"/>
                <w:u w:val="double"/>
              </w:rPr>
            </w:pPr>
            <w:r w:rsidRPr="006255AE">
              <w:rPr>
                <w:sz w:val="20"/>
                <w:highlight w:val="yellow"/>
                <w:u w:val="double"/>
              </w:rPr>
              <w:t>John Deere</w:t>
            </w:r>
          </w:p>
        </w:tc>
        <w:tc>
          <w:tcPr>
            <w:tcW w:w="758" w:type="pct"/>
          </w:tcPr>
          <w:p w14:paraId="660CB5AF" w14:textId="77777777" w:rsidR="00464DF7" w:rsidRPr="006255AE" w:rsidRDefault="00464DF7" w:rsidP="00464DF7">
            <w:pPr>
              <w:jc w:val="center"/>
              <w:rPr>
                <w:sz w:val="20"/>
                <w:highlight w:val="yellow"/>
                <w:u w:val="double"/>
              </w:rPr>
            </w:pPr>
            <w:r w:rsidRPr="006255AE">
              <w:rPr>
                <w:sz w:val="20"/>
                <w:highlight w:val="yellow"/>
                <w:u w:val="double"/>
              </w:rPr>
              <w:t>4.0</w:t>
            </w:r>
          </w:p>
          <w:p w14:paraId="4ED5654D" w14:textId="0359E665" w:rsidR="00464DF7" w:rsidRPr="006255AE" w:rsidRDefault="00464DF7" w:rsidP="00464DF7">
            <w:pPr>
              <w:jc w:val="center"/>
              <w:rPr>
                <w:sz w:val="20"/>
                <w:highlight w:val="yellow"/>
                <w:u w:val="double"/>
              </w:rPr>
            </w:pPr>
          </w:p>
        </w:tc>
        <w:tc>
          <w:tcPr>
            <w:tcW w:w="565" w:type="pct"/>
          </w:tcPr>
          <w:p w14:paraId="5602E6E8" w14:textId="77777777" w:rsidR="00464DF7" w:rsidRPr="006255AE" w:rsidRDefault="00464DF7" w:rsidP="00464DF7">
            <w:pPr>
              <w:jc w:val="center"/>
              <w:rPr>
                <w:sz w:val="20"/>
                <w:highlight w:val="yellow"/>
                <w:u w:val="double"/>
              </w:rPr>
            </w:pPr>
            <w:r w:rsidRPr="006255AE">
              <w:rPr>
                <w:sz w:val="20"/>
                <w:highlight w:val="yellow"/>
                <w:u w:val="double"/>
              </w:rPr>
              <w:t>5.0</w:t>
            </w:r>
          </w:p>
          <w:p w14:paraId="6B9C27EB" w14:textId="0CD44A29" w:rsidR="00464DF7" w:rsidRPr="006255AE" w:rsidRDefault="00464DF7" w:rsidP="00464DF7">
            <w:pPr>
              <w:jc w:val="center"/>
              <w:rPr>
                <w:sz w:val="20"/>
                <w:highlight w:val="yellow"/>
                <w:u w:val="double"/>
              </w:rPr>
            </w:pPr>
          </w:p>
        </w:tc>
        <w:tc>
          <w:tcPr>
            <w:tcW w:w="527" w:type="pct"/>
          </w:tcPr>
          <w:p w14:paraId="533F8EEC" w14:textId="77777777" w:rsidR="00464DF7" w:rsidRPr="006255AE" w:rsidRDefault="00464DF7" w:rsidP="00464DF7">
            <w:pPr>
              <w:jc w:val="center"/>
              <w:rPr>
                <w:sz w:val="20"/>
                <w:highlight w:val="yellow"/>
                <w:u w:val="double"/>
              </w:rPr>
            </w:pPr>
            <w:r w:rsidRPr="006255AE">
              <w:rPr>
                <w:sz w:val="20"/>
                <w:highlight w:val="yellow"/>
                <w:u w:val="double"/>
              </w:rPr>
              <w:t>0.30</w:t>
            </w:r>
          </w:p>
          <w:p w14:paraId="60B44041" w14:textId="076C172D" w:rsidR="00464DF7" w:rsidRPr="006255AE" w:rsidRDefault="00464DF7" w:rsidP="00464DF7">
            <w:pPr>
              <w:jc w:val="center"/>
              <w:rPr>
                <w:sz w:val="20"/>
                <w:highlight w:val="yellow"/>
                <w:u w:val="double"/>
              </w:rPr>
            </w:pPr>
          </w:p>
        </w:tc>
        <w:tc>
          <w:tcPr>
            <w:tcW w:w="1253" w:type="pct"/>
            <w:vMerge/>
          </w:tcPr>
          <w:p w14:paraId="7E11EE60" w14:textId="77777777" w:rsidR="00464DF7" w:rsidRPr="006255AE" w:rsidRDefault="00464DF7" w:rsidP="00464DF7">
            <w:pPr>
              <w:rPr>
                <w:sz w:val="20"/>
                <w:highlight w:val="yellow"/>
                <w:u w:val="double"/>
              </w:rPr>
            </w:pPr>
          </w:p>
        </w:tc>
      </w:tr>
      <w:tr w:rsidR="00464DF7" w:rsidRPr="006255AE" w14:paraId="090C9ED3" w14:textId="77777777" w:rsidTr="009E5398">
        <w:trPr>
          <w:trHeight w:val="432"/>
        </w:trPr>
        <w:tc>
          <w:tcPr>
            <w:tcW w:w="750" w:type="pct"/>
          </w:tcPr>
          <w:p w14:paraId="6256067D" w14:textId="77777777" w:rsidR="00464DF7" w:rsidRPr="006255AE" w:rsidRDefault="00464DF7" w:rsidP="00464DF7">
            <w:pPr>
              <w:rPr>
                <w:sz w:val="20"/>
                <w:highlight w:val="yellow"/>
                <w:u w:val="double"/>
              </w:rPr>
            </w:pPr>
            <w:r w:rsidRPr="006255AE">
              <w:rPr>
                <w:sz w:val="20"/>
                <w:highlight w:val="yellow"/>
                <w:u w:val="double"/>
              </w:rPr>
              <w:t>IC176/99 kW</w:t>
            </w:r>
          </w:p>
          <w:p w14:paraId="5474129B" w14:textId="1943E173" w:rsidR="00464DF7" w:rsidRPr="006255AE" w:rsidRDefault="00464DF7" w:rsidP="00464DF7">
            <w:pPr>
              <w:rPr>
                <w:sz w:val="20"/>
                <w:highlight w:val="yellow"/>
                <w:u w:val="double"/>
              </w:rPr>
            </w:pPr>
            <w:r w:rsidRPr="006255AE">
              <w:rPr>
                <w:sz w:val="20"/>
                <w:highlight w:val="yellow"/>
                <w:u w:val="double"/>
              </w:rPr>
              <w:t>75&lt;kW&lt;130</w:t>
            </w:r>
          </w:p>
        </w:tc>
        <w:tc>
          <w:tcPr>
            <w:tcW w:w="531" w:type="pct"/>
          </w:tcPr>
          <w:p w14:paraId="5C2CABCD" w14:textId="77777777" w:rsidR="00464DF7" w:rsidRPr="006255AE" w:rsidRDefault="00464DF7" w:rsidP="00464DF7">
            <w:pPr>
              <w:jc w:val="center"/>
              <w:rPr>
                <w:sz w:val="20"/>
                <w:highlight w:val="yellow"/>
                <w:u w:val="double"/>
              </w:rPr>
            </w:pPr>
            <w:r w:rsidRPr="006255AE">
              <w:rPr>
                <w:sz w:val="20"/>
                <w:highlight w:val="yellow"/>
                <w:u w:val="double"/>
              </w:rPr>
              <w:t>01/01/12</w:t>
            </w:r>
          </w:p>
          <w:p w14:paraId="03FAA079" w14:textId="3B3C1530" w:rsidR="00464DF7" w:rsidRPr="006255AE" w:rsidRDefault="00464DF7" w:rsidP="00464DF7">
            <w:pPr>
              <w:jc w:val="center"/>
              <w:rPr>
                <w:sz w:val="20"/>
                <w:highlight w:val="yellow"/>
                <w:u w:val="double"/>
              </w:rPr>
            </w:pPr>
          </w:p>
        </w:tc>
        <w:tc>
          <w:tcPr>
            <w:tcW w:w="616" w:type="pct"/>
          </w:tcPr>
          <w:p w14:paraId="40EB0578" w14:textId="63EC4D90" w:rsidR="00464DF7" w:rsidRPr="006255AE" w:rsidRDefault="00464DF7" w:rsidP="00464DF7">
            <w:pPr>
              <w:jc w:val="center"/>
              <w:rPr>
                <w:sz w:val="20"/>
                <w:highlight w:val="yellow"/>
                <w:u w:val="double"/>
              </w:rPr>
            </w:pPr>
            <w:r w:rsidRPr="006255AE">
              <w:rPr>
                <w:sz w:val="20"/>
                <w:highlight w:val="yellow"/>
                <w:u w:val="double"/>
              </w:rPr>
              <w:t>John Deere</w:t>
            </w:r>
          </w:p>
        </w:tc>
        <w:tc>
          <w:tcPr>
            <w:tcW w:w="758" w:type="pct"/>
          </w:tcPr>
          <w:p w14:paraId="7B687FA6" w14:textId="77777777" w:rsidR="00464DF7" w:rsidRPr="006255AE" w:rsidRDefault="00464DF7" w:rsidP="00464DF7">
            <w:pPr>
              <w:jc w:val="center"/>
              <w:rPr>
                <w:sz w:val="20"/>
                <w:highlight w:val="yellow"/>
                <w:u w:val="double"/>
              </w:rPr>
            </w:pPr>
            <w:r w:rsidRPr="006255AE">
              <w:rPr>
                <w:sz w:val="20"/>
                <w:highlight w:val="yellow"/>
                <w:u w:val="double"/>
              </w:rPr>
              <w:t>4.0</w:t>
            </w:r>
          </w:p>
          <w:p w14:paraId="133D9953" w14:textId="51BF9C15" w:rsidR="00464DF7" w:rsidRPr="006255AE" w:rsidRDefault="00464DF7" w:rsidP="00464DF7">
            <w:pPr>
              <w:jc w:val="center"/>
              <w:rPr>
                <w:sz w:val="20"/>
                <w:highlight w:val="yellow"/>
                <w:u w:val="double"/>
              </w:rPr>
            </w:pPr>
          </w:p>
        </w:tc>
        <w:tc>
          <w:tcPr>
            <w:tcW w:w="565" w:type="pct"/>
          </w:tcPr>
          <w:p w14:paraId="63FF97D1" w14:textId="77777777" w:rsidR="00464DF7" w:rsidRPr="006255AE" w:rsidRDefault="00464DF7" w:rsidP="00464DF7">
            <w:pPr>
              <w:jc w:val="center"/>
              <w:rPr>
                <w:sz w:val="20"/>
                <w:highlight w:val="yellow"/>
                <w:u w:val="double"/>
              </w:rPr>
            </w:pPr>
            <w:r w:rsidRPr="006255AE">
              <w:rPr>
                <w:sz w:val="20"/>
                <w:highlight w:val="yellow"/>
                <w:u w:val="double"/>
              </w:rPr>
              <w:t>5.0</w:t>
            </w:r>
          </w:p>
          <w:p w14:paraId="3D2FB8A1" w14:textId="11075FAA" w:rsidR="00464DF7" w:rsidRPr="006255AE" w:rsidRDefault="00464DF7" w:rsidP="00464DF7">
            <w:pPr>
              <w:jc w:val="center"/>
              <w:rPr>
                <w:sz w:val="20"/>
                <w:highlight w:val="yellow"/>
                <w:u w:val="double"/>
              </w:rPr>
            </w:pPr>
          </w:p>
        </w:tc>
        <w:tc>
          <w:tcPr>
            <w:tcW w:w="527" w:type="pct"/>
          </w:tcPr>
          <w:p w14:paraId="3878489C" w14:textId="77777777" w:rsidR="00464DF7" w:rsidRPr="006255AE" w:rsidRDefault="00464DF7" w:rsidP="00464DF7">
            <w:pPr>
              <w:jc w:val="center"/>
              <w:rPr>
                <w:sz w:val="20"/>
                <w:highlight w:val="yellow"/>
                <w:u w:val="double"/>
              </w:rPr>
            </w:pPr>
            <w:r w:rsidRPr="006255AE">
              <w:rPr>
                <w:sz w:val="20"/>
                <w:highlight w:val="yellow"/>
                <w:u w:val="double"/>
              </w:rPr>
              <w:t>0.30</w:t>
            </w:r>
          </w:p>
          <w:p w14:paraId="6ACACA28" w14:textId="32A758CD" w:rsidR="00464DF7" w:rsidRPr="006255AE" w:rsidRDefault="00464DF7" w:rsidP="00464DF7">
            <w:pPr>
              <w:jc w:val="center"/>
              <w:rPr>
                <w:sz w:val="20"/>
                <w:highlight w:val="yellow"/>
                <w:u w:val="double"/>
              </w:rPr>
            </w:pPr>
          </w:p>
        </w:tc>
        <w:tc>
          <w:tcPr>
            <w:tcW w:w="1253" w:type="pct"/>
            <w:vMerge/>
          </w:tcPr>
          <w:p w14:paraId="00BA604A" w14:textId="77777777" w:rsidR="00464DF7" w:rsidRPr="006255AE" w:rsidRDefault="00464DF7" w:rsidP="00464DF7">
            <w:pPr>
              <w:rPr>
                <w:sz w:val="20"/>
                <w:highlight w:val="yellow"/>
                <w:u w:val="double"/>
              </w:rPr>
            </w:pPr>
          </w:p>
        </w:tc>
      </w:tr>
      <w:tr w:rsidR="00464DF7" w:rsidRPr="006255AE" w14:paraId="6324A84B" w14:textId="77777777" w:rsidTr="009E5398">
        <w:trPr>
          <w:trHeight w:val="432"/>
        </w:trPr>
        <w:tc>
          <w:tcPr>
            <w:tcW w:w="750" w:type="pct"/>
          </w:tcPr>
          <w:p w14:paraId="65CE3E37" w14:textId="77777777" w:rsidR="00464DF7" w:rsidRPr="006255AE" w:rsidRDefault="00464DF7" w:rsidP="00464DF7">
            <w:pPr>
              <w:rPr>
                <w:sz w:val="20"/>
                <w:highlight w:val="yellow"/>
                <w:u w:val="double"/>
              </w:rPr>
            </w:pPr>
            <w:r w:rsidRPr="006255AE">
              <w:rPr>
                <w:sz w:val="20"/>
                <w:highlight w:val="yellow"/>
                <w:u w:val="double"/>
              </w:rPr>
              <w:t>IC177/688 kW</w:t>
            </w:r>
          </w:p>
          <w:p w14:paraId="3BF22614" w14:textId="3435B63F" w:rsidR="00464DF7" w:rsidRPr="006255AE" w:rsidRDefault="00464DF7" w:rsidP="00464DF7">
            <w:pPr>
              <w:rPr>
                <w:sz w:val="20"/>
                <w:highlight w:val="yellow"/>
                <w:u w:val="double"/>
              </w:rPr>
            </w:pPr>
            <w:r w:rsidRPr="006255AE">
              <w:rPr>
                <w:sz w:val="20"/>
                <w:highlight w:val="yellow"/>
                <w:u w:val="double"/>
              </w:rPr>
              <w:t>kW&gt;560</w:t>
            </w:r>
          </w:p>
        </w:tc>
        <w:tc>
          <w:tcPr>
            <w:tcW w:w="531" w:type="pct"/>
          </w:tcPr>
          <w:p w14:paraId="0B9D68CE" w14:textId="77777777" w:rsidR="00464DF7" w:rsidRPr="006255AE" w:rsidRDefault="00464DF7" w:rsidP="00464DF7">
            <w:pPr>
              <w:jc w:val="center"/>
              <w:rPr>
                <w:sz w:val="20"/>
                <w:highlight w:val="yellow"/>
                <w:u w:val="double"/>
              </w:rPr>
            </w:pPr>
            <w:r w:rsidRPr="006255AE">
              <w:rPr>
                <w:sz w:val="20"/>
                <w:highlight w:val="yellow"/>
                <w:u w:val="double"/>
              </w:rPr>
              <w:t>04/08/11</w:t>
            </w:r>
          </w:p>
          <w:p w14:paraId="53ABADFF" w14:textId="10195BE3" w:rsidR="00464DF7" w:rsidRPr="006255AE" w:rsidRDefault="00464DF7" w:rsidP="00464DF7">
            <w:pPr>
              <w:jc w:val="center"/>
              <w:rPr>
                <w:sz w:val="20"/>
                <w:highlight w:val="yellow"/>
                <w:u w:val="double"/>
              </w:rPr>
            </w:pPr>
          </w:p>
        </w:tc>
        <w:tc>
          <w:tcPr>
            <w:tcW w:w="616" w:type="pct"/>
          </w:tcPr>
          <w:p w14:paraId="7C3EFC94" w14:textId="5DC982CD" w:rsidR="00464DF7" w:rsidRPr="006255AE" w:rsidRDefault="00464DF7" w:rsidP="00464DF7">
            <w:pPr>
              <w:jc w:val="center"/>
              <w:rPr>
                <w:sz w:val="20"/>
                <w:highlight w:val="yellow"/>
                <w:u w:val="double"/>
              </w:rPr>
            </w:pPr>
            <w:r w:rsidRPr="006255AE">
              <w:rPr>
                <w:sz w:val="20"/>
                <w:highlight w:val="yellow"/>
                <w:u w:val="double"/>
              </w:rPr>
              <w:t>Caterpillar</w:t>
            </w:r>
          </w:p>
        </w:tc>
        <w:tc>
          <w:tcPr>
            <w:tcW w:w="758" w:type="pct"/>
          </w:tcPr>
          <w:p w14:paraId="16ABE770" w14:textId="77777777" w:rsidR="00464DF7" w:rsidRPr="006255AE" w:rsidRDefault="00464DF7" w:rsidP="00464DF7">
            <w:pPr>
              <w:jc w:val="center"/>
              <w:rPr>
                <w:sz w:val="20"/>
                <w:highlight w:val="yellow"/>
                <w:u w:val="double"/>
              </w:rPr>
            </w:pPr>
            <w:r w:rsidRPr="006255AE">
              <w:rPr>
                <w:sz w:val="20"/>
                <w:highlight w:val="yellow"/>
                <w:u w:val="double"/>
              </w:rPr>
              <w:t>6.4</w:t>
            </w:r>
          </w:p>
          <w:p w14:paraId="176CBE04" w14:textId="0B49B90C" w:rsidR="00464DF7" w:rsidRPr="006255AE" w:rsidRDefault="00464DF7" w:rsidP="00464DF7">
            <w:pPr>
              <w:jc w:val="center"/>
              <w:rPr>
                <w:sz w:val="20"/>
                <w:highlight w:val="yellow"/>
                <w:u w:val="double"/>
              </w:rPr>
            </w:pPr>
          </w:p>
        </w:tc>
        <w:tc>
          <w:tcPr>
            <w:tcW w:w="565" w:type="pct"/>
          </w:tcPr>
          <w:p w14:paraId="67D0C41B" w14:textId="77777777" w:rsidR="00464DF7" w:rsidRPr="006255AE" w:rsidRDefault="00464DF7" w:rsidP="00464DF7">
            <w:pPr>
              <w:jc w:val="center"/>
              <w:rPr>
                <w:sz w:val="20"/>
                <w:highlight w:val="yellow"/>
                <w:u w:val="double"/>
              </w:rPr>
            </w:pPr>
            <w:r w:rsidRPr="006255AE">
              <w:rPr>
                <w:sz w:val="20"/>
                <w:highlight w:val="yellow"/>
                <w:u w:val="double"/>
              </w:rPr>
              <w:t>3.5</w:t>
            </w:r>
          </w:p>
          <w:p w14:paraId="41C269DB" w14:textId="43EAF67F" w:rsidR="00464DF7" w:rsidRPr="006255AE" w:rsidRDefault="00464DF7" w:rsidP="00464DF7">
            <w:pPr>
              <w:jc w:val="center"/>
              <w:rPr>
                <w:sz w:val="20"/>
                <w:highlight w:val="yellow"/>
                <w:u w:val="double"/>
              </w:rPr>
            </w:pPr>
          </w:p>
        </w:tc>
        <w:tc>
          <w:tcPr>
            <w:tcW w:w="527" w:type="pct"/>
          </w:tcPr>
          <w:p w14:paraId="533AD796" w14:textId="77777777" w:rsidR="00464DF7" w:rsidRPr="006255AE" w:rsidRDefault="00464DF7" w:rsidP="00464DF7">
            <w:pPr>
              <w:jc w:val="center"/>
              <w:rPr>
                <w:sz w:val="20"/>
                <w:highlight w:val="yellow"/>
                <w:u w:val="double"/>
              </w:rPr>
            </w:pPr>
            <w:r w:rsidRPr="006255AE">
              <w:rPr>
                <w:sz w:val="20"/>
                <w:highlight w:val="yellow"/>
                <w:u w:val="double"/>
              </w:rPr>
              <w:t>0.20</w:t>
            </w:r>
          </w:p>
          <w:p w14:paraId="5A63DE8F" w14:textId="25D913A2" w:rsidR="00464DF7" w:rsidRPr="006255AE" w:rsidRDefault="00464DF7" w:rsidP="00464DF7">
            <w:pPr>
              <w:jc w:val="center"/>
              <w:rPr>
                <w:sz w:val="20"/>
                <w:highlight w:val="yellow"/>
                <w:u w:val="double"/>
              </w:rPr>
            </w:pPr>
          </w:p>
        </w:tc>
        <w:tc>
          <w:tcPr>
            <w:tcW w:w="1253" w:type="pct"/>
            <w:vMerge/>
          </w:tcPr>
          <w:p w14:paraId="445DF249" w14:textId="77777777" w:rsidR="00464DF7" w:rsidRPr="006255AE" w:rsidRDefault="00464DF7" w:rsidP="00464DF7">
            <w:pPr>
              <w:rPr>
                <w:sz w:val="20"/>
                <w:highlight w:val="yellow"/>
                <w:u w:val="double"/>
              </w:rPr>
            </w:pPr>
          </w:p>
        </w:tc>
      </w:tr>
      <w:tr w:rsidR="00464DF7" w:rsidRPr="006255AE" w14:paraId="01CACB3C" w14:textId="77777777" w:rsidTr="009E5398">
        <w:trPr>
          <w:trHeight w:val="432"/>
        </w:trPr>
        <w:tc>
          <w:tcPr>
            <w:tcW w:w="750" w:type="pct"/>
          </w:tcPr>
          <w:p w14:paraId="143B9A1C" w14:textId="77777777" w:rsidR="00464DF7" w:rsidRPr="006255AE" w:rsidRDefault="00464DF7" w:rsidP="00464DF7">
            <w:pPr>
              <w:rPr>
                <w:sz w:val="20"/>
                <w:highlight w:val="yellow"/>
                <w:u w:val="double"/>
              </w:rPr>
            </w:pPr>
            <w:r w:rsidRPr="006255AE">
              <w:rPr>
                <w:sz w:val="20"/>
                <w:highlight w:val="yellow"/>
                <w:u w:val="double"/>
              </w:rPr>
              <w:t>IC178/532 kW</w:t>
            </w:r>
          </w:p>
          <w:p w14:paraId="4FB0CF56" w14:textId="4D93D04E" w:rsidR="00464DF7" w:rsidRPr="006255AE" w:rsidRDefault="00464DF7" w:rsidP="00464DF7">
            <w:pPr>
              <w:rPr>
                <w:sz w:val="20"/>
                <w:highlight w:val="yellow"/>
                <w:u w:val="double"/>
              </w:rPr>
            </w:pPr>
            <w:r w:rsidRPr="006255AE">
              <w:rPr>
                <w:sz w:val="20"/>
                <w:highlight w:val="yellow"/>
                <w:u w:val="double"/>
              </w:rPr>
              <w:t>450&lt;kW&lt;560</w:t>
            </w:r>
          </w:p>
        </w:tc>
        <w:tc>
          <w:tcPr>
            <w:tcW w:w="531" w:type="pct"/>
          </w:tcPr>
          <w:p w14:paraId="3AAB19A7" w14:textId="77777777" w:rsidR="00464DF7" w:rsidRPr="006255AE" w:rsidRDefault="00464DF7" w:rsidP="00464DF7">
            <w:pPr>
              <w:jc w:val="center"/>
              <w:rPr>
                <w:sz w:val="20"/>
                <w:highlight w:val="yellow"/>
                <w:u w:val="double"/>
              </w:rPr>
            </w:pPr>
            <w:r w:rsidRPr="006255AE">
              <w:rPr>
                <w:sz w:val="20"/>
                <w:highlight w:val="yellow"/>
                <w:u w:val="double"/>
              </w:rPr>
              <w:t>06/18/10</w:t>
            </w:r>
          </w:p>
          <w:p w14:paraId="4D0EF686" w14:textId="1BE0DC10" w:rsidR="00464DF7" w:rsidRPr="006255AE" w:rsidRDefault="00464DF7" w:rsidP="00464DF7">
            <w:pPr>
              <w:jc w:val="center"/>
              <w:rPr>
                <w:sz w:val="20"/>
                <w:highlight w:val="yellow"/>
                <w:u w:val="double"/>
              </w:rPr>
            </w:pPr>
          </w:p>
        </w:tc>
        <w:tc>
          <w:tcPr>
            <w:tcW w:w="616" w:type="pct"/>
          </w:tcPr>
          <w:p w14:paraId="52145C2E" w14:textId="1D256DF9" w:rsidR="00464DF7" w:rsidRPr="006255AE" w:rsidRDefault="00464DF7" w:rsidP="00464DF7">
            <w:pPr>
              <w:jc w:val="center"/>
              <w:rPr>
                <w:sz w:val="20"/>
                <w:highlight w:val="yellow"/>
                <w:u w:val="double"/>
              </w:rPr>
            </w:pPr>
            <w:r w:rsidRPr="006255AE">
              <w:rPr>
                <w:sz w:val="20"/>
                <w:highlight w:val="yellow"/>
                <w:u w:val="double"/>
              </w:rPr>
              <w:t>Caterpillar</w:t>
            </w:r>
          </w:p>
        </w:tc>
        <w:tc>
          <w:tcPr>
            <w:tcW w:w="758" w:type="pct"/>
          </w:tcPr>
          <w:p w14:paraId="3FF8B50F" w14:textId="77777777" w:rsidR="00464DF7" w:rsidRPr="006255AE" w:rsidRDefault="00464DF7" w:rsidP="00464DF7">
            <w:pPr>
              <w:jc w:val="center"/>
              <w:rPr>
                <w:sz w:val="20"/>
                <w:highlight w:val="yellow"/>
                <w:u w:val="double"/>
              </w:rPr>
            </w:pPr>
            <w:r w:rsidRPr="006255AE">
              <w:rPr>
                <w:sz w:val="20"/>
                <w:highlight w:val="yellow"/>
                <w:u w:val="double"/>
              </w:rPr>
              <w:t>4.0</w:t>
            </w:r>
          </w:p>
          <w:p w14:paraId="722120F5" w14:textId="4B9AC891" w:rsidR="00464DF7" w:rsidRPr="006255AE" w:rsidRDefault="00464DF7" w:rsidP="00464DF7">
            <w:pPr>
              <w:jc w:val="center"/>
              <w:rPr>
                <w:sz w:val="20"/>
                <w:highlight w:val="yellow"/>
                <w:u w:val="double"/>
              </w:rPr>
            </w:pPr>
          </w:p>
        </w:tc>
        <w:tc>
          <w:tcPr>
            <w:tcW w:w="565" w:type="pct"/>
          </w:tcPr>
          <w:p w14:paraId="11C66853" w14:textId="77777777" w:rsidR="00464DF7" w:rsidRPr="006255AE" w:rsidRDefault="00464DF7" w:rsidP="00464DF7">
            <w:pPr>
              <w:jc w:val="center"/>
              <w:rPr>
                <w:sz w:val="20"/>
                <w:highlight w:val="yellow"/>
                <w:u w:val="double"/>
              </w:rPr>
            </w:pPr>
            <w:r w:rsidRPr="006255AE">
              <w:rPr>
                <w:sz w:val="20"/>
                <w:highlight w:val="yellow"/>
                <w:u w:val="double"/>
              </w:rPr>
              <w:t>3.5</w:t>
            </w:r>
          </w:p>
          <w:p w14:paraId="7BFA4572" w14:textId="7F7B86FB" w:rsidR="00464DF7" w:rsidRPr="006255AE" w:rsidRDefault="00464DF7" w:rsidP="00464DF7">
            <w:pPr>
              <w:jc w:val="center"/>
              <w:rPr>
                <w:sz w:val="20"/>
                <w:highlight w:val="yellow"/>
                <w:u w:val="double"/>
              </w:rPr>
            </w:pPr>
          </w:p>
        </w:tc>
        <w:tc>
          <w:tcPr>
            <w:tcW w:w="527" w:type="pct"/>
          </w:tcPr>
          <w:p w14:paraId="13D6EA25" w14:textId="77777777" w:rsidR="00464DF7" w:rsidRPr="006255AE" w:rsidRDefault="00464DF7" w:rsidP="00464DF7">
            <w:pPr>
              <w:jc w:val="center"/>
              <w:rPr>
                <w:sz w:val="20"/>
                <w:highlight w:val="yellow"/>
                <w:u w:val="double"/>
              </w:rPr>
            </w:pPr>
            <w:r w:rsidRPr="006255AE">
              <w:rPr>
                <w:sz w:val="20"/>
                <w:highlight w:val="yellow"/>
                <w:u w:val="double"/>
              </w:rPr>
              <w:t>0.20</w:t>
            </w:r>
          </w:p>
          <w:p w14:paraId="4B471CBA" w14:textId="0774D608" w:rsidR="00464DF7" w:rsidRPr="006255AE" w:rsidRDefault="00464DF7" w:rsidP="00464DF7">
            <w:pPr>
              <w:jc w:val="center"/>
              <w:rPr>
                <w:sz w:val="20"/>
                <w:highlight w:val="yellow"/>
                <w:u w:val="double"/>
              </w:rPr>
            </w:pPr>
          </w:p>
        </w:tc>
        <w:tc>
          <w:tcPr>
            <w:tcW w:w="1253" w:type="pct"/>
            <w:vMerge/>
          </w:tcPr>
          <w:p w14:paraId="0225DE38" w14:textId="77777777" w:rsidR="00464DF7" w:rsidRPr="006255AE" w:rsidRDefault="00464DF7" w:rsidP="00464DF7">
            <w:pPr>
              <w:rPr>
                <w:sz w:val="20"/>
                <w:highlight w:val="yellow"/>
                <w:u w:val="double"/>
              </w:rPr>
            </w:pPr>
          </w:p>
        </w:tc>
      </w:tr>
      <w:tr w:rsidR="00464DF7" w:rsidRPr="006255AE" w14:paraId="1F0AA3D3" w14:textId="77777777" w:rsidTr="009E5398">
        <w:trPr>
          <w:trHeight w:val="432"/>
        </w:trPr>
        <w:tc>
          <w:tcPr>
            <w:tcW w:w="750" w:type="pct"/>
          </w:tcPr>
          <w:p w14:paraId="12BF29A3" w14:textId="77777777" w:rsidR="00464DF7" w:rsidRPr="006255AE" w:rsidRDefault="00464DF7" w:rsidP="00464DF7">
            <w:pPr>
              <w:rPr>
                <w:sz w:val="20"/>
                <w:highlight w:val="yellow"/>
                <w:u w:val="double"/>
              </w:rPr>
            </w:pPr>
            <w:r w:rsidRPr="006255AE">
              <w:rPr>
                <w:sz w:val="20"/>
                <w:highlight w:val="yellow"/>
                <w:u w:val="double"/>
              </w:rPr>
              <w:t>IC179/568 kW</w:t>
            </w:r>
          </w:p>
          <w:p w14:paraId="40B1DA12" w14:textId="4AAD0E88" w:rsidR="00464DF7" w:rsidRPr="006255AE" w:rsidRDefault="00464DF7" w:rsidP="00464DF7">
            <w:pPr>
              <w:rPr>
                <w:sz w:val="20"/>
                <w:highlight w:val="yellow"/>
                <w:u w:val="double"/>
              </w:rPr>
            </w:pPr>
            <w:r w:rsidRPr="006255AE">
              <w:rPr>
                <w:sz w:val="20"/>
                <w:highlight w:val="yellow"/>
                <w:u w:val="double"/>
              </w:rPr>
              <w:t>kW&gt;560</w:t>
            </w:r>
          </w:p>
        </w:tc>
        <w:tc>
          <w:tcPr>
            <w:tcW w:w="531" w:type="pct"/>
          </w:tcPr>
          <w:p w14:paraId="6C1359B6" w14:textId="77777777" w:rsidR="00464DF7" w:rsidRPr="006255AE" w:rsidRDefault="00464DF7" w:rsidP="00464DF7">
            <w:pPr>
              <w:jc w:val="center"/>
              <w:rPr>
                <w:sz w:val="20"/>
                <w:highlight w:val="yellow"/>
                <w:u w:val="double"/>
              </w:rPr>
            </w:pPr>
            <w:r w:rsidRPr="006255AE">
              <w:rPr>
                <w:sz w:val="20"/>
                <w:highlight w:val="yellow"/>
                <w:u w:val="double"/>
              </w:rPr>
              <w:t>01/27/09</w:t>
            </w:r>
          </w:p>
          <w:p w14:paraId="0207B95D" w14:textId="27EE0109" w:rsidR="00464DF7" w:rsidRPr="006255AE" w:rsidRDefault="00464DF7" w:rsidP="00464DF7">
            <w:pPr>
              <w:jc w:val="center"/>
              <w:rPr>
                <w:sz w:val="20"/>
                <w:highlight w:val="yellow"/>
                <w:u w:val="double"/>
              </w:rPr>
            </w:pPr>
          </w:p>
        </w:tc>
        <w:tc>
          <w:tcPr>
            <w:tcW w:w="616" w:type="pct"/>
          </w:tcPr>
          <w:p w14:paraId="7D5EC992" w14:textId="7A10980E" w:rsidR="00464DF7" w:rsidRPr="006255AE" w:rsidRDefault="00464DF7" w:rsidP="00464DF7">
            <w:pPr>
              <w:jc w:val="center"/>
              <w:rPr>
                <w:sz w:val="20"/>
                <w:highlight w:val="yellow"/>
                <w:u w:val="double"/>
              </w:rPr>
            </w:pPr>
            <w:r w:rsidRPr="006255AE">
              <w:rPr>
                <w:sz w:val="20"/>
                <w:highlight w:val="yellow"/>
                <w:u w:val="double"/>
              </w:rPr>
              <w:t>Caterpillar</w:t>
            </w:r>
          </w:p>
        </w:tc>
        <w:tc>
          <w:tcPr>
            <w:tcW w:w="758" w:type="pct"/>
          </w:tcPr>
          <w:p w14:paraId="69A6509D" w14:textId="77777777" w:rsidR="00464DF7" w:rsidRPr="006255AE" w:rsidRDefault="00464DF7" w:rsidP="00464DF7">
            <w:pPr>
              <w:jc w:val="center"/>
              <w:rPr>
                <w:sz w:val="20"/>
                <w:highlight w:val="yellow"/>
                <w:u w:val="double"/>
              </w:rPr>
            </w:pPr>
            <w:r w:rsidRPr="006255AE">
              <w:rPr>
                <w:sz w:val="20"/>
                <w:highlight w:val="yellow"/>
                <w:u w:val="double"/>
              </w:rPr>
              <w:t>6.4</w:t>
            </w:r>
          </w:p>
          <w:p w14:paraId="3867ED5D" w14:textId="661BB2C4" w:rsidR="00464DF7" w:rsidRPr="006255AE" w:rsidRDefault="00464DF7" w:rsidP="00464DF7">
            <w:pPr>
              <w:jc w:val="center"/>
              <w:rPr>
                <w:sz w:val="20"/>
                <w:highlight w:val="yellow"/>
                <w:u w:val="double"/>
              </w:rPr>
            </w:pPr>
          </w:p>
        </w:tc>
        <w:tc>
          <w:tcPr>
            <w:tcW w:w="565" w:type="pct"/>
          </w:tcPr>
          <w:p w14:paraId="4B3008B3" w14:textId="77777777" w:rsidR="00464DF7" w:rsidRPr="006255AE" w:rsidRDefault="00464DF7" w:rsidP="00464DF7">
            <w:pPr>
              <w:jc w:val="center"/>
              <w:rPr>
                <w:sz w:val="20"/>
                <w:highlight w:val="yellow"/>
                <w:u w:val="double"/>
              </w:rPr>
            </w:pPr>
            <w:r w:rsidRPr="006255AE">
              <w:rPr>
                <w:sz w:val="20"/>
                <w:highlight w:val="yellow"/>
                <w:u w:val="double"/>
              </w:rPr>
              <w:t>3.5</w:t>
            </w:r>
          </w:p>
          <w:p w14:paraId="0609D4FE" w14:textId="7AC8D87A" w:rsidR="00464DF7" w:rsidRPr="006255AE" w:rsidRDefault="00464DF7" w:rsidP="00464DF7">
            <w:pPr>
              <w:jc w:val="center"/>
              <w:rPr>
                <w:sz w:val="20"/>
                <w:highlight w:val="yellow"/>
                <w:u w:val="double"/>
              </w:rPr>
            </w:pPr>
          </w:p>
        </w:tc>
        <w:tc>
          <w:tcPr>
            <w:tcW w:w="527" w:type="pct"/>
          </w:tcPr>
          <w:p w14:paraId="55028032" w14:textId="77777777" w:rsidR="00464DF7" w:rsidRPr="006255AE" w:rsidRDefault="00464DF7" w:rsidP="00464DF7">
            <w:pPr>
              <w:jc w:val="center"/>
              <w:rPr>
                <w:sz w:val="20"/>
                <w:highlight w:val="yellow"/>
                <w:u w:val="double"/>
              </w:rPr>
            </w:pPr>
            <w:r w:rsidRPr="006255AE">
              <w:rPr>
                <w:sz w:val="20"/>
                <w:highlight w:val="yellow"/>
                <w:u w:val="double"/>
              </w:rPr>
              <w:t>0.20</w:t>
            </w:r>
          </w:p>
          <w:p w14:paraId="423CBD56" w14:textId="70890C59" w:rsidR="00464DF7" w:rsidRPr="006255AE" w:rsidRDefault="00464DF7" w:rsidP="00464DF7">
            <w:pPr>
              <w:jc w:val="center"/>
              <w:rPr>
                <w:sz w:val="20"/>
                <w:highlight w:val="yellow"/>
                <w:u w:val="double"/>
              </w:rPr>
            </w:pPr>
          </w:p>
        </w:tc>
        <w:tc>
          <w:tcPr>
            <w:tcW w:w="1253" w:type="pct"/>
            <w:vMerge/>
          </w:tcPr>
          <w:p w14:paraId="2F385466" w14:textId="77777777" w:rsidR="00464DF7" w:rsidRPr="006255AE" w:rsidRDefault="00464DF7" w:rsidP="00464DF7">
            <w:pPr>
              <w:rPr>
                <w:sz w:val="20"/>
                <w:highlight w:val="yellow"/>
                <w:u w:val="double"/>
              </w:rPr>
            </w:pPr>
          </w:p>
        </w:tc>
      </w:tr>
      <w:tr w:rsidR="00464DF7" w:rsidRPr="006255AE" w14:paraId="604D64D3" w14:textId="77777777" w:rsidTr="009E5398">
        <w:trPr>
          <w:trHeight w:val="432"/>
        </w:trPr>
        <w:tc>
          <w:tcPr>
            <w:tcW w:w="750" w:type="pct"/>
          </w:tcPr>
          <w:p w14:paraId="6D38B36B" w14:textId="77777777" w:rsidR="00464DF7" w:rsidRPr="006255AE" w:rsidRDefault="00464DF7" w:rsidP="00464DF7">
            <w:pPr>
              <w:rPr>
                <w:sz w:val="20"/>
                <w:highlight w:val="yellow"/>
                <w:u w:val="double"/>
              </w:rPr>
            </w:pPr>
            <w:r w:rsidRPr="006255AE">
              <w:rPr>
                <w:sz w:val="20"/>
                <w:highlight w:val="yellow"/>
                <w:u w:val="double"/>
              </w:rPr>
              <w:t>IC181/108 kW</w:t>
            </w:r>
          </w:p>
          <w:p w14:paraId="435B04A0" w14:textId="33480DAD" w:rsidR="00464DF7" w:rsidRPr="006255AE" w:rsidRDefault="00464DF7" w:rsidP="00464DF7">
            <w:pPr>
              <w:rPr>
                <w:sz w:val="20"/>
                <w:highlight w:val="yellow"/>
                <w:u w:val="double"/>
              </w:rPr>
            </w:pPr>
            <w:r w:rsidRPr="006255AE">
              <w:rPr>
                <w:sz w:val="20"/>
                <w:highlight w:val="yellow"/>
                <w:u w:val="double"/>
              </w:rPr>
              <w:t>75&lt;kW&lt;130</w:t>
            </w:r>
          </w:p>
        </w:tc>
        <w:tc>
          <w:tcPr>
            <w:tcW w:w="531" w:type="pct"/>
          </w:tcPr>
          <w:p w14:paraId="6E417EC9" w14:textId="77777777" w:rsidR="00464DF7" w:rsidRPr="006255AE" w:rsidRDefault="00464DF7" w:rsidP="00464DF7">
            <w:pPr>
              <w:jc w:val="center"/>
              <w:rPr>
                <w:sz w:val="20"/>
                <w:highlight w:val="yellow"/>
                <w:u w:val="double"/>
              </w:rPr>
            </w:pPr>
            <w:r w:rsidRPr="006255AE">
              <w:rPr>
                <w:sz w:val="20"/>
                <w:highlight w:val="yellow"/>
                <w:u w:val="double"/>
              </w:rPr>
              <w:t>06/17/13</w:t>
            </w:r>
          </w:p>
          <w:p w14:paraId="15CD4C9D" w14:textId="02761D59" w:rsidR="00464DF7" w:rsidRPr="006255AE" w:rsidRDefault="00464DF7" w:rsidP="00464DF7">
            <w:pPr>
              <w:jc w:val="center"/>
              <w:rPr>
                <w:sz w:val="20"/>
                <w:highlight w:val="yellow"/>
                <w:u w:val="double"/>
              </w:rPr>
            </w:pPr>
          </w:p>
        </w:tc>
        <w:tc>
          <w:tcPr>
            <w:tcW w:w="616" w:type="pct"/>
          </w:tcPr>
          <w:p w14:paraId="0000D863" w14:textId="4B89C786" w:rsidR="00464DF7" w:rsidRPr="006255AE" w:rsidRDefault="00464DF7" w:rsidP="00464DF7">
            <w:pPr>
              <w:jc w:val="center"/>
              <w:rPr>
                <w:sz w:val="20"/>
                <w:highlight w:val="yellow"/>
                <w:u w:val="double"/>
              </w:rPr>
            </w:pPr>
            <w:r w:rsidRPr="006255AE">
              <w:rPr>
                <w:sz w:val="20"/>
                <w:highlight w:val="yellow"/>
                <w:u w:val="double"/>
              </w:rPr>
              <w:t>Cummins</w:t>
            </w:r>
          </w:p>
        </w:tc>
        <w:tc>
          <w:tcPr>
            <w:tcW w:w="758" w:type="pct"/>
          </w:tcPr>
          <w:p w14:paraId="7FB83758" w14:textId="77777777" w:rsidR="00464DF7" w:rsidRPr="006255AE" w:rsidRDefault="00464DF7" w:rsidP="00464DF7">
            <w:pPr>
              <w:jc w:val="center"/>
              <w:rPr>
                <w:sz w:val="20"/>
                <w:highlight w:val="yellow"/>
                <w:u w:val="double"/>
              </w:rPr>
            </w:pPr>
            <w:r w:rsidRPr="006255AE">
              <w:rPr>
                <w:sz w:val="20"/>
                <w:highlight w:val="yellow"/>
                <w:u w:val="double"/>
              </w:rPr>
              <w:t>4.0</w:t>
            </w:r>
          </w:p>
          <w:p w14:paraId="3B7A0E07" w14:textId="1EABF198" w:rsidR="00464DF7" w:rsidRPr="006255AE" w:rsidRDefault="00464DF7" w:rsidP="00464DF7">
            <w:pPr>
              <w:jc w:val="center"/>
              <w:rPr>
                <w:sz w:val="20"/>
                <w:highlight w:val="yellow"/>
                <w:u w:val="double"/>
              </w:rPr>
            </w:pPr>
          </w:p>
        </w:tc>
        <w:tc>
          <w:tcPr>
            <w:tcW w:w="565" w:type="pct"/>
          </w:tcPr>
          <w:p w14:paraId="2531E88C" w14:textId="77777777" w:rsidR="00464DF7" w:rsidRPr="006255AE" w:rsidRDefault="00464DF7" w:rsidP="00464DF7">
            <w:pPr>
              <w:jc w:val="center"/>
              <w:rPr>
                <w:sz w:val="20"/>
                <w:highlight w:val="yellow"/>
                <w:u w:val="double"/>
              </w:rPr>
            </w:pPr>
            <w:r w:rsidRPr="006255AE">
              <w:rPr>
                <w:sz w:val="20"/>
                <w:highlight w:val="yellow"/>
                <w:u w:val="double"/>
              </w:rPr>
              <w:t>5.0</w:t>
            </w:r>
          </w:p>
          <w:p w14:paraId="547907FF" w14:textId="7F1A5203" w:rsidR="00464DF7" w:rsidRPr="006255AE" w:rsidRDefault="00464DF7" w:rsidP="00464DF7">
            <w:pPr>
              <w:jc w:val="center"/>
              <w:rPr>
                <w:sz w:val="20"/>
                <w:highlight w:val="yellow"/>
                <w:u w:val="double"/>
              </w:rPr>
            </w:pPr>
          </w:p>
        </w:tc>
        <w:tc>
          <w:tcPr>
            <w:tcW w:w="527" w:type="pct"/>
          </w:tcPr>
          <w:p w14:paraId="12439D0D" w14:textId="77777777" w:rsidR="00464DF7" w:rsidRPr="006255AE" w:rsidRDefault="00464DF7" w:rsidP="00464DF7">
            <w:pPr>
              <w:jc w:val="center"/>
              <w:rPr>
                <w:sz w:val="20"/>
                <w:highlight w:val="yellow"/>
                <w:u w:val="double"/>
              </w:rPr>
            </w:pPr>
            <w:r w:rsidRPr="006255AE">
              <w:rPr>
                <w:sz w:val="20"/>
                <w:highlight w:val="yellow"/>
                <w:u w:val="double"/>
              </w:rPr>
              <w:t>0.30</w:t>
            </w:r>
          </w:p>
          <w:p w14:paraId="4234A704" w14:textId="7673BDA3" w:rsidR="00464DF7" w:rsidRPr="006255AE" w:rsidRDefault="00464DF7" w:rsidP="00464DF7">
            <w:pPr>
              <w:jc w:val="center"/>
              <w:rPr>
                <w:sz w:val="20"/>
                <w:highlight w:val="yellow"/>
                <w:u w:val="double"/>
              </w:rPr>
            </w:pPr>
          </w:p>
        </w:tc>
        <w:tc>
          <w:tcPr>
            <w:tcW w:w="1253" w:type="pct"/>
            <w:vMerge/>
          </w:tcPr>
          <w:p w14:paraId="78F81513" w14:textId="77777777" w:rsidR="00464DF7" w:rsidRPr="006255AE" w:rsidRDefault="00464DF7" w:rsidP="00464DF7">
            <w:pPr>
              <w:rPr>
                <w:sz w:val="20"/>
                <w:highlight w:val="yellow"/>
                <w:u w:val="double"/>
              </w:rPr>
            </w:pPr>
          </w:p>
        </w:tc>
      </w:tr>
      <w:tr w:rsidR="00464DF7" w:rsidRPr="006255AE" w14:paraId="5A6F90FD" w14:textId="77777777" w:rsidTr="009E5398">
        <w:trPr>
          <w:trHeight w:val="432"/>
        </w:trPr>
        <w:tc>
          <w:tcPr>
            <w:tcW w:w="750" w:type="pct"/>
          </w:tcPr>
          <w:p w14:paraId="61D9E5C0" w14:textId="77777777" w:rsidR="00464DF7" w:rsidRPr="006255AE" w:rsidRDefault="00464DF7" w:rsidP="00464DF7">
            <w:pPr>
              <w:rPr>
                <w:sz w:val="20"/>
                <w:highlight w:val="yellow"/>
                <w:u w:val="double"/>
              </w:rPr>
            </w:pPr>
            <w:r w:rsidRPr="006255AE">
              <w:rPr>
                <w:sz w:val="20"/>
                <w:highlight w:val="yellow"/>
                <w:u w:val="double"/>
              </w:rPr>
              <w:t>IC182/688 kW</w:t>
            </w:r>
          </w:p>
          <w:p w14:paraId="7D4B95D7" w14:textId="7F4FF201" w:rsidR="00464DF7" w:rsidRPr="006255AE" w:rsidRDefault="00464DF7" w:rsidP="00464DF7">
            <w:pPr>
              <w:rPr>
                <w:sz w:val="20"/>
                <w:highlight w:val="yellow"/>
                <w:u w:val="double"/>
              </w:rPr>
            </w:pPr>
            <w:r w:rsidRPr="006255AE">
              <w:rPr>
                <w:sz w:val="20"/>
                <w:highlight w:val="yellow"/>
                <w:u w:val="double"/>
              </w:rPr>
              <w:t>kW&gt;560</w:t>
            </w:r>
          </w:p>
        </w:tc>
        <w:tc>
          <w:tcPr>
            <w:tcW w:w="531" w:type="pct"/>
          </w:tcPr>
          <w:p w14:paraId="390408D9" w14:textId="77777777" w:rsidR="00464DF7" w:rsidRPr="006255AE" w:rsidRDefault="00464DF7" w:rsidP="00464DF7">
            <w:pPr>
              <w:jc w:val="center"/>
              <w:rPr>
                <w:sz w:val="20"/>
                <w:highlight w:val="yellow"/>
                <w:u w:val="double"/>
              </w:rPr>
            </w:pPr>
            <w:r w:rsidRPr="006255AE">
              <w:rPr>
                <w:sz w:val="20"/>
                <w:highlight w:val="yellow"/>
                <w:u w:val="double"/>
              </w:rPr>
              <w:t>2015</w:t>
            </w:r>
          </w:p>
          <w:p w14:paraId="57C049CC" w14:textId="56029021" w:rsidR="00464DF7" w:rsidRPr="006255AE" w:rsidRDefault="00464DF7" w:rsidP="00464DF7">
            <w:pPr>
              <w:jc w:val="center"/>
              <w:rPr>
                <w:sz w:val="20"/>
                <w:highlight w:val="yellow"/>
                <w:u w:val="double"/>
              </w:rPr>
            </w:pPr>
          </w:p>
        </w:tc>
        <w:tc>
          <w:tcPr>
            <w:tcW w:w="616" w:type="pct"/>
          </w:tcPr>
          <w:p w14:paraId="06DBF825" w14:textId="6D1B00FB" w:rsidR="00464DF7" w:rsidRPr="006255AE" w:rsidRDefault="00464DF7" w:rsidP="00464DF7">
            <w:pPr>
              <w:jc w:val="center"/>
              <w:rPr>
                <w:sz w:val="20"/>
                <w:highlight w:val="yellow"/>
                <w:u w:val="double"/>
              </w:rPr>
            </w:pPr>
            <w:r w:rsidRPr="006255AE">
              <w:rPr>
                <w:sz w:val="20"/>
                <w:highlight w:val="yellow"/>
                <w:u w:val="double"/>
              </w:rPr>
              <w:t>Caterpillar</w:t>
            </w:r>
          </w:p>
        </w:tc>
        <w:tc>
          <w:tcPr>
            <w:tcW w:w="758" w:type="pct"/>
          </w:tcPr>
          <w:p w14:paraId="400191B3" w14:textId="77777777" w:rsidR="00464DF7" w:rsidRPr="006255AE" w:rsidRDefault="00464DF7" w:rsidP="00464DF7">
            <w:pPr>
              <w:jc w:val="center"/>
              <w:rPr>
                <w:sz w:val="20"/>
                <w:highlight w:val="yellow"/>
                <w:u w:val="double"/>
              </w:rPr>
            </w:pPr>
            <w:r w:rsidRPr="006255AE">
              <w:rPr>
                <w:sz w:val="20"/>
                <w:highlight w:val="yellow"/>
                <w:u w:val="double"/>
              </w:rPr>
              <w:t>6.4</w:t>
            </w:r>
          </w:p>
          <w:p w14:paraId="3FCB5F89" w14:textId="237B546E" w:rsidR="00464DF7" w:rsidRPr="006255AE" w:rsidRDefault="00464DF7" w:rsidP="00464DF7">
            <w:pPr>
              <w:jc w:val="center"/>
              <w:rPr>
                <w:sz w:val="20"/>
                <w:highlight w:val="yellow"/>
                <w:u w:val="double"/>
              </w:rPr>
            </w:pPr>
          </w:p>
        </w:tc>
        <w:tc>
          <w:tcPr>
            <w:tcW w:w="565" w:type="pct"/>
          </w:tcPr>
          <w:p w14:paraId="71428F87" w14:textId="77777777" w:rsidR="00464DF7" w:rsidRPr="006255AE" w:rsidRDefault="00464DF7" w:rsidP="00464DF7">
            <w:pPr>
              <w:jc w:val="center"/>
              <w:rPr>
                <w:sz w:val="20"/>
                <w:highlight w:val="yellow"/>
                <w:u w:val="double"/>
              </w:rPr>
            </w:pPr>
            <w:r w:rsidRPr="006255AE">
              <w:rPr>
                <w:sz w:val="20"/>
                <w:highlight w:val="yellow"/>
                <w:u w:val="double"/>
              </w:rPr>
              <w:t>3.5</w:t>
            </w:r>
          </w:p>
          <w:p w14:paraId="781CD82B" w14:textId="0B085C70" w:rsidR="00464DF7" w:rsidRPr="006255AE" w:rsidRDefault="00464DF7" w:rsidP="00464DF7">
            <w:pPr>
              <w:jc w:val="center"/>
              <w:rPr>
                <w:sz w:val="20"/>
                <w:highlight w:val="yellow"/>
                <w:u w:val="double"/>
              </w:rPr>
            </w:pPr>
          </w:p>
        </w:tc>
        <w:tc>
          <w:tcPr>
            <w:tcW w:w="527" w:type="pct"/>
          </w:tcPr>
          <w:p w14:paraId="2721B43D" w14:textId="77777777" w:rsidR="00464DF7" w:rsidRPr="006255AE" w:rsidRDefault="00464DF7" w:rsidP="00464DF7">
            <w:pPr>
              <w:jc w:val="center"/>
              <w:rPr>
                <w:sz w:val="20"/>
                <w:u w:val="double"/>
              </w:rPr>
            </w:pPr>
            <w:r w:rsidRPr="006255AE">
              <w:rPr>
                <w:sz w:val="20"/>
                <w:highlight w:val="yellow"/>
                <w:u w:val="double"/>
              </w:rPr>
              <w:t>0.20</w:t>
            </w:r>
          </w:p>
          <w:p w14:paraId="059DDBD1" w14:textId="77332CA1" w:rsidR="00464DF7" w:rsidRPr="006255AE" w:rsidRDefault="00464DF7" w:rsidP="00464DF7">
            <w:pPr>
              <w:jc w:val="center"/>
              <w:rPr>
                <w:sz w:val="20"/>
                <w:u w:val="double"/>
              </w:rPr>
            </w:pPr>
          </w:p>
        </w:tc>
        <w:tc>
          <w:tcPr>
            <w:tcW w:w="1253" w:type="pct"/>
            <w:vMerge/>
          </w:tcPr>
          <w:p w14:paraId="14068D83" w14:textId="77777777" w:rsidR="00464DF7" w:rsidRPr="006255AE" w:rsidRDefault="00464DF7" w:rsidP="00464DF7">
            <w:pPr>
              <w:rPr>
                <w:sz w:val="20"/>
                <w:u w:val="double"/>
              </w:rPr>
            </w:pPr>
          </w:p>
        </w:tc>
      </w:tr>
      <w:tr w:rsidR="00464DF7" w:rsidRPr="006255AE" w14:paraId="540B0EEA" w14:textId="77777777" w:rsidTr="009E5398">
        <w:trPr>
          <w:trHeight w:val="432"/>
        </w:trPr>
        <w:tc>
          <w:tcPr>
            <w:tcW w:w="750" w:type="pct"/>
          </w:tcPr>
          <w:p w14:paraId="171B0636" w14:textId="77777777" w:rsidR="00464DF7" w:rsidRPr="006255AE" w:rsidRDefault="00464DF7" w:rsidP="00464DF7">
            <w:pPr>
              <w:rPr>
                <w:sz w:val="20"/>
                <w:highlight w:val="yellow"/>
                <w:u w:val="double"/>
              </w:rPr>
            </w:pPr>
            <w:r w:rsidRPr="006255AE">
              <w:rPr>
                <w:sz w:val="20"/>
                <w:highlight w:val="yellow"/>
                <w:u w:val="double"/>
              </w:rPr>
              <w:t>IC183/1749 KW</w:t>
            </w:r>
          </w:p>
          <w:p w14:paraId="3B4E67AE" w14:textId="02CA132C" w:rsidR="00464DF7" w:rsidRPr="006255AE" w:rsidRDefault="00464DF7" w:rsidP="00464DF7">
            <w:pPr>
              <w:rPr>
                <w:sz w:val="20"/>
                <w:highlight w:val="yellow"/>
                <w:u w:val="double"/>
              </w:rPr>
            </w:pPr>
            <w:r w:rsidRPr="006255AE">
              <w:rPr>
                <w:sz w:val="20"/>
                <w:highlight w:val="yellow"/>
                <w:u w:val="double"/>
              </w:rPr>
              <w:t>kW&gt;560</w:t>
            </w:r>
          </w:p>
        </w:tc>
        <w:tc>
          <w:tcPr>
            <w:tcW w:w="531" w:type="pct"/>
          </w:tcPr>
          <w:p w14:paraId="1D4E3263" w14:textId="77777777" w:rsidR="00464DF7" w:rsidRPr="006255AE" w:rsidRDefault="00464DF7" w:rsidP="00464DF7">
            <w:pPr>
              <w:jc w:val="center"/>
              <w:rPr>
                <w:sz w:val="20"/>
                <w:highlight w:val="yellow"/>
                <w:u w:val="double"/>
              </w:rPr>
            </w:pPr>
            <w:r w:rsidRPr="006255AE">
              <w:rPr>
                <w:sz w:val="20"/>
                <w:highlight w:val="yellow"/>
                <w:u w:val="double"/>
              </w:rPr>
              <w:t>2014</w:t>
            </w:r>
          </w:p>
          <w:p w14:paraId="49EC4744" w14:textId="77777777" w:rsidR="00464DF7" w:rsidRPr="006255AE" w:rsidRDefault="00464DF7" w:rsidP="00464DF7">
            <w:pPr>
              <w:jc w:val="center"/>
              <w:rPr>
                <w:sz w:val="20"/>
                <w:highlight w:val="yellow"/>
                <w:u w:val="double"/>
              </w:rPr>
            </w:pPr>
          </w:p>
        </w:tc>
        <w:tc>
          <w:tcPr>
            <w:tcW w:w="616" w:type="pct"/>
          </w:tcPr>
          <w:p w14:paraId="0876D95E" w14:textId="5BEFCAAB" w:rsidR="00464DF7" w:rsidRPr="006255AE" w:rsidRDefault="00464DF7" w:rsidP="00464DF7">
            <w:pPr>
              <w:jc w:val="center"/>
              <w:rPr>
                <w:sz w:val="20"/>
                <w:highlight w:val="yellow"/>
                <w:u w:val="double"/>
              </w:rPr>
            </w:pPr>
            <w:r w:rsidRPr="006255AE">
              <w:rPr>
                <w:sz w:val="20"/>
                <w:highlight w:val="yellow"/>
                <w:u w:val="double"/>
              </w:rPr>
              <w:t>Mitsubishi</w:t>
            </w:r>
          </w:p>
        </w:tc>
        <w:tc>
          <w:tcPr>
            <w:tcW w:w="758" w:type="pct"/>
          </w:tcPr>
          <w:p w14:paraId="193EF6A3" w14:textId="77777777" w:rsidR="00464DF7" w:rsidRPr="006255AE" w:rsidRDefault="00464DF7" w:rsidP="00464DF7">
            <w:pPr>
              <w:jc w:val="center"/>
              <w:rPr>
                <w:sz w:val="20"/>
                <w:highlight w:val="yellow"/>
                <w:u w:val="double"/>
              </w:rPr>
            </w:pPr>
            <w:r w:rsidRPr="006255AE">
              <w:rPr>
                <w:sz w:val="20"/>
                <w:highlight w:val="yellow"/>
                <w:u w:val="double"/>
              </w:rPr>
              <w:t>6.4</w:t>
            </w:r>
          </w:p>
          <w:p w14:paraId="527DA092" w14:textId="77777777" w:rsidR="00464DF7" w:rsidRPr="006255AE" w:rsidRDefault="00464DF7" w:rsidP="00464DF7">
            <w:pPr>
              <w:jc w:val="center"/>
              <w:rPr>
                <w:sz w:val="20"/>
                <w:highlight w:val="yellow"/>
                <w:u w:val="double"/>
              </w:rPr>
            </w:pPr>
          </w:p>
        </w:tc>
        <w:tc>
          <w:tcPr>
            <w:tcW w:w="565" w:type="pct"/>
          </w:tcPr>
          <w:p w14:paraId="1F889000" w14:textId="77777777" w:rsidR="00464DF7" w:rsidRPr="006255AE" w:rsidRDefault="00464DF7" w:rsidP="00464DF7">
            <w:pPr>
              <w:jc w:val="center"/>
              <w:rPr>
                <w:sz w:val="20"/>
                <w:highlight w:val="yellow"/>
                <w:u w:val="double"/>
              </w:rPr>
            </w:pPr>
            <w:r w:rsidRPr="006255AE">
              <w:rPr>
                <w:sz w:val="20"/>
                <w:highlight w:val="yellow"/>
                <w:u w:val="double"/>
              </w:rPr>
              <w:t>3.5</w:t>
            </w:r>
          </w:p>
          <w:p w14:paraId="3885EE6F" w14:textId="77777777" w:rsidR="00464DF7" w:rsidRPr="006255AE" w:rsidRDefault="00464DF7" w:rsidP="00464DF7">
            <w:pPr>
              <w:jc w:val="center"/>
              <w:rPr>
                <w:sz w:val="20"/>
                <w:highlight w:val="yellow"/>
                <w:u w:val="double"/>
              </w:rPr>
            </w:pPr>
          </w:p>
        </w:tc>
        <w:tc>
          <w:tcPr>
            <w:tcW w:w="527" w:type="pct"/>
          </w:tcPr>
          <w:p w14:paraId="55092019" w14:textId="77777777" w:rsidR="00464DF7" w:rsidRPr="006255AE" w:rsidRDefault="00464DF7" w:rsidP="00464DF7">
            <w:pPr>
              <w:jc w:val="center"/>
              <w:rPr>
                <w:sz w:val="20"/>
                <w:highlight w:val="yellow"/>
                <w:u w:val="double"/>
              </w:rPr>
            </w:pPr>
            <w:r w:rsidRPr="006255AE">
              <w:rPr>
                <w:sz w:val="20"/>
                <w:highlight w:val="yellow"/>
                <w:u w:val="double"/>
              </w:rPr>
              <w:t>0.20</w:t>
            </w:r>
          </w:p>
          <w:p w14:paraId="0518F9A9" w14:textId="77777777" w:rsidR="00464DF7" w:rsidRPr="006255AE" w:rsidRDefault="00464DF7" w:rsidP="00464DF7">
            <w:pPr>
              <w:jc w:val="center"/>
              <w:rPr>
                <w:sz w:val="20"/>
                <w:highlight w:val="yellow"/>
                <w:u w:val="double"/>
              </w:rPr>
            </w:pPr>
          </w:p>
        </w:tc>
        <w:tc>
          <w:tcPr>
            <w:tcW w:w="1253" w:type="pct"/>
            <w:vMerge/>
          </w:tcPr>
          <w:p w14:paraId="2A2E7A00" w14:textId="77777777" w:rsidR="00464DF7" w:rsidRPr="006255AE" w:rsidRDefault="00464DF7" w:rsidP="00464DF7">
            <w:pPr>
              <w:rPr>
                <w:sz w:val="20"/>
                <w:u w:val="double"/>
              </w:rPr>
            </w:pPr>
          </w:p>
        </w:tc>
      </w:tr>
      <w:tr w:rsidR="00464DF7" w:rsidRPr="006255AE" w14:paraId="7CECFA6C" w14:textId="77777777" w:rsidTr="009E5398">
        <w:trPr>
          <w:trHeight w:val="432"/>
        </w:trPr>
        <w:tc>
          <w:tcPr>
            <w:tcW w:w="750" w:type="pct"/>
          </w:tcPr>
          <w:p w14:paraId="5A213F97" w14:textId="77777777" w:rsidR="00464DF7" w:rsidRPr="006255AE" w:rsidRDefault="00464DF7" w:rsidP="00464DF7">
            <w:pPr>
              <w:rPr>
                <w:sz w:val="20"/>
                <w:highlight w:val="yellow"/>
                <w:u w:val="double"/>
              </w:rPr>
            </w:pPr>
            <w:r w:rsidRPr="006255AE">
              <w:rPr>
                <w:sz w:val="20"/>
                <w:highlight w:val="yellow"/>
                <w:u w:val="double"/>
              </w:rPr>
              <w:t>IC184/1120 kW</w:t>
            </w:r>
          </w:p>
          <w:p w14:paraId="5BA42206" w14:textId="48915BE5" w:rsidR="00464DF7" w:rsidRPr="006255AE" w:rsidRDefault="00464DF7" w:rsidP="00464DF7">
            <w:pPr>
              <w:rPr>
                <w:sz w:val="20"/>
                <w:highlight w:val="yellow"/>
                <w:u w:val="double"/>
              </w:rPr>
            </w:pPr>
            <w:r w:rsidRPr="006255AE">
              <w:rPr>
                <w:sz w:val="20"/>
                <w:highlight w:val="yellow"/>
                <w:u w:val="double"/>
              </w:rPr>
              <w:t>kW&gt;560</w:t>
            </w:r>
          </w:p>
        </w:tc>
        <w:tc>
          <w:tcPr>
            <w:tcW w:w="531" w:type="pct"/>
          </w:tcPr>
          <w:p w14:paraId="0B7F4A71" w14:textId="77777777" w:rsidR="00464DF7" w:rsidRPr="006255AE" w:rsidRDefault="00464DF7" w:rsidP="00464DF7">
            <w:pPr>
              <w:jc w:val="center"/>
              <w:rPr>
                <w:sz w:val="20"/>
                <w:highlight w:val="yellow"/>
                <w:u w:val="double"/>
              </w:rPr>
            </w:pPr>
            <w:r w:rsidRPr="006255AE">
              <w:rPr>
                <w:sz w:val="20"/>
                <w:highlight w:val="yellow"/>
                <w:u w:val="double"/>
              </w:rPr>
              <w:t>2013</w:t>
            </w:r>
          </w:p>
          <w:p w14:paraId="42BA1D9E" w14:textId="77777777" w:rsidR="00464DF7" w:rsidRPr="006255AE" w:rsidRDefault="00464DF7" w:rsidP="00464DF7">
            <w:pPr>
              <w:jc w:val="center"/>
              <w:rPr>
                <w:sz w:val="20"/>
                <w:highlight w:val="yellow"/>
                <w:u w:val="double"/>
              </w:rPr>
            </w:pPr>
          </w:p>
        </w:tc>
        <w:tc>
          <w:tcPr>
            <w:tcW w:w="616" w:type="pct"/>
          </w:tcPr>
          <w:p w14:paraId="790EFD47" w14:textId="2D579A42" w:rsidR="00464DF7" w:rsidRPr="006255AE" w:rsidRDefault="00464DF7" w:rsidP="00464DF7">
            <w:pPr>
              <w:jc w:val="center"/>
              <w:rPr>
                <w:sz w:val="20"/>
                <w:highlight w:val="yellow"/>
                <w:u w:val="double"/>
              </w:rPr>
            </w:pPr>
            <w:r w:rsidRPr="006255AE">
              <w:rPr>
                <w:sz w:val="20"/>
                <w:highlight w:val="yellow"/>
                <w:u w:val="double"/>
              </w:rPr>
              <w:t>Caterpillar</w:t>
            </w:r>
          </w:p>
        </w:tc>
        <w:tc>
          <w:tcPr>
            <w:tcW w:w="758" w:type="pct"/>
          </w:tcPr>
          <w:p w14:paraId="14C59B37" w14:textId="77777777" w:rsidR="00464DF7" w:rsidRPr="006255AE" w:rsidRDefault="00464DF7" w:rsidP="00464DF7">
            <w:pPr>
              <w:jc w:val="center"/>
              <w:rPr>
                <w:sz w:val="20"/>
                <w:highlight w:val="yellow"/>
                <w:u w:val="double"/>
              </w:rPr>
            </w:pPr>
            <w:r w:rsidRPr="006255AE">
              <w:rPr>
                <w:sz w:val="20"/>
                <w:highlight w:val="yellow"/>
                <w:u w:val="double"/>
              </w:rPr>
              <w:t>6.4</w:t>
            </w:r>
          </w:p>
          <w:p w14:paraId="4F17868D" w14:textId="77777777" w:rsidR="00464DF7" w:rsidRPr="006255AE" w:rsidRDefault="00464DF7" w:rsidP="00464DF7">
            <w:pPr>
              <w:jc w:val="center"/>
              <w:rPr>
                <w:sz w:val="20"/>
                <w:highlight w:val="yellow"/>
                <w:u w:val="double"/>
              </w:rPr>
            </w:pPr>
          </w:p>
        </w:tc>
        <w:tc>
          <w:tcPr>
            <w:tcW w:w="565" w:type="pct"/>
          </w:tcPr>
          <w:p w14:paraId="7BE03A29" w14:textId="77777777" w:rsidR="00464DF7" w:rsidRPr="006255AE" w:rsidRDefault="00464DF7" w:rsidP="00464DF7">
            <w:pPr>
              <w:jc w:val="center"/>
              <w:rPr>
                <w:sz w:val="20"/>
                <w:highlight w:val="yellow"/>
                <w:u w:val="double"/>
              </w:rPr>
            </w:pPr>
            <w:r w:rsidRPr="006255AE">
              <w:rPr>
                <w:sz w:val="20"/>
                <w:highlight w:val="yellow"/>
                <w:u w:val="double"/>
              </w:rPr>
              <w:t>3.5</w:t>
            </w:r>
          </w:p>
          <w:p w14:paraId="5491AF81" w14:textId="77777777" w:rsidR="00464DF7" w:rsidRPr="006255AE" w:rsidRDefault="00464DF7" w:rsidP="00464DF7">
            <w:pPr>
              <w:jc w:val="center"/>
              <w:rPr>
                <w:sz w:val="20"/>
                <w:highlight w:val="yellow"/>
                <w:u w:val="double"/>
              </w:rPr>
            </w:pPr>
          </w:p>
        </w:tc>
        <w:tc>
          <w:tcPr>
            <w:tcW w:w="527" w:type="pct"/>
          </w:tcPr>
          <w:p w14:paraId="6424250A" w14:textId="77777777" w:rsidR="00464DF7" w:rsidRPr="006255AE" w:rsidRDefault="00464DF7" w:rsidP="00464DF7">
            <w:pPr>
              <w:jc w:val="center"/>
              <w:rPr>
                <w:sz w:val="20"/>
                <w:highlight w:val="yellow"/>
                <w:u w:val="double"/>
              </w:rPr>
            </w:pPr>
            <w:r w:rsidRPr="006255AE">
              <w:rPr>
                <w:sz w:val="20"/>
                <w:highlight w:val="yellow"/>
                <w:u w:val="double"/>
              </w:rPr>
              <w:t>0.20</w:t>
            </w:r>
          </w:p>
          <w:p w14:paraId="7406D15C" w14:textId="77777777" w:rsidR="00464DF7" w:rsidRPr="006255AE" w:rsidRDefault="00464DF7" w:rsidP="00464DF7">
            <w:pPr>
              <w:jc w:val="center"/>
              <w:rPr>
                <w:sz w:val="20"/>
                <w:highlight w:val="yellow"/>
                <w:u w:val="double"/>
              </w:rPr>
            </w:pPr>
          </w:p>
        </w:tc>
        <w:tc>
          <w:tcPr>
            <w:tcW w:w="1253" w:type="pct"/>
            <w:vMerge/>
          </w:tcPr>
          <w:p w14:paraId="449AAD09" w14:textId="77777777" w:rsidR="00464DF7" w:rsidRPr="006255AE" w:rsidRDefault="00464DF7" w:rsidP="00464DF7">
            <w:pPr>
              <w:rPr>
                <w:sz w:val="20"/>
                <w:u w:val="double"/>
              </w:rPr>
            </w:pPr>
          </w:p>
        </w:tc>
      </w:tr>
      <w:tr w:rsidR="00464DF7" w:rsidRPr="006255AE" w14:paraId="0C5476B4" w14:textId="77777777" w:rsidTr="009E5398">
        <w:trPr>
          <w:trHeight w:val="432"/>
        </w:trPr>
        <w:tc>
          <w:tcPr>
            <w:tcW w:w="750" w:type="pct"/>
          </w:tcPr>
          <w:p w14:paraId="59ADCB12" w14:textId="77777777" w:rsidR="00464DF7" w:rsidRPr="006255AE" w:rsidRDefault="00464DF7" w:rsidP="00464DF7">
            <w:pPr>
              <w:rPr>
                <w:sz w:val="20"/>
                <w:highlight w:val="yellow"/>
                <w:u w:val="double"/>
              </w:rPr>
            </w:pPr>
            <w:r w:rsidRPr="006255AE">
              <w:rPr>
                <w:sz w:val="20"/>
                <w:highlight w:val="yellow"/>
                <w:u w:val="double"/>
              </w:rPr>
              <w:t>IC185/1099 kW</w:t>
            </w:r>
          </w:p>
          <w:p w14:paraId="6496D9B1" w14:textId="7B545497" w:rsidR="00464DF7" w:rsidRPr="006255AE" w:rsidRDefault="00464DF7" w:rsidP="00464DF7">
            <w:pPr>
              <w:rPr>
                <w:sz w:val="20"/>
                <w:highlight w:val="yellow"/>
                <w:u w:val="double"/>
              </w:rPr>
            </w:pPr>
            <w:r w:rsidRPr="006255AE">
              <w:rPr>
                <w:sz w:val="20"/>
                <w:highlight w:val="yellow"/>
                <w:u w:val="double"/>
              </w:rPr>
              <w:t>kW&gt;560</w:t>
            </w:r>
          </w:p>
        </w:tc>
        <w:tc>
          <w:tcPr>
            <w:tcW w:w="531" w:type="pct"/>
          </w:tcPr>
          <w:p w14:paraId="6D3E2A00" w14:textId="77777777" w:rsidR="00464DF7" w:rsidRPr="006255AE" w:rsidRDefault="00464DF7" w:rsidP="00464DF7">
            <w:pPr>
              <w:jc w:val="center"/>
              <w:rPr>
                <w:sz w:val="20"/>
                <w:highlight w:val="yellow"/>
                <w:u w:val="double"/>
              </w:rPr>
            </w:pPr>
            <w:r w:rsidRPr="006255AE">
              <w:rPr>
                <w:sz w:val="20"/>
                <w:highlight w:val="yellow"/>
                <w:u w:val="double"/>
              </w:rPr>
              <w:t>2013</w:t>
            </w:r>
          </w:p>
          <w:p w14:paraId="0A2A5331" w14:textId="77777777" w:rsidR="00464DF7" w:rsidRPr="006255AE" w:rsidRDefault="00464DF7" w:rsidP="00464DF7">
            <w:pPr>
              <w:jc w:val="center"/>
              <w:rPr>
                <w:sz w:val="20"/>
                <w:highlight w:val="yellow"/>
                <w:u w:val="double"/>
              </w:rPr>
            </w:pPr>
          </w:p>
        </w:tc>
        <w:tc>
          <w:tcPr>
            <w:tcW w:w="616" w:type="pct"/>
          </w:tcPr>
          <w:p w14:paraId="14C623E5" w14:textId="04DE39AA" w:rsidR="00464DF7" w:rsidRPr="006255AE" w:rsidRDefault="00464DF7" w:rsidP="00464DF7">
            <w:pPr>
              <w:jc w:val="center"/>
              <w:rPr>
                <w:sz w:val="20"/>
                <w:highlight w:val="yellow"/>
                <w:u w:val="double"/>
              </w:rPr>
            </w:pPr>
            <w:r w:rsidRPr="006255AE">
              <w:rPr>
                <w:sz w:val="20"/>
                <w:highlight w:val="yellow"/>
                <w:u w:val="double"/>
              </w:rPr>
              <w:t>Caterpillar</w:t>
            </w:r>
          </w:p>
        </w:tc>
        <w:tc>
          <w:tcPr>
            <w:tcW w:w="758" w:type="pct"/>
          </w:tcPr>
          <w:p w14:paraId="5C56E561" w14:textId="77777777" w:rsidR="00464DF7" w:rsidRPr="006255AE" w:rsidRDefault="00464DF7" w:rsidP="00464DF7">
            <w:pPr>
              <w:jc w:val="center"/>
              <w:rPr>
                <w:sz w:val="20"/>
                <w:highlight w:val="yellow"/>
                <w:u w:val="double"/>
              </w:rPr>
            </w:pPr>
            <w:r w:rsidRPr="006255AE">
              <w:rPr>
                <w:sz w:val="20"/>
                <w:highlight w:val="yellow"/>
                <w:u w:val="double"/>
              </w:rPr>
              <w:t>6.4</w:t>
            </w:r>
          </w:p>
          <w:p w14:paraId="105BB84C" w14:textId="77777777" w:rsidR="00464DF7" w:rsidRPr="006255AE" w:rsidRDefault="00464DF7" w:rsidP="00464DF7">
            <w:pPr>
              <w:jc w:val="center"/>
              <w:rPr>
                <w:sz w:val="20"/>
                <w:highlight w:val="yellow"/>
                <w:u w:val="double"/>
              </w:rPr>
            </w:pPr>
          </w:p>
        </w:tc>
        <w:tc>
          <w:tcPr>
            <w:tcW w:w="565" w:type="pct"/>
          </w:tcPr>
          <w:p w14:paraId="0CAAA40A" w14:textId="77777777" w:rsidR="00464DF7" w:rsidRPr="006255AE" w:rsidRDefault="00464DF7" w:rsidP="00464DF7">
            <w:pPr>
              <w:jc w:val="center"/>
              <w:rPr>
                <w:sz w:val="20"/>
                <w:highlight w:val="yellow"/>
                <w:u w:val="double"/>
              </w:rPr>
            </w:pPr>
            <w:r w:rsidRPr="006255AE">
              <w:rPr>
                <w:sz w:val="20"/>
                <w:highlight w:val="yellow"/>
                <w:u w:val="double"/>
              </w:rPr>
              <w:t>3.5</w:t>
            </w:r>
          </w:p>
          <w:p w14:paraId="29BA069D" w14:textId="77777777" w:rsidR="00464DF7" w:rsidRPr="006255AE" w:rsidRDefault="00464DF7" w:rsidP="00464DF7">
            <w:pPr>
              <w:jc w:val="center"/>
              <w:rPr>
                <w:sz w:val="20"/>
                <w:highlight w:val="yellow"/>
                <w:u w:val="double"/>
              </w:rPr>
            </w:pPr>
          </w:p>
        </w:tc>
        <w:tc>
          <w:tcPr>
            <w:tcW w:w="527" w:type="pct"/>
          </w:tcPr>
          <w:p w14:paraId="0963D965" w14:textId="77777777" w:rsidR="00464DF7" w:rsidRPr="006255AE" w:rsidRDefault="00464DF7" w:rsidP="00464DF7">
            <w:pPr>
              <w:jc w:val="center"/>
              <w:rPr>
                <w:sz w:val="20"/>
                <w:highlight w:val="yellow"/>
                <w:u w:val="double"/>
              </w:rPr>
            </w:pPr>
            <w:r w:rsidRPr="006255AE">
              <w:rPr>
                <w:sz w:val="20"/>
                <w:highlight w:val="yellow"/>
                <w:u w:val="double"/>
              </w:rPr>
              <w:t>0.20</w:t>
            </w:r>
          </w:p>
          <w:p w14:paraId="609C880E" w14:textId="77777777" w:rsidR="00464DF7" w:rsidRPr="006255AE" w:rsidRDefault="00464DF7" w:rsidP="00464DF7">
            <w:pPr>
              <w:jc w:val="center"/>
              <w:rPr>
                <w:sz w:val="20"/>
                <w:highlight w:val="yellow"/>
                <w:u w:val="double"/>
              </w:rPr>
            </w:pPr>
          </w:p>
        </w:tc>
        <w:tc>
          <w:tcPr>
            <w:tcW w:w="1253" w:type="pct"/>
            <w:vMerge/>
          </w:tcPr>
          <w:p w14:paraId="701C64D0" w14:textId="77777777" w:rsidR="00464DF7" w:rsidRPr="006255AE" w:rsidRDefault="00464DF7" w:rsidP="00464DF7">
            <w:pPr>
              <w:rPr>
                <w:sz w:val="20"/>
                <w:u w:val="double"/>
              </w:rPr>
            </w:pPr>
          </w:p>
        </w:tc>
      </w:tr>
      <w:tr w:rsidR="00464DF7" w:rsidRPr="006255AE" w14:paraId="44FB90D0" w14:textId="77777777" w:rsidTr="009E5398">
        <w:trPr>
          <w:trHeight w:val="512"/>
        </w:trPr>
        <w:tc>
          <w:tcPr>
            <w:tcW w:w="750" w:type="pct"/>
          </w:tcPr>
          <w:p w14:paraId="5697AF4A" w14:textId="77777777" w:rsidR="00464DF7" w:rsidRPr="006255AE" w:rsidRDefault="00464DF7" w:rsidP="00464DF7">
            <w:pPr>
              <w:rPr>
                <w:sz w:val="20"/>
                <w:highlight w:val="yellow"/>
                <w:u w:val="double"/>
              </w:rPr>
            </w:pPr>
            <w:r w:rsidRPr="006255AE">
              <w:rPr>
                <w:sz w:val="20"/>
                <w:highlight w:val="yellow"/>
                <w:u w:val="double"/>
              </w:rPr>
              <w:t>IC187/900 kW</w:t>
            </w:r>
          </w:p>
          <w:p w14:paraId="1C693251" w14:textId="142C7B2F" w:rsidR="00464DF7" w:rsidRPr="006255AE" w:rsidRDefault="00464DF7" w:rsidP="00464DF7">
            <w:pPr>
              <w:rPr>
                <w:sz w:val="20"/>
                <w:highlight w:val="yellow"/>
                <w:u w:val="double"/>
              </w:rPr>
            </w:pPr>
            <w:r w:rsidRPr="006255AE">
              <w:rPr>
                <w:sz w:val="20"/>
                <w:highlight w:val="yellow"/>
                <w:u w:val="double"/>
              </w:rPr>
              <w:t>kW&gt;560</w:t>
            </w:r>
          </w:p>
        </w:tc>
        <w:tc>
          <w:tcPr>
            <w:tcW w:w="531" w:type="pct"/>
          </w:tcPr>
          <w:p w14:paraId="0ABC01E1" w14:textId="549342D2" w:rsidR="00464DF7" w:rsidRPr="006255AE" w:rsidRDefault="00464DF7" w:rsidP="00464DF7">
            <w:pPr>
              <w:ind w:right="-111"/>
              <w:jc w:val="center"/>
              <w:rPr>
                <w:sz w:val="20"/>
                <w:highlight w:val="yellow"/>
                <w:u w:val="double"/>
              </w:rPr>
            </w:pPr>
            <w:r w:rsidRPr="006255AE">
              <w:rPr>
                <w:sz w:val="20"/>
                <w:highlight w:val="yellow"/>
                <w:u w:val="double"/>
              </w:rPr>
              <w:t>11/01/2015</w:t>
            </w:r>
          </w:p>
        </w:tc>
        <w:tc>
          <w:tcPr>
            <w:tcW w:w="616" w:type="pct"/>
          </w:tcPr>
          <w:p w14:paraId="69A0CDE8" w14:textId="52B36697" w:rsidR="00464DF7" w:rsidRPr="006255AE" w:rsidRDefault="00464DF7" w:rsidP="00464DF7">
            <w:pPr>
              <w:jc w:val="center"/>
              <w:rPr>
                <w:sz w:val="20"/>
                <w:highlight w:val="yellow"/>
                <w:u w:val="double"/>
              </w:rPr>
            </w:pPr>
            <w:r w:rsidRPr="006255AE">
              <w:rPr>
                <w:sz w:val="20"/>
                <w:highlight w:val="yellow"/>
                <w:u w:val="double"/>
              </w:rPr>
              <w:t>Mitsubishi</w:t>
            </w:r>
          </w:p>
        </w:tc>
        <w:tc>
          <w:tcPr>
            <w:tcW w:w="758" w:type="pct"/>
          </w:tcPr>
          <w:p w14:paraId="59082DD3" w14:textId="3D144413" w:rsidR="00464DF7" w:rsidRPr="006255AE" w:rsidRDefault="00464DF7" w:rsidP="00464DF7">
            <w:pPr>
              <w:jc w:val="center"/>
              <w:rPr>
                <w:sz w:val="20"/>
                <w:highlight w:val="yellow"/>
                <w:u w:val="double"/>
              </w:rPr>
            </w:pPr>
            <w:r w:rsidRPr="006255AE">
              <w:rPr>
                <w:sz w:val="20"/>
                <w:highlight w:val="yellow"/>
                <w:u w:val="double"/>
              </w:rPr>
              <w:t>6.4</w:t>
            </w:r>
          </w:p>
        </w:tc>
        <w:tc>
          <w:tcPr>
            <w:tcW w:w="565" w:type="pct"/>
          </w:tcPr>
          <w:p w14:paraId="29D2CAC0" w14:textId="67E19501" w:rsidR="00464DF7" w:rsidRPr="006255AE" w:rsidRDefault="00464DF7" w:rsidP="00464DF7">
            <w:pPr>
              <w:jc w:val="center"/>
              <w:rPr>
                <w:sz w:val="20"/>
                <w:highlight w:val="yellow"/>
                <w:u w:val="double"/>
              </w:rPr>
            </w:pPr>
            <w:r w:rsidRPr="006255AE">
              <w:rPr>
                <w:sz w:val="20"/>
                <w:highlight w:val="yellow"/>
                <w:u w:val="double"/>
              </w:rPr>
              <w:t>3.5</w:t>
            </w:r>
          </w:p>
        </w:tc>
        <w:tc>
          <w:tcPr>
            <w:tcW w:w="527" w:type="pct"/>
          </w:tcPr>
          <w:p w14:paraId="16B8EC16" w14:textId="0DDD8886" w:rsidR="00464DF7" w:rsidRPr="006255AE" w:rsidRDefault="00464DF7" w:rsidP="00464DF7">
            <w:pPr>
              <w:jc w:val="center"/>
              <w:rPr>
                <w:sz w:val="20"/>
                <w:highlight w:val="yellow"/>
                <w:u w:val="double"/>
              </w:rPr>
            </w:pPr>
            <w:r w:rsidRPr="006255AE">
              <w:rPr>
                <w:sz w:val="20"/>
                <w:highlight w:val="yellow"/>
                <w:u w:val="double"/>
              </w:rPr>
              <w:t>0.20</w:t>
            </w:r>
          </w:p>
        </w:tc>
        <w:tc>
          <w:tcPr>
            <w:tcW w:w="1253" w:type="pct"/>
            <w:vMerge/>
          </w:tcPr>
          <w:p w14:paraId="4F45D4A5" w14:textId="77777777" w:rsidR="00464DF7" w:rsidRPr="006255AE" w:rsidRDefault="00464DF7" w:rsidP="00464DF7">
            <w:pPr>
              <w:rPr>
                <w:sz w:val="20"/>
                <w:u w:val="double"/>
              </w:rPr>
            </w:pPr>
          </w:p>
        </w:tc>
      </w:tr>
      <w:tr w:rsidR="00464DF7" w:rsidRPr="006255AE" w14:paraId="1FF6A147" w14:textId="77777777" w:rsidTr="009E5398">
        <w:trPr>
          <w:trHeight w:val="539"/>
        </w:trPr>
        <w:tc>
          <w:tcPr>
            <w:tcW w:w="750" w:type="pct"/>
          </w:tcPr>
          <w:p w14:paraId="5B11A3B4" w14:textId="77777777" w:rsidR="00464DF7" w:rsidRPr="006255AE" w:rsidRDefault="00464DF7" w:rsidP="00464DF7">
            <w:pPr>
              <w:rPr>
                <w:sz w:val="20"/>
                <w:highlight w:val="yellow"/>
                <w:u w:val="double"/>
              </w:rPr>
            </w:pPr>
            <w:r w:rsidRPr="006255AE">
              <w:rPr>
                <w:sz w:val="20"/>
                <w:highlight w:val="yellow"/>
                <w:u w:val="double"/>
              </w:rPr>
              <w:t>IC188/563 KW</w:t>
            </w:r>
          </w:p>
          <w:p w14:paraId="216BC65F" w14:textId="4EC2116C" w:rsidR="00464DF7" w:rsidRPr="006255AE" w:rsidRDefault="00464DF7" w:rsidP="00464DF7">
            <w:pPr>
              <w:rPr>
                <w:sz w:val="20"/>
                <w:highlight w:val="yellow"/>
                <w:u w:val="double"/>
              </w:rPr>
            </w:pPr>
            <w:r w:rsidRPr="006255AE">
              <w:rPr>
                <w:sz w:val="20"/>
                <w:highlight w:val="yellow"/>
                <w:u w:val="double"/>
              </w:rPr>
              <w:t>kW&gt;560</w:t>
            </w:r>
          </w:p>
        </w:tc>
        <w:tc>
          <w:tcPr>
            <w:tcW w:w="531" w:type="pct"/>
          </w:tcPr>
          <w:p w14:paraId="06233EB2" w14:textId="77777777" w:rsidR="00464DF7" w:rsidRPr="006255AE" w:rsidRDefault="00464DF7" w:rsidP="00464DF7">
            <w:pPr>
              <w:ind w:right="-111"/>
              <w:jc w:val="center"/>
              <w:rPr>
                <w:sz w:val="20"/>
                <w:highlight w:val="yellow"/>
                <w:u w:val="double"/>
              </w:rPr>
            </w:pPr>
            <w:r w:rsidRPr="006255AE">
              <w:rPr>
                <w:sz w:val="20"/>
                <w:highlight w:val="yellow"/>
                <w:u w:val="double"/>
              </w:rPr>
              <w:t>06/01/2016</w:t>
            </w:r>
          </w:p>
          <w:p w14:paraId="3EA5E362" w14:textId="77777777" w:rsidR="00464DF7" w:rsidRPr="006255AE" w:rsidRDefault="00464DF7" w:rsidP="00464DF7">
            <w:pPr>
              <w:jc w:val="center"/>
              <w:rPr>
                <w:sz w:val="20"/>
                <w:highlight w:val="yellow"/>
                <w:u w:val="double"/>
              </w:rPr>
            </w:pPr>
          </w:p>
        </w:tc>
        <w:tc>
          <w:tcPr>
            <w:tcW w:w="616" w:type="pct"/>
          </w:tcPr>
          <w:p w14:paraId="7D10FB44" w14:textId="1128D9B4" w:rsidR="00464DF7" w:rsidRPr="006255AE" w:rsidRDefault="00464DF7" w:rsidP="00464DF7">
            <w:pPr>
              <w:jc w:val="center"/>
              <w:rPr>
                <w:sz w:val="20"/>
                <w:highlight w:val="yellow"/>
                <w:u w:val="double"/>
              </w:rPr>
            </w:pPr>
            <w:r w:rsidRPr="006255AE">
              <w:rPr>
                <w:sz w:val="20"/>
                <w:highlight w:val="yellow"/>
                <w:u w:val="double"/>
              </w:rPr>
              <w:t>Cummins</w:t>
            </w:r>
          </w:p>
        </w:tc>
        <w:tc>
          <w:tcPr>
            <w:tcW w:w="758" w:type="pct"/>
          </w:tcPr>
          <w:p w14:paraId="67349A37" w14:textId="77777777" w:rsidR="00464DF7" w:rsidRPr="006255AE" w:rsidRDefault="00464DF7" w:rsidP="00464DF7">
            <w:pPr>
              <w:jc w:val="center"/>
              <w:rPr>
                <w:sz w:val="20"/>
                <w:highlight w:val="yellow"/>
                <w:u w:val="double"/>
              </w:rPr>
            </w:pPr>
            <w:r w:rsidRPr="006255AE">
              <w:rPr>
                <w:sz w:val="20"/>
                <w:highlight w:val="yellow"/>
                <w:u w:val="double"/>
              </w:rPr>
              <w:t>6.4</w:t>
            </w:r>
          </w:p>
          <w:p w14:paraId="0F8469A6" w14:textId="77777777" w:rsidR="00464DF7" w:rsidRPr="006255AE" w:rsidRDefault="00464DF7" w:rsidP="00464DF7">
            <w:pPr>
              <w:jc w:val="center"/>
              <w:rPr>
                <w:sz w:val="20"/>
                <w:highlight w:val="yellow"/>
                <w:u w:val="double"/>
              </w:rPr>
            </w:pPr>
          </w:p>
        </w:tc>
        <w:tc>
          <w:tcPr>
            <w:tcW w:w="565" w:type="pct"/>
          </w:tcPr>
          <w:p w14:paraId="680D294A" w14:textId="77777777" w:rsidR="00464DF7" w:rsidRPr="006255AE" w:rsidRDefault="00464DF7" w:rsidP="00464DF7">
            <w:pPr>
              <w:jc w:val="center"/>
              <w:rPr>
                <w:sz w:val="20"/>
                <w:highlight w:val="yellow"/>
                <w:u w:val="double"/>
              </w:rPr>
            </w:pPr>
            <w:r w:rsidRPr="006255AE">
              <w:rPr>
                <w:sz w:val="20"/>
                <w:highlight w:val="yellow"/>
                <w:u w:val="double"/>
              </w:rPr>
              <w:t>3.5</w:t>
            </w:r>
          </w:p>
          <w:p w14:paraId="65D5C837" w14:textId="77777777" w:rsidR="00464DF7" w:rsidRPr="006255AE" w:rsidRDefault="00464DF7" w:rsidP="00464DF7">
            <w:pPr>
              <w:jc w:val="center"/>
              <w:rPr>
                <w:sz w:val="20"/>
                <w:highlight w:val="yellow"/>
                <w:u w:val="double"/>
              </w:rPr>
            </w:pPr>
          </w:p>
        </w:tc>
        <w:tc>
          <w:tcPr>
            <w:tcW w:w="527" w:type="pct"/>
          </w:tcPr>
          <w:p w14:paraId="5BF5D8A5" w14:textId="77777777" w:rsidR="00464DF7" w:rsidRPr="006255AE" w:rsidRDefault="00464DF7" w:rsidP="00464DF7">
            <w:pPr>
              <w:jc w:val="center"/>
              <w:rPr>
                <w:sz w:val="20"/>
                <w:highlight w:val="yellow"/>
                <w:u w:val="double"/>
              </w:rPr>
            </w:pPr>
            <w:r w:rsidRPr="006255AE">
              <w:rPr>
                <w:sz w:val="20"/>
                <w:highlight w:val="yellow"/>
                <w:u w:val="double"/>
              </w:rPr>
              <w:t>0.20</w:t>
            </w:r>
          </w:p>
          <w:p w14:paraId="556EC7B0" w14:textId="77777777" w:rsidR="00464DF7" w:rsidRPr="006255AE" w:rsidRDefault="00464DF7" w:rsidP="00464DF7">
            <w:pPr>
              <w:jc w:val="center"/>
              <w:rPr>
                <w:sz w:val="20"/>
                <w:highlight w:val="yellow"/>
                <w:u w:val="double"/>
              </w:rPr>
            </w:pPr>
          </w:p>
        </w:tc>
        <w:tc>
          <w:tcPr>
            <w:tcW w:w="1253" w:type="pct"/>
            <w:vMerge/>
          </w:tcPr>
          <w:p w14:paraId="15EF7F62" w14:textId="77777777" w:rsidR="00464DF7" w:rsidRPr="006255AE" w:rsidRDefault="00464DF7" w:rsidP="00464DF7">
            <w:pPr>
              <w:rPr>
                <w:sz w:val="20"/>
                <w:u w:val="double"/>
              </w:rPr>
            </w:pPr>
          </w:p>
        </w:tc>
      </w:tr>
      <w:tr w:rsidR="00464DF7" w:rsidRPr="006255AE" w14:paraId="7BD61864" w14:textId="77777777" w:rsidTr="009E5398">
        <w:trPr>
          <w:trHeight w:val="432"/>
        </w:trPr>
        <w:tc>
          <w:tcPr>
            <w:tcW w:w="750" w:type="pct"/>
          </w:tcPr>
          <w:p w14:paraId="018506D7" w14:textId="77777777" w:rsidR="00464DF7" w:rsidRPr="006255AE" w:rsidRDefault="00464DF7" w:rsidP="00464DF7">
            <w:pPr>
              <w:rPr>
                <w:sz w:val="20"/>
                <w:highlight w:val="yellow"/>
                <w:u w:val="double"/>
              </w:rPr>
            </w:pPr>
            <w:r w:rsidRPr="006255AE">
              <w:rPr>
                <w:sz w:val="20"/>
                <w:highlight w:val="yellow"/>
                <w:u w:val="double"/>
              </w:rPr>
              <w:t>IC189/ 910 kW</w:t>
            </w:r>
          </w:p>
          <w:p w14:paraId="046A3069" w14:textId="676411DD" w:rsidR="00464DF7" w:rsidRPr="006255AE" w:rsidRDefault="00464DF7" w:rsidP="00464DF7">
            <w:pPr>
              <w:rPr>
                <w:sz w:val="20"/>
                <w:highlight w:val="yellow"/>
                <w:u w:val="double"/>
              </w:rPr>
            </w:pPr>
            <w:r w:rsidRPr="006255AE">
              <w:rPr>
                <w:sz w:val="20"/>
                <w:highlight w:val="yellow"/>
                <w:u w:val="double"/>
              </w:rPr>
              <w:t>kW&gt;560</w:t>
            </w:r>
          </w:p>
        </w:tc>
        <w:tc>
          <w:tcPr>
            <w:tcW w:w="531" w:type="pct"/>
          </w:tcPr>
          <w:p w14:paraId="050E2820" w14:textId="77777777" w:rsidR="00464DF7" w:rsidRPr="006255AE" w:rsidRDefault="00464DF7" w:rsidP="00464DF7">
            <w:pPr>
              <w:ind w:right="-111"/>
              <w:jc w:val="center"/>
              <w:rPr>
                <w:sz w:val="20"/>
                <w:highlight w:val="yellow"/>
                <w:u w:val="double"/>
              </w:rPr>
            </w:pPr>
            <w:r w:rsidRPr="006255AE">
              <w:rPr>
                <w:sz w:val="20"/>
                <w:highlight w:val="yellow"/>
                <w:u w:val="double"/>
              </w:rPr>
              <w:t>03/26/2016</w:t>
            </w:r>
          </w:p>
          <w:p w14:paraId="78CFD8F3" w14:textId="77777777" w:rsidR="00464DF7" w:rsidRPr="006255AE" w:rsidRDefault="00464DF7" w:rsidP="00464DF7">
            <w:pPr>
              <w:ind w:right="-111"/>
              <w:jc w:val="center"/>
              <w:rPr>
                <w:sz w:val="20"/>
                <w:highlight w:val="yellow"/>
                <w:u w:val="double"/>
              </w:rPr>
            </w:pPr>
          </w:p>
        </w:tc>
        <w:tc>
          <w:tcPr>
            <w:tcW w:w="616" w:type="pct"/>
          </w:tcPr>
          <w:p w14:paraId="58C2D3F1" w14:textId="0B261497" w:rsidR="00464DF7" w:rsidRPr="006255AE" w:rsidRDefault="00464DF7" w:rsidP="00464DF7">
            <w:pPr>
              <w:jc w:val="center"/>
              <w:rPr>
                <w:sz w:val="20"/>
                <w:highlight w:val="yellow"/>
                <w:u w:val="double"/>
              </w:rPr>
            </w:pPr>
            <w:r w:rsidRPr="006255AE">
              <w:rPr>
                <w:sz w:val="20"/>
                <w:highlight w:val="yellow"/>
                <w:u w:val="double"/>
              </w:rPr>
              <w:t>Cummins</w:t>
            </w:r>
          </w:p>
        </w:tc>
        <w:tc>
          <w:tcPr>
            <w:tcW w:w="758" w:type="pct"/>
          </w:tcPr>
          <w:p w14:paraId="4EF0AAD7" w14:textId="77777777" w:rsidR="00464DF7" w:rsidRPr="006255AE" w:rsidRDefault="00464DF7" w:rsidP="00464DF7">
            <w:pPr>
              <w:jc w:val="center"/>
              <w:rPr>
                <w:sz w:val="20"/>
                <w:highlight w:val="yellow"/>
                <w:u w:val="double"/>
              </w:rPr>
            </w:pPr>
            <w:r w:rsidRPr="006255AE">
              <w:rPr>
                <w:sz w:val="20"/>
                <w:highlight w:val="yellow"/>
                <w:u w:val="double"/>
              </w:rPr>
              <w:t>6.4</w:t>
            </w:r>
          </w:p>
          <w:p w14:paraId="4549B385" w14:textId="77777777" w:rsidR="00464DF7" w:rsidRPr="006255AE" w:rsidRDefault="00464DF7" w:rsidP="00464DF7">
            <w:pPr>
              <w:jc w:val="center"/>
              <w:rPr>
                <w:sz w:val="20"/>
                <w:highlight w:val="yellow"/>
                <w:u w:val="double"/>
              </w:rPr>
            </w:pPr>
          </w:p>
        </w:tc>
        <w:tc>
          <w:tcPr>
            <w:tcW w:w="565" w:type="pct"/>
          </w:tcPr>
          <w:p w14:paraId="01D6C69D" w14:textId="77777777" w:rsidR="00464DF7" w:rsidRPr="006255AE" w:rsidRDefault="00464DF7" w:rsidP="00464DF7">
            <w:pPr>
              <w:jc w:val="center"/>
              <w:rPr>
                <w:sz w:val="20"/>
                <w:highlight w:val="yellow"/>
                <w:u w:val="double"/>
              </w:rPr>
            </w:pPr>
            <w:r w:rsidRPr="006255AE">
              <w:rPr>
                <w:sz w:val="20"/>
                <w:highlight w:val="yellow"/>
                <w:u w:val="double"/>
              </w:rPr>
              <w:t>3.5</w:t>
            </w:r>
          </w:p>
          <w:p w14:paraId="3778CF88" w14:textId="77777777" w:rsidR="00464DF7" w:rsidRPr="006255AE" w:rsidRDefault="00464DF7" w:rsidP="00464DF7">
            <w:pPr>
              <w:jc w:val="center"/>
              <w:rPr>
                <w:sz w:val="20"/>
                <w:highlight w:val="yellow"/>
                <w:u w:val="double"/>
              </w:rPr>
            </w:pPr>
          </w:p>
        </w:tc>
        <w:tc>
          <w:tcPr>
            <w:tcW w:w="527" w:type="pct"/>
          </w:tcPr>
          <w:p w14:paraId="278E139C" w14:textId="77777777" w:rsidR="00464DF7" w:rsidRPr="006255AE" w:rsidRDefault="00464DF7" w:rsidP="00464DF7">
            <w:pPr>
              <w:jc w:val="center"/>
              <w:rPr>
                <w:sz w:val="20"/>
                <w:highlight w:val="yellow"/>
                <w:u w:val="double"/>
              </w:rPr>
            </w:pPr>
            <w:r w:rsidRPr="006255AE">
              <w:rPr>
                <w:sz w:val="20"/>
                <w:highlight w:val="yellow"/>
                <w:u w:val="double"/>
              </w:rPr>
              <w:t>0.20</w:t>
            </w:r>
          </w:p>
          <w:p w14:paraId="30BE628F" w14:textId="77777777" w:rsidR="00464DF7" w:rsidRPr="006255AE" w:rsidRDefault="00464DF7" w:rsidP="00464DF7">
            <w:pPr>
              <w:jc w:val="center"/>
              <w:rPr>
                <w:sz w:val="20"/>
                <w:highlight w:val="yellow"/>
                <w:u w:val="double"/>
              </w:rPr>
            </w:pPr>
          </w:p>
        </w:tc>
        <w:tc>
          <w:tcPr>
            <w:tcW w:w="1253" w:type="pct"/>
            <w:vMerge/>
          </w:tcPr>
          <w:p w14:paraId="12D7CCBD" w14:textId="77777777" w:rsidR="00464DF7" w:rsidRPr="006255AE" w:rsidRDefault="00464DF7" w:rsidP="00464DF7">
            <w:pPr>
              <w:rPr>
                <w:sz w:val="20"/>
                <w:u w:val="double"/>
              </w:rPr>
            </w:pPr>
          </w:p>
        </w:tc>
      </w:tr>
      <w:tr w:rsidR="00464DF7" w:rsidRPr="006255AE" w14:paraId="015D8D67" w14:textId="77777777" w:rsidTr="009E5398">
        <w:trPr>
          <w:trHeight w:val="432"/>
        </w:trPr>
        <w:tc>
          <w:tcPr>
            <w:tcW w:w="750" w:type="pct"/>
          </w:tcPr>
          <w:p w14:paraId="1092FF59" w14:textId="77777777" w:rsidR="00464DF7" w:rsidRPr="006255AE" w:rsidRDefault="00464DF7" w:rsidP="00464DF7">
            <w:pPr>
              <w:rPr>
                <w:sz w:val="20"/>
                <w:highlight w:val="yellow"/>
                <w:u w:val="double"/>
              </w:rPr>
            </w:pPr>
            <w:r w:rsidRPr="006255AE">
              <w:rPr>
                <w:sz w:val="20"/>
                <w:highlight w:val="yellow"/>
                <w:u w:val="double"/>
              </w:rPr>
              <w:t>IC190/589 kW</w:t>
            </w:r>
          </w:p>
          <w:p w14:paraId="4D6BBFEB" w14:textId="725AC23C" w:rsidR="00464DF7" w:rsidRPr="006255AE" w:rsidRDefault="00464DF7" w:rsidP="00464DF7">
            <w:pPr>
              <w:rPr>
                <w:sz w:val="20"/>
                <w:highlight w:val="yellow"/>
                <w:u w:val="double"/>
              </w:rPr>
            </w:pPr>
            <w:r w:rsidRPr="006255AE">
              <w:rPr>
                <w:sz w:val="20"/>
                <w:highlight w:val="yellow"/>
                <w:u w:val="double"/>
              </w:rPr>
              <w:t>kW&gt;560</w:t>
            </w:r>
          </w:p>
        </w:tc>
        <w:tc>
          <w:tcPr>
            <w:tcW w:w="531" w:type="pct"/>
          </w:tcPr>
          <w:p w14:paraId="1EDA6DE3" w14:textId="77777777" w:rsidR="00464DF7" w:rsidRPr="006255AE" w:rsidRDefault="00464DF7" w:rsidP="00464DF7">
            <w:pPr>
              <w:ind w:right="-111"/>
              <w:jc w:val="center"/>
              <w:rPr>
                <w:sz w:val="20"/>
                <w:highlight w:val="yellow"/>
                <w:u w:val="double"/>
              </w:rPr>
            </w:pPr>
            <w:r w:rsidRPr="006255AE">
              <w:rPr>
                <w:sz w:val="20"/>
                <w:highlight w:val="yellow"/>
                <w:u w:val="double"/>
              </w:rPr>
              <w:t>11/15/2014</w:t>
            </w:r>
          </w:p>
          <w:p w14:paraId="39AE721D" w14:textId="77777777" w:rsidR="00464DF7" w:rsidRPr="006255AE" w:rsidRDefault="00464DF7" w:rsidP="00464DF7">
            <w:pPr>
              <w:ind w:right="-111"/>
              <w:jc w:val="center"/>
              <w:rPr>
                <w:sz w:val="20"/>
                <w:highlight w:val="yellow"/>
                <w:u w:val="double"/>
              </w:rPr>
            </w:pPr>
          </w:p>
        </w:tc>
        <w:tc>
          <w:tcPr>
            <w:tcW w:w="616" w:type="pct"/>
          </w:tcPr>
          <w:p w14:paraId="745C90E8" w14:textId="3CB65B22" w:rsidR="00464DF7" w:rsidRPr="006255AE" w:rsidRDefault="00464DF7" w:rsidP="00464DF7">
            <w:pPr>
              <w:jc w:val="center"/>
              <w:rPr>
                <w:sz w:val="20"/>
                <w:highlight w:val="yellow"/>
                <w:u w:val="double"/>
              </w:rPr>
            </w:pPr>
            <w:r w:rsidRPr="006255AE">
              <w:rPr>
                <w:sz w:val="20"/>
                <w:highlight w:val="yellow"/>
                <w:u w:val="double"/>
              </w:rPr>
              <w:t>Caterpillar</w:t>
            </w:r>
          </w:p>
        </w:tc>
        <w:tc>
          <w:tcPr>
            <w:tcW w:w="758" w:type="pct"/>
          </w:tcPr>
          <w:p w14:paraId="3AD2EDA3" w14:textId="77777777" w:rsidR="00464DF7" w:rsidRPr="006255AE" w:rsidRDefault="00464DF7" w:rsidP="00464DF7">
            <w:pPr>
              <w:jc w:val="center"/>
              <w:rPr>
                <w:sz w:val="20"/>
                <w:highlight w:val="yellow"/>
                <w:u w:val="double"/>
              </w:rPr>
            </w:pPr>
            <w:r w:rsidRPr="006255AE">
              <w:rPr>
                <w:sz w:val="20"/>
                <w:highlight w:val="yellow"/>
                <w:u w:val="double"/>
              </w:rPr>
              <w:t>6.4</w:t>
            </w:r>
          </w:p>
          <w:p w14:paraId="1E301456" w14:textId="77777777" w:rsidR="00464DF7" w:rsidRPr="006255AE" w:rsidRDefault="00464DF7" w:rsidP="00464DF7">
            <w:pPr>
              <w:jc w:val="center"/>
              <w:rPr>
                <w:sz w:val="20"/>
                <w:highlight w:val="yellow"/>
                <w:u w:val="double"/>
              </w:rPr>
            </w:pPr>
          </w:p>
        </w:tc>
        <w:tc>
          <w:tcPr>
            <w:tcW w:w="565" w:type="pct"/>
          </w:tcPr>
          <w:p w14:paraId="48F3483A" w14:textId="77777777" w:rsidR="00464DF7" w:rsidRPr="006255AE" w:rsidRDefault="00464DF7" w:rsidP="00464DF7">
            <w:pPr>
              <w:jc w:val="center"/>
              <w:rPr>
                <w:sz w:val="20"/>
                <w:highlight w:val="yellow"/>
                <w:u w:val="double"/>
              </w:rPr>
            </w:pPr>
            <w:r w:rsidRPr="006255AE">
              <w:rPr>
                <w:sz w:val="20"/>
                <w:highlight w:val="yellow"/>
                <w:u w:val="double"/>
              </w:rPr>
              <w:t>3.5</w:t>
            </w:r>
          </w:p>
          <w:p w14:paraId="3588EB0E" w14:textId="77777777" w:rsidR="00464DF7" w:rsidRPr="006255AE" w:rsidRDefault="00464DF7" w:rsidP="00464DF7">
            <w:pPr>
              <w:jc w:val="center"/>
              <w:rPr>
                <w:sz w:val="20"/>
                <w:highlight w:val="yellow"/>
                <w:u w:val="double"/>
              </w:rPr>
            </w:pPr>
          </w:p>
        </w:tc>
        <w:tc>
          <w:tcPr>
            <w:tcW w:w="527" w:type="pct"/>
          </w:tcPr>
          <w:p w14:paraId="3826B3E2" w14:textId="77777777" w:rsidR="00464DF7" w:rsidRPr="006255AE" w:rsidRDefault="00464DF7" w:rsidP="00464DF7">
            <w:pPr>
              <w:jc w:val="center"/>
              <w:rPr>
                <w:sz w:val="20"/>
                <w:highlight w:val="yellow"/>
                <w:u w:val="double"/>
              </w:rPr>
            </w:pPr>
            <w:r w:rsidRPr="006255AE">
              <w:rPr>
                <w:sz w:val="20"/>
                <w:highlight w:val="yellow"/>
                <w:u w:val="double"/>
              </w:rPr>
              <w:t>0.20</w:t>
            </w:r>
          </w:p>
          <w:p w14:paraId="60AE3A52" w14:textId="77777777" w:rsidR="00464DF7" w:rsidRPr="006255AE" w:rsidRDefault="00464DF7" w:rsidP="00464DF7">
            <w:pPr>
              <w:jc w:val="center"/>
              <w:rPr>
                <w:sz w:val="20"/>
                <w:highlight w:val="yellow"/>
                <w:u w:val="double"/>
              </w:rPr>
            </w:pPr>
          </w:p>
        </w:tc>
        <w:tc>
          <w:tcPr>
            <w:tcW w:w="1253" w:type="pct"/>
            <w:vMerge/>
          </w:tcPr>
          <w:p w14:paraId="17004B83" w14:textId="77777777" w:rsidR="00464DF7" w:rsidRPr="006255AE" w:rsidRDefault="00464DF7" w:rsidP="00464DF7">
            <w:pPr>
              <w:rPr>
                <w:sz w:val="20"/>
                <w:u w:val="double"/>
              </w:rPr>
            </w:pPr>
          </w:p>
        </w:tc>
      </w:tr>
    </w:tbl>
    <w:p w14:paraId="60EE4546" w14:textId="2AE1F0EE" w:rsidR="00526F35" w:rsidRPr="006255AE" w:rsidRDefault="00526F35" w:rsidP="009E5398">
      <w:pPr>
        <w:spacing w:before="120" w:after="120"/>
        <w:rPr>
          <w:b/>
          <w:szCs w:val="22"/>
          <w:highlight w:val="yellow"/>
          <w:u w:val="double"/>
        </w:rPr>
      </w:pPr>
      <w:r w:rsidRPr="006255AE">
        <w:rPr>
          <w:rFonts w:eastAsia="Calibri"/>
          <w:b/>
          <w:szCs w:val="22"/>
          <w:highlight w:val="yellow"/>
          <w:u w:val="double"/>
        </w:rPr>
        <w:t xml:space="preserve">Fire Pump Engine No.ID IC158 </w:t>
      </w: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170"/>
        <w:gridCol w:w="1080"/>
        <w:gridCol w:w="1710"/>
        <w:gridCol w:w="990"/>
        <w:gridCol w:w="990"/>
        <w:gridCol w:w="2610"/>
      </w:tblGrid>
      <w:tr w:rsidR="00F655F7" w:rsidRPr="006255AE" w14:paraId="37551447" w14:textId="77777777" w:rsidTr="006255AE">
        <w:trPr>
          <w:trHeight w:val="350"/>
        </w:trPr>
        <w:tc>
          <w:tcPr>
            <w:tcW w:w="1620" w:type="dxa"/>
            <w:shd w:val="clear" w:color="auto" w:fill="auto"/>
          </w:tcPr>
          <w:p w14:paraId="5B3F1DA3" w14:textId="77777777" w:rsidR="00F655F7" w:rsidRPr="006255AE" w:rsidRDefault="00F655F7" w:rsidP="006255AE">
            <w:pPr>
              <w:jc w:val="center"/>
              <w:rPr>
                <w:rFonts w:eastAsia="Calibri"/>
                <w:b/>
                <w:sz w:val="20"/>
                <w:highlight w:val="yellow"/>
                <w:u w:val="double"/>
              </w:rPr>
            </w:pPr>
            <w:bookmarkStart w:id="86" w:name="_Hlk484768417"/>
            <w:r w:rsidRPr="006255AE">
              <w:rPr>
                <w:rFonts w:eastAsia="Calibri"/>
                <w:b/>
                <w:sz w:val="20"/>
                <w:highlight w:val="yellow"/>
                <w:u w:val="double"/>
              </w:rPr>
              <w:t>Emergency</w:t>
            </w:r>
          </w:p>
          <w:p w14:paraId="2FE484E5" w14:textId="1F60D12E" w:rsidR="00F655F7" w:rsidRPr="006255AE" w:rsidRDefault="00F655F7" w:rsidP="006255AE">
            <w:pPr>
              <w:tabs>
                <w:tab w:val="left" w:pos="360"/>
              </w:tabs>
              <w:jc w:val="center"/>
              <w:rPr>
                <w:b/>
                <w:szCs w:val="22"/>
                <w:highlight w:val="yellow"/>
                <w:u w:val="double"/>
              </w:rPr>
            </w:pPr>
            <w:r w:rsidRPr="006255AE">
              <w:rPr>
                <w:rFonts w:eastAsia="Calibri"/>
                <w:b/>
                <w:sz w:val="20"/>
                <w:highlight w:val="yellow"/>
                <w:u w:val="double"/>
              </w:rPr>
              <w:t>Generator Diesel Engine ID/kW</w:t>
            </w:r>
          </w:p>
        </w:tc>
        <w:tc>
          <w:tcPr>
            <w:tcW w:w="1170" w:type="dxa"/>
            <w:shd w:val="clear" w:color="auto" w:fill="auto"/>
          </w:tcPr>
          <w:p w14:paraId="6CCAFF55" w14:textId="546B2D10" w:rsidR="00F655F7" w:rsidRPr="006255AE" w:rsidRDefault="006255AE" w:rsidP="006255AE">
            <w:pPr>
              <w:tabs>
                <w:tab w:val="left" w:pos="360"/>
              </w:tabs>
              <w:jc w:val="center"/>
              <w:rPr>
                <w:b/>
                <w:szCs w:val="22"/>
                <w:highlight w:val="yellow"/>
                <w:u w:val="double"/>
              </w:rPr>
            </w:pPr>
            <w:r w:rsidRPr="006255AE">
              <w:rPr>
                <w:b/>
                <w:sz w:val="20"/>
                <w:highlight w:val="yellow"/>
                <w:u w:val="double"/>
              </w:rPr>
              <w:t>Model Year</w:t>
            </w:r>
          </w:p>
        </w:tc>
        <w:tc>
          <w:tcPr>
            <w:tcW w:w="1080" w:type="dxa"/>
            <w:shd w:val="clear" w:color="auto" w:fill="auto"/>
          </w:tcPr>
          <w:p w14:paraId="42B25E48" w14:textId="6E406AA9" w:rsidR="00F655F7" w:rsidRPr="006255AE" w:rsidRDefault="00F655F7" w:rsidP="006255AE">
            <w:pPr>
              <w:tabs>
                <w:tab w:val="left" w:pos="360"/>
              </w:tabs>
              <w:jc w:val="center"/>
              <w:rPr>
                <w:b/>
                <w:szCs w:val="22"/>
                <w:highlight w:val="yellow"/>
                <w:u w:val="double"/>
              </w:rPr>
            </w:pPr>
            <w:r w:rsidRPr="006255AE">
              <w:rPr>
                <w:b/>
                <w:sz w:val="20"/>
                <w:highlight w:val="yellow"/>
                <w:u w:val="double"/>
              </w:rPr>
              <w:t>Engine</w:t>
            </w:r>
          </w:p>
        </w:tc>
        <w:tc>
          <w:tcPr>
            <w:tcW w:w="1710" w:type="dxa"/>
            <w:shd w:val="clear" w:color="auto" w:fill="auto"/>
          </w:tcPr>
          <w:p w14:paraId="78039245" w14:textId="77777777" w:rsidR="00F655F7" w:rsidRPr="006255AE" w:rsidRDefault="00F655F7" w:rsidP="006255AE">
            <w:pPr>
              <w:jc w:val="center"/>
              <w:rPr>
                <w:rFonts w:eastAsia="Calibri"/>
                <w:b/>
                <w:sz w:val="20"/>
                <w:highlight w:val="yellow"/>
                <w:u w:val="double"/>
                <w:vertAlign w:val="subscript"/>
              </w:rPr>
            </w:pPr>
            <w:r w:rsidRPr="006255AE">
              <w:rPr>
                <w:rFonts w:eastAsia="Calibri"/>
                <w:b/>
                <w:sz w:val="20"/>
                <w:highlight w:val="yellow"/>
                <w:u w:val="double"/>
              </w:rPr>
              <w:t>NM Hydrocarbons + NO</w:t>
            </w:r>
            <w:r w:rsidRPr="006255AE">
              <w:rPr>
                <w:rFonts w:eastAsia="Calibri"/>
                <w:b/>
                <w:sz w:val="20"/>
                <w:highlight w:val="yellow"/>
                <w:u w:val="double"/>
                <w:vertAlign w:val="subscript"/>
              </w:rPr>
              <w:t>x</w:t>
            </w:r>
          </w:p>
          <w:p w14:paraId="26E570DC" w14:textId="57FE4825" w:rsidR="00F655F7" w:rsidRPr="006255AE" w:rsidRDefault="00F655F7" w:rsidP="006255AE">
            <w:pPr>
              <w:jc w:val="center"/>
              <w:rPr>
                <w:rFonts w:eastAsia="Calibri"/>
                <w:sz w:val="20"/>
                <w:highlight w:val="yellow"/>
                <w:u w:val="double"/>
              </w:rPr>
            </w:pPr>
            <w:r w:rsidRPr="006255AE">
              <w:rPr>
                <w:rFonts w:eastAsia="Calibri"/>
                <w:sz w:val="20"/>
                <w:highlight w:val="yellow"/>
                <w:u w:val="double"/>
              </w:rPr>
              <w:t>g/kW-hr</w:t>
            </w:r>
          </w:p>
        </w:tc>
        <w:tc>
          <w:tcPr>
            <w:tcW w:w="990" w:type="dxa"/>
            <w:shd w:val="clear" w:color="auto" w:fill="auto"/>
          </w:tcPr>
          <w:p w14:paraId="4B276909" w14:textId="104D3FEF" w:rsidR="00F655F7" w:rsidRPr="006255AE" w:rsidRDefault="00F655F7" w:rsidP="006255AE">
            <w:pPr>
              <w:tabs>
                <w:tab w:val="left" w:pos="-180"/>
              </w:tabs>
              <w:suppressAutoHyphens/>
              <w:spacing w:before="120" w:after="120"/>
              <w:jc w:val="center"/>
              <w:rPr>
                <w:b/>
                <w:szCs w:val="22"/>
                <w:highlight w:val="yellow"/>
                <w:u w:val="double"/>
              </w:rPr>
            </w:pPr>
            <w:r w:rsidRPr="006255AE">
              <w:rPr>
                <w:rFonts w:eastAsia="Calibri"/>
                <w:b/>
                <w:sz w:val="20"/>
                <w:highlight w:val="yellow"/>
                <w:u w:val="double"/>
              </w:rPr>
              <w:t>HP</w:t>
            </w:r>
          </w:p>
        </w:tc>
        <w:tc>
          <w:tcPr>
            <w:tcW w:w="990" w:type="dxa"/>
            <w:shd w:val="clear" w:color="auto" w:fill="auto"/>
          </w:tcPr>
          <w:p w14:paraId="054E7D14" w14:textId="77777777" w:rsidR="00F655F7" w:rsidRPr="006255AE" w:rsidRDefault="00F655F7" w:rsidP="006255AE">
            <w:pPr>
              <w:jc w:val="center"/>
              <w:rPr>
                <w:rFonts w:eastAsia="Calibri"/>
                <w:b/>
                <w:sz w:val="20"/>
                <w:highlight w:val="yellow"/>
                <w:u w:val="double"/>
              </w:rPr>
            </w:pPr>
            <w:r w:rsidRPr="006255AE">
              <w:rPr>
                <w:rFonts w:eastAsia="Calibri"/>
                <w:b/>
                <w:sz w:val="20"/>
                <w:highlight w:val="yellow"/>
                <w:u w:val="double"/>
              </w:rPr>
              <w:t>CO</w:t>
            </w:r>
          </w:p>
          <w:p w14:paraId="2F211D3E" w14:textId="77777777" w:rsidR="00F655F7" w:rsidRPr="006255AE" w:rsidRDefault="00F655F7" w:rsidP="006255AE">
            <w:pPr>
              <w:jc w:val="center"/>
              <w:rPr>
                <w:rFonts w:eastAsia="Calibri"/>
                <w:sz w:val="20"/>
                <w:highlight w:val="yellow"/>
                <w:u w:val="double"/>
              </w:rPr>
            </w:pPr>
            <w:r w:rsidRPr="006255AE">
              <w:rPr>
                <w:rFonts w:eastAsia="Calibri"/>
                <w:sz w:val="20"/>
                <w:highlight w:val="yellow"/>
                <w:u w:val="double"/>
              </w:rPr>
              <w:t>g/kW-hr</w:t>
            </w:r>
          </w:p>
          <w:p w14:paraId="7B5EE60F" w14:textId="426DA230" w:rsidR="00F655F7" w:rsidRPr="006255AE" w:rsidRDefault="00F655F7" w:rsidP="006255AE">
            <w:pPr>
              <w:jc w:val="center"/>
              <w:rPr>
                <w:b/>
                <w:szCs w:val="22"/>
                <w:highlight w:val="yellow"/>
                <w:u w:val="double"/>
              </w:rPr>
            </w:pPr>
          </w:p>
        </w:tc>
        <w:tc>
          <w:tcPr>
            <w:tcW w:w="2610" w:type="dxa"/>
            <w:shd w:val="clear" w:color="auto" w:fill="auto"/>
          </w:tcPr>
          <w:p w14:paraId="270F7A5E" w14:textId="31829352" w:rsidR="00F655F7" w:rsidRPr="006255AE" w:rsidRDefault="00F655F7" w:rsidP="006255AE">
            <w:pPr>
              <w:jc w:val="center"/>
              <w:rPr>
                <w:rFonts w:eastAsia="Calibri"/>
                <w:b/>
                <w:sz w:val="20"/>
                <w:highlight w:val="yellow"/>
                <w:u w:val="double"/>
              </w:rPr>
            </w:pPr>
            <w:r w:rsidRPr="006255AE">
              <w:rPr>
                <w:rFonts w:eastAsia="Calibri"/>
                <w:b/>
                <w:sz w:val="20"/>
                <w:highlight w:val="yellow"/>
                <w:u w:val="double"/>
              </w:rPr>
              <w:t>PM</w:t>
            </w:r>
          </w:p>
          <w:p w14:paraId="17D63A33" w14:textId="77777777" w:rsidR="00F655F7" w:rsidRPr="006255AE" w:rsidRDefault="00F655F7" w:rsidP="006255AE">
            <w:pPr>
              <w:jc w:val="center"/>
              <w:rPr>
                <w:rFonts w:eastAsia="Calibri"/>
                <w:sz w:val="20"/>
                <w:highlight w:val="yellow"/>
                <w:u w:val="double"/>
              </w:rPr>
            </w:pPr>
            <w:r w:rsidRPr="006255AE">
              <w:rPr>
                <w:rFonts w:eastAsia="Calibri"/>
                <w:sz w:val="20"/>
                <w:highlight w:val="yellow"/>
                <w:u w:val="double"/>
              </w:rPr>
              <w:t>g/kW-hr</w:t>
            </w:r>
          </w:p>
          <w:p w14:paraId="02ACB980" w14:textId="7616D105" w:rsidR="00F655F7" w:rsidRPr="006255AE" w:rsidRDefault="00F655F7" w:rsidP="006255AE">
            <w:pPr>
              <w:tabs>
                <w:tab w:val="left" w:pos="-180"/>
              </w:tabs>
              <w:suppressAutoHyphens/>
              <w:spacing w:before="120" w:after="120"/>
              <w:jc w:val="center"/>
              <w:rPr>
                <w:b/>
                <w:szCs w:val="22"/>
                <w:highlight w:val="yellow"/>
                <w:u w:val="double"/>
              </w:rPr>
            </w:pPr>
          </w:p>
        </w:tc>
      </w:tr>
      <w:tr w:rsidR="00526F35" w:rsidRPr="006255AE" w14:paraId="75AD4658" w14:textId="77777777" w:rsidTr="006255AE">
        <w:tc>
          <w:tcPr>
            <w:tcW w:w="1620" w:type="dxa"/>
            <w:shd w:val="clear" w:color="auto" w:fill="auto"/>
          </w:tcPr>
          <w:p w14:paraId="55F7CB26" w14:textId="781099CD" w:rsidR="00526F35" w:rsidRPr="006255AE" w:rsidRDefault="00526F35" w:rsidP="00526F35">
            <w:pPr>
              <w:tabs>
                <w:tab w:val="left" w:pos="360"/>
              </w:tabs>
              <w:rPr>
                <w:szCs w:val="22"/>
                <w:highlight w:val="yellow"/>
                <w:u w:val="double"/>
              </w:rPr>
            </w:pPr>
            <w:r w:rsidRPr="006255AE">
              <w:rPr>
                <w:sz w:val="20"/>
                <w:highlight w:val="yellow"/>
                <w:u w:val="double"/>
              </w:rPr>
              <w:t>IC158/429 kW</w:t>
            </w:r>
          </w:p>
        </w:tc>
        <w:tc>
          <w:tcPr>
            <w:tcW w:w="1170" w:type="dxa"/>
            <w:shd w:val="clear" w:color="auto" w:fill="auto"/>
          </w:tcPr>
          <w:p w14:paraId="1E395C1B" w14:textId="00435283" w:rsidR="00526F35" w:rsidRPr="006255AE" w:rsidRDefault="00526F35" w:rsidP="00526F35">
            <w:pPr>
              <w:tabs>
                <w:tab w:val="left" w:pos="360"/>
              </w:tabs>
              <w:rPr>
                <w:szCs w:val="22"/>
                <w:highlight w:val="yellow"/>
                <w:u w:val="double"/>
              </w:rPr>
            </w:pPr>
            <w:r w:rsidRPr="006255AE">
              <w:rPr>
                <w:sz w:val="20"/>
                <w:highlight w:val="yellow"/>
                <w:u w:val="double"/>
              </w:rPr>
              <w:t>05/02/08</w:t>
            </w:r>
          </w:p>
        </w:tc>
        <w:tc>
          <w:tcPr>
            <w:tcW w:w="1080" w:type="dxa"/>
            <w:shd w:val="clear" w:color="auto" w:fill="auto"/>
          </w:tcPr>
          <w:p w14:paraId="198F2F7C" w14:textId="41C3EB69" w:rsidR="00526F35" w:rsidRPr="006255AE" w:rsidRDefault="00526F35" w:rsidP="00526F35">
            <w:pPr>
              <w:tabs>
                <w:tab w:val="left" w:pos="360"/>
              </w:tabs>
              <w:rPr>
                <w:szCs w:val="22"/>
                <w:highlight w:val="yellow"/>
                <w:u w:val="double"/>
              </w:rPr>
            </w:pPr>
            <w:r w:rsidRPr="006255AE">
              <w:rPr>
                <w:sz w:val="20"/>
                <w:highlight w:val="yellow"/>
                <w:u w:val="double"/>
              </w:rPr>
              <w:t>John Deere</w:t>
            </w:r>
          </w:p>
        </w:tc>
        <w:tc>
          <w:tcPr>
            <w:tcW w:w="1710" w:type="dxa"/>
            <w:shd w:val="clear" w:color="auto" w:fill="auto"/>
          </w:tcPr>
          <w:p w14:paraId="028D1EE5" w14:textId="77777777" w:rsidR="00526F35" w:rsidRPr="006255AE" w:rsidRDefault="00526F35" w:rsidP="00526F35">
            <w:pPr>
              <w:tabs>
                <w:tab w:val="left" w:pos="360"/>
              </w:tabs>
              <w:jc w:val="center"/>
              <w:rPr>
                <w:szCs w:val="22"/>
                <w:highlight w:val="yellow"/>
                <w:u w:val="double"/>
              </w:rPr>
            </w:pPr>
            <w:r w:rsidRPr="006255AE">
              <w:rPr>
                <w:szCs w:val="22"/>
                <w:highlight w:val="yellow"/>
                <w:u w:val="double"/>
              </w:rPr>
              <w:t>10.5</w:t>
            </w:r>
          </w:p>
          <w:p w14:paraId="251D59F3" w14:textId="01572236" w:rsidR="00F655F7" w:rsidRPr="006255AE" w:rsidRDefault="00F655F7" w:rsidP="00526F35">
            <w:pPr>
              <w:tabs>
                <w:tab w:val="left" w:pos="360"/>
              </w:tabs>
              <w:jc w:val="center"/>
              <w:rPr>
                <w:szCs w:val="22"/>
                <w:highlight w:val="yellow"/>
                <w:u w:val="double"/>
              </w:rPr>
            </w:pPr>
          </w:p>
        </w:tc>
        <w:tc>
          <w:tcPr>
            <w:tcW w:w="990" w:type="dxa"/>
            <w:shd w:val="clear" w:color="auto" w:fill="auto"/>
          </w:tcPr>
          <w:p w14:paraId="72109811" w14:textId="5302FD35" w:rsidR="00526F35" w:rsidRPr="006255AE" w:rsidRDefault="007621C8" w:rsidP="00526F35">
            <w:pPr>
              <w:tabs>
                <w:tab w:val="left" w:pos="360"/>
              </w:tabs>
              <w:jc w:val="center"/>
              <w:rPr>
                <w:szCs w:val="22"/>
                <w:highlight w:val="yellow"/>
                <w:u w:val="double"/>
              </w:rPr>
            </w:pPr>
            <w:r w:rsidRPr="006255AE">
              <w:rPr>
                <w:szCs w:val="22"/>
                <w:highlight w:val="yellow"/>
                <w:u w:val="double"/>
              </w:rPr>
              <w:t>575</w:t>
            </w:r>
          </w:p>
        </w:tc>
        <w:tc>
          <w:tcPr>
            <w:tcW w:w="990" w:type="dxa"/>
            <w:shd w:val="clear" w:color="auto" w:fill="auto"/>
          </w:tcPr>
          <w:p w14:paraId="466522F9" w14:textId="77777777" w:rsidR="00526F35" w:rsidRPr="006255AE" w:rsidRDefault="00526F35" w:rsidP="00526F35">
            <w:pPr>
              <w:tabs>
                <w:tab w:val="left" w:pos="360"/>
              </w:tabs>
              <w:jc w:val="center"/>
              <w:rPr>
                <w:szCs w:val="22"/>
                <w:highlight w:val="yellow"/>
                <w:u w:val="double"/>
              </w:rPr>
            </w:pPr>
            <w:r w:rsidRPr="006255AE">
              <w:rPr>
                <w:szCs w:val="22"/>
                <w:highlight w:val="yellow"/>
                <w:u w:val="double"/>
              </w:rPr>
              <w:t>3.5</w:t>
            </w:r>
          </w:p>
          <w:p w14:paraId="01A6A763" w14:textId="7FC867CA" w:rsidR="00F655F7" w:rsidRPr="006255AE" w:rsidRDefault="00F655F7" w:rsidP="00526F35">
            <w:pPr>
              <w:tabs>
                <w:tab w:val="left" w:pos="360"/>
              </w:tabs>
              <w:jc w:val="center"/>
              <w:rPr>
                <w:szCs w:val="22"/>
                <w:highlight w:val="yellow"/>
                <w:u w:val="double"/>
              </w:rPr>
            </w:pPr>
          </w:p>
        </w:tc>
        <w:tc>
          <w:tcPr>
            <w:tcW w:w="2610" w:type="dxa"/>
            <w:shd w:val="clear" w:color="auto" w:fill="auto"/>
          </w:tcPr>
          <w:p w14:paraId="7D4C9539" w14:textId="77777777" w:rsidR="00526F35" w:rsidRPr="006255AE" w:rsidRDefault="00526F35" w:rsidP="00526F35">
            <w:pPr>
              <w:tabs>
                <w:tab w:val="left" w:pos="360"/>
              </w:tabs>
              <w:jc w:val="center"/>
              <w:rPr>
                <w:szCs w:val="22"/>
                <w:u w:val="double"/>
              </w:rPr>
            </w:pPr>
            <w:r w:rsidRPr="006255AE">
              <w:rPr>
                <w:szCs w:val="22"/>
                <w:highlight w:val="yellow"/>
                <w:u w:val="double"/>
              </w:rPr>
              <w:t>0.54</w:t>
            </w:r>
          </w:p>
          <w:p w14:paraId="717020F5" w14:textId="33343577" w:rsidR="00F655F7" w:rsidRPr="006255AE" w:rsidRDefault="00F655F7" w:rsidP="00526F35">
            <w:pPr>
              <w:tabs>
                <w:tab w:val="left" w:pos="360"/>
              </w:tabs>
              <w:jc w:val="center"/>
              <w:rPr>
                <w:szCs w:val="22"/>
                <w:u w:val="double"/>
              </w:rPr>
            </w:pPr>
          </w:p>
        </w:tc>
      </w:tr>
    </w:tbl>
    <w:p w14:paraId="00AB3D50" w14:textId="78B45605" w:rsidR="00792CAF" w:rsidRDefault="00CD45DF" w:rsidP="00406DEE">
      <w:pPr>
        <w:tabs>
          <w:tab w:val="left" w:pos="90"/>
        </w:tabs>
        <w:spacing w:before="120" w:after="120"/>
        <w:ind w:left="360" w:hanging="360"/>
        <w:rPr>
          <w:szCs w:val="22"/>
        </w:rPr>
      </w:pPr>
      <w:bookmarkStart w:id="87" w:name="_Ref470681880"/>
      <w:bookmarkEnd w:id="86"/>
      <w:r>
        <w:tab/>
      </w:r>
      <w:r>
        <w:tab/>
      </w:r>
      <w:r w:rsidR="00792CAF" w:rsidRPr="00854D60">
        <w:t>[40 CFR 60.4202(a)(2)</w:t>
      </w:r>
      <w:r w:rsidR="005E6F1F" w:rsidRPr="00854D60">
        <w:t>;</w:t>
      </w:r>
      <w:r w:rsidR="00792CAF" w:rsidRPr="00854D60">
        <w:t xml:space="preserve"> 40 CFR 60.4205(b) &amp; (c)</w:t>
      </w:r>
      <w:r w:rsidR="005E6F1F" w:rsidRPr="00854D60">
        <w:t xml:space="preserve">; </w:t>
      </w:r>
      <w:r w:rsidR="005E6F1F" w:rsidRPr="00854D60">
        <w:rPr>
          <w:szCs w:val="22"/>
        </w:rPr>
        <w:t xml:space="preserve">40 CFR 60.4206; </w:t>
      </w:r>
      <w:r w:rsidR="005E6F1F" w:rsidRPr="00854D60">
        <w:t xml:space="preserve">and </w:t>
      </w:r>
      <w:r w:rsidR="00854D60" w:rsidRPr="00854D60">
        <w:rPr>
          <w:szCs w:val="22"/>
        </w:rPr>
        <w:t>Table 4 Subpart IIII</w:t>
      </w:r>
      <w:r w:rsidR="005E6F1F" w:rsidRPr="00854D60">
        <w:t>;</w:t>
      </w:r>
      <w:r w:rsidR="00792CAF" w:rsidRPr="00854D60">
        <w:t xml:space="preserve"> 40 CFR 89.112 Table 1; 40 CFR 89.113(a); Rule 62-204.800(8), F.A.C.; and Rule 2.201, JEPB</w:t>
      </w:r>
      <w:r w:rsidR="00792CAF" w:rsidRPr="00854D60">
        <w:rPr>
          <w:szCs w:val="22"/>
        </w:rPr>
        <w:t>]</w:t>
      </w:r>
    </w:p>
    <w:p w14:paraId="4E9BDAAD" w14:textId="77777777" w:rsidR="00406DEE" w:rsidRPr="00406DEE" w:rsidRDefault="00406DEE" w:rsidP="00406DEE">
      <w:pPr>
        <w:numPr>
          <w:ilvl w:val="0"/>
          <w:numId w:val="26"/>
        </w:numPr>
        <w:ind w:left="990" w:hanging="990"/>
        <w:rPr>
          <w:dstrike/>
          <w:szCs w:val="22"/>
          <w:highlight w:val="yellow"/>
        </w:rPr>
      </w:pPr>
      <w:r w:rsidRPr="00406DEE">
        <w:rPr>
          <w:b/>
          <w:dstrike/>
          <w:highlight w:val="yellow"/>
        </w:rPr>
        <w:lastRenderedPageBreak/>
        <w:t xml:space="preserve">a.  </w:t>
      </w:r>
      <w:r w:rsidRPr="00406DEE">
        <w:rPr>
          <w:b/>
          <w:dstrike/>
          <w:highlight w:val="yellow"/>
          <w:u w:val="single"/>
        </w:rPr>
        <w:t>Fuel Requirements</w:t>
      </w:r>
      <w:r w:rsidRPr="00406DEE">
        <w:rPr>
          <w:b/>
          <w:dstrike/>
          <w:highlight w:val="yellow"/>
        </w:rPr>
        <w:t xml:space="preserve">.  </w:t>
      </w:r>
      <w:r w:rsidRPr="00406DEE">
        <w:rPr>
          <w:dstrike/>
          <w:szCs w:val="22"/>
          <w:highlight w:val="yellow"/>
        </w:rPr>
        <w:t>Beginning October 1, 2007, owners and operators of stationary CI ICE subject to 40 CFR 60, Subpart IIII that use diesel fuel must use diesel fuel that meets the requirements of 40 CFR 80.510(a).</w:t>
      </w:r>
    </w:p>
    <w:p w14:paraId="4C20F59D" w14:textId="77777777" w:rsidR="00406DEE" w:rsidRPr="00406DEE" w:rsidRDefault="00406DEE" w:rsidP="00406DEE">
      <w:pPr>
        <w:pStyle w:val="NormalWeb"/>
        <w:spacing w:before="0" w:beforeAutospacing="0" w:after="0" w:afterAutospacing="0"/>
        <w:ind w:left="810" w:firstLine="360"/>
        <w:rPr>
          <w:dstrike/>
          <w:sz w:val="22"/>
          <w:szCs w:val="22"/>
          <w:highlight w:val="yellow"/>
        </w:rPr>
      </w:pPr>
      <w:r w:rsidRPr="00406DEE">
        <w:rPr>
          <w:dstrike/>
          <w:sz w:val="22"/>
          <w:szCs w:val="22"/>
          <w:highlight w:val="yellow"/>
        </w:rPr>
        <w:t>All NRLM diesel fuel is subject to the following per-gallon standards:</w:t>
      </w:r>
    </w:p>
    <w:p w14:paraId="277B6EEA" w14:textId="77777777" w:rsidR="00406DEE" w:rsidRPr="00406DEE" w:rsidRDefault="00406DEE" w:rsidP="00406DEE">
      <w:pPr>
        <w:pStyle w:val="NormalWeb"/>
        <w:spacing w:before="0" w:beforeAutospacing="0" w:after="0" w:afterAutospacing="0"/>
        <w:ind w:left="810" w:firstLine="360"/>
        <w:rPr>
          <w:dstrike/>
          <w:sz w:val="22"/>
          <w:szCs w:val="22"/>
          <w:highlight w:val="yellow"/>
        </w:rPr>
      </w:pPr>
      <w:r w:rsidRPr="00406DEE">
        <w:rPr>
          <w:dstrike/>
          <w:sz w:val="22"/>
          <w:szCs w:val="22"/>
          <w:highlight w:val="yellow"/>
        </w:rPr>
        <w:t>(1) Sulfur content. 500 parts per million (ppm) maximum.</w:t>
      </w:r>
    </w:p>
    <w:p w14:paraId="455AC98B" w14:textId="77777777" w:rsidR="00406DEE" w:rsidRPr="00406DEE" w:rsidRDefault="00406DEE" w:rsidP="00406DEE">
      <w:pPr>
        <w:pStyle w:val="NormalWeb"/>
        <w:spacing w:before="0" w:beforeAutospacing="0" w:after="0" w:afterAutospacing="0"/>
        <w:ind w:left="810" w:firstLine="360"/>
        <w:rPr>
          <w:dstrike/>
          <w:sz w:val="22"/>
          <w:szCs w:val="22"/>
          <w:highlight w:val="yellow"/>
        </w:rPr>
      </w:pPr>
      <w:r w:rsidRPr="00406DEE">
        <w:rPr>
          <w:dstrike/>
          <w:sz w:val="22"/>
          <w:szCs w:val="22"/>
          <w:highlight w:val="yellow"/>
        </w:rPr>
        <w:t>(2) Cetane index or aromatic content, as follows:</w:t>
      </w:r>
    </w:p>
    <w:p w14:paraId="46F2BEB9" w14:textId="77777777" w:rsidR="00406DEE" w:rsidRPr="00406DEE" w:rsidRDefault="00406DEE" w:rsidP="00406DEE">
      <w:pPr>
        <w:pStyle w:val="NormalWeb"/>
        <w:spacing w:before="0" w:beforeAutospacing="0" w:after="0" w:afterAutospacing="0"/>
        <w:ind w:left="810" w:firstLine="360"/>
        <w:rPr>
          <w:dstrike/>
          <w:sz w:val="22"/>
          <w:szCs w:val="22"/>
          <w:highlight w:val="yellow"/>
        </w:rPr>
      </w:pPr>
      <w:r w:rsidRPr="00406DEE">
        <w:rPr>
          <w:dstrike/>
          <w:sz w:val="22"/>
          <w:szCs w:val="22"/>
          <w:highlight w:val="yellow"/>
        </w:rPr>
        <w:t>(</w:t>
      </w:r>
      <w:proofErr w:type="spellStart"/>
      <w:r w:rsidRPr="00406DEE">
        <w:rPr>
          <w:dstrike/>
          <w:sz w:val="22"/>
          <w:szCs w:val="22"/>
          <w:highlight w:val="yellow"/>
        </w:rPr>
        <w:t>i</w:t>
      </w:r>
      <w:proofErr w:type="spellEnd"/>
      <w:r w:rsidRPr="00406DEE">
        <w:rPr>
          <w:dstrike/>
          <w:sz w:val="22"/>
          <w:szCs w:val="22"/>
          <w:highlight w:val="yellow"/>
        </w:rPr>
        <w:t>) A minimum cetane index of 40; or</w:t>
      </w:r>
    </w:p>
    <w:p w14:paraId="698BA841" w14:textId="77777777" w:rsidR="00406DEE" w:rsidRPr="00406DEE" w:rsidRDefault="00406DEE" w:rsidP="00406DEE">
      <w:pPr>
        <w:ind w:left="810" w:firstLine="360"/>
        <w:rPr>
          <w:b/>
          <w:dstrike/>
          <w:szCs w:val="22"/>
          <w:highlight w:val="yellow"/>
        </w:rPr>
      </w:pPr>
      <w:r w:rsidRPr="00406DEE">
        <w:rPr>
          <w:dstrike/>
          <w:szCs w:val="22"/>
          <w:highlight w:val="yellow"/>
        </w:rPr>
        <w:t>(ii) A maximum aromatic content of 35 volume percent.</w:t>
      </w:r>
    </w:p>
    <w:p w14:paraId="395501FE" w14:textId="29620B58" w:rsidR="00406DEE" w:rsidRPr="00406DEE" w:rsidRDefault="00406DEE" w:rsidP="00406DEE">
      <w:pPr>
        <w:ind w:firstLine="810"/>
        <w:rPr>
          <w:dstrike/>
        </w:rPr>
      </w:pPr>
      <w:r w:rsidRPr="00406DEE">
        <w:rPr>
          <w:dstrike/>
          <w:highlight w:val="yellow"/>
        </w:rPr>
        <w:t xml:space="preserve">[40 CFR 60.4207(a) and </w:t>
      </w:r>
      <w:r w:rsidRPr="00406DEE">
        <w:rPr>
          <w:dstrike/>
          <w:szCs w:val="22"/>
          <w:highlight w:val="yellow"/>
        </w:rPr>
        <w:t>40 CFR 80.510(a)</w:t>
      </w:r>
      <w:r w:rsidRPr="00406DEE">
        <w:rPr>
          <w:dstrike/>
          <w:highlight w:val="yellow"/>
        </w:rPr>
        <w:t>]</w:t>
      </w:r>
    </w:p>
    <w:p w14:paraId="132BC0B8" w14:textId="77777777" w:rsidR="00143D7E" w:rsidRPr="006255AE" w:rsidRDefault="00143D7E" w:rsidP="001F53D8">
      <w:pPr>
        <w:pStyle w:val="ListParagraph"/>
        <w:numPr>
          <w:ilvl w:val="0"/>
          <w:numId w:val="190"/>
        </w:numPr>
        <w:tabs>
          <w:tab w:val="left" w:pos="720"/>
          <w:tab w:val="left" w:pos="990"/>
        </w:tabs>
        <w:spacing w:before="120" w:after="120"/>
        <w:ind w:left="360"/>
        <w:contextualSpacing w:val="0"/>
        <w:rPr>
          <w:szCs w:val="22"/>
        </w:rPr>
      </w:pPr>
      <w:r w:rsidRPr="006255AE">
        <w:rPr>
          <w:b/>
          <w:u w:val="single"/>
        </w:rPr>
        <w:t>Fuel Requirement</w:t>
      </w:r>
      <w:r w:rsidRPr="006255AE">
        <w:rPr>
          <w:b/>
        </w:rPr>
        <w:t xml:space="preserve">.   </w:t>
      </w:r>
      <w:r w:rsidRPr="006255AE">
        <w:rPr>
          <w:szCs w:val="22"/>
        </w:rPr>
        <w:t>Beginning October 1, 2010, owners and operators of stationary CI ICE subject to 40 CFR 60, Subpart IIII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14:paraId="108D0E57" w14:textId="77777777" w:rsidR="00143D7E" w:rsidRPr="006255AE" w:rsidRDefault="00143D7E" w:rsidP="00143D7E">
      <w:pPr>
        <w:pStyle w:val="ListParagraph"/>
        <w:numPr>
          <w:ilvl w:val="0"/>
          <w:numId w:val="76"/>
        </w:numPr>
        <w:ind w:left="1260"/>
        <w:contextualSpacing w:val="0"/>
      </w:pPr>
      <w:r w:rsidRPr="006255AE">
        <w:t>All NR and LM diesel fuel is subject to the following per-gallon standards:</w:t>
      </w:r>
    </w:p>
    <w:p w14:paraId="0E6BDBA0" w14:textId="77777777" w:rsidR="00143D7E" w:rsidRPr="006255AE" w:rsidRDefault="00143D7E" w:rsidP="00143D7E">
      <w:pPr>
        <w:pStyle w:val="ListParagraph"/>
        <w:numPr>
          <w:ilvl w:val="1"/>
          <w:numId w:val="77"/>
        </w:numPr>
        <w:ind w:left="1620"/>
        <w:contextualSpacing w:val="0"/>
      </w:pPr>
      <w:r w:rsidRPr="006255AE">
        <w:t>Sulfur content.</w:t>
      </w:r>
    </w:p>
    <w:p w14:paraId="5AD54F8E" w14:textId="77777777" w:rsidR="00143D7E" w:rsidRPr="006255AE" w:rsidRDefault="00143D7E" w:rsidP="00143D7E">
      <w:pPr>
        <w:pStyle w:val="ListParagraph"/>
        <w:numPr>
          <w:ilvl w:val="2"/>
          <w:numId w:val="78"/>
        </w:numPr>
        <w:ind w:left="1980"/>
        <w:contextualSpacing w:val="0"/>
      </w:pPr>
      <w:r w:rsidRPr="006255AE">
        <w:t>15 ppm maximum for NR diesel fuel.</w:t>
      </w:r>
    </w:p>
    <w:p w14:paraId="4459F0E6" w14:textId="77777777" w:rsidR="00143D7E" w:rsidRPr="006255AE" w:rsidRDefault="00143D7E" w:rsidP="00143D7E">
      <w:pPr>
        <w:pStyle w:val="ListParagraph"/>
        <w:numPr>
          <w:ilvl w:val="2"/>
          <w:numId w:val="78"/>
        </w:numPr>
        <w:ind w:left="1980"/>
        <w:contextualSpacing w:val="0"/>
      </w:pPr>
      <w:r w:rsidRPr="006255AE">
        <w:t>500 ppm maximum for LM diesel fuel.</w:t>
      </w:r>
    </w:p>
    <w:p w14:paraId="497B7A20" w14:textId="77777777" w:rsidR="00143D7E" w:rsidRPr="006255AE" w:rsidRDefault="00143D7E" w:rsidP="00143D7E">
      <w:pPr>
        <w:pStyle w:val="ListParagraph"/>
        <w:numPr>
          <w:ilvl w:val="1"/>
          <w:numId w:val="77"/>
        </w:numPr>
        <w:ind w:left="1620"/>
        <w:contextualSpacing w:val="0"/>
      </w:pPr>
      <w:r w:rsidRPr="006255AE">
        <w:t>Cetane index or aromatic content, as follows:</w:t>
      </w:r>
    </w:p>
    <w:p w14:paraId="2108FDE9" w14:textId="77777777" w:rsidR="00143D7E" w:rsidRPr="006255AE" w:rsidRDefault="00143D7E" w:rsidP="00143D7E">
      <w:pPr>
        <w:pStyle w:val="ListParagraph"/>
        <w:numPr>
          <w:ilvl w:val="0"/>
          <w:numId w:val="80"/>
        </w:numPr>
        <w:ind w:left="1980"/>
        <w:contextualSpacing w:val="0"/>
      </w:pPr>
      <w:r w:rsidRPr="006255AE">
        <w:t>A minimum cetane index of 40; or</w:t>
      </w:r>
    </w:p>
    <w:p w14:paraId="710196C7" w14:textId="77777777" w:rsidR="00143D7E" w:rsidRPr="006255AE" w:rsidRDefault="00143D7E" w:rsidP="00143D7E">
      <w:pPr>
        <w:pStyle w:val="ListParagraph"/>
        <w:numPr>
          <w:ilvl w:val="0"/>
          <w:numId w:val="80"/>
        </w:numPr>
        <w:ind w:left="1980"/>
        <w:contextualSpacing w:val="0"/>
      </w:pPr>
      <w:r w:rsidRPr="006255AE">
        <w:t>A maximum aromatic content of 35 volume percent.</w:t>
      </w:r>
    </w:p>
    <w:p w14:paraId="650246E7" w14:textId="77777777" w:rsidR="00143D7E" w:rsidRPr="006255AE" w:rsidRDefault="00143D7E" w:rsidP="00143D7E">
      <w:pPr>
        <w:spacing w:after="120"/>
        <w:ind w:left="360"/>
      </w:pPr>
      <w:r w:rsidRPr="006255AE">
        <w:t xml:space="preserve">[40 CFR 60.4207(b), </w:t>
      </w:r>
      <w:r w:rsidRPr="006255AE">
        <w:rPr>
          <w:szCs w:val="22"/>
        </w:rPr>
        <w:t xml:space="preserve">40 CFR 80.510(b), </w:t>
      </w:r>
      <w:r w:rsidRPr="006255AE">
        <w:t>Rule 62-204.800(8), F.A.C., and Rule 2.201, JEPB]</w:t>
      </w:r>
    </w:p>
    <w:p w14:paraId="4A1DE246" w14:textId="6690FDF1" w:rsidR="00143D7E" w:rsidRPr="006255AE" w:rsidRDefault="00143D7E" w:rsidP="00143D7E">
      <w:pPr>
        <w:spacing w:after="120"/>
        <w:rPr>
          <w:b/>
          <w:u w:val="single"/>
        </w:rPr>
      </w:pPr>
      <w:r w:rsidRPr="006255AE">
        <w:rPr>
          <w:b/>
          <w:bCs/>
          <w:szCs w:val="22"/>
          <w:u w:val="single"/>
        </w:rPr>
        <w:t xml:space="preserve">Importing/Installing </w:t>
      </w:r>
      <w:proofErr w:type="spellStart"/>
      <w:r w:rsidRPr="006255AE">
        <w:rPr>
          <w:b/>
          <w:bCs/>
          <w:szCs w:val="22"/>
          <w:u w:val="single"/>
        </w:rPr>
        <w:t>Requirments</w:t>
      </w:r>
      <w:proofErr w:type="spellEnd"/>
    </w:p>
    <w:p w14:paraId="488FD874" w14:textId="078E0854" w:rsidR="00143D7E" w:rsidRPr="00406DEE" w:rsidRDefault="00143D7E" w:rsidP="001F53D8">
      <w:pPr>
        <w:pStyle w:val="ListParagraph"/>
        <w:numPr>
          <w:ilvl w:val="0"/>
          <w:numId w:val="190"/>
        </w:numPr>
        <w:tabs>
          <w:tab w:val="left" w:pos="720"/>
          <w:tab w:val="left" w:pos="990"/>
        </w:tabs>
        <w:spacing w:before="120" w:after="120"/>
        <w:ind w:left="360"/>
        <w:contextualSpacing w:val="0"/>
        <w:rPr>
          <w:szCs w:val="22"/>
        </w:rPr>
      </w:pPr>
      <w:r w:rsidRPr="006255AE">
        <w:rPr>
          <w:szCs w:val="22"/>
        </w:rPr>
        <w:t xml:space="preserve">After December 31, 2009, owners and operators may not install stationary CI ICE with a maximum engine power of less than 19 KW (25 HP) (excluding fire pump engines) that do not meet the applicable requirements for 2008 model year engines. </w:t>
      </w:r>
      <w:r w:rsidRPr="006255AE">
        <w:t>[40 CFR 60.4208(b)]</w:t>
      </w:r>
    </w:p>
    <w:p w14:paraId="6EE222EE" w14:textId="1F2E5CBB" w:rsidR="00406DEE" w:rsidRPr="00F056B2" w:rsidRDefault="00406DEE" w:rsidP="00406DEE">
      <w:pPr>
        <w:numPr>
          <w:ilvl w:val="0"/>
          <w:numId w:val="191"/>
        </w:numPr>
        <w:spacing w:after="120"/>
        <w:ind w:left="360"/>
        <w:rPr>
          <w:dstrike/>
          <w:szCs w:val="22"/>
          <w:highlight w:val="yellow"/>
        </w:rPr>
      </w:pPr>
      <w:bookmarkStart w:id="88" w:name="_Hlk485729243"/>
      <w:r w:rsidRPr="00406DEE">
        <w:rPr>
          <w:dstrike/>
          <w:szCs w:val="22"/>
          <w:highlight w:val="yellow"/>
        </w:rPr>
        <w:t>Owners and operators of stationary CI ICE must operate and maintain stationary CI ICE that achieve the emission standards as required in 40 CFR 60.4205(b) (</w:t>
      </w:r>
      <w:r w:rsidRPr="00406DEE">
        <w:rPr>
          <w:b/>
          <w:dstrike/>
          <w:szCs w:val="22"/>
          <w:highlight w:val="yellow"/>
        </w:rPr>
        <w:t xml:space="preserve">Condition No. </w:t>
      </w:r>
      <w:r w:rsidRPr="00406DEE">
        <w:rPr>
          <w:b/>
          <w:dstrike/>
          <w:szCs w:val="22"/>
          <w:highlight w:val="yellow"/>
        </w:rPr>
        <w:fldChar w:fldCharType="begin"/>
      </w:r>
      <w:r w:rsidRPr="00406DEE">
        <w:rPr>
          <w:b/>
          <w:dstrike/>
          <w:szCs w:val="22"/>
          <w:highlight w:val="yellow"/>
        </w:rPr>
        <w:instrText xml:space="preserve"> REF _Ref442351397 \r \h  \* MERGEFORMAT </w:instrText>
      </w:r>
      <w:r w:rsidRPr="00406DEE">
        <w:rPr>
          <w:b/>
          <w:dstrike/>
          <w:szCs w:val="22"/>
          <w:highlight w:val="yellow"/>
        </w:rPr>
      </w:r>
      <w:r w:rsidRPr="00406DEE">
        <w:rPr>
          <w:b/>
          <w:dstrike/>
          <w:szCs w:val="22"/>
          <w:highlight w:val="yellow"/>
        </w:rPr>
        <w:fldChar w:fldCharType="separate"/>
      </w:r>
      <w:r w:rsidRPr="00406DEE">
        <w:rPr>
          <w:b/>
          <w:dstrike/>
          <w:szCs w:val="22"/>
          <w:highlight w:val="yellow"/>
        </w:rPr>
        <w:t>NN.1</w:t>
      </w:r>
      <w:r w:rsidRPr="00406DEE">
        <w:rPr>
          <w:b/>
          <w:dstrike/>
          <w:szCs w:val="22"/>
          <w:highlight w:val="yellow"/>
        </w:rPr>
        <w:fldChar w:fldCharType="end"/>
      </w:r>
      <w:r w:rsidRPr="00406DEE">
        <w:rPr>
          <w:b/>
          <w:dstrike/>
          <w:szCs w:val="22"/>
          <w:highlight w:val="yellow"/>
        </w:rPr>
        <w:t>.)</w:t>
      </w:r>
      <w:r w:rsidRPr="00406DEE">
        <w:rPr>
          <w:dstrike/>
          <w:szCs w:val="22"/>
          <w:highlight w:val="yellow"/>
        </w:rPr>
        <w:t xml:space="preserve">, over the entire life of the engine. </w:t>
      </w:r>
      <w:r w:rsidRPr="00406DEE">
        <w:rPr>
          <w:dstrike/>
          <w:highlight w:val="yellow"/>
        </w:rPr>
        <w:t>[40 CFR 60.4206]</w:t>
      </w:r>
    </w:p>
    <w:p w14:paraId="7A0D8952" w14:textId="33FAD84F" w:rsidR="00F056B2" w:rsidRPr="00F056B2" w:rsidRDefault="00F056B2" w:rsidP="00F056B2">
      <w:pPr>
        <w:pStyle w:val="ListParagraph"/>
        <w:numPr>
          <w:ilvl w:val="0"/>
          <w:numId w:val="191"/>
        </w:numPr>
        <w:tabs>
          <w:tab w:val="left" w:pos="720"/>
        </w:tabs>
        <w:spacing w:after="120"/>
        <w:ind w:left="360"/>
        <w:contextualSpacing w:val="0"/>
        <w:rPr>
          <w:dstrike/>
          <w:szCs w:val="22"/>
          <w:highlight w:val="yellow"/>
        </w:rPr>
      </w:pPr>
      <w:r w:rsidRPr="00F056B2">
        <w:rPr>
          <w:b/>
          <w:dstrike/>
          <w:highlight w:val="yellow"/>
          <w:u w:val="single"/>
        </w:rPr>
        <w:t>Monitoring Requirements</w:t>
      </w:r>
      <w:r w:rsidRPr="00F056B2">
        <w:rPr>
          <w:dstrike/>
          <w:highlight w:val="yellow"/>
        </w:rPr>
        <w:t xml:space="preserve">.  </w:t>
      </w:r>
      <w:r w:rsidRPr="00F056B2">
        <w:rPr>
          <w:dstrike/>
          <w:szCs w:val="22"/>
          <w:highlight w:val="yellow"/>
        </w:rPr>
        <w:t>If you are an owner or operator, you must meet the monitoring requirements of 40 CFR 60.4209.  In addition, you must also meet the monitoring requirements specified in 40 CFR 60.4211.</w:t>
      </w:r>
    </w:p>
    <w:p w14:paraId="50A84388" w14:textId="60AAFD54" w:rsidR="00F056B2" w:rsidRPr="00F056B2" w:rsidRDefault="00F056B2" w:rsidP="00F056B2">
      <w:pPr>
        <w:pStyle w:val="ListParagraph"/>
        <w:spacing w:before="120" w:after="120"/>
        <w:ind w:left="360"/>
        <w:contextualSpacing w:val="0"/>
        <w:rPr>
          <w:b/>
          <w:dstrike/>
          <w:szCs w:val="22"/>
        </w:rPr>
      </w:pPr>
      <w:r w:rsidRPr="00F056B2">
        <w:rPr>
          <w:dstrike/>
          <w:szCs w:val="22"/>
          <w:highlight w:val="yellow"/>
        </w:rPr>
        <w:t>If you are an owner or operator of an emergency stationary CI internal combustion engine that does not meet the standards applicable to non-emergency engines, you must install a non-resettable hour meter prior to startup of the engine.</w:t>
      </w:r>
      <w:r w:rsidRPr="00F056B2">
        <w:rPr>
          <w:b/>
          <w:dstrike/>
          <w:szCs w:val="22"/>
          <w:highlight w:val="yellow"/>
        </w:rPr>
        <w:t xml:space="preserve"> </w:t>
      </w:r>
      <w:r w:rsidRPr="00F056B2">
        <w:rPr>
          <w:dstrike/>
          <w:szCs w:val="22"/>
          <w:highlight w:val="yellow"/>
        </w:rPr>
        <w:t>[40 CFR 60.4209(a)]</w:t>
      </w:r>
    </w:p>
    <w:p w14:paraId="53E39829" w14:textId="77777777" w:rsidR="00143D7E" w:rsidRPr="006255AE" w:rsidRDefault="00143D7E" w:rsidP="00F056B2">
      <w:pPr>
        <w:pStyle w:val="ListParagraph"/>
        <w:numPr>
          <w:ilvl w:val="0"/>
          <w:numId w:val="192"/>
        </w:numPr>
        <w:tabs>
          <w:tab w:val="left" w:pos="720"/>
          <w:tab w:val="left" w:pos="990"/>
        </w:tabs>
        <w:spacing w:before="120" w:after="120"/>
        <w:ind w:left="360"/>
        <w:rPr>
          <w:szCs w:val="22"/>
        </w:rPr>
      </w:pPr>
      <w:bookmarkStart w:id="89" w:name="_Hlk485729466"/>
      <w:bookmarkEnd w:id="88"/>
      <w:r w:rsidRPr="006255AE">
        <w:rPr>
          <w:b/>
          <w:u w:val="single"/>
        </w:rPr>
        <w:t>Monitoring Requirements</w:t>
      </w:r>
      <w:r w:rsidRPr="006255AE">
        <w:t xml:space="preserve">.  </w:t>
      </w:r>
      <w:r w:rsidRPr="006255AE">
        <w:rPr>
          <w:szCs w:val="22"/>
        </w:rPr>
        <w:t xml:space="preserve">The </w:t>
      </w:r>
      <w:r w:rsidRPr="006255AE">
        <w:rPr>
          <w:rFonts w:eastAsia="Calibri"/>
          <w:szCs w:val="22"/>
        </w:rPr>
        <w:t>owner</w:t>
      </w:r>
      <w:r w:rsidRPr="006255AE">
        <w:rPr>
          <w:szCs w:val="22"/>
        </w:rPr>
        <w:t xml:space="preserve"> or operator of an emergency stationary combustion ignition RICE that does not meet the standards applicable to non-emergency engines shall:</w:t>
      </w:r>
    </w:p>
    <w:p w14:paraId="5D51366F" w14:textId="77777777" w:rsidR="00143D7E" w:rsidRPr="006255AE" w:rsidRDefault="00143D7E" w:rsidP="00143D7E">
      <w:pPr>
        <w:pStyle w:val="ListParagraph"/>
        <w:numPr>
          <w:ilvl w:val="0"/>
          <w:numId w:val="84"/>
        </w:numPr>
        <w:tabs>
          <w:tab w:val="left" w:pos="360"/>
        </w:tabs>
        <w:spacing w:after="120"/>
        <w:ind w:left="900"/>
        <w:jc w:val="both"/>
        <w:rPr>
          <w:szCs w:val="22"/>
        </w:rPr>
      </w:pPr>
      <w:r w:rsidRPr="006255AE">
        <w:rPr>
          <w:szCs w:val="22"/>
        </w:rPr>
        <w:t xml:space="preserve">Install a non-resettable hour meter prior to startup of the engine. </w:t>
      </w:r>
    </w:p>
    <w:p w14:paraId="0FA21C7D" w14:textId="77777777" w:rsidR="00143D7E" w:rsidRPr="006255AE" w:rsidRDefault="00143D7E" w:rsidP="006255AE">
      <w:pPr>
        <w:pStyle w:val="ListParagraph"/>
        <w:numPr>
          <w:ilvl w:val="0"/>
          <w:numId w:val="84"/>
        </w:numPr>
        <w:tabs>
          <w:tab w:val="left" w:pos="360"/>
        </w:tabs>
        <w:ind w:left="907"/>
        <w:jc w:val="both"/>
        <w:rPr>
          <w:szCs w:val="22"/>
          <w:u w:val="double"/>
        </w:rPr>
      </w:pPr>
      <w:r w:rsidRPr="006255AE">
        <w:rPr>
          <w:szCs w:val="22"/>
        </w:rPr>
        <w:t>If the stationary RICE is equipped with a diesel particulate filter, to comply with the emission standards in 40 CFR 60.4204, the diesel particulate filter must be installed with a backpressure monitor that notifies the owner or operator when the high backpressure limit of the engine is approached.</w:t>
      </w:r>
    </w:p>
    <w:p w14:paraId="194ACCF9" w14:textId="26E652F5" w:rsidR="009E5398" w:rsidRDefault="00143D7E" w:rsidP="00F056B2">
      <w:pPr>
        <w:tabs>
          <w:tab w:val="left" w:pos="360"/>
        </w:tabs>
        <w:spacing w:after="120"/>
        <w:jc w:val="both"/>
        <w:rPr>
          <w:szCs w:val="22"/>
        </w:rPr>
      </w:pPr>
      <w:r w:rsidRPr="006255AE">
        <w:rPr>
          <w:szCs w:val="22"/>
        </w:rPr>
        <w:tab/>
        <w:t xml:space="preserve">[40 CFR 60.4209(a), (b), </w:t>
      </w:r>
      <w:r w:rsidRPr="006255AE">
        <w:t>Rule 62-204.800(8), F.A.C.; and Rule 2.201, JEPB</w:t>
      </w:r>
      <w:r w:rsidRPr="006255AE">
        <w:rPr>
          <w:szCs w:val="22"/>
        </w:rPr>
        <w:t>]</w:t>
      </w:r>
      <w:r w:rsidR="009E5398">
        <w:rPr>
          <w:szCs w:val="22"/>
        </w:rPr>
        <w:br w:type="page"/>
      </w:r>
    </w:p>
    <w:p w14:paraId="7F237771" w14:textId="77777777" w:rsidR="00F056B2" w:rsidRPr="00F056B2" w:rsidRDefault="00F056B2" w:rsidP="00F056B2">
      <w:pPr>
        <w:numPr>
          <w:ilvl w:val="0"/>
          <w:numId w:val="189"/>
        </w:numPr>
        <w:ind w:hanging="900"/>
        <w:rPr>
          <w:dstrike/>
          <w:szCs w:val="22"/>
          <w:highlight w:val="yellow"/>
        </w:rPr>
      </w:pPr>
      <w:bookmarkStart w:id="90" w:name="_Hlk485729933"/>
      <w:r w:rsidRPr="00F056B2">
        <w:rPr>
          <w:dstrike/>
          <w:highlight w:val="yellow"/>
        </w:rPr>
        <w:lastRenderedPageBreak/>
        <w:t>(a)</w:t>
      </w:r>
      <w:r w:rsidRPr="00F056B2">
        <w:rPr>
          <w:b/>
          <w:dstrike/>
          <w:highlight w:val="yellow"/>
        </w:rPr>
        <w:t xml:space="preserve"> </w:t>
      </w:r>
      <w:r w:rsidRPr="00F056B2">
        <w:rPr>
          <w:dstrike/>
          <w:szCs w:val="22"/>
          <w:highlight w:val="yellow"/>
        </w:rPr>
        <w:t xml:space="preserve">Owner or operators must comply with the emission standards specified in 40 CFR 60 Subpart IIII and must do all of the following of this </w:t>
      </w:r>
      <w:r w:rsidRPr="00F056B2">
        <w:rPr>
          <w:b/>
          <w:dstrike/>
          <w:szCs w:val="22"/>
          <w:highlight w:val="yellow"/>
        </w:rPr>
        <w:t>Specific Condition</w:t>
      </w:r>
      <w:r w:rsidRPr="00F056B2">
        <w:rPr>
          <w:dstrike/>
          <w:szCs w:val="22"/>
          <w:highlight w:val="yellow"/>
        </w:rPr>
        <w:t>:</w:t>
      </w:r>
    </w:p>
    <w:p w14:paraId="0EAA216A" w14:textId="77777777" w:rsidR="00F056B2" w:rsidRPr="00F056B2" w:rsidRDefault="00F056B2" w:rsidP="00F056B2">
      <w:pPr>
        <w:ind w:left="990"/>
        <w:rPr>
          <w:dstrike/>
          <w:szCs w:val="22"/>
          <w:highlight w:val="yellow"/>
        </w:rPr>
      </w:pPr>
      <w:r w:rsidRPr="00F056B2">
        <w:rPr>
          <w:dstrike/>
          <w:szCs w:val="22"/>
          <w:highlight w:val="yellow"/>
        </w:rPr>
        <w:t>(1) Operate and maintain the stationary CI internal combustion engine and control device according to the manufacturer's emission-related written instructions;</w:t>
      </w:r>
    </w:p>
    <w:p w14:paraId="2FD0A09F" w14:textId="77777777" w:rsidR="00F056B2" w:rsidRPr="00F056B2" w:rsidRDefault="00F056B2" w:rsidP="00F056B2">
      <w:pPr>
        <w:ind w:left="990"/>
        <w:rPr>
          <w:dstrike/>
          <w:szCs w:val="22"/>
          <w:highlight w:val="yellow"/>
        </w:rPr>
      </w:pPr>
      <w:r w:rsidRPr="00F056B2">
        <w:rPr>
          <w:dstrike/>
          <w:szCs w:val="22"/>
          <w:highlight w:val="yellow"/>
        </w:rPr>
        <w:t>(2) Change only those emission-related settings that are permitted by the manufacturer; and</w:t>
      </w:r>
    </w:p>
    <w:p w14:paraId="71AEC7AE" w14:textId="77777777" w:rsidR="00F056B2" w:rsidRPr="00F056B2" w:rsidRDefault="00F056B2" w:rsidP="00F056B2">
      <w:pPr>
        <w:ind w:left="990"/>
        <w:rPr>
          <w:dstrike/>
          <w:szCs w:val="22"/>
          <w:highlight w:val="yellow"/>
        </w:rPr>
      </w:pPr>
      <w:r w:rsidRPr="00F056B2">
        <w:rPr>
          <w:dstrike/>
          <w:szCs w:val="22"/>
          <w:highlight w:val="yellow"/>
        </w:rPr>
        <w:t>(3) Meet the requirements of 40 CFR parts 89, 94 and/or 1068, as they apply to you.</w:t>
      </w:r>
    </w:p>
    <w:p w14:paraId="592F48D5" w14:textId="77777777" w:rsidR="00F056B2" w:rsidRPr="00F056B2" w:rsidRDefault="00F056B2" w:rsidP="00F056B2">
      <w:pPr>
        <w:ind w:left="1260" w:hanging="270"/>
        <w:rPr>
          <w:dstrike/>
          <w:szCs w:val="22"/>
          <w:highlight w:val="yellow"/>
        </w:rPr>
      </w:pPr>
      <w:r w:rsidRPr="00F056B2">
        <w:rPr>
          <w:dstrike/>
          <w:szCs w:val="22"/>
          <w:highlight w:val="yellow"/>
        </w:rPr>
        <w:t xml:space="preserve">(b) Owner or operators of a 2007 model year and later stationary CI internal combustion engine that must comply with the emission standards specified in 40 CFR 60.4205(b) </w:t>
      </w:r>
      <w:r w:rsidRPr="00F056B2">
        <w:rPr>
          <w:b/>
          <w:dstrike/>
          <w:szCs w:val="22"/>
          <w:highlight w:val="yellow"/>
        </w:rPr>
        <w:t xml:space="preserve">Specific Condition No. </w:t>
      </w:r>
      <w:r w:rsidRPr="00F056B2">
        <w:rPr>
          <w:b/>
          <w:dstrike/>
          <w:szCs w:val="22"/>
          <w:highlight w:val="yellow"/>
        </w:rPr>
        <w:fldChar w:fldCharType="begin"/>
      </w:r>
      <w:r w:rsidRPr="00F056B2">
        <w:rPr>
          <w:b/>
          <w:dstrike/>
          <w:szCs w:val="22"/>
          <w:highlight w:val="yellow"/>
        </w:rPr>
        <w:instrText xml:space="preserve"> REF _Ref470681880 \r \h  \* MERGEFORMAT </w:instrText>
      </w:r>
      <w:r w:rsidRPr="00F056B2">
        <w:rPr>
          <w:b/>
          <w:dstrike/>
          <w:szCs w:val="22"/>
          <w:highlight w:val="yellow"/>
        </w:rPr>
      </w:r>
      <w:r w:rsidRPr="00F056B2">
        <w:rPr>
          <w:b/>
          <w:dstrike/>
          <w:szCs w:val="22"/>
          <w:highlight w:val="yellow"/>
        </w:rPr>
        <w:fldChar w:fldCharType="separate"/>
      </w:r>
      <w:r w:rsidRPr="00F056B2">
        <w:rPr>
          <w:b/>
          <w:dstrike/>
          <w:szCs w:val="22"/>
          <w:highlight w:val="yellow"/>
        </w:rPr>
        <w:t>NN.2</w:t>
      </w:r>
      <w:r w:rsidRPr="00F056B2">
        <w:rPr>
          <w:b/>
          <w:dstrike/>
          <w:szCs w:val="22"/>
          <w:highlight w:val="yellow"/>
        </w:rPr>
        <w:fldChar w:fldCharType="end"/>
      </w:r>
      <w:r w:rsidRPr="00F056B2">
        <w:rPr>
          <w:b/>
          <w:dstrike/>
          <w:szCs w:val="22"/>
          <w:highlight w:val="yellow"/>
        </w:rPr>
        <w:t>.</w:t>
      </w:r>
      <w:r w:rsidRPr="00F056B2">
        <w:rPr>
          <w:dstrike/>
          <w:szCs w:val="22"/>
          <w:highlight w:val="yellow"/>
        </w:rPr>
        <w:t xml:space="preserve">, must comply by purchasing an engine certified to the emission standards in 40 CFR 60.4205(b ) </w:t>
      </w:r>
      <w:r w:rsidRPr="00F056B2">
        <w:rPr>
          <w:b/>
          <w:dstrike/>
          <w:szCs w:val="22"/>
          <w:highlight w:val="yellow"/>
        </w:rPr>
        <w:t xml:space="preserve">Specific Condition No. </w:t>
      </w:r>
      <w:r w:rsidRPr="00F056B2">
        <w:rPr>
          <w:b/>
          <w:dstrike/>
          <w:szCs w:val="22"/>
          <w:highlight w:val="yellow"/>
        </w:rPr>
        <w:fldChar w:fldCharType="begin"/>
      </w:r>
      <w:r w:rsidRPr="00F056B2">
        <w:rPr>
          <w:b/>
          <w:dstrike/>
          <w:szCs w:val="22"/>
          <w:highlight w:val="yellow"/>
        </w:rPr>
        <w:instrText xml:space="preserve"> REF _Ref470681880 \r \h  \* MERGEFORMAT </w:instrText>
      </w:r>
      <w:r w:rsidRPr="00F056B2">
        <w:rPr>
          <w:b/>
          <w:dstrike/>
          <w:szCs w:val="22"/>
          <w:highlight w:val="yellow"/>
        </w:rPr>
      </w:r>
      <w:r w:rsidRPr="00F056B2">
        <w:rPr>
          <w:b/>
          <w:dstrike/>
          <w:szCs w:val="22"/>
          <w:highlight w:val="yellow"/>
        </w:rPr>
        <w:fldChar w:fldCharType="separate"/>
      </w:r>
      <w:r w:rsidRPr="00F056B2">
        <w:rPr>
          <w:b/>
          <w:dstrike/>
          <w:szCs w:val="22"/>
          <w:highlight w:val="yellow"/>
        </w:rPr>
        <w:t>NN.2</w:t>
      </w:r>
      <w:r w:rsidRPr="00F056B2">
        <w:rPr>
          <w:b/>
          <w:dstrike/>
          <w:szCs w:val="22"/>
          <w:highlight w:val="yellow"/>
        </w:rPr>
        <w:fldChar w:fldCharType="end"/>
      </w:r>
      <w:r w:rsidRPr="00F056B2">
        <w:rPr>
          <w:b/>
          <w:dstrike/>
          <w:szCs w:val="22"/>
          <w:highlight w:val="yellow"/>
        </w:rPr>
        <w:t>.</w:t>
      </w:r>
      <w:r w:rsidRPr="00F056B2">
        <w:rPr>
          <w:dstrike/>
          <w:szCs w:val="22"/>
          <w:highlight w:val="yellow"/>
        </w:rPr>
        <w:t xml:space="preserve">, for the same model year and maximum engine power.  The engine must be installed and configured according to the manufacturer's emission-related specifications of this </w:t>
      </w:r>
      <w:r w:rsidRPr="00F056B2">
        <w:rPr>
          <w:b/>
          <w:dstrike/>
          <w:szCs w:val="22"/>
          <w:highlight w:val="yellow"/>
        </w:rPr>
        <w:t>Specific Condition</w:t>
      </w:r>
      <w:r w:rsidRPr="00F056B2">
        <w:rPr>
          <w:dstrike/>
          <w:szCs w:val="22"/>
          <w:highlight w:val="yellow"/>
        </w:rPr>
        <w:t>.</w:t>
      </w:r>
    </w:p>
    <w:p w14:paraId="0609FF81" w14:textId="77777777" w:rsidR="00F056B2" w:rsidRPr="00F056B2" w:rsidRDefault="00F056B2" w:rsidP="00F056B2">
      <w:pPr>
        <w:ind w:left="1350" w:hanging="360"/>
        <w:rPr>
          <w:dstrike/>
          <w:szCs w:val="22"/>
          <w:highlight w:val="yellow"/>
        </w:rPr>
      </w:pPr>
      <w:r w:rsidRPr="00F056B2">
        <w:rPr>
          <w:dstrike/>
          <w:szCs w:val="22"/>
          <w:highlight w:val="yellow"/>
        </w:rPr>
        <w:t>(c)</w:t>
      </w:r>
      <w:r w:rsidRPr="00F056B2">
        <w:rPr>
          <w:dstrike/>
          <w:szCs w:val="22"/>
          <w:highlight w:val="yellow"/>
        </w:rPr>
        <w:tab/>
        <w:t xml:space="preserve">If you own or operate an emergency stationary ICE, you must operate the emergency stationary ICE according to the requirements in (c)(1) through (3) of this </w:t>
      </w:r>
      <w:r w:rsidRPr="00F056B2">
        <w:rPr>
          <w:b/>
          <w:dstrike/>
          <w:szCs w:val="22"/>
          <w:highlight w:val="yellow"/>
        </w:rPr>
        <w:t>Specific Condition</w:t>
      </w:r>
      <w:r w:rsidRPr="00F056B2">
        <w:rPr>
          <w:dstrike/>
          <w:szCs w:val="22"/>
          <w:highlight w:val="yellow"/>
        </w:rPr>
        <w:t xml:space="preserve">.  In order for the engine to be considered an emergency stationary ICE under 40 CFR 60 Subpart IIII, any operation other than emergency operation, maintenance and testing, emergency demand response, and operation in non-emergency situations for 50 hours per year, as described in (c)(1) through (3) of this </w:t>
      </w:r>
      <w:r w:rsidRPr="00F056B2">
        <w:rPr>
          <w:b/>
          <w:dstrike/>
          <w:szCs w:val="22"/>
          <w:highlight w:val="yellow"/>
        </w:rPr>
        <w:t>Specific Condition</w:t>
      </w:r>
      <w:r w:rsidRPr="00F056B2">
        <w:rPr>
          <w:dstrike/>
          <w:szCs w:val="22"/>
          <w:highlight w:val="yellow"/>
        </w:rPr>
        <w:t xml:space="preserve">, is prohibited.  If you do not operate the engine according to the requirements in (c)(1) through (3) of this </w:t>
      </w:r>
      <w:r w:rsidRPr="00F056B2">
        <w:rPr>
          <w:b/>
          <w:dstrike/>
          <w:szCs w:val="22"/>
          <w:highlight w:val="yellow"/>
        </w:rPr>
        <w:t>Specific Condition</w:t>
      </w:r>
      <w:r w:rsidRPr="00F056B2">
        <w:rPr>
          <w:dstrike/>
          <w:szCs w:val="22"/>
          <w:highlight w:val="yellow"/>
        </w:rPr>
        <w:t>, the engine will not be considered an emergency engine under 40 CFR 60 Subpart IIII and must meet all requirements for non-emergency engines.</w:t>
      </w:r>
    </w:p>
    <w:p w14:paraId="489BAF76" w14:textId="77777777" w:rsidR="00F056B2" w:rsidRPr="00F056B2" w:rsidRDefault="00F056B2" w:rsidP="00F056B2">
      <w:pPr>
        <w:ind w:left="1260" w:hanging="270"/>
        <w:rPr>
          <w:dstrike/>
          <w:szCs w:val="22"/>
          <w:highlight w:val="yellow"/>
        </w:rPr>
      </w:pPr>
      <w:r w:rsidRPr="00F056B2">
        <w:rPr>
          <w:dstrike/>
          <w:szCs w:val="22"/>
          <w:highlight w:val="yellow"/>
        </w:rPr>
        <w:t>(1) There is no time limit on the use of emergency stationary ICE in emergency situations.</w:t>
      </w:r>
    </w:p>
    <w:p w14:paraId="17A7132B" w14:textId="77777777" w:rsidR="00F056B2" w:rsidRPr="00F056B2" w:rsidRDefault="00F056B2" w:rsidP="00F056B2">
      <w:pPr>
        <w:ind w:left="1260" w:hanging="270"/>
        <w:rPr>
          <w:dstrike/>
          <w:szCs w:val="22"/>
          <w:highlight w:val="yellow"/>
        </w:rPr>
      </w:pPr>
      <w:r w:rsidRPr="00F056B2">
        <w:rPr>
          <w:dstrike/>
          <w:szCs w:val="22"/>
          <w:highlight w:val="yellow"/>
        </w:rPr>
        <w:t>(2) You may operate your emergency stationary ICE for any combination of the purposes specified in (c)(2)(</w:t>
      </w:r>
      <w:proofErr w:type="spellStart"/>
      <w:r w:rsidRPr="00F056B2">
        <w:rPr>
          <w:dstrike/>
          <w:szCs w:val="22"/>
          <w:highlight w:val="yellow"/>
        </w:rPr>
        <w:t>i</w:t>
      </w:r>
      <w:proofErr w:type="spellEnd"/>
      <w:r w:rsidRPr="00F056B2">
        <w:rPr>
          <w:dstrike/>
          <w:szCs w:val="22"/>
          <w:highlight w:val="yellow"/>
        </w:rPr>
        <w:t xml:space="preserve">) through (iii) of this </w:t>
      </w:r>
      <w:r w:rsidRPr="00F056B2">
        <w:rPr>
          <w:b/>
          <w:dstrike/>
          <w:szCs w:val="22"/>
          <w:highlight w:val="yellow"/>
        </w:rPr>
        <w:t>Specific Condition</w:t>
      </w:r>
      <w:r w:rsidRPr="00F056B2">
        <w:rPr>
          <w:dstrike/>
          <w:szCs w:val="22"/>
          <w:highlight w:val="yellow"/>
        </w:rPr>
        <w:t xml:space="preserve"> for a maximum of 100 hours per calendar year. Any operation for non-emergency situations as allowed by (c)(3) of this </w:t>
      </w:r>
      <w:r w:rsidRPr="00F056B2">
        <w:rPr>
          <w:b/>
          <w:dstrike/>
          <w:szCs w:val="22"/>
          <w:highlight w:val="yellow"/>
        </w:rPr>
        <w:t>Specific Condition</w:t>
      </w:r>
      <w:r w:rsidRPr="00F056B2">
        <w:rPr>
          <w:dstrike/>
          <w:szCs w:val="22"/>
          <w:highlight w:val="yellow"/>
        </w:rPr>
        <w:t xml:space="preserve"> counts as part of the 100 hours per calendar year allowed by this (c)(2).</w:t>
      </w:r>
    </w:p>
    <w:p w14:paraId="7F970F2A" w14:textId="77777777" w:rsidR="00F056B2" w:rsidRPr="00F056B2" w:rsidRDefault="00F056B2" w:rsidP="00F056B2">
      <w:pPr>
        <w:ind w:left="1530" w:hanging="270"/>
        <w:rPr>
          <w:dstrike/>
          <w:szCs w:val="22"/>
          <w:highlight w:val="yellow"/>
        </w:rPr>
      </w:pPr>
      <w:r w:rsidRPr="00F056B2">
        <w:rPr>
          <w:dstrike/>
          <w:szCs w:val="22"/>
          <w:highlight w:val="yellow"/>
        </w:rPr>
        <w:t>(</w:t>
      </w:r>
      <w:proofErr w:type="spellStart"/>
      <w:r w:rsidRPr="00F056B2">
        <w:rPr>
          <w:dstrike/>
          <w:szCs w:val="22"/>
          <w:highlight w:val="yellow"/>
        </w:rPr>
        <w:t>i</w:t>
      </w:r>
      <w:proofErr w:type="spellEnd"/>
      <w:r w:rsidRPr="00F056B2">
        <w:rPr>
          <w:dstrike/>
          <w:szCs w:val="22"/>
          <w:highlight w:val="yellow"/>
        </w:rPr>
        <w:t xml:space="preserve">)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w:t>
      </w:r>
    </w:p>
    <w:p w14:paraId="612DC773" w14:textId="77777777" w:rsidR="00F056B2" w:rsidRPr="00F056B2" w:rsidRDefault="00F056B2" w:rsidP="00F056B2">
      <w:pPr>
        <w:ind w:left="1530"/>
        <w:rPr>
          <w:dstrike/>
          <w:szCs w:val="22"/>
          <w:highlight w:val="yellow"/>
        </w:rPr>
      </w:pPr>
      <w:r w:rsidRPr="00F056B2">
        <w:rPr>
          <w:dstrike/>
          <w:szCs w:val="22"/>
          <w:highlight w:val="yellow"/>
        </w:rPr>
        <w:t>maintenance checks and readiness testing, but a petition is not required if the</w:t>
      </w:r>
      <w:r w:rsidRPr="00F056B2">
        <w:rPr>
          <w:dstrike/>
          <w:color w:val="00B0F0"/>
          <w:szCs w:val="22"/>
          <w:highlight w:val="yellow"/>
        </w:rPr>
        <w:t xml:space="preserve"> </w:t>
      </w:r>
      <w:r w:rsidRPr="00F056B2">
        <w:rPr>
          <w:dstrike/>
          <w:szCs w:val="22"/>
          <w:highlight w:val="yellow"/>
        </w:rPr>
        <w:t>owner or operator maintains records indicating that federal, state, or local standards require maintenance and testing of emergency ICE beyond 100 hours per calendar year.</w:t>
      </w:r>
    </w:p>
    <w:p w14:paraId="34497719" w14:textId="79E3D6F9" w:rsidR="00F056B2" w:rsidRPr="00F056B2" w:rsidRDefault="00F056B2" w:rsidP="00F056B2">
      <w:pPr>
        <w:ind w:left="1530" w:hanging="270"/>
        <w:rPr>
          <w:dstrike/>
          <w:szCs w:val="22"/>
          <w:highlight w:val="yellow"/>
        </w:rPr>
      </w:pPr>
      <w:r w:rsidRPr="00F056B2">
        <w:rPr>
          <w:dstrike/>
          <w:szCs w:val="22"/>
          <w:highlight w:val="yellow"/>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40 CFR 60.17), or other authorized entity as determined by the Reliability Coordinator, has declared an Energy Emergency Alert Level 2 as defined in the NERC Reliability Standard EOP-002-3.</w:t>
      </w:r>
    </w:p>
    <w:p w14:paraId="762C2620" w14:textId="4C8C1FAA" w:rsidR="00F056B2" w:rsidRPr="00F056B2" w:rsidRDefault="00F056B2" w:rsidP="00F056B2">
      <w:pPr>
        <w:ind w:left="1530" w:hanging="270"/>
        <w:rPr>
          <w:dstrike/>
          <w:szCs w:val="22"/>
          <w:highlight w:val="yellow"/>
        </w:rPr>
      </w:pPr>
      <w:r w:rsidRPr="00F056B2">
        <w:rPr>
          <w:dstrike/>
          <w:szCs w:val="22"/>
          <w:highlight w:val="yellow"/>
        </w:rPr>
        <w:t xml:space="preserve"> (iii) Emergency stationary ICE may be operated for periods where there is a deviation of voltage or frequency of 5 percent or greater below standard voltage or frequency.</w:t>
      </w:r>
    </w:p>
    <w:p w14:paraId="16BF8B85" w14:textId="77777777" w:rsidR="00F056B2" w:rsidRPr="00F056B2" w:rsidRDefault="00F056B2" w:rsidP="00F056B2">
      <w:pPr>
        <w:ind w:left="1350" w:hanging="360"/>
        <w:rPr>
          <w:dstrike/>
          <w:szCs w:val="22"/>
          <w:highlight w:val="yellow"/>
        </w:rPr>
      </w:pPr>
      <w:r w:rsidRPr="00F056B2">
        <w:rPr>
          <w:dstrike/>
          <w:szCs w:val="22"/>
          <w:highlight w:val="yellow"/>
        </w:rPr>
        <w:t xml:space="preserve">(3)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(c)(2) </w:t>
      </w:r>
      <w:r w:rsidRPr="00F056B2">
        <w:rPr>
          <w:b/>
          <w:dstrike/>
          <w:szCs w:val="22"/>
          <w:highlight w:val="yellow"/>
        </w:rPr>
        <w:t>of this Specific Condition</w:t>
      </w:r>
      <w:r w:rsidRPr="00F056B2">
        <w:rPr>
          <w:dstrike/>
          <w:szCs w:val="22"/>
          <w:highlight w:val="yellow"/>
        </w:rPr>
        <w:t>.  Except as provided in (c)(3)(</w:t>
      </w:r>
      <w:proofErr w:type="spellStart"/>
      <w:r w:rsidRPr="00F056B2">
        <w:rPr>
          <w:dstrike/>
          <w:szCs w:val="22"/>
          <w:highlight w:val="yellow"/>
        </w:rPr>
        <w:t>i</w:t>
      </w:r>
      <w:proofErr w:type="spellEnd"/>
      <w:r w:rsidRPr="00F056B2">
        <w:rPr>
          <w:dstrike/>
          <w:szCs w:val="22"/>
          <w:highlight w:val="yellow"/>
        </w:rPr>
        <w:t xml:space="preserve">) of this </w:t>
      </w:r>
      <w:r w:rsidRPr="00F056B2">
        <w:rPr>
          <w:b/>
          <w:dstrike/>
          <w:szCs w:val="22"/>
          <w:highlight w:val="yellow"/>
        </w:rPr>
        <w:t>Specific Condition</w:t>
      </w:r>
      <w:r w:rsidRPr="00F056B2">
        <w:rPr>
          <w:dstrike/>
          <w:szCs w:val="22"/>
          <w:highlight w:val="yellow"/>
        </w:rPr>
        <w:t>, the 50 hours per calendar year for non-emergency situations cannot be used for peak shaving or non-</w:t>
      </w:r>
      <w:r w:rsidRPr="00F056B2">
        <w:rPr>
          <w:dstrike/>
          <w:szCs w:val="22"/>
          <w:highlight w:val="yellow"/>
        </w:rPr>
        <w:lastRenderedPageBreak/>
        <w:t>emergency demand response, or to generate income for a facility to an electric grid or otherwise supply power as part of a financial arrangement with another entity.</w:t>
      </w:r>
    </w:p>
    <w:p w14:paraId="4D582FED" w14:textId="77777777" w:rsidR="00F056B2" w:rsidRPr="00F056B2" w:rsidRDefault="00F056B2" w:rsidP="00F056B2">
      <w:pPr>
        <w:ind w:left="1530" w:hanging="270"/>
        <w:rPr>
          <w:dstrike/>
          <w:szCs w:val="22"/>
          <w:highlight w:val="yellow"/>
        </w:rPr>
      </w:pPr>
      <w:r w:rsidRPr="00F056B2">
        <w:rPr>
          <w:dstrike/>
          <w:szCs w:val="22"/>
          <w:highlight w:val="yellow"/>
        </w:rPr>
        <w:t>(</w:t>
      </w:r>
      <w:proofErr w:type="spellStart"/>
      <w:r w:rsidRPr="00F056B2">
        <w:rPr>
          <w:dstrike/>
          <w:szCs w:val="22"/>
          <w:highlight w:val="yellow"/>
        </w:rPr>
        <w:t>i</w:t>
      </w:r>
      <w:proofErr w:type="spellEnd"/>
      <w:r w:rsidRPr="00F056B2">
        <w:rPr>
          <w:dstrike/>
          <w:szCs w:val="22"/>
          <w:highlight w:val="yellow"/>
        </w:rPr>
        <w:t>) The 50 hours per year for non-emergency situations can be used to supply power as part of a financial arrangement with another entity if all of the following conditions are met:</w:t>
      </w:r>
    </w:p>
    <w:p w14:paraId="4B33834B" w14:textId="77777777" w:rsidR="00F056B2" w:rsidRPr="00F056B2" w:rsidRDefault="00F056B2" w:rsidP="00F056B2">
      <w:pPr>
        <w:ind w:left="1800" w:hanging="270"/>
        <w:rPr>
          <w:dstrike/>
          <w:szCs w:val="22"/>
          <w:highlight w:val="yellow"/>
        </w:rPr>
      </w:pPr>
      <w:r w:rsidRPr="00F056B2">
        <w:rPr>
          <w:dstrike/>
          <w:szCs w:val="22"/>
          <w:highlight w:val="yellow"/>
        </w:rPr>
        <w:t>(A) The engine is dispatched by the local balancing authority or local transmission and distribution system operator;</w:t>
      </w:r>
    </w:p>
    <w:p w14:paraId="1240B92D" w14:textId="77777777" w:rsidR="00F056B2" w:rsidRPr="00F056B2" w:rsidRDefault="00F056B2" w:rsidP="00F056B2">
      <w:pPr>
        <w:ind w:left="1800" w:hanging="270"/>
        <w:rPr>
          <w:dstrike/>
          <w:szCs w:val="22"/>
          <w:highlight w:val="yellow"/>
        </w:rPr>
      </w:pPr>
      <w:r w:rsidRPr="00F056B2">
        <w:rPr>
          <w:dstrike/>
          <w:szCs w:val="22"/>
          <w:highlight w:val="yellow"/>
        </w:rPr>
        <w:t>(B) The dispatch is intended to mitigate local transmission and/or distribution limitations so as to avert potential voltage collapse or line overloads that could lead to the interruption of power supply in a local area or region.</w:t>
      </w:r>
    </w:p>
    <w:p w14:paraId="580CC086" w14:textId="77777777" w:rsidR="00F056B2" w:rsidRPr="00F056B2" w:rsidRDefault="00F056B2" w:rsidP="00F056B2">
      <w:pPr>
        <w:ind w:left="1800" w:hanging="270"/>
        <w:rPr>
          <w:dstrike/>
          <w:szCs w:val="22"/>
          <w:highlight w:val="yellow"/>
        </w:rPr>
      </w:pPr>
      <w:r w:rsidRPr="00F056B2">
        <w:rPr>
          <w:dstrike/>
          <w:szCs w:val="22"/>
          <w:highlight w:val="yellow"/>
        </w:rPr>
        <w:t>(C) The dispatch follows reliability, emergency operation or similar protocols that follow specific NERC, regional, state, public utility commission or local standards or guidelines.</w:t>
      </w:r>
    </w:p>
    <w:p w14:paraId="7C42B1F6" w14:textId="77777777" w:rsidR="00F056B2" w:rsidRPr="00F056B2" w:rsidRDefault="00F056B2" w:rsidP="00F056B2">
      <w:pPr>
        <w:ind w:left="1800" w:hanging="270"/>
        <w:rPr>
          <w:dstrike/>
          <w:szCs w:val="22"/>
          <w:highlight w:val="yellow"/>
        </w:rPr>
      </w:pPr>
      <w:r w:rsidRPr="00F056B2">
        <w:rPr>
          <w:dstrike/>
          <w:szCs w:val="22"/>
          <w:highlight w:val="yellow"/>
        </w:rPr>
        <w:t>(D) The power is provided only to the facility itself or to support the local transmission and distribution system.</w:t>
      </w:r>
    </w:p>
    <w:p w14:paraId="25B2300B" w14:textId="77777777" w:rsidR="00F056B2" w:rsidRPr="00F056B2" w:rsidRDefault="00F056B2" w:rsidP="00F056B2">
      <w:pPr>
        <w:ind w:left="1886" w:hanging="360"/>
        <w:rPr>
          <w:dstrike/>
          <w:szCs w:val="22"/>
          <w:highlight w:val="yellow"/>
        </w:rPr>
      </w:pPr>
      <w:r w:rsidRPr="00F056B2">
        <w:rPr>
          <w:dstrike/>
          <w:szCs w:val="22"/>
          <w:highlight w:val="yellow"/>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5AC45077" w14:textId="312A0206" w:rsidR="00F056B2" w:rsidRPr="009E5398" w:rsidRDefault="00F056B2" w:rsidP="009E5398">
      <w:pPr>
        <w:spacing w:after="120"/>
        <w:ind w:left="547" w:firstLine="187"/>
        <w:rPr>
          <w:dstrike/>
          <w:szCs w:val="22"/>
        </w:rPr>
      </w:pPr>
      <w:r w:rsidRPr="00F056B2">
        <w:rPr>
          <w:dstrike/>
          <w:szCs w:val="22"/>
          <w:highlight w:val="yellow"/>
        </w:rPr>
        <w:t>[40 CFR 60.4211(a), (c), (f)]</w:t>
      </w:r>
    </w:p>
    <w:bookmarkEnd w:id="87"/>
    <w:bookmarkEnd w:id="89"/>
    <w:p w14:paraId="5F173130" w14:textId="0083A6A4" w:rsidR="006D4CAB" w:rsidRPr="006255AE" w:rsidRDefault="006D4CAB" w:rsidP="00406DEE">
      <w:pPr>
        <w:pStyle w:val="ListParagraph"/>
        <w:numPr>
          <w:ilvl w:val="0"/>
          <w:numId w:val="192"/>
        </w:numPr>
        <w:tabs>
          <w:tab w:val="left" w:pos="720"/>
          <w:tab w:val="left" w:pos="990"/>
        </w:tabs>
        <w:spacing w:before="120" w:after="120"/>
        <w:ind w:left="360"/>
        <w:rPr>
          <w:b/>
        </w:rPr>
      </w:pPr>
      <w:r w:rsidRPr="006255AE">
        <w:rPr>
          <w:szCs w:val="22"/>
        </w:rPr>
        <w:t xml:space="preserve">The owner or operator shall comply with </w:t>
      </w:r>
      <w:proofErr w:type="gramStart"/>
      <w:r w:rsidRPr="006255AE">
        <w:rPr>
          <w:szCs w:val="22"/>
        </w:rPr>
        <w:t>all of</w:t>
      </w:r>
      <w:proofErr w:type="gramEnd"/>
      <w:r w:rsidRPr="006255AE">
        <w:rPr>
          <w:szCs w:val="22"/>
        </w:rPr>
        <w:t xml:space="preserve"> the emission standards specified in this condition except as permitted under </w:t>
      </w:r>
      <w:r w:rsidRPr="006255AE">
        <w:rPr>
          <w:b/>
          <w:szCs w:val="22"/>
        </w:rPr>
        <w:t xml:space="preserve">Specific Condition </w:t>
      </w:r>
      <w:hyperlink w:anchor="NN8" w:history="1">
        <w:r w:rsidR="00AE139A" w:rsidRPr="006255AE">
          <w:rPr>
            <w:rStyle w:val="Hyperlink"/>
            <w:b/>
            <w:color w:val="auto"/>
            <w:szCs w:val="22"/>
          </w:rPr>
          <w:fldChar w:fldCharType="begin"/>
        </w:r>
        <w:r w:rsidR="00AE139A" w:rsidRPr="006255AE">
          <w:rPr>
            <w:rStyle w:val="Hyperlink"/>
            <w:b/>
            <w:color w:val="auto"/>
            <w:szCs w:val="22"/>
          </w:rPr>
          <w:instrText xml:space="preserve"> REF _Ref437508070 \r \h </w:instrText>
        </w:r>
        <w:r w:rsidR="00AE139A" w:rsidRPr="006255AE">
          <w:rPr>
            <w:rStyle w:val="Hyperlink"/>
            <w:b/>
            <w:color w:val="auto"/>
          </w:rPr>
          <w:instrText xml:space="preserve"> \* MERGEFORMAT </w:instrText>
        </w:r>
        <w:r w:rsidR="00AE139A" w:rsidRPr="006255AE">
          <w:rPr>
            <w:rStyle w:val="Hyperlink"/>
            <w:b/>
            <w:color w:val="auto"/>
            <w:szCs w:val="22"/>
          </w:rPr>
        </w:r>
        <w:r w:rsidR="00AE139A" w:rsidRPr="006255AE">
          <w:rPr>
            <w:rStyle w:val="Hyperlink"/>
            <w:b/>
            <w:color w:val="auto"/>
            <w:szCs w:val="22"/>
          </w:rPr>
          <w:fldChar w:fldCharType="separate"/>
        </w:r>
        <w:r w:rsidR="00AE139A" w:rsidRPr="006255AE">
          <w:rPr>
            <w:rStyle w:val="Hyperlink"/>
            <w:b/>
            <w:color w:val="auto"/>
            <w:szCs w:val="22"/>
          </w:rPr>
          <w:t>NN.</w:t>
        </w:r>
        <w:r w:rsidR="00AE139A" w:rsidRPr="006255AE">
          <w:rPr>
            <w:rStyle w:val="Hyperlink"/>
            <w:b/>
            <w:color w:val="auto"/>
            <w:szCs w:val="22"/>
          </w:rPr>
          <w:fldChar w:fldCharType="end"/>
        </w:r>
      </w:hyperlink>
      <w:r w:rsidR="00AE139A" w:rsidRPr="006255AE">
        <w:rPr>
          <w:rFonts w:eastAsia="Calibri"/>
          <w:b/>
        </w:rPr>
        <w:t>8</w:t>
      </w:r>
      <w:r w:rsidRPr="006255AE">
        <w:rPr>
          <w:b/>
          <w:szCs w:val="22"/>
        </w:rPr>
        <w:t>.</w:t>
      </w:r>
    </w:p>
    <w:p w14:paraId="17C6F1FB" w14:textId="51A23A95" w:rsidR="006D4CAB" w:rsidRPr="006255AE" w:rsidRDefault="006D4CAB" w:rsidP="00E218C2">
      <w:pPr>
        <w:pStyle w:val="ListParagraph"/>
        <w:numPr>
          <w:ilvl w:val="0"/>
          <w:numId w:val="85"/>
        </w:numPr>
        <w:spacing w:after="120"/>
        <w:ind w:left="900"/>
        <w:rPr>
          <w:szCs w:val="22"/>
        </w:rPr>
      </w:pPr>
      <w:r w:rsidRPr="006255AE">
        <w:rPr>
          <w:szCs w:val="22"/>
        </w:rPr>
        <w:t>Operate and maintain the stationary CI internal combustion engine and control device according to the manufacturer's emission-related written instructions;</w:t>
      </w:r>
    </w:p>
    <w:p w14:paraId="463DE11B" w14:textId="1A364EFE" w:rsidR="006D4CAB" w:rsidRPr="006255AE" w:rsidRDefault="006D4CAB" w:rsidP="00E218C2">
      <w:pPr>
        <w:pStyle w:val="ListParagraph"/>
        <w:numPr>
          <w:ilvl w:val="0"/>
          <w:numId w:val="85"/>
        </w:numPr>
        <w:spacing w:after="120"/>
        <w:ind w:left="900"/>
        <w:rPr>
          <w:szCs w:val="22"/>
        </w:rPr>
      </w:pPr>
      <w:r w:rsidRPr="006255AE">
        <w:rPr>
          <w:szCs w:val="22"/>
        </w:rPr>
        <w:t>Change only those emission-related settings that are permitted by the manufacturer; and</w:t>
      </w:r>
    </w:p>
    <w:p w14:paraId="4EF1A81E" w14:textId="184F97DF" w:rsidR="006D4CAB" w:rsidRPr="006255AE" w:rsidRDefault="006D4CAB" w:rsidP="00F056B2">
      <w:pPr>
        <w:pStyle w:val="ListParagraph"/>
        <w:numPr>
          <w:ilvl w:val="0"/>
          <w:numId w:val="85"/>
        </w:numPr>
        <w:ind w:left="907"/>
        <w:rPr>
          <w:szCs w:val="22"/>
        </w:rPr>
      </w:pPr>
      <w:r w:rsidRPr="006255AE">
        <w:rPr>
          <w:szCs w:val="22"/>
        </w:rPr>
        <w:t>Meet the requirements of 40 CFR Parts 89, 94 and/or 1068, as applicable.</w:t>
      </w:r>
    </w:p>
    <w:p w14:paraId="7C19D8A5" w14:textId="643CAACF" w:rsidR="00501D65" w:rsidRPr="006255AE" w:rsidRDefault="00CD45DF" w:rsidP="00501D65">
      <w:pPr>
        <w:tabs>
          <w:tab w:val="left" w:pos="630"/>
        </w:tabs>
        <w:spacing w:after="120"/>
        <w:ind w:left="360" w:hanging="360"/>
        <w:jc w:val="both"/>
      </w:pPr>
      <w:r w:rsidRPr="006255AE">
        <w:tab/>
      </w:r>
      <w:r w:rsidR="00501D65" w:rsidRPr="006255AE">
        <w:t>[40 CFR 60.4211(a), Rule 62-204.800(8), F.A.C. and Rule 2.201, JEPB]</w:t>
      </w:r>
    </w:p>
    <w:p w14:paraId="1BC0AAF7" w14:textId="73FE42F3" w:rsidR="00F056B2" w:rsidRPr="00F056B2" w:rsidRDefault="006D4CAB" w:rsidP="00F056B2">
      <w:pPr>
        <w:pStyle w:val="ListParagraph"/>
        <w:numPr>
          <w:ilvl w:val="0"/>
          <w:numId w:val="192"/>
        </w:numPr>
        <w:tabs>
          <w:tab w:val="left" w:pos="720"/>
          <w:tab w:val="left" w:pos="990"/>
        </w:tabs>
        <w:spacing w:after="120"/>
        <w:ind w:left="360"/>
        <w:rPr>
          <w:szCs w:val="22"/>
        </w:rPr>
      </w:pPr>
      <w:r w:rsidRPr="006255AE">
        <w:rPr>
          <w:szCs w:val="22"/>
        </w:rPr>
        <w:t xml:space="preserve">Owners or operators of 2007 model year and later stationary CI internal combustion engine(s) that must comply with the emission standards specified in </w:t>
      </w:r>
      <w:r w:rsidRPr="006255AE">
        <w:rPr>
          <w:rFonts w:eastAsia="Calibri"/>
          <w:b/>
          <w:szCs w:val="22"/>
        </w:rPr>
        <w:t xml:space="preserve">Specific Condition </w:t>
      </w:r>
      <w:r w:rsidRPr="006255AE">
        <w:rPr>
          <w:rFonts w:eastAsia="Calibri"/>
          <w:b/>
          <w:szCs w:val="22"/>
        </w:rPr>
        <w:fldChar w:fldCharType="begin"/>
      </w:r>
      <w:r w:rsidRPr="006255AE">
        <w:rPr>
          <w:rFonts w:eastAsia="Calibri"/>
          <w:b/>
          <w:szCs w:val="22"/>
        </w:rPr>
        <w:instrText xml:space="preserve"> REF _Ref437508093 \r \h </w:instrText>
      </w:r>
      <w:r w:rsidR="000561AF" w:rsidRPr="006255AE">
        <w:rPr>
          <w:rFonts w:eastAsia="Calibri"/>
          <w:b/>
          <w:szCs w:val="22"/>
        </w:rPr>
        <w:instrText xml:space="preserve"> \* MERGEFORMAT </w:instrText>
      </w:r>
      <w:r w:rsidRPr="006255AE">
        <w:rPr>
          <w:rFonts w:eastAsia="Calibri"/>
          <w:b/>
          <w:szCs w:val="22"/>
        </w:rPr>
      </w:r>
      <w:r w:rsidRPr="006255AE">
        <w:rPr>
          <w:rFonts w:eastAsia="Calibri"/>
          <w:b/>
          <w:szCs w:val="22"/>
        </w:rPr>
        <w:fldChar w:fldCharType="separate"/>
      </w:r>
      <w:r w:rsidR="00BC186C" w:rsidRPr="006255AE">
        <w:rPr>
          <w:rFonts w:eastAsia="Calibri"/>
          <w:b/>
          <w:szCs w:val="22"/>
        </w:rPr>
        <w:t>NN.</w:t>
      </w:r>
      <w:r w:rsidRPr="006255AE">
        <w:rPr>
          <w:rFonts w:eastAsia="Calibri"/>
          <w:b/>
          <w:szCs w:val="22"/>
        </w:rPr>
        <w:fldChar w:fldCharType="end"/>
      </w:r>
      <w:r w:rsidR="00CA4484" w:rsidRPr="006255AE">
        <w:rPr>
          <w:rFonts w:eastAsia="Calibri"/>
          <w:b/>
          <w:szCs w:val="22"/>
        </w:rPr>
        <w:t>1</w:t>
      </w:r>
      <w:r w:rsidRPr="006255AE">
        <w:rPr>
          <w:rFonts w:eastAsia="Calibri"/>
          <w:b/>
          <w:szCs w:val="22"/>
        </w:rPr>
        <w:t>.</w:t>
      </w:r>
      <w:r w:rsidRPr="006255AE">
        <w:rPr>
          <w:szCs w:val="22"/>
        </w:rPr>
        <w:t>,</w:t>
      </w:r>
      <w:r w:rsidRPr="006255AE">
        <w:rPr>
          <w:rFonts w:ascii="Arial" w:hAnsi="Arial" w:cs="Arial"/>
          <w:sz w:val="20"/>
        </w:rPr>
        <w:t xml:space="preserve"> </w:t>
      </w:r>
      <w:r w:rsidRPr="006255AE">
        <w:rPr>
          <w:szCs w:val="22"/>
        </w:rPr>
        <w:t xml:space="preserve">or owners or operators of CI fire pump engine(s) manufactured during or after the model year that applies to the fire pump engine power rating in table 3 to subpart IIII and must comply with the emission standards specified in </w:t>
      </w:r>
      <w:r w:rsidRPr="006255AE">
        <w:rPr>
          <w:rFonts w:eastAsia="Calibri"/>
          <w:b/>
          <w:szCs w:val="22"/>
        </w:rPr>
        <w:t xml:space="preserve">Specific Condition </w:t>
      </w:r>
      <w:r w:rsidRPr="006255AE">
        <w:rPr>
          <w:rFonts w:eastAsia="Calibri"/>
          <w:b/>
          <w:szCs w:val="22"/>
        </w:rPr>
        <w:fldChar w:fldCharType="begin"/>
      </w:r>
      <w:r w:rsidRPr="006255AE">
        <w:rPr>
          <w:rFonts w:eastAsia="Calibri"/>
          <w:b/>
          <w:szCs w:val="22"/>
        </w:rPr>
        <w:instrText xml:space="preserve"> REF _Ref437508093 \r \h </w:instrText>
      </w:r>
      <w:r w:rsidR="000561AF" w:rsidRPr="006255AE">
        <w:rPr>
          <w:rFonts w:eastAsia="Calibri"/>
          <w:b/>
          <w:szCs w:val="22"/>
        </w:rPr>
        <w:instrText xml:space="preserve"> \* MERGEFORMAT </w:instrText>
      </w:r>
      <w:r w:rsidRPr="006255AE">
        <w:rPr>
          <w:rFonts w:eastAsia="Calibri"/>
          <w:b/>
          <w:szCs w:val="22"/>
        </w:rPr>
      </w:r>
      <w:r w:rsidRPr="006255AE">
        <w:rPr>
          <w:rFonts w:eastAsia="Calibri"/>
          <w:b/>
          <w:szCs w:val="22"/>
        </w:rPr>
        <w:fldChar w:fldCharType="separate"/>
      </w:r>
      <w:r w:rsidR="00BC186C" w:rsidRPr="006255AE">
        <w:rPr>
          <w:rFonts w:eastAsia="Calibri"/>
          <w:b/>
          <w:szCs w:val="22"/>
        </w:rPr>
        <w:t>NN.</w:t>
      </w:r>
      <w:r w:rsidRPr="006255AE">
        <w:rPr>
          <w:rFonts w:eastAsia="Calibri"/>
          <w:b/>
          <w:szCs w:val="22"/>
        </w:rPr>
        <w:fldChar w:fldCharType="end"/>
      </w:r>
      <w:r w:rsidR="00CA4484" w:rsidRPr="006255AE">
        <w:rPr>
          <w:rFonts w:eastAsia="Calibri"/>
          <w:b/>
          <w:szCs w:val="22"/>
        </w:rPr>
        <w:t>1</w:t>
      </w:r>
      <w:r w:rsidRPr="006255AE">
        <w:rPr>
          <w:rFonts w:eastAsia="Calibri"/>
          <w:b/>
          <w:szCs w:val="22"/>
        </w:rPr>
        <w:t>.</w:t>
      </w:r>
      <w:r w:rsidRPr="006255AE">
        <w:rPr>
          <w:szCs w:val="22"/>
        </w:rPr>
        <w:t xml:space="preserve">, you must comply by purchasing an engine certified to the emission standards in </w:t>
      </w:r>
      <w:r w:rsidRPr="006255AE">
        <w:rPr>
          <w:rFonts w:eastAsia="Calibri"/>
          <w:b/>
          <w:szCs w:val="22"/>
        </w:rPr>
        <w:t xml:space="preserve">Specific Condition </w:t>
      </w:r>
      <w:r w:rsidRPr="006255AE">
        <w:rPr>
          <w:rFonts w:eastAsia="Calibri"/>
          <w:b/>
          <w:szCs w:val="22"/>
        </w:rPr>
        <w:fldChar w:fldCharType="begin"/>
      </w:r>
      <w:r w:rsidRPr="006255AE">
        <w:rPr>
          <w:rFonts w:eastAsia="Calibri"/>
          <w:b/>
          <w:szCs w:val="22"/>
        </w:rPr>
        <w:instrText xml:space="preserve"> REF _Ref437508093 \r \h </w:instrText>
      </w:r>
      <w:r w:rsidR="000561AF" w:rsidRPr="006255AE">
        <w:rPr>
          <w:rFonts w:eastAsia="Calibri"/>
          <w:b/>
          <w:szCs w:val="22"/>
        </w:rPr>
        <w:instrText xml:space="preserve"> \* MERGEFORMAT </w:instrText>
      </w:r>
      <w:r w:rsidRPr="006255AE">
        <w:rPr>
          <w:rFonts w:eastAsia="Calibri"/>
          <w:b/>
          <w:szCs w:val="22"/>
        </w:rPr>
      </w:r>
      <w:r w:rsidRPr="006255AE">
        <w:rPr>
          <w:rFonts w:eastAsia="Calibri"/>
          <w:b/>
          <w:szCs w:val="22"/>
        </w:rPr>
        <w:fldChar w:fldCharType="separate"/>
      </w:r>
      <w:r w:rsidR="00BC186C" w:rsidRPr="006255AE">
        <w:rPr>
          <w:rFonts w:eastAsia="Calibri"/>
          <w:b/>
          <w:szCs w:val="22"/>
        </w:rPr>
        <w:t>NN.</w:t>
      </w:r>
      <w:r w:rsidRPr="006255AE">
        <w:rPr>
          <w:rFonts w:eastAsia="Calibri"/>
          <w:b/>
          <w:szCs w:val="22"/>
        </w:rPr>
        <w:fldChar w:fldCharType="end"/>
      </w:r>
      <w:r w:rsidR="00CA4484" w:rsidRPr="006255AE">
        <w:rPr>
          <w:rFonts w:eastAsia="Calibri"/>
          <w:b/>
          <w:szCs w:val="22"/>
        </w:rPr>
        <w:t>1</w:t>
      </w:r>
      <w:r w:rsidRPr="006255AE">
        <w:rPr>
          <w:rFonts w:eastAsia="Calibri"/>
          <w:b/>
          <w:szCs w:val="22"/>
        </w:rPr>
        <w:t>.</w:t>
      </w:r>
      <w:r w:rsidRPr="006255AE">
        <w:rPr>
          <w:szCs w:val="22"/>
        </w:rPr>
        <w:t>, as applicable, for the same model year and maximum (or in the case of fire pumps, NFPA nameplate) engine power. The engine must be installed and configured according to the manufacturer's emission-related specifications</w:t>
      </w:r>
      <w:r w:rsidR="009420E1" w:rsidRPr="006255AE">
        <w:rPr>
          <w:szCs w:val="22"/>
        </w:rPr>
        <w:t xml:space="preserve"> of this </w:t>
      </w:r>
      <w:r w:rsidR="009420E1" w:rsidRPr="006255AE">
        <w:rPr>
          <w:b/>
          <w:szCs w:val="22"/>
        </w:rPr>
        <w:t>Specific Condition</w:t>
      </w:r>
      <w:r w:rsidR="009420E1" w:rsidRPr="006255AE">
        <w:rPr>
          <w:szCs w:val="22"/>
        </w:rPr>
        <w:t>.</w:t>
      </w:r>
      <w:r w:rsidRPr="006255AE">
        <w:rPr>
          <w:szCs w:val="22"/>
        </w:rPr>
        <w:t xml:space="preserve">, except as permitted in </w:t>
      </w:r>
      <w:r w:rsidRPr="006255AE">
        <w:rPr>
          <w:b/>
          <w:szCs w:val="22"/>
        </w:rPr>
        <w:t xml:space="preserve">Specific Condition </w:t>
      </w:r>
      <w:hyperlink w:anchor="NN8" w:history="1">
        <w:r w:rsidRPr="006255AE">
          <w:rPr>
            <w:rStyle w:val="Hyperlink"/>
            <w:b/>
            <w:color w:val="auto"/>
            <w:szCs w:val="22"/>
          </w:rPr>
          <w:fldChar w:fldCharType="begin"/>
        </w:r>
        <w:r w:rsidRPr="006255AE">
          <w:rPr>
            <w:rStyle w:val="Hyperlink"/>
            <w:b/>
            <w:color w:val="auto"/>
            <w:szCs w:val="22"/>
          </w:rPr>
          <w:instrText xml:space="preserve"> REF _Ref437508070 \r \h </w:instrText>
        </w:r>
        <w:r w:rsidR="000561AF" w:rsidRPr="006255AE">
          <w:rPr>
            <w:rStyle w:val="Hyperlink"/>
            <w:b/>
            <w:color w:val="auto"/>
          </w:rPr>
          <w:instrText xml:space="preserve"> \* MERGEFORMAT </w:instrText>
        </w:r>
        <w:r w:rsidRPr="006255AE">
          <w:rPr>
            <w:rStyle w:val="Hyperlink"/>
            <w:b/>
            <w:color w:val="auto"/>
            <w:szCs w:val="22"/>
          </w:rPr>
        </w:r>
        <w:r w:rsidRPr="006255AE">
          <w:rPr>
            <w:rStyle w:val="Hyperlink"/>
            <w:b/>
            <w:color w:val="auto"/>
            <w:szCs w:val="22"/>
          </w:rPr>
          <w:fldChar w:fldCharType="separate"/>
        </w:r>
        <w:r w:rsidR="00BC186C" w:rsidRPr="006255AE">
          <w:rPr>
            <w:rStyle w:val="Hyperlink"/>
            <w:b/>
            <w:color w:val="auto"/>
            <w:szCs w:val="22"/>
          </w:rPr>
          <w:t>NN.</w:t>
        </w:r>
        <w:r w:rsidRPr="006255AE">
          <w:rPr>
            <w:rStyle w:val="Hyperlink"/>
            <w:b/>
            <w:color w:val="auto"/>
            <w:szCs w:val="22"/>
          </w:rPr>
          <w:fldChar w:fldCharType="end"/>
        </w:r>
      </w:hyperlink>
      <w:r w:rsidR="00AE139A" w:rsidRPr="006255AE">
        <w:rPr>
          <w:rFonts w:eastAsia="Calibri"/>
          <w:b/>
        </w:rPr>
        <w:t>8</w:t>
      </w:r>
      <w:r w:rsidRPr="006255AE">
        <w:rPr>
          <w:b/>
          <w:szCs w:val="22"/>
        </w:rPr>
        <w:t>.</w:t>
      </w:r>
      <w:r w:rsidR="00F056B2">
        <w:rPr>
          <w:b/>
          <w:szCs w:val="22"/>
        </w:rPr>
        <w:t xml:space="preserve"> </w:t>
      </w:r>
      <w:r w:rsidRPr="006255AE">
        <w:t>[40 CFR 60.4211</w:t>
      </w:r>
      <w:r w:rsidR="00501D65" w:rsidRPr="006255AE">
        <w:t>(</w:t>
      </w:r>
      <w:r w:rsidRPr="006255AE">
        <w:t>c), Rule 62-204.800(8), F.A.C. and Rule 2.201, JEPB]</w:t>
      </w:r>
    </w:p>
    <w:p w14:paraId="37D44D90" w14:textId="77777777" w:rsidR="00143D7E" w:rsidRPr="006255AE" w:rsidRDefault="00143D7E" w:rsidP="00F056B2">
      <w:pPr>
        <w:numPr>
          <w:ilvl w:val="0"/>
          <w:numId w:val="192"/>
        </w:numPr>
        <w:spacing w:before="120"/>
        <w:ind w:left="360"/>
        <w:rPr>
          <w:szCs w:val="22"/>
        </w:rPr>
      </w:pPr>
      <w:r w:rsidRPr="006255AE">
        <w:rPr>
          <w:b/>
          <w:szCs w:val="22"/>
          <w:u w:val="single"/>
        </w:rPr>
        <w:t>Emergency Stationary ICE Operation</w:t>
      </w:r>
      <w:r w:rsidRPr="006255AE">
        <w:rPr>
          <w:szCs w:val="22"/>
        </w:rPr>
        <w:t xml:space="preserve">. Owners or operators of emergency stationary ICE must operate the emergency stationary ICE according to the requirements in paragraphs (1) through (3) of this </w:t>
      </w:r>
      <w:r w:rsidRPr="006255AE">
        <w:rPr>
          <w:b/>
          <w:szCs w:val="22"/>
        </w:rPr>
        <w:t>Specific Condition</w:t>
      </w:r>
      <w:r w:rsidRPr="006255AE">
        <w:rPr>
          <w:szCs w:val="22"/>
        </w:rPr>
        <w:t xml:space="preserve">.  In order for the engine to be considered an emergency stationary ICE under 40 CFR 60 Subpart IIII, any operation other than emergency operation, maintenance and testing, emergency demand response, and operation in non-emergency situations for 50 hours per year, as described paragraphs (1) through (3) of this </w:t>
      </w:r>
      <w:r w:rsidRPr="006255AE">
        <w:rPr>
          <w:b/>
          <w:szCs w:val="22"/>
        </w:rPr>
        <w:t>Specific Condition</w:t>
      </w:r>
      <w:r w:rsidRPr="006255AE">
        <w:rPr>
          <w:szCs w:val="22"/>
        </w:rPr>
        <w:t xml:space="preserve">, is prohibited.  If the engines are not operated according to the requirements in paragraphs (1) through (3) of this </w:t>
      </w:r>
      <w:r w:rsidRPr="006255AE">
        <w:rPr>
          <w:b/>
          <w:szCs w:val="22"/>
        </w:rPr>
        <w:t>Specific Condition</w:t>
      </w:r>
      <w:r w:rsidRPr="006255AE">
        <w:rPr>
          <w:szCs w:val="22"/>
        </w:rPr>
        <w:t>, the engine will not be considered an emergency engine under 40 CFR 60 Subpart IIII and must meet all requirements for non-emergency engines.</w:t>
      </w:r>
    </w:p>
    <w:p w14:paraId="66B054B8" w14:textId="534170DB" w:rsidR="009E5398" w:rsidRDefault="00143D7E" w:rsidP="00F056B2">
      <w:pPr>
        <w:pStyle w:val="ListParagraph"/>
        <w:numPr>
          <w:ilvl w:val="0"/>
          <w:numId w:val="79"/>
        </w:numPr>
        <w:spacing w:after="120"/>
        <w:ind w:left="1267"/>
        <w:rPr>
          <w:szCs w:val="22"/>
        </w:rPr>
      </w:pPr>
      <w:r w:rsidRPr="006255AE">
        <w:t>There</w:t>
      </w:r>
      <w:r w:rsidRPr="006255AE">
        <w:rPr>
          <w:szCs w:val="22"/>
        </w:rPr>
        <w:t xml:space="preserve"> is no time limit on the use of emergency stationary ICE in emergency situations.</w:t>
      </w:r>
      <w:r w:rsidR="009E5398">
        <w:rPr>
          <w:szCs w:val="22"/>
        </w:rPr>
        <w:br w:type="page"/>
      </w:r>
    </w:p>
    <w:p w14:paraId="10936D89" w14:textId="6195FA87" w:rsidR="00143D7E" w:rsidRPr="009E5398" w:rsidRDefault="009E5398" w:rsidP="009E5398">
      <w:pPr>
        <w:spacing w:after="120"/>
        <w:rPr>
          <w:b/>
          <w:szCs w:val="22"/>
        </w:rPr>
      </w:pPr>
      <w:r w:rsidRPr="009E5398">
        <w:rPr>
          <w:b/>
          <w:szCs w:val="22"/>
        </w:rPr>
        <w:lastRenderedPageBreak/>
        <w:t>NN.7. Continued</w:t>
      </w:r>
    </w:p>
    <w:p w14:paraId="15AEF4A8" w14:textId="77777777" w:rsidR="00143D7E" w:rsidRPr="006255AE" w:rsidRDefault="00143D7E" w:rsidP="00143D7E">
      <w:pPr>
        <w:pStyle w:val="ListParagraph"/>
        <w:numPr>
          <w:ilvl w:val="0"/>
          <w:numId w:val="79"/>
        </w:numPr>
        <w:spacing w:before="120" w:after="120"/>
        <w:ind w:left="1260"/>
        <w:rPr>
          <w:szCs w:val="22"/>
        </w:rPr>
      </w:pPr>
      <w:r w:rsidRPr="006255AE">
        <w:rPr>
          <w:szCs w:val="22"/>
        </w:rPr>
        <w:t xml:space="preserve">Emergency stationary ICE may be operated for any combination of the purposes specified in (2)(a) through (c) of this </w:t>
      </w:r>
      <w:r w:rsidRPr="006255AE">
        <w:rPr>
          <w:b/>
          <w:szCs w:val="22"/>
        </w:rPr>
        <w:t>Specific Condition</w:t>
      </w:r>
      <w:r w:rsidRPr="006255AE">
        <w:rPr>
          <w:szCs w:val="22"/>
        </w:rPr>
        <w:t xml:space="preserve"> for a maximum of 100 hours per calendar year. Any operation for non-emergency situations as allowed by paragraph (3) of this </w:t>
      </w:r>
      <w:r w:rsidRPr="006255AE">
        <w:rPr>
          <w:b/>
          <w:szCs w:val="22"/>
        </w:rPr>
        <w:t>Specific Condition</w:t>
      </w:r>
      <w:r w:rsidRPr="006255AE">
        <w:rPr>
          <w:szCs w:val="22"/>
        </w:rPr>
        <w:t xml:space="preserve"> counts as part of the 100 hours per calendar year allowed by paragraph (2) of this </w:t>
      </w:r>
      <w:r w:rsidRPr="006255AE">
        <w:rPr>
          <w:b/>
          <w:szCs w:val="22"/>
        </w:rPr>
        <w:t>Specific Condition</w:t>
      </w:r>
      <w:r w:rsidRPr="006255AE">
        <w:rPr>
          <w:szCs w:val="22"/>
        </w:rPr>
        <w:t>.</w:t>
      </w:r>
    </w:p>
    <w:p w14:paraId="66BB2087" w14:textId="3A439F54" w:rsidR="006255AE" w:rsidRPr="006255AE" w:rsidRDefault="00143D7E" w:rsidP="006255AE">
      <w:pPr>
        <w:pStyle w:val="ListParagraph"/>
        <w:numPr>
          <w:ilvl w:val="0"/>
          <w:numId w:val="81"/>
        </w:numPr>
        <w:spacing w:before="120" w:after="120"/>
        <w:ind w:left="1440" w:hanging="360"/>
        <w:rPr>
          <w:szCs w:val="22"/>
        </w:rPr>
      </w:pPr>
      <w:r w:rsidRPr="006255AE">
        <w:rPr>
          <w:szCs w:val="22"/>
        </w:rPr>
        <w:t xml:space="preserve">Emergency </w:t>
      </w:r>
      <w:r w:rsidRPr="006255AE">
        <w:t>stationary</w:t>
      </w:r>
      <w:r w:rsidRPr="006255AE">
        <w:rPr>
          <w:szCs w:val="22"/>
        </w:rPr>
        <w:t xml:space="preserve">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14:paraId="5605A57B" w14:textId="77777777" w:rsidR="00143D7E" w:rsidRPr="00B52244" w:rsidRDefault="00143D7E" w:rsidP="00143D7E">
      <w:pPr>
        <w:pStyle w:val="ListParagraph"/>
        <w:numPr>
          <w:ilvl w:val="0"/>
          <w:numId w:val="81"/>
        </w:numPr>
        <w:spacing w:before="120" w:after="120"/>
        <w:ind w:left="1440" w:hanging="360"/>
        <w:rPr>
          <w:szCs w:val="22"/>
        </w:rPr>
      </w:pPr>
      <w:r w:rsidRPr="00B52244">
        <w:rPr>
          <w:szCs w:val="22"/>
        </w:rPr>
        <w:t>Emergency stationary ICE may be operated for emergency demand response for periods in which the Reliability Coordinator under the North American Electric Reliability Corporation (NERC) Reliability Standard EOP-002-3, Capacity and Energy Emergencies (incorporated by reference, see 40 CFR 60.17), or other authorized entity as determined by the Reliability Coordinator, has declared an Energy Emergency Alert Level 2 as defined in the NERC Reliability Standard EOP-002-3.</w:t>
      </w:r>
    </w:p>
    <w:p w14:paraId="31AA41EA" w14:textId="77777777" w:rsidR="00143D7E" w:rsidRPr="00B52244" w:rsidRDefault="00143D7E" w:rsidP="00143D7E">
      <w:pPr>
        <w:pStyle w:val="ListParagraph"/>
        <w:numPr>
          <w:ilvl w:val="0"/>
          <w:numId w:val="81"/>
        </w:numPr>
        <w:spacing w:before="120" w:after="120"/>
        <w:ind w:left="1440" w:hanging="360"/>
        <w:rPr>
          <w:szCs w:val="22"/>
        </w:rPr>
      </w:pPr>
      <w:r w:rsidRPr="00B52244">
        <w:rPr>
          <w:szCs w:val="22"/>
        </w:rPr>
        <w:t>Emergency stationary ICE may be operated for periods where there is a deviation of voltage or frequency of 5 percent or greater below standard voltage or frequency.</w:t>
      </w:r>
    </w:p>
    <w:p w14:paraId="48BBF8D7" w14:textId="77777777" w:rsidR="00143D7E" w:rsidRPr="00B52244" w:rsidRDefault="00143D7E" w:rsidP="00143D7E">
      <w:pPr>
        <w:pStyle w:val="ListParagraph"/>
        <w:numPr>
          <w:ilvl w:val="0"/>
          <w:numId w:val="79"/>
        </w:numPr>
        <w:spacing w:before="120" w:after="120"/>
        <w:ind w:left="1260"/>
        <w:rPr>
          <w:szCs w:val="22"/>
        </w:rPr>
      </w:pPr>
      <w:r w:rsidRPr="00B52244">
        <w:rPr>
          <w:szCs w:val="22"/>
        </w:rPr>
        <w:t xml:space="preserve">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(2) </w:t>
      </w:r>
      <w:r w:rsidRPr="00B52244">
        <w:rPr>
          <w:b/>
          <w:szCs w:val="22"/>
        </w:rPr>
        <w:t>of this Specific Condition</w:t>
      </w:r>
      <w:r w:rsidRPr="00B52244">
        <w:rPr>
          <w:szCs w:val="22"/>
        </w:rPr>
        <w:t xml:space="preserve">.  Except as provided in paragraph (3)(a) of this </w:t>
      </w:r>
      <w:r w:rsidRPr="00B52244">
        <w:rPr>
          <w:b/>
          <w:szCs w:val="22"/>
        </w:rPr>
        <w:t>Specific Condition</w:t>
      </w:r>
      <w:r w:rsidRPr="00B52244">
        <w:rPr>
          <w:szCs w:val="22"/>
        </w:rPr>
        <w:t>, the 50 hours per calendar year for non-emergency situations cannot be used for peak shaving or non-emergency demand response, or to generate income for a facility to an electric grid or otherwise supply power as part of a financial arrangement with another entity.</w:t>
      </w:r>
    </w:p>
    <w:p w14:paraId="6E462200" w14:textId="77777777" w:rsidR="00143D7E" w:rsidRPr="00B52244" w:rsidRDefault="00143D7E" w:rsidP="00143D7E">
      <w:pPr>
        <w:pStyle w:val="ListParagraph"/>
        <w:numPr>
          <w:ilvl w:val="0"/>
          <w:numId w:val="82"/>
        </w:numPr>
        <w:spacing w:before="120" w:after="120"/>
        <w:ind w:left="1440" w:hanging="360"/>
        <w:rPr>
          <w:szCs w:val="22"/>
        </w:rPr>
      </w:pPr>
      <w:r w:rsidRPr="00B52244">
        <w:rPr>
          <w:szCs w:val="22"/>
        </w:rPr>
        <w:t>The 50 hours per year for non-emergency situations can be used to supply power as part of a financial arrangement with another entity if all of the following conditions are met:</w:t>
      </w:r>
    </w:p>
    <w:p w14:paraId="1393484C" w14:textId="77777777" w:rsidR="00143D7E" w:rsidRPr="00B52244" w:rsidRDefault="00143D7E" w:rsidP="00143D7E">
      <w:pPr>
        <w:pStyle w:val="ListParagraph"/>
        <w:numPr>
          <w:ilvl w:val="0"/>
          <w:numId w:val="83"/>
        </w:numPr>
        <w:spacing w:before="120" w:after="120"/>
        <w:ind w:left="1800"/>
        <w:rPr>
          <w:szCs w:val="22"/>
        </w:rPr>
      </w:pPr>
      <w:r w:rsidRPr="00B52244">
        <w:rPr>
          <w:szCs w:val="22"/>
        </w:rPr>
        <w:t>The engine is dispatched by the local balancing authority or local transmission and distribution system operator;</w:t>
      </w:r>
    </w:p>
    <w:p w14:paraId="14494D79" w14:textId="77777777" w:rsidR="00143D7E" w:rsidRPr="00B52244" w:rsidRDefault="00143D7E" w:rsidP="00143D7E">
      <w:pPr>
        <w:pStyle w:val="ListParagraph"/>
        <w:numPr>
          <w:ilvl w:val="0"/>
          <w:numId w:val="83"/>
        </w:numPr>
        <w:spacing w:before="120" w:after="120"/>
        <w:ind w:left="1800"/>
        <w:rPr>
          <w:szCs w:val="22"/>
        </w:rPr>
      </w:pPr>
      <w:r w:rsidRPr="00B52244">
        <w:rPr>
          <w:szCs w:val="22"/>
        </w:rPr>
        <w:t>The dispatch is intended to mitigate local transmission and/or distribution limitations so as to avert potential voltage collapse or line overloads that could lead to the interruption of power supply in a local area or region.</w:t>
      </w:r>
    </w:p>
    <w:p w14:paraId="5B2DE7D5" w14:textId="77777777" w:rsidR="00143D7E" w:rsidRPr="00B52244" w:rsidRDefault="00143D7E" w:rsidP="00143D7E">
      <w:pPr>
        <w:pStyle w:val="ListParagraph"/>
        <w:numPr>
          <w:ilvl w:val="0"/>
          <w:numId w:val="83"/>
        </w:numPr>
        <w:spacing w:before="120" w:after="120"/>
        <w:ind w:left="1800"/>
        <w:rPr>
          <w:szCs w:val="22"/>
        </w:rPr>
      </w:pPr>
      <w:r w:rsidRPr="00B52244">
        <w:rPr>
          <w:szCs w:val="22"/>
        </w:rPr>
        <w:t>The dispatch follows reliability, emergency operation or similar protocols that follow specific NERC, regional, state, public utility commission or local standards or guidelines.</w:t>
      </w:r>
    </w:p>
    <w:p w14:paraId="0B23BE28" w14:textId="77777777" w:rsidR="00143D7E" w:rsidRPr="00B52244" w:rsidRDefault="00143D7E" w:rsidP="00143D7E">
      <w:pPr>
        <w:pStyle w:val="ListParagraph"/>
        <w:numPr>
          <w:ilvl w:val="0"/>
          <w:numId w:val="83"/>
        </w:numPr>
        <w:spacing w:before="120" w:after="120"/>
        <w:ind w:left="1800"/>
        <w:rPr>
          <w:szCs w:val="22"/>
        </w:rPr>
      </w:pPr>
      <w:r w:rsidRPr="00B52244">
        <w:rPr>
          <w:szCs w:val="22"/>
        </w:rPr>
        <w:t>The power is provided only to the facility itself or to support the local transmission and distribution system.</w:t>
      </w:r>
    </w:p>
    <w:p w14:paraId="7542CDF5" w14:textId="77777777" w:rsidR="00143D7E" w:rsidRPr="00B52244" w:rsidRDefault="00143D7E" w:rsidP="00143D7E">
      <w:pPr>
        <w:pStyle w:val="ListParagraph"/>
        <w:numPr>
          <w:ilvl w:val="0"/>
          <w:numId w:val="83"/>
        </w:numPr>
        <w:ind w:left="1800"/>
        <w:rPr>
          <w:szCs w:val="22"/>
        </w:rPr>
      </w:pPr>
      <w:r w:rsidRPr="00B52244">
        <w:rPr>
          <w:szCs w:val="22"/>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73FB1ECA" w14:textId="32F152E4" w:rsidR="00143D7E" w:rsidRPr="00B52244" w:rsidRDefault="00143D7E" w:rsidP="00143D7E">
      <w:pPr>
        <w:spacing w:after="120"/>
        <w:ind w:left="360" w:hanging="360"/>
        <w:rPr>
          <w:szCs w:val="22"/>
        </w:rPr>
      </w:pPr>
      <w:r w:rsidRPr="00B52244">
        <w:rPr>
          <w:szCs w:val="22"/>
        </w:rPr>
        <w:t>[40 CFR 60.4211(f), Rule 62-204.800(8), F.A.C., and Rule 2.201, JEPB]</w:t>
      </w:r>
    </w:p>
    <w:p w14:paraId="14077FCB" w14:textId="25FB1767" w:rsidR="000561AF" w:rsidRPr="00B52244" w:rsidRDefault="000561AF" w:rsidP="00406DEE">
      <w:pPr>
        <w:pStyle w:val="ListParagraph"/>
        <w:numPr>
          <w:ilvl w:val="0"/>
          <w:numId w:val="192"/>
        </w:numPr>
        <w:tabs>
          <w:tab w:val="left" w:pos="720"/>
          <w:tab w:val="left" w:pos="990"/>
        </w:tabs>
        <w:spacing w:after="120"/>
        <w:ind w:left="360"/>
      </w:pPr>
      <w:bookmarkStart w:id="91" w:name="NN8"/>
      <w:bookmarkStart w:id="92" w:name="_Ref437508070"/>
      <w:bookmarkEnd w:id="91"/>
      <w:bookmarkEnd w:id="90"/>
      <w:r w:rsidRPr="00B52244">
        <w:rPr>
          <w:rFonts w:eastAsia="Calibri"/>
          <w:szCs w:val="22"/>
        </w:rPr>
        <w:lastRenderedPageBreak/>
        <w:t>If the owner or operator does not install, configure, operate, and maintain the engine(s) and control device(s) according to the manufacturer's emission-related written instructions, or owner or operator changes emission-related settings in a way that is not permitted by the manufacturer, compliance must be demonstrated as follows:</w:t>
      </w:r>
      <w:bookmarkEnd w:id="92"/>
    </w:p>
    <w:p w14:paraId="7EBE41D8" w14:textId="10AAABD6" w:rsidR="00B52244" w:rsidRDefault="000561AF" w:rsidP="00E218C2">
      <w:pPr>
        <w:pStyle w:val="ListParagraph"/>
        <w:numPr>
          <w:ilvl w:val="1"/>
          <w:numId w:val="86"/>
        </w:numPr>
        <w:spacing w:after="120"/>
        <w:ind w:left="900"/>
        <w:rPr>
          <w:color w:val="00B050"/>
          <w:szCs w:val="22"/>
        </w:rPr>
      </w:pPr>
      <w:r w:rsidRPr="00B52244">
        <w:rPr>
          <w:szCs w:val="22"/>
        </w:rPr>
        <w:t>Owners or operators of stationary CI internal combustion engine(s) with maximum engine power less than 100 HP, a maintenance plan must be kept and records of conducted maintenance to demonstrate compliance,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14:paraId="63F0F706" w14:textId="6E4813B7" w:rsidR="000561AF" w:rsidRPr="00B83D8C" w:rsidRDefault="000561AF" w:rsidP="00E218C2">
      <w:pPr>
        <w:pStyle w:val="ListParagraph"/>
        <w:numPr>
          <w:ilvl w:val="1"/>
          <w:numId w:val="86"/>
        </w:numPr>
        <w:spacing w:after="120"/>
        <w:ind w:left="900"/>
        <w:rPr>
          <w:szCs w:val="22"/>
        </w:rPr>
      </w:pPr>
      <w:r w:rsidRPr="00B83D8C">
        <w:rPr>
          <w:rFonts w:eastAsia="Calibri"/>
          <w:szCs w:val="22"/>
        </w:rPr>
        <w:t xml:space="preserve">Owners or </w:t>
      </w:r>
      <w:r w:rsidRPr="00B83D8C">
        <w:rPr>
          <w:szCs w:val="22"/>
        </w:rPr>
        <w:t>operators</w:t>
      </w:r>
      <w:r w:rsidRPr="00B83D8C">
        <w:rPr>
          <w:rFonts w:eastAsia="Calibri"/>
          <w:szCs w:val="22"/>
        </w:rPr>
        <w:t xml:space="preserve"> of stationary CI internal combustion engine(s) greater than or equal to 100 HP and less than or equal to 500 HP, must keep a maintenance plan and records of conducted maintenance and must, to the extent practicable, maintain and operate the engine(s) in a manner consistent with good air pollution control practice for minimizing emissions. In addition, you must </w:t>
      </w:r>
      <w:r w:rsidRPr="00B83D8C">
        <w:rPr>
          <w:szCs w:val="22"/>
        </w:rPr>
        <w:t>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14:paraId="2E418F40" w14:textId="6CFBDEA7" w:rsidR="000561AF" w:rsidRPr="00B83D8C" w:rsidRDefault="000561AF" w:rsidP="00E218C2">
      <w:pPr>
        <w:pStyle w:val="ListParagraph"/>
        <w:numPr>
          <w:ilvl w:val="1"/>
          <w:numId w:val="86"/>
        </w:numPr>
        <w:spacing w:after="120"/>
        <w:ind w:left="900"/>
        <w:rPr>
          <w:szCs w:val="22"/>
        </w:rPr>
      </w:pPr>
      <w:r w:rsidRPr="00B83D8C">
        <w:rPr>
          <w:szCs w:val="22"/>
        </w:rPr>
        <w:t>Owners or operators of stationary CI internal combustion engine(s) greater than 500 HP, must keep a maintenance plan and records of conducted maintenance and must, to the extent practicable, maintain and operate the engine(s)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w:t>
      </w:r>
      <w:r w:rsidRPr="00B83D8C">
        <w:rPr>
          <w:rFonts w:ascii="Arial" w:hAnsi="Arial" w:cs="Arial"/>
          <w:sz w:val="20"/>
        </w:rPr>
        <w:t xml:space="preserve"> </w:t>
      </w:r>
      <w:r w:rsidRPr="00B83D8C">
        <w:rPr>
          <w:szCs w:val="22"/>
        </w:rPr>
        <w:t xml:space="preserve">thereafter to demonstrate compliance with the applicable emission standards </w:t>
      </w:r>
    </w:p>
    <w:p w14:paraId="24215D93" w14:textId="646452BB" w:rsidR="000561AF" w:rsidRPr="00B83D8C" w:rsidRDefault="00CD45DF" w:rsidP="00CD45DF">
      <w:pPr>
        <w:tabs>
          <w:tab w:val="left" w:pos="360"/>
        </w:tabs>
        <w:spacing w:after="120"/>
        <w:ind w:left="360" w:hanging="360"/>
        <w:rPr>
          <w:szCs w:val="22"/>
        </w:rPr>
      </w:pPr>
      <w:r w:rsidRPr="00B83D8C">
        <w:rPr>
          <w:szCs w:val="22"/>
        </w:rPr>
        <w:tab/>
      </w:r>
      <w:r w:rsidR="000561AF" w:rsidRPr="00B83D8C">
        <w:rPr>
          <w:szCs w:val="22"/>
        </w:rPr>
        <w:t>[40 CR 60.4211(g),</w:t>
      </w:r>
      <w:r w:rsidR="000561AF" w:rsidRPr="00B83D8C">
        <w:t xml:space="preserve"> Rule 62-204.800(8), F.A.C. and Rule 2.201, JEPB</w:t>
      </w:r>
      <w:r w:rsidR="000561AF" w:rsidRPr="00B83D8C">
        <w:rPr>
          <w:szCs w:val="22"/>
        </w:rPr>
        <w:t>]</w:t>
      </w:r>
    </w:p>
    <w:p w14:paraId="6283ADBD" w14:textId="06726E43" w:rsidR="00854D60" w:rsidRPr="00CD45DF" w:rsidRDefault="00854D60" w:rsidP="00854D60">
      <w:pPr>
        <w:spacing w:before="120" w:after="120"/>
        <w:rPr>
          <w:rFonts w:eastAsia="Calibri"/>
          <w:b/>
          <w:szCs w:val="22"/>
          <w:u w:val="single"/>
        </w:rPr>
      </w:pPr>
      <w:r w:rsidRPr="00CD45DF">
        <w:rPr>
          <w:rFonts w:eastAsia="Calibri"/>
          <w:b/>
          <w:szCs w:val="22"/>
          <w:u w:val="single"/>
        </w:rPr>
        <w:t>T</w:t>
      </w:r>
      <w:r w:rsidR="00CD45DF" w:rsidRPr="00CD45DF">
        <w:rPr>
          <w:rFonts w:eastAsia="Calibri"/>
          <w:b/>
          <w:szCs w:val="22"/>
          <w:u w:val="single"/>
        </w:rPr>
        <w:t xml:space="preserve">esting </w:t>
      </w:r>
      <w:proofErr w:type="spellStart"/>
      <w:r w:rsidR="00CD45DF" w:rsidRPr="00CD45DF">
        <w:rPr>
          <w:rFonts w:eastAsia="Calibri"/>
          <w:b/>
          <w:szCs w:val="22"/>
          <w:u w:val="single"/>
        </w:rPr>
        <w:t>Requirments</w:t>
      </w:r>
      <w:proofErr w:type="spellEnd"/>
    </w:p>
    <w:p w14:paraId="7A7061E0" w14:textId="116E70DF" w:rsidR="00167861" w:rsidRPr="00B83D8C" w:rsidRDefault="00167861" w:rsidP="00406DEE">
      <w:pPr>
        <w:pStyle w:val="ListParagraph"/>
        <w:numPr>
          <w:ilvl w:val="0"/>
          <w:numId w:val="192"/>
        </w:numPr>
        <w:tabs>
          <w:tab w:val="left" w:pos="720"/>
          <w:tab w:val="left" w:pos="990"/>
        </w:tabs>
        <w:spacing w:after="120"/>
        <w:ind w:left="360"/>
        <w:rPr>
          <w:b/>
          <w:bCs/>
          <w:szCs w:val="22"/>
        </w:rPr>
      </w:pPr>
      <w:r w:rsidRPr="00B83D8C">
        <w:rPr>
          <w:szCs w:val="22"/>
        </w:rPr>
        <w:t>Owners and operators of stationary CI ICE with a displacement of less than 30 liters per cylinder who conduct performance tests pursuant to 40 CFR 60 Subpart IIII must do so according to (</w:t>
      </w:r>
      <w:r w:rsidR="00CD45DF" w:rsidRPr="00B83D8C">
        <w:rPr>
          <w:szCs w:val="22"/>
        </w:rPr>
        <w:t>1</w:t>
      </w:r>
      <w:r w:rsidRPr="00B83D8C">
        <w:rPr>
          <w:szCs w:val="22"/>
        </w:rPr>
        <w:t>) through (</w:t>
      </w:r>
      <w:r w:rsidR="00CD45DF" w:rsidRPr="00B83D8C">
        <w:rPr>
          <w:szCs w:val="22"/>
        </w:rPr>
        <w:t>5</w:t>
      </w:r>
      <w:r w:rsidRPr="00B83D8C">
        <w:rPr>
          <w:szCs w:val="22"/>
        </w:rPr>
        <w:t xml:space="preserve">) of this </w:t>
      </w:r>
      <w:r w:rsidR="00675976" w:rsidRPr="00B83D8C">
        <w:rPr>
          <w:b/>
          <w:szCs w:val="22"/>
        </w:rPr>
        <w:t>Specific Condition</w:t>
      </w:r>
      <w:r w:rsidRPr="00B83D8C">
        <w:rPr>
          <w:szCs w:val="22"/>
        </w:rPr>
        <w:t>.</w:t>
      </w:r>
    </w:p>
    <w:p w14:paraId="4467CCB4" w14:textId="61E90956" w:rsidR="00167861" w:rsidRPr="00B83D8C" w:rsidRDefault="00167861" w:rsidP="00E218C2">
      <w:pPr>
        <w:pStyle w:val="ListParagraph"/>
        <w:numPr>
          <w:ilvl w:val="0"/>
          <w:numId w:val="87"/>
        </w:numPr>
        <w:spacing w:after="120"/>
        <w:ind w:left="900"/>
        <w:rPr>
          <w:szCs w:val="22"/>
        </w:rPr>
      </w:pPr>
      <w:r w:rsidRPr="00B83D8C">
        <w:rPr>
          <w:szCs w:val="22"/>
        </w:rPr>
        <w:t>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14:paraId="5D24F8D2" w14:textId="1CDB4222" w:rsidR="009E5398" w:rsidRDefault="00167861" w:rsidP="00E218C2">
      <w:pPr>
        <w:pStyle w:val="ListParagraph"/>
        <w:numPr>
          <w:ilvl w:val="0"/>
          <w:numId w:val="87"/>
        </w:numPr>
        <w:spacing w:after="120"/>
        <w:ind w:left="900"/>
        <w:rPr>
          <w:szCs w:val="22"/>
        </w:rPr>
      </w:pPr>
      <w:r w:rsidRPr="00B83D8C">
        <w:rPr>
          <w:szCs w:val="22"/>
        </w:rPr>
        <w:t>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r w:rsidR="009E5398">
        <w:rPr>
          <w:szCs w:val="22"/>
        </w:rPr>
        <w:br w:type="page"/>
      </w:r>
    </w:p>
    <w:p w14:paraId="2284C801" w14:textId="6253AA22" w:rsidR="00167861" w:rsidRPr="009E5398" w:rsidRDefault="009E5398" w:rsidP="009E5398">
      <w:pPr>
        <w:spacing w:after="120"/>
        <w:rPr>
          <w:b/>
          <w:szCs w:val="22"/>
        </w:rPr>
      </w:pPr>
      <w:r w:rsidRPr="009E5398">
        <w:rPr>
          <w:b/>
          <w:szCs w:val="22"/>
        </w:rPr>
        <w:lastRenderedPageBreak/>
        <w:t>NN.9. Continued</w:t>
      </w:r>
    </w:p>
    <w:p w14:paraId="6E6A6B8D" w14:textId="12BECF66" w:rsidR="00167861" w:rsidRPr="00B83D8C" w:rsidRDefault="00167861" w:rsidP="009E5398">
      <w:pPr>
        <w:pStyle w:val="ListParagraph"/>
        <w:numPr>
          <w:ilvl w:val="0"/>
          <w:numId w:val="87"/>
        </w:numPr>
        <w:spacing w:after="120"/>
        <w:ind w:left="907"/>
        <w:rPr>
          <w:szCs w:val="22"/>
        </w:rPr>
      </w:pPr>
      <w:r w:rsidRPr="00B83D8C">
        <w:rPr>
          <w:szCs w:val="22"/>
        </w:rPr>
        <w:t>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14:paraId="66F3D262" w14:textId="6F460E8E" w:rsidR="00CD45DF" w:rsidRPr="00B83D8C" w:rsidRDefault="00167861" w:rsidP="009E5398">
      <w:pPr>
        <w:ind w:left="990"/>
        <w:rPr>
          <w:szCs w:val="22"/>
        </w:rPr>
      </w:pPr>
      <w:r w:rsidRPr="00B83D8C">
        <w:rPr>
          <w:noProof/>
          <w:szCs w:val="22"/>
        </w:rPr>
        <w:drawing>
          <wp:inline distT="0" distB="0" distL="0" distR="0" wp14:anchorId="0C155C75" wp14:editId="2A88BC23">
            <wp:extent cx="3414395" cy="189865"/>
            <wp:effectExtent l="0" t="0" r="0" b="635"/>
            <wp:docPr id="3" name="Picture 3"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1jy06.000.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414395" cy="189865"/>
                    </a:xfrm>
                    <a:prstGeom prst="rect">
                      <a:avLst/>
                    </a:prstGeom>
                    <a:noFill/>
                    <a:ln>
                      <a:noFill/>
                    </a:ln>
                  </pic:spPr>
                </pic:pic>
              </a:graphicData>
            </a:graphic>
          </wp:inline>
        </w:drawing>
      </w:r>
    </w:p>
    <w:p w14:paraId="1A9519C9" w14:textId="10ED6382" w:rsidR="00167861" w:rsidRPr="00B83D8C" w:rsidRDefault="00167861" w:rsidP="009E5398">
      <w:pPr>
        <w:spacing w:before="120"/>
        <w:ind w:left="994"/>
        <w:rPr>
          <w:szCs w:val="22"/>
        </w:rPr>
      </w:pPr>
      <w:r w:rsidRPr="00B83D8C">
        <w:rPr>
          <w:szCs w:val="22"/>
        </w:rPr>
        <w:t>Where:</w:t>
      </w:r>
    </w:p>
    <w:p w14:paraId="650AE9F7" w14:textId="77777777" w:rsidR="00167861" w:rsidRPr="00B83D8C" w:rsidRDefault="00167861" w:rsidP="009E5398">
      <w:pPr>
        <w:ind w:left="990"/>
        <w:rPr>
          <w:szCs w:val="22"/>
        </w:rPr>
      </w:pPr>
      <w:r w:rsidRPr="00B83D8C">
        <w:rPr>
          <w:szCs w:val="22"/>
        </w:rPr>
        <w:t>STD = The standard specified for that pollutant in 40 CFR 89.112 or 40 CFR 94.8, as applicable.</w:t>
      </w:r>
    </w:p>
    <w:p w14:paraId="6EBEA08A" w14:textId="39D3C375" w:rsidR="00167861" w:rsidRPr="00B83D8C" w:rsidRDefault="00167861" w:rsidP="009E5398">
      <w:pPr>
        <w:ind w:left="990"/>
        <w:rPr>
          <w:szCs w:val="22"/>
        </w:rPr>
      </w:pPr>
      <w:r w:rsidRPr="00B83D8C">
        <w:rPr>
          <w:szCs w:val="22"/>
        </w:rPr>
        <w:t>Alternatively, stationary CI ICE that are complying with the emission standards for new CI engines in 40 CFR 89.112 or 40 CFR 94.8 may follow the testing procedures specified in 40 CFR</w:t>
      </w:r>
      <w:r w:rsidR="004330CF" w:rsidRPr="00B83D8C">
        <w:rPr>
          <w:szCs w:val="22"/>
        </w:rPr>
        <w:t xml:space="preserve"> </w:t>
      </w:r>
      <w:r w:rsidRPr="00B83D8C">
        <w:rPr>
          <w:szCs w:val="22"/>
        </w:rPr>
        <w:t>60.4213 of 40 CFR 60 Subpart IIII, as appropriate.</w:t>
      </w:r>
    </w:p>
    <w:p w14:paraId="2221B8FC" w14:textId="09A8827E" w:rsidR="00167861" w:rsidRPr="00221E36" w:rsidRDefault="00167861" w:rsidP="009E5398">
      <w:pPr>
        <w:pStyle w:val="ListParagraph"/>
        <w:numPr>
          <w:ilvl w:val="0"/>
          <w:numId w:val="87"/>
        </w:numPr>
        <w:ind w:left="900"/>
        <w:rPr>
          <w:szCs w:val="22"/>
        </w:rPr>
      </w:pPr>
      <w:r w:rsidRPr="00221E36">
        <w:rPr>
          <w:szCs w:val="22"/>
        </w:rPr>
        <w:t>N/A</w:t>
      </w:r>
    </w:p>
    <w:p w14:paraId="02C24FED" w14:textId="336CB707" w:rsidR="00167861" w:rsidRPr="00221E36" w:rsidRDefault="00167861" w:rsidP="00221E36">
      <w:pPr>
        <w:pStyle w:val="ListParagraph"/>
        <w:numPr>
          <w:ilvl w:val="0"/>
          <w:numId w:val="87"/>
        </w:numPr>
        <w:ind w:left="907"/>
        <w:rPr>
          <w:b/>
          <w:szCs w:val="22"/>
        </w:rPr>
      </w:pPr>
      <w:r w:rsidRPr="00221E36">
        <w:rPr>
          <w:szCs w:val="22"/>
        </w:rPr>
        <w:t>Exhaust emissions from stationary CI ICE that are complying with the emission standards for new CI engines in 40 CFR part 1042 must not exceed the NTE standards for the same model year and maximum engine power as required in 40 CFR 1042.101(c).</w:t>
      </w:r>
    </w:p>
    <w:p w14:paraId="7380E94C" w14:textId="29FF6894" w:rsidR="00167861" w:rsidRPr="00221E36" w:rsidRDefault="00167861" w:rsidP="00167861">
      <w:pPr>
        <w:spacing w:after="120"/>
        <w:ind w:left="450"/>
        <w:rPr>
          <w:szCs w:val="22"/>
        </w:rPr>
      </w:pPr>
      <w:r w:rsidRPr="00221E36">
        <w:rPr>
          <w:szCs w:val="22"/>
        </w:rPr>
        <w:t>[40 CFR 60.4212(a)-(e)</w:t>
      </w:r>
      <w:r w:rsidR="00854D60" w:rsidRPr="00221E36">
        <w:rPr>
          <w:szCs w:val="22"/>
        </w:rPr>
        <w:t>; Rule 62-204.800(8), F.A.C. and Rule 2.201, JEPB]</w:t>
      </w:r>
    </w:p>
    <w:p w14:paraId="433B5027" w14:textId="5E4FDA61" w:rsidR="00167861" w:rsidRPr="00221E36" w:rsidRDefault="00167861" w:rsidP="00167861">
      <w:pPr>
        <w:spacing w:after="120"/>
        <w:ind w:left="450" w:hanging="450"/>
        <w:rPr>
          <w:b/>
          <w:u w:val="single"/>
        </w:rPr>
      </w:pPr>
      <w:r w:rsidRPr="00221E36">
        <w:rPr>
          <w:b/>
          <w:bCs/>
          <w:szCs w:val="22"/>
          <w:u w:val="single"/>
        </w:rPr>
        <w:t>N</w:t>
      </w:r>
      <w:r w:rsidR="00CD45DF" w:rsidRPr="00221E36">
        <w:rPr>
          <w:b/>
          <w:bCs/>
          <w:szCs w:val="22"/>
          <w:u w:val="single"/>
        </w:rPr>
        <w:t>otification, Reports, and Records</w:t>
      </w:r>
    </w:p>
    <w:p w14:paraId="3FA8D817" w14:textId="32C57BF2" w:rsidR="00854D60" w:rsidRPr="00221E36" w:rsidRDefault="00167861" w:rsidP="00406DEE">
      <w:pPr>
        <w:pStyle w:val="ListParagraph"/>
        <w:numPr>
          <w:ilvl w:val="0"/>
          <w:numId w:val="192"/>
        </w:numPr>
        <w:tabs>
          <w:tab w:val="left" w:pos="720"/>
          <w:tab w:val="left" w:pos="990"/>
        </w:tabs>
        <w:spacing w:before="120" w:after="120"/>
        <w:ind w:left="360"/>
        <w:contextualSpacing w:val="0"/>
        <w:rPr>
          <w:szCs w:val="22"/>
        </w:rPr>
      </w:pPr>
      <w:r w:rsidRPr="00221E36">
        <w:rPr>
          <w:b/>
          <w:szCs w:val="22"/>
          <w:u w:val="single"/>
        </w:rPr>
        <w:t>Initial Notification</w:t>
      </w:r>
      <w:r w:rsidRPr="00221E36">
        <w:rPr>
          <w:szCs w:val="22"/>
        </w:rPr>
        <w:t xml:space="preserve">.  </w:t>
      </w:r>
      <w:r w:rsidR="00854D60" w:rsidRPr="00221E36">
        <w:rPr>
          <w:rFonts w:eastAsia="Calibri"/>
          <w:szCs w:val="22"/>
        </w:rPr>
        <w:t xml:space="preserve">The </w:t>
      </w:r>
      <w:r w:rsidR="00854D60" w:rsidRPr="00221E36">
        <w:rPr>
          <w:szCs w:val="22"/>
        </w:rPr>
        <w:t>owner</w:t>
      </w:r>
      <w:r w:rsidR="00854D60" w:rsidRPr="00221E36">
        <w:rPr>
          <w:rFonts w:eastAsia="Calibri"/>
          <w:szCs w:val="22"/>
        </w:rPr>
        <w:t xml:space="preserve"> or operator is not </w:t>
      </w:r>
      <w:r w:rsidRPr="00221E36">
        <w:rPr>
          <w:szCs w:val="22"/>
        </w:rPr>
        <w:t>required to submit an initial notification. Starting with the model years in Table 5 to 40 CFR 60 Subpart IIII,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w:t>
      </w:r>
      <w:r w:rsidR="00675976" w:rsidRPr="00221E36">
        <w:rPr>
          <w:szCs w:val="22"/>
        </w:rPr>
        <w:t xml:space="preserve"> </w:t>
      </w:r>
      <w:r w:rsidRPr="00221E36">
        <w:rPr>
          <w:szCs w:val="22"/>
        </w:rPr>
        <w:t xml:space="preserve"> The owner must record the time of operation of the engine and the reason the engine was in operation during that time.</w:t>
      </w:r>
      <w:r w:rsidR="00854D60" w:rsidRPr="00221E36">
        <w:rPr>
          <w:szCs w:val="22"/>
        </w:rPr>
        <w:t xml:space="preserve">  [40 CFR 60.4214(b) and Table 5 Subpart IIII,</w:t>
      </w:r>
      <w:r w:rsidR="00854D60" w:rsidRPr="00221E36">
        <w:t xml:space="preserve"> Rule 62-204.800, F.A.C.</w:t>
      </w:r>
      <w:r w:rsidR="00854D60" w:rsidRPr="00221E36">
        <w:rPr>
          <w:szCs w:val="22"/>
        </w:rPr>
        <w:t xml:space="preserve"> </w:t>
      </w:r>
      <w:r w:rsidR="00854D60" w:rsidRPr="00221E36">
        <w:t>and Rule 2.201, JEPB</w:t>
      </w:r>
      <w:r w:rsidR="00854D60" w:rsidRPr="00221E36">
        <w:rPr>
          <w:szCs w:val="22"/>
        </w:rPr>
        <w:t>]</w:t>
      </w:r>
    </w:p>
    <w:p w14:paraId="46FE890D" w14:textId="1EAB06E3" w:rsidR="00167861" w:rsidRPr="00221E36" w:rsidRDefault="00167861" w:rsidP="00406DEE">
      <w:pPr>
        <w:pStyle w:val="ListParagraph"/>
        <w:numPr>
          <w:ilvl w:val="0"/>
          <w:numId w:val="192"/>
        </w:numPr>
        <w:tabs>
          <w:tab w:val="left" w:pos="720"/>
          <w:tab w:val="left" w:pos="990"/>
        </w:tabs>
        <w:spacing w:before="120" w:after="120"/>
        <w:ind w:left="360"/>
        <w:contextualSpacing w:val="0"/>
        <w:rPr>
          <w:szCs w:val="22"/>
        </w:rPr>
      </w:pPr>
      <w:r w:rsidRPr="00221E36">
        <w:rPr>
          <w:b/>
          <w:szCs w:val="22"/>
          <w:u w:val="single"/>
        </w:rPr>
        <w:t>Diesel Particulate Filter</w:t>
      </w:r>
      <w:r w:rsidRPr="00221E36">
        <w:rPr>
          <w:b/>
          <w:szCs w:val="22"/>
        </w:rPr>
        <w:t>.</w:t>
      </w:r>
      <w:r w:rsidR="00895405" w:rsidRPr="00221E36">
        <w:rPr>
          <w:b/>
          <w:szCs w:val="22"/>
        </w:rPr>
        <w:t xml:space="preserve"> </w:t>
      </w:r>
      <w:r w:rsidRPr="00221E36">
        <w:rPr>
          <w:szCs w:val="22"/>
        </w:rPr>
        <w:t>If the stationary CI internal combustion engine is equipped with a diesel particulate filter</w:t>
      </w:r>
      <w:r w:rsidR="00854D60" w:rsidRPr="00221E36">
        <w:rPr>
          <w:szCs w:val="22"/>
        </w:rPr>
        <w:t xml:space="preserve"> as specified in </w:t>
      </w:r>
      <w:r w:rsidR="00854D60" w:rsidRPr="00221E36">
        <w:rPr>
          <w:b/>
          <w:szCs w:val="22"/>
        </w:rPr>
        <w:t xml:space="preserve">Specific Condition </w:t>
      </w:r>
      <w:r w:rsidR="00CD45DF" w:rsidRPr="00221E36">
        <w:rPr>
          <w:b/>
          <w:szCs w:val="22"/>
        </w:rPr>
        <w:t>NN.</w:t>
      </w:r>
      <w:r w:rsidR="00CA4484" w:rsidRPr="00221E36">
        <w:rPr>
          <w:b/>
          <w:szCs w:val="22"/>
        </w:rPr>
        <w:t>4</w:t>
      </w:r>
      <w:r w:rsidR="00854D60" w:rsidRPr="00221E36">
        <w:rPr>
          <w:b/>
          <w:szCs w:val="22"/>
        </w:rPr>
        <w:t>(</w:t>
      </w:r>
      <w:r w:rsidR="00CD45DF" w:rsidRPr="00221E36">
        <w:rPr>
          <w:b/>
          <w:szCs w:val="22"/>
        </w:rPr>
        <w:t>2</w:t>
      </w:r>
      <w:r w:rsidR="00854D60" w:rsidRPr="00221E36">
        <w:rPr>
          <w:b/>
          <w:szCs w:val="22"/>
        </w:rPr>
        <w:t>)</w:t>
      </w:r>
      <w:r w:rsidRPr="00221E36">
        <w:rPr>
          <w:szCs w:val="22"/>
        </w:rPr>
        <w:t>, the owner or operator must keep records of any corrective action taken after the backpressure monitor has notified the owner or operator that the high backpressure limit of the engine is approached.</w:t>
      </w:r>
      <w:r w:rsidR="00895405" w:rsidRPr="00221E36">
        <w:rPr>
          <w:szCs w:val="22"/>
        </w:rPr>
        <w:t xml:space="preserve"> </w:t>
      </w:r>
      <w:r w:rsidRPr="00221E36">
        <w:rPr>
          <w:szCs w:val="22"/>
        </w:rPr>
        <w:t>[40 CFR 63.4214(c)</w:t>
      </w:r>
      <w:r w:rsidR="00854D60" w:rsidRPr="00221E36">
        <w:rPr>
          <w:szCs w:val="22"/>
        </w:rPr>
        <w:t xml:space="preserve">; </w:t>
      </w:r>
      <w:r w:rsidR="00854D60" w:rsidRPr="00221E36">
        <w:t>Rule 62-204.800, F.A.C.</w:t>
      </w:r>
      <w:r w:rsidR="00854D60" w:rsidRPr="00221E36">
        <w:rPr>
          <w:szCs w:val="22"/>
        </w:rPr>
        <w:t xml:space="preserve"> </w:t>
      </w:r>
      <w:r w:rsidR="00854D60" w:rsidRPr="00221E36">
        <w:t>and Rule 2.201, JEPB</w:t>
      </w:r>
      <w:r w:rsidRPr="00221E36">
        <w:rPr>
          <w:szCs w:val="22"/>
        </w:rPr>
        <w:t>]</w:t>
      </w:r>
    </w:p>
    <w:p w14:paraId="2DDC7FE1" w14:textId="6CF33123" w:rsidR="00167861" w:rsidRPr="00221E36" w:rsidRDefault="00391CC4" w:rsidP="00406DEE">
      <w:pPr>
        <w:pStyle w:val="ListParagraph"/>
        <w:numPr>
          <w:ilvl w:val="0"/>
          <w:numId w:val="192"/>
        </w:numPr>
        <w:tabs>
          <w:tab w:val="left" w:pos="720"/>
          <w:tab w:val="left" w:pos="990"/>
        </w:tabs>
        <w:ind w:left="360"/>
        <w:contextualSpacing w:val="0"/>
        <w:rPr>
          <w:szCs w:val="22"/>
        </w:rPr>
      </w:pPr>
      <w:r w:rsidRPr="00221E36">
        <w:rPr>
          <w:szCs w:val="22"/>
        </w:rPr>
        <w:t xml:space="preserve">The owner or operator of </w:t>
      </w:r>
      <w:r w:rsidR="00167861" w:rsidRPr="00221E36">
        <w:rPr>
          <w:szCs w:val="22"/>
        </w:rPr>
        <w:t xml:space="preserve">an emergency stationary CI ICE with a maximum engine power more than 100 HP that operates or is contractually obligated to be available for more than 15 hours per calendar year for the purposes specified in </w:t>
      </w:r>
      <w:r w:rsidRPr="00221E36">
        <w:rPr>
          <w:b/>
          <w:szCs w:val="22"/>
        </w:rPr>
        <w:t xml:space="preserve">Specific Condition </w:t>
      </w:r>
      <w:r w:rsidR="00F14938" w:rsidRPr="00221E36">
        <w:rPr>
          <w:b/>
          <w:szCs w:val="22"/>
        </w:rPr>
        <w:fldChar w:fldCharType="begin"/>
      </w:r>
      <w:r w:rsidR="00F14938" w:rsidRPr="00221E36">
        <w:rPr>
          <w:b/>
          <w:szCs w:val="22"/>
        </w:rPr>
        <w:instrText xml:space="preserve"> REF  NN3 \h \r </w:instrText>
      </w:r>
      <w:r w:rsidR="00F14938" w:rsidRPr="00221E36">
        <w:rPr>
          <w:b/>
          <w:szCs w:val="22"/>
        </w:rPr>
      </w:r>
      <w:r w:rsidR="00F14938" w:rsidRPr="00221E36">
        <w:rPr>
          <w:b/>
          <w:szCs w:val="22"/>
        </w:rPr>
        <w:fldChar w:fldCharType="separate"/>
      </w:r>
      <w:r w:rsidR="00BC186C" w:rsidRPr="00221E36">
        <w:rPr>
          <w:b/>
          <w:szCs w:val="22"/>
        </w:rPr>
        <w:t>NN.</w:t>
      </w:r>
      <w:r w:rsidR="00F14938" w:rsidRPr="00221E36">
        <w:rPr>
          <w:b/>
          <w:szCs w:val="22"/>
        </w:rPr>
        <w:fldChar w:fldCharType="end"/>
      </w:r>
      <w:r w:rsidR="00CA4484" w:rsidRPr="00221E36">
        <w:rPr>
          <w:b/>
          <w:szCs w:val="22"/>
        </w:rPr>
        <w:t>7</w:t>
      </w:r>
      <w:r w:rsidRPr="00221E36">
        <w:rPr>
          <w:b/>
          <w:szCs w:val="22"/>
        </w:rPr>
        <w:t>.(</w:t>
      </w:r>
      <w:r w:rsidR="00CD45DF" w:rsidRPr="00221E36">
        <w:rPr>
          <w:b/>
          <w:szCs w:val="22"/>
        </w:rPr>
        <w:t>2</w:t>
      </w:r>
      <w:r w:rsidRPr="00221E36">
        <w:rPr>
          <w:b/>
          <w:szCs w:val="22"/>
        </w:rPr>
        <w:t>)(</w:t>
      </w:r>
      <w:r w:rsidR="00CD45DF" w:rsidRPr="00221E36">
        <w:rPr>
          <w:b/>
          <w:szCs w:val="22"/>
        </w:rPr>
        <w:t>b</w:t>
      </w:r>
      <w:r w:rsidRPr="00221E36">
        <w:rPr>
          <w:b/>
          <w:szCs w:val="22"/>
        </w:rPr>
        <w:t>) &amp; (</w:t>
      </w:r>
      <w:r w:rsidR="00CD45DF" w:rsidRPr="00221E36">
        <w:rPr>
          <w:b/>
          <w:szCs w:val="22"/>
        </w:rPr>
        <w:t>c</w:t>
      </w:r>
      <w:r w:rsidRPr="00221E36">
        <w:rPr>
          <w:b/>
          <w:szCs w:val="22"/>
        </w:rPr>
        <w:t>)</w:t>
      </w:r>
      <w:r w:rsidRPr="00221E36">
        <w:rPr>
          <w:szCs w:val="22"/>
        </w:rPr>
        <w:t xml:space="preserve"> or that operates for the purposes specified in </w:t>
      </w:r>
      <w:r w:rsidRPr="00221E36">
        <w:rPr>
          <w:b/>
          <w:szCs w:val="22"/>
        </w:rPr>
        <w:t xml:space="preserve">Specific Condition </w:t>
      </w:r>
      <w:r w:rsidR="00F14938" w:rsidRPr="00221E36">
        <w:rPr>
          <w:b/>
          <w:szCs w:val="22"/>
        </w:rPr>
        <w:fldChar w:fldCharType="begin"/>
      </w:r>
      <w:r w:rsidR="00F14938" w:rsidRPr="00221E36">
        <w:rPr>
          <w:b/>
          <w:szCs w:val="22"/>
        </w:rPr>
        <w:instrText xml:space="preserve"> REF  NN3 \h \r </w:instrText>
      </w:r>
      <w:r w:rsidR="00F14938" w:rsidRPr="00221E36">
        <w:rPr>
          <w:b/>
          <w:szCs w:val="22"/>
        </w:rPr>
      </w:r>
      <w:r w:rsidR="00F14938" w:rsidRPr="00221E36">
        <w:rPr>
          <w:b/>
          <w:szCs w:val="22"/>
        </w:rPr>
        <w:fldChar w:fldCharType="separate"/>
      </w:r>
      <w:r w:rsidR="00BC186C" w:rsidRPr="00221E36">
        <w:rPr>
          <w:b/>
          <w:szCs w:val="22"/>
        </w:rPr>
        <w:t>NN.</w:t>
      </w:r>
      <w:r w:rsidR="00F14938" w:rsidRPr="00221E36">
        <w:rPr>
          <w:b/>
          <w:szCs w:val="22"/>
        </w:rPr>
        <w:fldChar w:fldCharType="end"/>
      </w:r>
      <w:r w:rsidR="00CA4484" w:rsidRPr="00221E36">
        <w:rPr>
          <w:b/>
          <w:szCs w:val="22"/>
        </w:rPr>
        <w:t>7</w:t>
      </w:r>
      <w:r w:rsidRPr="00221E36">
        <w:rPr>
          <w:b/>
          <w:szCs w:val="22"/>
        </w:rPr>
        <w:t>.(</w:t>
      </w:r>
      <w:r w:rsidR="00CD45DF" w:rsidRPr="00221E36">
        <w:rPr>
          <w:b/>
          <w:szCs w:val="22"/>
        </w:rPr>
        <w:t>3</w:t>
      </w:r>
      <w:r w:rsidRPr="00221E36">
        <w:rPr>
          <w:b/>
          <w:szCs w:val="22"/>
        </w:rPr>
        <w:t>)(</w:t>
      </w:r>
      <w:r w:rsidR="00CD45DF" w:rsidRPr="00221E36">
        <w:rPr>
          <w:b/>
          <w:szCs w:val="22"/>
        </w:rPr>
        <w:t>a</w:t>
      </w:r>
      <w:r w:rsidRPr="00221E36">
        <w:rPr>
          <w:b/>
          <w:szCs w:val="22"/>
        </w:rPr>
        <w:t>)</w:t>
      </w:r>
      <w:r w:rsidRPr="00221E36">
        <w:rPr>
          <w:szCs w:val="22"/>
        </w:rPr>
        <w:t>,</w:t>
      </w:r>
      <w:r w:rsidR="00167861" w:rsidRPr="00221E36">
        <w:rPr>
          <w:szCs w:val="22"/>
        </w:rPr>
        <w:t xml:space="preserve"> you must submit an annual report according to the </w:t>
      </w:r>
      <w:r w:rsidRPr="00221E36">
        <w:rPr>
          <w:szCs w:val="22"/>
        </w:rPr>
        <w:t xml:space="preserve">following </w:t>
      </w:r>
      <w:r w:rsidR="00167861" w:rsidRPr="00221E36">
        <w:rPr>
          <w:szCs w:val="22"/>
        </w:rPr>
        <w:t>requirements</w:t>
      </w:r>
      <w:r w:rsidRPr="00221E36">
        <w:rPr>
          <w:szCs w:val="22"/>
        </w:rPr>
        <w:t>:</w:t>
      </w:r>
      <w:r w:rsidR="00167861" w:rsidRPr="00221E36">
        <w:rPr>
          <w:szCs w:val="22"/>
        </w:rPr>
        <w:t>.</w:t>
      </w:r>
    </w:p>
    <w:p w14:paraId="7F22B180" w14:textId="1F0C1EF0" w:rsidR="00167861" w:rsidRPr="00221E36" w:rsidRDefault="00167861" w:rsidP="00E218C2">
      <w:pPr>
        <w:pStyle w:val="ListParagraph"/>
        <w:numPr>
          <w:ilvl w:val="1"/>
          <w:numId w:val="142"/>
        </w:numPr>
        <w:ind w:left="900"/>
        <w:rPr>
          <w:szCs w:val="22"/>
        </w:rPr>
      </w:pPr>
      <w:r w:rsidRPr="00221E36">
        <w:rPr>
          <w:szCs w:val="22"/>
        </w:rPr>
        <w:t>The report must contain the following information:</w:t>
      </w:r>
    </w:p>
    <w:p w14:paraId="710088BD" w14:textId="0F07A90C" w:rsidR="00167861" w:rsidRPr="00221E36" w:rsidRDefault="00167861" w:rsidP="00E218C2">
      <w:pPr>
        <w:pStyle w:val="ListParagraph"/>
        <w:numPr>
          <w:ilvl w:val="0"/>
          <w:numId w:val="143"/>
        </w:numPr>
        <w:ind w:left="1260" w:hanging="360"/>
        <w:rPr>
          <w:szCs w:val="22"/>
        </w:rPr>
      </w:pPr>
      <w:r w:rsidRPr="00221E36">
        <w:rPr>
          <w:szCs w:val="22"/>
        </w:rPr>
        <w:t>Company name and address where the engine is located.</w:t>
      </w:r>
    </w:p>
    <w:p w14:paraId="3C8AA3A3" w14:textId="12B67FA8" w:rsidR="00167861" w:rsidRPr="00221E36" w:rsidRDefault="00167861" w:rsidP="00E218C2">
      <w:pPr>
        <w:pStyle w:val="ListParagraph"/>
        <w:numPr>
          <w:ilvl w:val="0"/>
          <w:numId w:val="143"/>
        </w:numPr>
        <w:spacing w:after="120"/>
        <w:ind w:left="1260" w:hanging="360"/>
        <w:rPr>
          <w:szCs w:val="22"/>
        </w:rPr>
      </w:pPr>
      <w:r w:rsidRPr="00221E36">
        <w:rPr>
          <w:szCs w:val="22"/>
        </w:rPr>
        <w:t>(Date of the report and beginning and ending dates of the reporting period.</w:t>
      </w:r>
    </w:p>
    <w:p w14:paraId="2DB46A20" w14:textId="0ED68722" w:rsidR="00167861" w:rsidRPr="00221E36" w:rsidRDefault="00167861" w:rsidP="00E218C2">
      <w:pPr>
        <w:pStyle w:val="ListParagraph"/>
        <w:numPr>
          <w:ilvl w:val="0"/>
          <w:numId w:val="143"/>
        </w:numPr>
        <w:spacing w:after="120"/>
        <w:ind w:left="1260" w:hanging="360"/>
        <w:rPr>
          <w:szCs w:val="22"/>
        </w:rPr>
      </w:pPr>
      <w:r w:rsidRPr="00221E36">
        <w:rPr>
          <w:szCs w:val="22"/>
        </w:rPr>
        <w:t>Engine site rating and model year.</w:t>
      </w:r>
    </w:p>
    <w:p w14:paraId="7D581328" w14:textId="75470899" w:rsidR="00167861" w:rsidRPr="00221E36" w:rsidRDefault="00167861" w:rsidP="00E218C2">
      <w:pPr>
        <w:pStyle w:val="ListParagraph"/>
        <w:numPr>
          <w:ilvl w:val="0"/>
          <w:numId w:val="143"/>
        </w:numPr>
        <w:spacing w:after="120"/>
        <w:ind w:left="1260" w:hanging="360"/>
        <w:rPr>
          <w:szCs w:val="22"/>
        </w:rPr>
      </w:pPr>
      <w:r w:rsidRPr="00221E36">
        <w:rPr>
          <w:szCs w:val="22"/>
        </w:rPr>
        <w:t>Latitude and longitude of the engine in decimal degrees reported to the fifth decimal place.</w:t>
      </w:r>
    </w:p>
    <w:p w14:paraId="69E111BE" w14:textId="77777777" w:rsidR="00221E36" w:rsidRPr="00221E36" w:rsidRDefault="00167861" w:rsidP="00990ECA">
      <w:pPr>
        <w:pStyle w:val="ListParagraph"/>
        <w:numPr>
          <w:ilvl w:val="0"/>
          <w:numId w:val="143"/>
        </w:numPr>
        <w:spacing w:after="120"/>
        <w:ind w:left="1260" w:hanging="360"/>
        <w:rPr>
          <w:b/>
          <w:szCs w:val="22"/>
        </w:rPr>
      </w:pPr>
      <w:r w:rsidRPr="00221E36">
        <w:rPr>
          <w:szCs w:val="22"/>
        </w:rPr>
        <w:t xml:space="preserve">Hours operated for the purposes specified in </w:t>
      </w:r>
      <w:r w:rsidR="00391CC4" w:rsidRPr="00221E36">
        <w:rPr>
          <w:szCs w:val="22"/>
        </w:rPr>
        <w:t xml:space="preserve">in Specific Condition </w:t>
      </w:r>
      <w:hyperlink w:anchor="NN3" w:history="1">
        <w:r w:rsidR="00F14938" w:rsidRPr="00221E36">
          <w:t>NN.3.</w:t>
        </w:r>
      </w:hyperlink>
      <w:r w:rsidR="00391CC4" w:rsidRPr="00221E36">
        <w:rPr>
          <w:szCs w:val="22"/>
        </w:rPr>
        <w:t xml:space="preserve">(b)(ii) &amp; (iii), including the date, start time, and end time for engine operation for the purposes specified in </w:t>
      </w:r>
      <w:r w:rsidR="00391CC4" w:rsidRPr="00221E36">
        <w:rPr>
          <w:b/>
          <w:szCs w:val="22"/>
        </w:rPr>
        <w:t xml:space="preserve">Specific Condition </w:t>
      </w:r>
      <w:r w:rsidR="00F14938" w:rsidRPr="00221E36">
        <w:rPr>
          <w:b/>
          <w:szCs w:val="22"/>
        </w:rPr>
        <w:fldChar w:fldCharType="begin"/>
      </w:r>
      <w:r w:rsidR="00F14938" w:rsidRPr="00221E36">
        <w:rPr>
          <w:b/>
          <w:szCs w:val="22"/>
        </w:rPr>
        <w:instrText xml:space="preserve"> REF  NN3 \h \r </w:instrText>
      </w:r>
      <w:r w:rsidR="00F14938" w:rsidRPr="00221E36">
        <w:rPr>
          <w:b/>
          <w:szCs w:val="22"/>
        </w:rPr>
      </w:r>
      <w:r w:rsidR="00F14938" w:rsidRPr="00221E36">
        <w:rPr>
          <w:b/>
          <w:szCs w:val="22"/>
        </w:rPr>
        <w:fldChar w:fldCharType="separate"/>
      </w:r>
      <w:r w:rsidR="00BC186C" w:rsidRPr="00221E36">
        <w:rPr>
          <w:b/>
          <w:szCs w:val="22"/>
        </w:rPr>
        <w:t>NN.</w:t>
      </w:r>
      <w:r w:rsidR="00F14938" w:rsidRPr="00221E36">
        <w:rPr>
          <w:b/>
          <w:szCs w:val="22"/>
        </w:rPr>
        <w:fldChar w:fldCharType="end"/>
      </w:r>
      <w:proofErr w:type="gramStart"/>
      <w:r w:rsidR="00CA4484" w:rsidRPr="00221E36">
        <w:rPr>
          <w:b/>
          <w:szCs w:val="22"/>
        </w:rPr>
        <w:t>7</w:t>
      </w:r>
      <w:r w:rsidR="00391CC4" w:rsidRPr="00221E36">
        <w:rPr>
          <w:b/>
          <w:szCs w:val="22"/>
        </w:rPr>
        <w:t>.(</w:t>
      </w:r>
      <w:proofErr w:type="gramEnd"/>
      <w:r w:rsidR="00CD45DF" w:rsidRPr="00221E36">
        <w:rPr>
          <w:b/>
          <w:szCs w:val="22"/>
        </w:rPr>
        <w:t>2</w:t>
      </w:r>
      <w:r w:rsidR="00391CC4" w:rsidRPr="00221E36">
        <w:rPr>
          <w:b/>
          <w:szCs w:val="22"/>
        </w:rPr>
        <w:t>)(</w:t>
      </w:r>
      <w:r w:rsidR="00CD45DF" w:rsidRPr="00221E36">
        <w:rPr>
          <w:b/>
          <w:szCs w:val="22"/>
        </w:rPr>
        <w:t>b) &amp; (c</w:t>
      </w:r>
      <w:r w:rsidR="00391CC4" w:rsidRPr="00221E36">
        <w:rPr>
          <w:b/>
          <w:szCs w:val="22"/>
        </w:rPr>
        <w:t>).</w:t>
      </w:r>
    </w:p>
    <w:p w14:paraId="6F4C2333" w14:textId="13F5FFCA" w:rsidR="00391CC4" w:rsidRDefault="00167861" w:rsidP="00E218C2">
      <w:pPr>
        <w:pStyle w:val="ListParagraph"/>
        <w:numPr>
          <w:ilvl w:val="0"/>
          <w:numId w:val="143"/>
        </w:numPr>
        <w:spacing w:after="120"/>
        <w:ind w:left="1260" w:hanging="360"/>
        <w:rPr>
          <w:szCs w:val="22"/>
        </w:rPr>
      </w:pPr>
      <w:r w:rsidRPr="00221E36">
        <w:rPr>
          <w:szCs w:val="22"/>
        </w:rPr>
        <w:t xml:space="preserve">Number of hours the engine is contractually obligated to be available for the </w:t>
      </w:r>
      <w:r w:rsidR="00391CC4" w:rsidRPr="00221E36">
        <w:rPr>
          <w:b/>
          <w:szCs w:val="22"/>
        </w:rPr>
        <w:t xml:space="preserve">Specific Condition </w:t>
      </w:r>
      <w:r w:rsidR="00F14938" w:rsidRPr="00221E36">
        <w:rPr>
          <w:b/>
          <w:szCs w:val="22"/>
        </w:rPr>
        <w:fldChar w:fldCharType="begin"/>
      </w:r>
      <w:r w:rsidR="00F14938" w:rsidRPr="00221E36">
        <w:rPr>
          <w:b/>
          <w:szCs w:val="22"/>
        </w:rPr>
        <w:instrText xml:space="preserve"> REF  NN3 \h \r </w:instrText>
      </w:r>
      <w:r w:rsidR="00F14938" w:rsidRPr="00221E36">
        <w:rPr>
          <w:b/>
          <w:szCs w:val="22"/>
        </w:rPr>
      </w:r>
      <w:r w:rsidR="00F14938" w:rsidRPr="00221E36">
        <w:rPr>
          <w:b/>
          <w:szCs w:val="22"/>
        </w:rPr>
        <w:fldChar w:fldCharType="separate"/>
      </w:r>
      <w:r w:rsidR="00BC186C" w:rsidRPr="00221E36">
        <w:rPr>
          <w:b/>
          <w:szCs w:val="22"/>
        </w:rPr>
        <w:t>NN.</w:t>
      </w:r>
      <w:r w:rsidR="00F14938" w:rsidRPr="00221E36">
        <w:rPr>
          <w:b/>
          <w:szCs w:val="22"/>
        </w:rPr>
        <w:fldChar w:fldCharType="end"/>
      </w:r>
      <w:proofErr w:type="gramStart"/>
      <w:r w:rsidR="00CA4484" w:rsidRPr="00221E36">
        <w:rPr>
          <w:b/>
          <w:szCs w:val="22"/>
        </w:rPr>
        <w:t>7</w:t>
      </w:r>
      <w:r w:rsidR="00391CC4" w:rsidRPr="00221E36">
        <w:rPr>
          <w:b/>
          <w:szCs w:val="22"/>
        </w:rPr>
        <w:t>.(</w:t>
      </w:r>
      <w:proofErr w:type="gramEnd"/>
      <w:r w:rsidR="007328FA" w:rsidRPr="00221E36">
        <w:rPr>
          <w:b/>
          <w:szCs w:val="22"/>
        </w:rPr>
        <w:t>2</w:t>
      </w:r>
      <w:r w:rsidR="00391CC4" w:rsidRPr="00221E36">
        <w:rPr>
          <w:b/>
          <w:szCs w:val="22"/>
        </w:rPr>
        <w:t>)(</w:t>
      </w:r>
      <w:r w:rsidR="007328FA" w:rsidRPr="00221E36">
        <w:rPr>
          <w:b/>
          <w:szCs w:val="22"/>
        </w:rPr>
        <w:t>b</w:t>
      </w:r>
      <w:r w:rsidR="00391CC4" w:rsidRPr="00221E36">
        <w:rPr>
          <w:b/>
          <w:szCs w:val="22"/>
        </w:rPr>
        <w:t>) &amp; (</w:t>
      </w:r>
      <w:r w:rsidR="007328FA" w:rsidRPr="00221E36">
        <w:rPr>
          <w:b/>
          <w:szCs w:val="22"/>
        </w:rPr>
        <w:t>c</w:t>
      </w:r>
      <w:r w:rsidR="00391CC4" w:rsidRPr="00221E36">
        <w:rPr>
          <w:b/>
          <w:szCs w:val="22"/>
        </w:rPr>
        <w:t>).</w:t>
      </w:r>
      <w:r w:rsidR="00391CC4" w:rsidRPr="00221E36">
        <w:rPr>
          <w:szCs w:val="22"/>
        </w:rPr>
        <w:t xml:space="preserve"> </w:t>
      </w:r>
    </w:p>
    <w:p w14:paraId="5F6298A3" w14:textId="6B9DF431" w:rsidR="009E5398" w:rsidRDefault="009E5398" w:rsidP="009E5398">
      <w:pPr>
        <w:spacing w:after="120"/>
        <w:rPr>
          <w:szCs w:val="22"/>
        </w:rPr>
      </w:pPr>
    </w:p>
    <w:p w14:paraId="25ADFD81" w14:textId="550B60DA" w:rsidR="009E5398" w:rsidRPr="009E5398" w:rsidRDefault="009E5398" w:rsidP="009E5398">
      <w:pPr>
        <w:spacing w:after="120"/>
        <w:rPr>
          <w:b/>
          <w:szCs w:val="22"/>
        </w:rPr>
      </w:pPr>
      <w:r w:rsidRPr="009E5398">
        <w:rPr>
          <w:b/>
          <w:szCs w:val="22"/>
        </w:rPr>
        <w:lastRenderedPageBreak/>
        <w:t>NN.12. Continued</w:t>
      </w:r>
    </w:p>
    <w:p w14:paraId="4509F1D8" w14:textId="302B7F69" w:rsidR="00167861" w:rsidRPr="00221E36" w:rsidRDefault="00167861" w:rsidP="00E218C2">
      <w:pPr>
        <w:pStyle w:val="ListParagraph"/>
        <w:numPr>
          <w:ilvl w:val="0"/>
          <w:numId w:val="143"/>
        </w:numPr>
        <w:spacing w:after="120"/>
        <w:ind w:left="1260" w:hanging="360"/>
        <w:rPr>
          <w:szCs w:val="22"/>
        </w:rPr>
      </w:pPr>
      <w:r w:rsidRPr="00221E36">
        <w:rPr>
          <w:szCs w:val="22"/>
        </w:rPr>
        <w:t xml:space="preserve">Hours spent for operation for the purposes specified in </w:t>
      </w:r>
      <w:r w:rsidR="00776151" w:rsidRPr="00221E36">
        <w:rPr>
          <w:b/>
          <w:szCs w:val="22"/>
        </w:rPr>
        <w:t xml:space="preserve">Specific Condition No. </w:t>
      </w:r>
      <w:r w:rsidR="00F14938" w:rsidRPr="00221E36">
        <w:rPr>
          <w:b/>
          <w:szCs w:val="22"/>
        </w:rPr>
        <w:fldChar w:fldCharType="begin"/>
      </w:r>
      <w:r w:rsidR="00F14938" w:rsidRPr="00221E36">
        <w:rPr>
          <w:b/>
          <w:szCs w:val="22"/>
        </w:rPr>
        <w:instrText xml:space="preserve"> REF  NN3 \h \r  \* MERGEFORMAT </w:instrText>
      </w:r>
      <w:r w:rsidR="00F14938" w:rsidRPr="00221E36">
        <w:rPr>
          <w:b/>
          <w:szCs w:val="22"/>
        </w:rPr>
      </w:r>
      <w:r w:rsidR="00F14938" w:rsidRPr="00221E36">
        <w:rPr>
          <w:b/>
          <w:szCs w:val="22"/>
        </w:rPr>
        <w:fldChar w:fldCharType="separate"/>
      </w:r>
      <w:r w:rsidR="00BC186C" w:rsidRPr="00221E36">
        <w:rPr>
          <w:b/>
          <w:szCs w:val="22"/>
        </w:rPr>
        <w:t>NN.</w:t>
      </w:r>
      <w:r w:rsidR="00F14938" w:rsidRPr="00221E36">
        <w:rPr>
          <w:b/>
          <w:szCs w:val="22"/>
        </w:rPr>
        <w:fldChar w:fldCharType="end"/>
      </w:r>
      <w:r w:rsidR="00CA4484" w:rsidRPr="00221E36">
        <w:rPr>
          <w:b/>
          <w:szCs w:val="22"/>
        </w:rPr>
        <w:t>7</w:t>
      </w:r>
      <w:r w:rsidR="006006DC" w:rsidRPr="00221E36">
        <w:rPr>
          <w:b/>
          <w:szCs w:val="22"/>
        </w:rPr>
        <w:t>.(</w:t>
      </w:r>
      <w:r w:rsidR="007328FA" w:rsidRPr="00221E36">
        <w:rPr>
          <w:b/>
          <w:szCs w:val="22"/>
        </w:rPr>
        <w:t>3</w:t>
      </w:r>
      <w:r w:rsidR="006006DC" w:rsidRPr="00221E36">
        <w:rPr>
          <w:b/>
          <w:szCs w:val="22"/>
        </w:rPr>
        <w:t>)(</w:t>
      </w:r>
      <w:r w:rsidR="007328FA" w:rsidRPr="00221E36">
        <w:rPr>
          <w:b/>
          <w:szCs w:val="22"/>
        </w:rPr>
        <w:t>a</w:t>
      </w:r>
      <w:r w:rsidR="006006DC" w:rsidRPr="00221E36">
        <w:rPr>
          <w:b/>
          <w:szCs w:val="22"/>
        </w:rPr>
        <w:t>)</w:t>
      </w:r>
      <w:r w:rsidRPr="00221E36">
        <w:rPr>
          <w:szCs w:val="22"/>
        </w:rPr>
        <w:t>, including the date, start time, and end time for engine operatio</w:t>
      </w:r>
      <w:r w:rsidR="00C212AF" w:rsidRPr="00221E36">
        <w:rPr>
          <w:szCs w:val="22"/>
        </w:rPr>
        <w:t>n for the purposes specified in</w:t>
      </w:r>
      <w:r w:rsidR="00776151" w:rsidRPr="00221E36">
        <w:rPr>
          <w:szCs w:val="22"/>
        </w:rPr>
        <w:t xml:space="preserve"> </w:t>
      </w:r>
      <w:r w:rsidR="00776151" w:rsidRPr="00221E36">
        <w:rPr>
          <w:b/>
          <w:szCs w:val="22"/>
        </w:rPr>
        <w:t xml:space="preserve">Specific Condition No. </w:t>
      </w:r>
      <w:r w:rsidR="00F14938" w:rsidRPr="00221E36">
        <w:rPr>
          <w:b/>
          <w:szCs w:val="22"/>
        </w:rPr>
        <w:fldChar w:fldCharType="begin"/>
      </w:r>
      <w:r w:rsidR="00F14938" w:rsidRPr="00221E36">
        <w:rPr>
          <w:b/>
          <w:szCs w:val="22"/>
        </w:rPr>
        <w:instrText xml:space="preserve"> REF  NN3 \h \r  \* MERGEFORMAT </w:instrText>
      </w:r>
      <w:r w:rsidR="00F14938" w:rsidRPr="00221E36">
        <w:rPr>
          <w:b/>
          <w:szCs w:val="22"/>
        </w:rPr>
      </w:r>
      <w:r w:rsidR="00F14938" w:rsidRPr="00221E36">
        <w:rPr>
          <w:b/>
          <w:szCs w:val="22"/>
        </w:rPr>
        <w:fldChar w:fldCharType="separate"/>
      </w:r>
      <w:r w:rsidR="00CA4484" w:rsidRPr="00221E36">
        <w:rPr>
          <w:b/>
          <w:szCs w:val="22"/>
        </w:rPr>
        <w:t>NN.</w:t>
      </w:r>
      <w:r w:rsidR="00F14938" w:rsidRPr="00221E36">
        <w:rPr>
          <w:b/>
          <w:szCs w:val="22"/>
        </w:rPr>
        <w:fldChar w:fldCharType="end"/>
      </w:r>
      <w:r w:rsidR="00CA4484" w:rsidRPr="00221E36">
        <w:rPr>
          <w:b/>
          <w:szCs w:val="22"/>
        </w:rPr>
        <w:t>7</w:t>
      </w:r>
      <w:r w:rsidRPr="00221E36">
        <w:rPr>
          <w:b/>
          <w:szCs w:val="22"/>
        </w:rPr>
        <w:t>.</w:t>
      </w:r>
      <w:r w:rsidR="006006DC" w:rsidRPr="00221E36">
        <w:rPr>
          <w:b/>
          <w:szCs w:val="22"/>
        </w:rPr>
        <w:t>(</w:t>
      </w:r>
      <w:r w:rsidR="007328FA" w:rsidRPr="00221E36">
        <w:rPr>
          <w:b/>
          <w:szCs w:val="22"/>
        </w:rPr>
        <w:t>3</w:t>
      </w:r>
      <w:r w:rsidR="006006DC" w:rsidRPr="00221E36">
        <w:rPr>
          <w:b/>
          <w:szCs w:val="22"/>
        </w:rPr>
        <w:t>)(</w:t>
      </w:r>
      <w:r w:rsidR="007328FA" w:rsidRPr="00221E36">
        <w:rPr>
          <w:b/>
          <w:szCs w:val="22"/>
        </w:rPr>
        <w:t>a</w:t>
      </w:r>
      <w:r w:rsidR="006006DC" w:rsidRPr="00221E36">
        <w:rPr>
          <w:b/>
          <w:szCs w:val="22"/>
        </w:rPr>
        <w:t>)</w:t>
      </w:r>
      <w:r w:rsidRPr="00221E36">
        <w:rPr>
          <w:szCs w:val="22"/>
        </w:rPr>
        <w:t xml:space="preserve"> The report must also identify the entity that dispatched the engine and the situation that necessitated the dispatch of the engine.</w:t>
      </w:r>
    </w:p>
    <w:p w14:paraId="0FDBD505" w14:textId="77777777" w:rsidR="009E5398" w:rsidRDefault="00167861" w:rsidP="00221E36">
      <w:pPr>
        <w:pStyle w:val="ListParagraph"/>
        <w:numPr>
          <w:ilvl w:val="0"/>
          <w:numId w:val="144"/>
        </w:numPr>
        <w:spacing w:after="120"/>
        <w:ind w:left="900"/>
        <w:rPr>
          <w:color w:val="00B050"/>
          <w:szCs w:val="22"/>
        </w:rPr>
      </w:pPr>
      <w:r w:rsidRPr="00221E36">
        <w:rPr>
          <w:szCs w:val="22"/>
        </w:rPr>
        <w:t>The first annual report must cover the calendar year 2015 and must be submitted no later than March 31, 2016.  Subsequent annual reports for each calendar year must be submitted no later than March 31 of the following calendar year.</w:t>
      </w:r>
    </w:p>
    <w:p w14:paraId="73A757E9" w14:textId="2AED593F" w:rsidR="00167861" w:rsidRPr="00221E36" w:rsidRDefault="00167861" w:rsidP="00E218C2">
      <w:pPr>
        <w:pStyle w:val="ListParagraph"/>
        <w:numPr>
          <w:ilvl w:val="0"/>
          <w:numId w:val="144"/>
        </w:numPr>
        <w:ind w:left="900"/>
        <w:rPr>
          <w:szCs w:val="22"/>
        </w:rPr>
      </w:pPr>
      <w:r w:rsidRPr="00221E36">
        <w:rPr>
          <w:szCs w:val="22"/>
        </w:rPr>
        <w:t>The annual report must be submitted electronically using the subpart specific reporting form in the Compliance and Emissions Data Reporting Interface (CEDRI) that is accessed through EPA'</w:t>
      </w:r>
      <w:r w:rsidR="00C6330E" w:rsidRPr="00221E36">
        <w:rPr>
          <w:szCs w:val="22"/>
        </w:rPr>
        <w:t>s Central Data Exchange (CDX) (</w:t>
      </w:r>
      <w:hyperlink r:id="rId145" w:history="1">
        <w:r w:rsidR="00C6330E" w:rsidRPr="00221E36">
          <w:rPr>
            <w:rStyle w:val="Hyperlink"/>
            <w:color w:val="auto"/>
            <w:szCs w:val="22"/>
          </w:rPr>
          <w:t>www.epa.gov/cdx</w:t>
        </w:r>
      </w:hyperlink>
      <w:r w:rsidRPr="00221E36">
        <w:rPr>
          <w:szCs w:val="22"/>
        </w:rPr>
        <w:t>).</w:t>
      </w:r>
      <w:r w:rsidR="00C6330E" w:rsidRPr="00221E36">
        <w:rPr>
          <w:szCs w:val="22"/>
        </w:rPr>
        <w:t xml:space="preserve"> </w:t>
      </w:r>
      <w:r w:rsidRPr="00221E36">
        <w:rPr>
          <w:szCs w:val="22"/>
        </w:rPr>
        <w:t xml:space="preserve"> However, if the reporting form specific to this subpart is not available in CEDRI at the time that the report is due, the written report must be submitted to the Administrator at the appropriate address listed in 40 CFR</w:t>
      </w:r>
      <w:r w:rsidR="00C6330E" w:rsidRPr="00221E36">
        <w:rPr>
          <w:szCs w:val="22"/>
        </w:rPr>
        <w:t xml:space="preserve"> </w:t>
      </w:r>
      <w:r w:rsidRPr="00221E36">
        <w:rPr>
          <w:szCs w:val="22"/>
        </w:rPr>
        <w:t>60.4.</w:t>
      </w:r>
    </w:p>
    <w:p w14:paraId="1516B7BC" w14:textId="7054D906" w:rsidR="00C6330E" w:rsidRPr="00221E36" w:rsidRDefault="00391CC4" w:rsidP="007328FA">
      <w:pPr>
        <w:rPr>
          <w:szCs w:val="22"/>
        </w:rPr>
      </w:pPr>
      <w:r w:rsidRPr="00221E36">
        <w:rPr>
          <w:szCs w:val="22"/>
        </w:rPr>
        <w:t xml:space="preserve"> [40 CFR 60.4214(d),</w:t>
      </w:r>
      <w:r w:rsidRPr="00221E36">
        <w:t xml:space="preserve"> </w:t>
      </w:r>
      <w:bookmarkStart w:id="93" w:name="_Hlk485026767"/>
      <w:r w:rsidRPr="00221E36">
        <w:t>Rule 62-204.800, F.A.C.</w:t>
      </w:r>
      <w:r w:rsidRPr="00221E36">
        <w:rPr>
          <w:szCs w:val="22"/>
        </w:rPr>
        <w:t xml:space="preserve"> </w:t>
      </w:r>
      <w:r w:rsidRPr="00221E36">
        <w:t>and Rule 2.201, JEPB</w:t>
      </w:r>
      <w:bookmarkEnd w:id="93"/>
      <w:r w:rsidRPr="00221E36">
        <w:rPr>
          <w:szCs w:val="22"/>
        </w:rPr>
        <w:t>]</w:t>
      </w:r>
    </w:p>
    <w:p w14:paraId="1DE076A6" w14:textId="3214A611" w:rsidR="00143D7E" w:rsidRPr="00221E36" w:rsidRDefault="00143D7E" w:rsidP="00406DEE">
      <w:pPr>
        <w:pStyle w:val="ListParagraph"/>
        <w:numPr>
          <w:ilvl w:val="0"/>
          <w:numId w:val="192"/>
        </w:numPr>
        <w:tabs>
          <w:tab w:val="left" w:pos="720"/>
          <w:tab w:val="left" w:pos="990"/>
        </w:tabs>
        <w:spacing w:before="120"/>
        <w:ind w:left="360"/>
        <w:contextualSpacing w:val="0"/>
        <w:rPr>
          <w:b/>
          <w:szCs w:val="22"/>
        </w:rPr>
      </w:pPr>
      <w:r w:rsidRPr="00221E36">
        <w:rPr>
          <w:szCs w:val="22"/>
        </w:rPr>
        <w:t>The first annual report must cover the calendar year 2015 and must be submitted no later than March 31, 2016.  Subsequent annual reports for each calendar year must be submitted no later than March 31 of the following calendar year. [40 CFR 63.4214(2)]</w:t>
      </w:r>
    </w:p>
    <w:p w14:paraId="43D5421E" w14:textId="57377656" w:rsidR="00143D7E" w:rsidRPr="00221E36" w:rsidRDefault="00143D7E" w:rsidP="00406DEE">
      <w:pPr>
        <w:pStyle w:val="ListParagraph"/>
        <w:numPr>
          <w:ilvl w:val="0"/>
          <w:numId w:val="192"/>
        </w:numPr>
        <w:tabs>
          <w:tab w:val="left" w:pos="720"/>
          <w:tab w:val="left" w:pos="990"/>
        </w:tabs>
        <w:spacing w:before="120" w:after="120"/>
        <w:ind w:left="360"/>
        <w:contextualSpacing w:val="0"/>
        <w:rPr>
          <w:szCs w:val="22"/>
        </w:rPr>
      </w:pPr>
      <w:r w:rsidRPr="00221E36">
        <w:rPr>
          <w:szCs w:val="22"/>
        </w:rPr>
        <w:t>The annual report must be submitted electronically using the subpart specific reporting form in the Compliance and Emissions Data Reporting Interface (CEDRI) that is accessed through EPA's Central Data Exchange (CDX) (</w:t>
      </w:r>
      <w:hyperlink r:id="rId146" w:history="1">
        <w:r w:rsidRPr="00221E36">
          <w:rPr>
            <w:rStyle w:val="Hyperlink"/>
            <w:color w:val="auto"/>
            <w:szCs w:val="22"/>
          </w:rPr>
          <w:t>www.epa.gov/cdx</w:t>
        </w:r>
      </w:hyperlink>
      <w:r w:rsidRPr="00221E36">
        <w:rPr>
          <w:szCs w:val="22"/>
        </w:rPr>
        <w:t>).  However, if the reporting form specific to this subpart is not available in CEDRI at the time that the report is due, the written report must be submitted to the Administrator at the appropriate address listed in 40 CFR 60.4. [40 CFR 63.4214(3)]</w:t>
      </w:r>
    </w:p>
    <w:p w14:paraId="341F71C0" w14:textId="6351C3B8" w:rsidR="00143D7E" w:rsidRPr="00221E36" w:rsidRDefault="00CA4484" w:rsidP="00406DEE">
      <w:pPr>
        <w:numPr>
          <w:ilvl w:val="0"/>
          <w:numId w:val="192"/>
        </w:numPr>
        <w:spacing w:before="120" w:after="120"/>
        <w:ind w:left="360"/>
        <w:rPr>
          <w:szCs w:val="22"/>
        </w:rPr>
      </w:pPr>
      <w:r w:rsidRPr="00221E36">
        <w:rPr>
          <w:szCs w:val="22"/>
        </w:rPr>
        <w:t xml:space="preserve">This EU is subject to </w:t>
      </w:r>
      <w:r w:rsidRPr="00221E36">
        <w:rPr>
          <w:bCs/>
          <w:szCs w:val="22"/>
        </w:rPr>
        <w:t>Table 8 to Subpart IIII of Part 60—Applicability of General Provisions to Subpart IIII.</w:t>
      </w:r>
      <w:r w:rsidRPr="00221E36">
        <w:rPr>
          <w:szCs w:val="22"/>
        </w:rPr>
        <w:t xml:space="preserve"> </w:t>
      </w:r>
      <w:r w:rsidRPr="00221E36">
        <w:t>[40 CFR 60.4218;</w:t>
      </w:r>
      <w:r w:rsidRPr="00221E36">
        <w:rPr>
          <w:szCs w:val="22"/>
        </w:rPr>
        <w:t xml:space="preserve"> Rule 62-204.800(8), F.A.C.; </w:t>
      </w:r>
      <w:r w:rsidRPr="00221E36">
        <w:t>and Rule 2.201, JEPB]</w:t>
      </w:r>
    </w:p>
    <w:p w14:paraId="0D8EF244" w14:textId="656378D5" w:rsidR="00C6330E" w:rsidRDefault="00DA77BF" w:rsidP="007328FA">
      <w:pPr>
        <w:spacing w:before="120" w:after="120"/>
      </w:pPr>
      <w:hyperlink w:anchor="TOC" w:history="1">
        <w:r w:rsidR="00C6330E" w:rsidRPr="00AF2054">
          <w:rPr>
            <w:rStyle w:val="Hyperlink"/>
          </w:rPr>
          <w:t>Table of Contents</w:t>
        </w:r>
      </w:hyperlink>
    </w:p>
    <w:p w14:paraId="57920DF8" w14:textId="77777777" w:rsidR="00C6330E" w:rsidRPr="008F7F9B" w:rsidRDefault="00C6330E" w:rsidP="00167861">
      <w:pPr>
        <w:spacing w:after="120"/>
        <w:outlineLvl w:val="1"/>
        <w:rPr>
          <w:b/>
          <w:szCs w:val="22"/>
        </w:rPr>
      </w:pPr>
    </w:p>
    <w:p w14:paraId="44052DCF" w14:textId="77777777" w:rsidR="00167861" w:rsidRPr="008F7F9B" w:rsidRDefault="00167861" w:rsidP="00167861">
      <w:pPr>
        <w:spacing w:after="120"/>
        <w:outlineLvl w:val="1"/>
        <w:rPr>
          <w:b/>
          <w:szCs w:val="22"/>
        </w:rPr>
        <w:sectPr w:rsidR="00167861" w:rsidRPr="008F7F9B" w:rsidSect="005F79CF">
          <w:headerReference w:type="even" r:id="rId147"/>
          <w:headerReference w:type="default" r:id="rId148"/>
          <w:headerReference w:type="first" r:id="rId149"/>
          <w:pgSz w:w="12240" w:h="15840" w:code="1"/>
          <w:pgMar w:top="1080" w:right="1080" w:bottom="1080" w:left="1080" w:header="720" w:footer="720" w:gutter="0"/>
          <w:paperSrc w:first="15" w:other="15"/>
          <w:cols w:space="720"/>
        </w:sectPr>
      </w:pPr>
    </w:p>
    <w:p w14:paraId="47E945C2" w14:textId="77777777" w:rsidR="00167861" w:rsidRPr="008F7F9B" w:rsidRDefault="00167861" w:rsidP="00167861">
      <w:pPr>
        <w:spacing w:before="200" w:after="100"/>
        <w:outlineLvl w:val="1"/>
        <w:rPr>
          <w:szCs w:val="22"/>
        </w:rPr>
      </w:pPr>
      <w:bookmarkStart w:id="94" w:name="OO"/>
      <w:bookmarkEnd w:id="94"/>
      <w:r w:rsidRPr="008F7F9B">
        <w:rPr>
          <w:szCs w:val="22"/>
        </w:rPr>
        <w:lastRenderedPageBreak/>
        <w:t>Engines subject to 40 CFR 60, Subpart JJ</w:t>
      </w:r>
      <w:r w:rsidRPr="0059130F">
        <w:rPr>
          <w:szCs w:val="22"/>
        </w:rPr>
        <w:t>JJ-</w:t>
      </w:r>
      <w:r w:rsidRPr="0059130F">
        <w:rPr>
          <w:bCs/>
          <w:szCs w:val="22"/>
        </w:rPr>
        <w:t xml:space="preserve"> Standards of Performance for Stationary Spark Ignition Internal Combustion Engines. </w:t>
      </w:r>
      <w:r w:rsidRPr="0059130F">
        <w:rPr>
          <w:b/>
          <w:bCs/>
          <w:szCs w:val="22"/>
        </w:rPr>
        <w:t xml:space="preserve">Six (6) </w:t>
      </w:r>
      <w:r w:rsidRPr="0059130F">
        <w:rPr>
          <w:b/>
          <w:szCs w:val="22"/>
        </w:rPr>
        <w:t>Emergency Stationary SI ICE 2007 an</w:t>
      </w:r>
      <w:r w:rsidRPr="008F7F9B">
        <w:rPr>
          <w:b/>
          <w:szCs w:val="22"/>
        </w:rPr>
        <w:t>d after Engines</w:t>
      </w:r>
      <w:r w:rsidRPr="008F7F9B">
        <w:rPr>
          <w:szCs w:val="22"/>
        </w:rPr>
        <w:t>:</w:t>
      </w:r>
    </w:p>
    <w:p w14:paraId="59463730" w14:textId="77777777" w:rsidR="00167861" w:rsidRPr="008F7F9B" w:rsidRDefault="00167861" w:rsidP="00167861">
      <w:pPr>
        <w:ind w:left="270" w:hanging="27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825"/>
        <w:gridCol w:w="1218"/>
        <w:gridCol w:w="876"/>
        <w:gridCol w:w="1158"/>
        <w:gridCol w:w="1158"/>
        <w:gridCol w:w="645"/>
        <w:gridCol w:w="765"/>
        <w:gridCol w:w="694"/>
        <w:gridCol w:w="856"/>
      </w:tblGrid>
      <w:tr w:rsidR="006C7E3F" w:rsidRPr="006C7E3F" w14:paraId="20967604" w14:textId="77777777" w:rsidTr="0080469A">
        <w:tc>
          <w:tcPr>
            <w:tcW w:w="767" w:type="dxa"/>
          </w:tcPr>
          <w:p w14:paraId="75BFFFAE" w14:textId="77777777" w:rsidR="00167861" w:rsidRPr="006C7E3F" w:rsidRDefault="00167861" w:rsidP="0044304B">
            <w:pPr>
              <w:jc w:val="center"/>
              <w:rPr>
                <w:b/>
                <w:szCs w:val="22"/>
              </w:rPr>
            </w:pPr>
            <w:r w:rsidRPr="006C7E3F">
              <w:rPr>
                <w:b/>
                <w:szCs w:val="22"/>
              </w:rPr>
              <w:t>AEI ID</w:t>
            </w:r>
          </w:p>
        </w:tc>
        <w:tc>
          <w:tcPr>
            <w:tcW w:w="1825" w:type="dxa"/>
          </w:tcPr>
          <w:p w14:paraId="61C0AED8" w14:textId="77777777" w:rsidR="00167861" w:rsidRPr="006C7E3F" w:rsidRDefault="00167861" w:rsidP="0044304B">
            <w:pPr>
              <w:jc w:val="center"/>
              <w:rPr>
                <w:b/>
                <w:szCs w:val="22"/>
              </w:rPr>
            </w:pPr>
            <w:r w:rsidRPr="006C7E3F">
              <w:rPr>
                <w:b/>
                <w:szCs w:val="22"/>
              </w:rPr>
              <w:t>Location</w:t>
            </w:r>
          </w:p>
        </w:tc>
        <w:tc>
          <w:tcPr>
            <w:tcW w:w="1218" w:type="dxa"/>
          </w:tcPr>
          <w:p w14:paraId="38007F64" w14:textId="77777777" w:rsidR="00167861" w:rsidRPr="006C7E3F" w:rsidRDefault="00167861" w:rsidP="0044304B">
            <w:pPr>
              <w:jc w:val="center"/>
              <w:rPr>
                <w:b/>
                <w:szCs w:val="22"/>
              </w:rPr>
            </w:pPr>
            <w:r w:rsidRPr="006C7E3F">
              <w:rPr>
                <w:b/>
                <w:szCs w:val="22"/>
              </w:rPr>
              <w:t>ICE Class</w:t>
            </w:r>
          </w:p>
        </w:tc>
        <w:tc>
          <w:tcPr>
            <w:tcW w:w="876" w:type="dxa"/>
          </w:tcPr>
          <w:p w14:paraId="062400E3" w14:textId="77777777" w:rsidR="00167861" w:rsidRPr="006C7E3F" w:rsidRDefault="00167861" w:rsidP="0044304B">
            <w:pPr>
              <w:jc w:val="center"/>
              <w:rPr>
                <w:b/>
                <w:szCs w:val="22"/>
              </w:rPr>
            </w:pPr>
            <w:r w:rsidRPr="006C7E3F">
              <w:rPr>
                <w:b/>
                <w:szCs w:val="22"/>
              </w:rPr>
              <w:t>Fuel</w:t>
            </w:r>
          </w:p>
        </w:tc>
        <w:tc>
          <w:tcPr>
            <w:tcW w:w="1158" w:type="dxa"/>
          </w:tcPr>
          <w:p w14:paraId="2E42CAF9" w14:textId="77777777" w:rsidR="00167861" w:rsidRPr="006C7E3F" w:rsidRDefault="00167861" w:rsidP="0044304B">
            <w:pPr>
              <w:jc w:val="center"/>
              <w:rPr>
                <w:b/>
                <w:szCs w:val="22"/>
              </w:rPr>
            </w:pPr>
            <w:proofErr w:type="spellStart"/>
            <w:r w:rsidRPr="006C7E3F">
              <w:rPr>
                <w:b/>
                <w:szCs w:val="22"/>
              </w:rPr>
              <w:t>Mfg</w:t>
            </w:r>
            <w:proofErr w:type="spellEnd"/>
          </w:p>
        </w:tc>
        <w:tc>
          <w:tcPr>
            <w:tcW w:w="1158" w:type="dxa"/>
          </w:tcPr>
          <w:p w14:paraId="5371895F" w14:textId="77777777" w:rsidR="00167861" w:rsidRPr="006C7E3F" w:rsidRDefault="00167861" w:rsidP="0044304B">
            <w:pPr>
              <w:jc w:val="center"/>
              <w:rPr>
                <w:b/>
                <w:szCs w:val="22"/>
              </w:rPr>
            </w:pPr>
            <w:r w:rsidRPr="006C7E3F">
              <w:rPr>
                <w:b/>
                <w:szCs w:val="22"/>
              </w:rPr>
              <w:t>DOM</w:t>
            </w:r>
          </w:p>
        </w:tc>
        <w:tc>
          <w:tcPr>
            <w:tcW w:w="645" w:type="dxa"/>
          </w:tcPr>
          <w:p w14:paraId="45AFF653" w14:textId="77777777" w:rsidR="00167861" w:rsidRPr="006C7E3F" w:rsidRDefault="00167861" w:rsidP="0044304B">
            <w:pPr>
              <w:jc w:val="center"/>
              <w:rPr>
                <w:b/>
                <w:szCs w:val="22"/>
              </w:rPr>
            </w:pPr>
            <w:r w:rsidRPr="006C7E3F">
              <w:rPr>
                <w:b/>
                <w:szCs w:val="22"/>
              </w:rPr>
              <w:t>HP</w:t>
            </w:r>
          </w:p>
        </w:tc>
        <w:tc>
          <w:tcPr>
            <w:tcW w:w="765" w:type="dxa"/>
          </w:tcPr>
          <w:p w14:paraId="0A89AED0" w14:textId="77777777" w:rsidR="00167861" w:rsidRPr="006C7E3F" w:rsidRDefault="00167861" w:rsidP="0044304B">
            <w:pPr>
              <w:jc w:val="center"/>
              <w:rPr>
                <w:b/>
                <w:szCs w:val="22"/>
              </w:rPr>
            </w:pPr>
            <w:r w:rsidRPr="006C7E3F">
              <w:rPr>
                <w:b/>
                <w:szCs w:val="22"/>
              </w:rPr>
              <w:t>L/</w:t>
            </w:r>
            <w:proofErr w:type="spellStart"/>
            <w:r w:rsidRPr="006C7E3F">
              <w:rPr>
                <w:b/>
                <w:szCs w:val="22"/>
              </w:rPr>
              <w:t>Cyl</w:t>
            </w:r>
            <w:proofErr w:type="spellEnd"/>
          </w:p>
        </w:tc>
        <w:tc>
          <w:tcPr>
            <w:tcW w:w="694" w:type="dxa"/>
          </w:tcPr>
          <w:p w14:paraId="5F04212D" w14:textId="77777777" w:rsidR="00167861" w:rsidRPr="006C7E3F" w:rsidRDefault="00167861" w:rsidP="0044304B">
            <w:pPr>
              <w:jc w:val="center"/>
              <w:rPr>
                <w:b/>
                <w:szCs w:val="22"/>
              </w:rPr>
            </w:pPr>
            <w:r w:rsidRPr="006C7E3F">
              <w:rPr>
                <w:b/>
                <w:szCs w:val="22"/>
              </w:rPr>
              <w:t>GEN Kw</w:t>
            </w:r>
          </w:p>
        </w:tc>
        <w:tc>
          <w:tcPr>
            <w:tcW w:w="856" w:type="dxa"/>
          </w:tcPr>
          <w:p w14:paraId="3C799D5B" w14:textId="77777777" w:rsidR="00167861" w:rsidRPr="006C7E3F" w:rsidRDefault="00167861" w:rsidP="0044304B">
            <w:pPr>
              <w:jc w:val="center"/>
              <w:rPr>
                <w:b/>
                <w:szCs w:val="22"/>
              </w:rPr>
            </w:pPr>
            <w:r w:rsidRPr="006C7E3F">
              <w:rPr>
                <w:b/>
                <w:szCs w:val="22"/>
              </w:rPr>
              <w:t>Class</w:t>
            </w:r>
          </w:p>
        </w:tc>
      </w:tr>
      <w:tr w:rsidR="006C7E3F" w:rsidRPr="006C7E3F" w14:paraId="51B3AB0A" w14:textId="77777777" w:rsidTr="0080469A">
        <w:tc>
          <w:tcPr>
            <w:tcW w:w="767" w:type="dxa"/>
          </w:tcPr>
          <w:p w14:paraId="473A35A5" w14:textId="77777777" w:rsidR="00167861" w:rsidRPr="006C7E3F" w:rsidRDefault="00167861" w:rsidP="0044304B">
            <w:r w:rsidRPr="006C7E3F">
              <w:rPr>
                <w:szCs w:val="22"/>
              </w:rPr>
              <w:t>IC169</w:t>
            </w:r>
          </w:p>
        </w:tc>
        <w:tc>
          <w:tcPr>
            <w:tcW w:w="1825" w:type="dxa"/>
          </w:tcPr>
          <w:p w14:paraId="1F28CBA4" w14:textId="77777777" w:rsidR="00167861" w:rsidRPr="006C7E3F" w:rsidRDefault="00167861" w:rsidP="0044304B">
            <w:pPr>
              <w:rPr>
                <w:szCs w:val="22"/>
              </w:rPr>
            </w:pPr>
            <w:proofErr w:type="spellStart"/>
            <w:r w:rsidRPr="006C7E3F">
              <w:rPr>
                <w:szCs w:val="22"/>
              </w:rPr>
              <w:t>Bldg</w:t>
            </w:r>
            <w:proofErr w:type="spellEnd"/>
            <w:r w:rsidRPr="006C7E3F">
              <w:rPr>
                <w:szCs w:val="22"/>
              </w:rPr>
              <w:t xml:space="preserve"> No. 0834</w:t>
            </w:r>
          </w:p>
          <w:p w14:paraId="7B191E1A" w14:textId="77777777" w:rsidR="00167861" w:rsidRPr="006C7E3F" w:rsidRDefault="00167861" w:rsidP="0044304B">
            <w:proofErr w:type="spellStart"/>
            <w:r w:rsidRPr="006C7E3F">
              <w:rPr>
                <w:szCs w:val="22"/>
              </w:rPr>
              <w:t>Dechlorination</w:t>
            </w:r>
            <w:proofErr w:type="spellEnd"/>
            <w:r w:rsidRPr="006C7E3F">
              <w:rPr>
                <w:szCs w:val="22"/>
              </w:rPr>
              <w:t xml:space="preserve"> WWTP</w:t>
            </w:r>
          </w:p>
        </w:tc>
        <w:tc>
          <w:tcPr>
            <w:tcW w:w="1218" w:type="dxa"/>
          </w:tcPr>
          <w:p w14:paraId="0DA4CF3F" w14:textId="77777777" w:rsidR="00167861" w:rsidRPr="006C7E3F" w:rsidRDefault="00167861" w:rsidP="0044304B">
            <w:pPr>
              <w:jc w:val="center"/>
              <w:rPr>
                <w:szCs w:val="22"/>
              </w:rPr>
            </w:pPr>
            <w:r w:rsidRPr="006C7E3F">
              <w:rPr>
                <w:szCs w:val="22"/>
              </w:rPr>
              <w:t>Emergency RICE</w:t>
            </w:r>
          </w:p>
        </w:tc>
        <w:tc>
          <w:tcPr>
            <w:tcW w:w="876" w:type="dxa"/>
          </w:tcPr>
          <w:p w14:paraId="06AF6AD9" w14:textId="77777777" w:rsidR="00167861" w:rsidRPr="006C7E3F" w:rsidRDefault="00167861" w:rsidP="0044304B">
            <w:pPr>
              <w:rPr>
                <w:szCs w:val="22"/>
              </w:rPr>
            </w:pPr>
            <w:r w:rsidRPr="006C7E3F">
              <w:rPr>
                <w:szCs w:val="22"/>
              </w:rPr>
              <w:t>LPG</w:t>
            </w:r>
          </w:p>
        </w:tc>
        <w:tc>
          <w:tcPr>
            <w:tcW w:w="1158" w:type="dxa"/>
          </w:tcPr>
          <w:p w14:paraId="12A2BAD6" w14:textId="77777777" w:rsidR="00167861" w:rsidRPr="006C7E3F" w:rsidRDefault="00167861" w:rsidP="0044304B">
            <w:pPr>
              <w:jc w:val="center"/>
              <w:rPr>
                <w:szCs w:val="22"/>
              </w:rPr>
            </w:pPr>
            <w:r w:rsidRPr="006C7E3F">
              <w:rPr>
                <w:szCs w:val="22"/>
              </w:rPr>
              <w:t>Kohler</w:t>
            </w:r>
          </w:p>
        </w:tc>
        <w:tc>
          <w:tcPr>
            <w:tcW w:w="1158" w:type="dxa"/>
          </w:tcPr>
          <w:p w14:paraId="07E65978" w14:textId="77777777" w:rsidR="00167861" w:rsidRPr="006C7E3F" w:rsidRDefault="00167861" w:rsidP="0044304B">
            <w:pPr>
              <w:jc w:val="center"/>
              <w:rPr>
                <w:szCs w:val="22"/>
              </w:rPr>
            </w:pPr>
            <w:r w:rsidRPr="006C7E3F">
              <w:rPr>
                <w:szCs w:val="22"/>
              </w:rPr>
              <w:t>05/01/08</w:t>
            </w:r>
          </w:p>
        </w:tc>
        <w:tc>
          <w:tcPr>
            <w:tcW w:w="645" w:type="dxa"/>
          </w:tcPr>
          <w:p w14:paraId="2B030D23" w14:textId="77777777" w:rsidR="00167861" w:rsidRPr="006C7E3F" w:rsidRDefault="00167861" w:rsidP="0044304B">
            <w:pPr>
              <w:jc w:val="center"/>
              <w:rPr>
                <w:szCs w:val="22"/>
              </w:rPr>
            </w:pPr>
            <w:r w:rsidRPr="006C7E3F">
              <w:rPr>
                <w:szCs w:val="22"/>
              </w:rPr>
              <w:t>17.6</w:t>
            </w:r>
          </w:p>
        </w:tc>
        <w:tc>
          <w:tcPr>
            <w:tcW w:w="765" w:type="dxa"/>
          </w:tcPr>
          <w:p w14:paraId="2F1BC890" w14:textId="77777777" w:rsidR="00167861" w:rsidRPr="006C7E3F" w:rsidRDefault="00167861" w:rsidP="0044304B">
            <w:pPr>
              <w:jc w:val="center"/>
              <w:rPr>
                <w:szCs w:val="22"/>
              </w:rPr>
            </w:pPr>
            <w:r w:rsidRPr="006C7E3F">
              <w:rPr>
                <w:szCs w:val="22"/>
              </w:rPr>
              <w:t>0.4</w:t>
            </w:r>
          </w:p>
        </w:tc>
        <w:tc>
          <w:tcPr>
            <w:tcW w:w="694" w:type="dxa"/>
          </w:tcPr>
          <w:p w14:paraId="57EA15C7" w14:textId="77777777" w:rsidR="00167861" w:rsidRPr="006C7E3F" w:rsidRDefault="00167861" w:rsidP="0044304B">
            <w:pPr>
              <w:jc w:val="center"/>
              <w:rPr>
                <w:szCs w:val="22"/>
              </w:rPr>
            </w:pPr>
            <w:r w:rsidRPr="006C7E3F">
              <w:rPr>
                <w:szCs w:val="22"/>
              </w:rPr>
              <w:t>12</w:t>
            </w:r>
          </w:p>
        </w:tc>
        <w:tc>
          <w:tcPr>
            <w:tcW w:w="856" w:type="dxa"/>
          </w:tcPr>
          <w:p w14:paraId="4A52487C" w14:textId="77777777" w:rsidR="00167861" w:rsidRPr="006C7E3F" w:rsidRDefault="00167861" w:rsidP="0044304B">
            <w:r w:rsidRPr="006C7E3F">
              <w:rPr>
                <w:szCs w:val="22"/>
              </w:rPr>
              <w:t>SI ICE</w:t>
            </w:r>
            <w:r w:rsidRPr="006C7E3F">
              <w:t xml:space="preserve"> </w:t>
            </w:r>
            <w:r w:rsidRPr="006C7E3F">
              <w:rPr>
                <w:szCs w:val="22"/>
              </w:rPr>
              <w:t>2007 and after</w:t>
            </w:r>
          </w:p>
        </w:tc>
      </w:tr>
      <w:tr w:rsidR="006C7E3F" w:rsidRPr="006C7E3F" w14:paraId="243A6FDB" w14:textId="77777777" w:rsidTr="0080469A">
        <w:tc>
          <w:tcPr>
            <w:tcW w:w="767" w:type="dxa"/>
          </w:tcPr>
          <w:p w14:paraId="74B59158" w14:textId="77777777" w:rsidR="00167861" w:rsidRPr="006C7E3F" w:rsidRDefault="00167861" w:rsidP="0044304B">
            <w:r w:rsidRPr="006C7E3F">
              <w:rPr>
                <w:szCs w:val="22"/>
              </w:rPr>
              <w:t>IC180</w:t>
            </w:r>
          </w:p>
        </w:tc>
        <w:tc>
          <w:tcPr>
            <w:tcW w:w="1825" w:type="dxa"/>
          </w:tcPr>
          <w:p w14:paraId="7495E0B1" w14:textId="77777777" w:rsidR="00167861" w:rsidRPr="006C7E3F" w:rsidRDefault="00167861" w:rsidP="0044304B">
            <w:pPr>
              <w:rPr>
                <w:szCs w:val="22"/>
              </w:rPr>
            </w:pPr>
            <w:proofErr w:type="spellStart"/>
            <w:r w:rsidRPr="006C7E3F">
              <w:rPr>
                <w:szCs w:val="22"/>
              </w:rPr>
              <w:t>Bldg</w:t>
            </w:r>
            <w:proofErr w:type="spellEnd"/>
            <w:r w:rsidRPr="006C7E3F">
              <w:rPr>
                <w:szCs w:val="22"/>
              </w:rPr>
              <w:t xml:space="preserve"> No. 0131</w:t>
            </w:r>
          </w:p>
          <w:p w14:paraId="34D9CCBB" w14:textId="77777777" w:rsidR="00167861" w:rsidRPr="006C7E3F" w:rsidRDefault="00167861" w:rsidP="0044304B">
            <w:r w:rsidRPr="006C7E3F">
              <w:rPr>
                <w:szCs w:val="22"/>
              </w:rPr>
              <w:t>Fleet Area Control &amp; Surveillance</w:t>
            </w:r>
          </w:p>
        </w:tc>
        <w:tc>
          <w:tcPr>
            <w:tcW w:w="1218" w:type="dxa"/>
          </w:tcPr>
          <w:p w14:paraId="228FE11A" w14:textId="77777777" w:rsidR="00167861" w:rsidRPr="006C7E3F" w:rsidRDefault="00167861" w:rsidP="0044304B">
            <w:pPr>
              <w:jc w:val="center"/>
              <w:rPr>
                <w:szCs w:val="22"/>
              </w:rPr>
            </w:pPr>
            <w:r w:rsidRPr="006C7E3F">
              <w:rPr>
                <w:szCs w:val="22"/>
              </w:rPr>
              <w:t>Emergency RICE</w:t>
            </w:r>
          </w:p>
        </w:tc>
        <w:tc>
          <w:tcPr>
            <w:tcW w:w="876" w:type="dxa"/>
          </w:tcPr>
          <w:p w14:paraId="04BB5AA5" w14:textId="77777777" w:rsidR="00167861" w:rsidRPr="006C7E3F" w:rsidRDefault="00167861" w:rsidP="0044304B">
            <w:pPr>
              <w:rPr>
                <w:szCs w:val="22"/>
              </w:rPr>
            </w:pPr>
            <w:r w:rsidRPr="006C7E3F">
              <w:rPr>
                <w:szCs w:val="22"/>
              </w:rPr>
              <w:t>LPG</w:t>
            </w:r>
          </w:p>
        </w:tc>
        <w:tc>
          <w:tcPr>
            <w:tcW w:w="1158" w:type="dxa"/>
          </w:tcPr>
          <w:p w14:paraId="22912843" w14:textId="77777777" w:rsidR="00167861" w:rsidRPr="006C7E3F" w:rsidRDefault="00167861" w:rsidP="0044304B">
            <w:pPr>
              <w:jc w:val="center"/>
              <w:rPr>
                <w:szCs w:val="22"/>
              </w:rPr>
            </w:pPr>
            <w:r w:rsidRPr="006C7E3F">
              <w:rPr>
                <w:szCs w:val="22"/>
              </w:rPr>
              <w:t>NEW</w:t>
            </w:r>
          </w:p>
        </w:tc>
        <w:tc>
          <w:tcPr>
            <w:tcW w:w="1158" w:type="dxa"/>
          </w:tcPr>
          <w:p w14:paraId="35C24E49" w14:textId="77777777" w:rsidR="00167861" w:rsidRPr="006C7E3F" w:rsidRDefault="00167861" w:rsidP="0044304B">
            <w:pPr>
              <w:jc w:val="center"/>
              <w:rPr>
                <w:szCs w:val="22"/>
              </w:rPr>
            </w:pPr>
            <w:r w:rsidRPr="006C7E3F">
              <w:rPr>
                <w:szCs w:val="22"/>
              </w:rPr>
              <w:t>10/01/12</w:t>
            </w:r>
          </w:p>
        </w:tc>
        <w:tc>
          <w:tcPr>
            <w:tcW w:w="645" w:type="dxa"/>
          </w:tcPr>
          <w:p w14:paraId="7A4205FB" w14:textId="77777777" w:rsidR="00167861" w:rsidRPr="006C7E3F" w:rsidRDefault="00167861" w:rsidP="0044304B">
            <w:pPr>
              <w:jc w:val="center"/>
              <w:rPr>
                <w:szCs w:val="22"/>
              </w:rPr>
            </w:pPr>
            <w:r w:rsidRPr="006C7E3F">
              <w:rPr>
                <w:szCs w:val="22"/>
              </w:rPr>
              <w:t>85</w:t>
            </w:r>
          </w:p>
        </w:tc>
        <w:tc>
          <w:tcPr>
            <w:tcW w:w="765" w:type="dxa"/>
          </w:tcPr>
          <w:p w14:paraId="51EC689E" w14:textId="77777777" w:rsidR="00167861" w:rsidRPr="006C7E3F" w:rsidRDefault="00167861" w:rsidP="0044304B">
            <w:pPr>
              <w:jc w:val="center"/>
              <w:rPr>
                <w:szCs w:val="22"/>
              </w:rPr>
            </w:pPr>
            <w:r w:rsidRPr="006C7E3F">
              <w:rPr>
                <w:szCs w:val="22"/>
              </w:rPr>
              <w:t>&lt;10</w:t>
            </w:r>
          </w:p>
        </w:tc>
        <w:tc>
          <w:tcPr>
            <w:tcW w:w="694" w:type="dxa"/>
          </w:tcPr>
          <w:p w14:paraId="757647BE" w14:textId="77777777" w:rsidR="00167861" w:rsidRPr="006C7E3F" w:rsidRDefault="00167861" w:rsidP="0044304B">
            <w:pPr>
              <w:jc w:val="center"/>
              <w:rPr>
                <w:szCs w:val="22"/>
              </w:rPr>
            </w:pPr>
            <w:r w:rsidRPr="006C7E3F">
              <w:rPr>
                <w:szCs w:val="22"/>
              </w:rPr>
              <w:t>53</w:t>
            </w:r>
          </w:p>
        </w:tc>
        <w:tc>
          <w:tcPr>
            <w:tcW w:w="856" w:type="dxa"/>
          </w:tcPr>
          <w:p w14:paraId="55AB35C3" w14:textId="77777777" w:rsidR="00167861" w:rsidRPr="006C7E3F" w:rsidRDefault="00167861" w:rsidP="0044304B">
            <w:r w:rsidRPr="006C7E3F">
              <w:rPr>
                <w:szCs w:val="22"/>
              </w:rPr>
              <w:t>SI ICE</w:t>
            </w:r>
            <w:r w:rsidRPr="006C7E3F">
              <w:t xml:space="preserve"> </w:t>
            </w:r>
            <w:r w:rsidRPr="006C7E3F">
              <w:rPr>
                <w:szCs w:val="22"/>
              </w:rPr>
              <w:t>2007 and after</w:t>
            </w:r>
          </w:p>
        </w:tc>
      </w:tr>
      <w:tr w:rsidR="006C7E3F" w:rsidRPr="006C7E3F" w14:paraId="7EFC5CC4" w14:textId="77777777" w:rsidTr="0080469A">
        <w:tc>
          <w:tcPr>
            <w:tcW w:w="767" w:type="dxa"/>
          </w:tcPr>
          <w:p w14:paraId="70E1DB41" w14:textId="77777777" w:rsidR="00167861" w:rsidRPr="006C7E3F" w:rsidRDefault="00167861" w:rsidP="0044304B">
            <w:r w:rsidRPr="006C7E3F">
              <w:rPr>
                <w:szCs w:val="22"/>
              </w:rPr>
              <w:t>IC138</w:t>
            </w:r>
          </w:p>
        </w:tc>
        <w:tc>
          <w:tcPr>
            <w:tcW w:w="1825" w:type="dxa"/>
          </w:tcPr>
          <w:p w14:paraId="23A53D62" w14:textId="77777777" w:rsidR="00167861" w:rsidRPr="006C7E3F" w:rsidRDefault="00167861" w:rsidP="0044304B">
            <w:pPr>
              <w:rPr>
                <w:szCs w:val="22"/>
              </w:rPr>
            </w:pPr>
            <w:proofErr w:type="spellStart"/>
            <w:r w:rsidRPr="006C7E3F">
              <w:rPr>
                <w:szCs w:val="22"/>
              </w:rPr>
              <w:t>Bldg</w:t>
            </w:r>
            <w:proofErr w:type="spellEnd"/>
            <w:r w:rsidRPr="006C7E3F">
              <w:rPr>
                <w:szCs w:val="22"/>
              </w:rPr>
              <w:t xml:space="preserve"> No. 2004</w:t>
            </w:r>
          </w:p>
          <w:p w14:paraId="15309A51" w14:textId="77777777" w:rsidR="00167861" w:rsidRPr="006C7E3F" w:rsidRDefault="00167861" w:rsidP="0044304B">
            <w:r w:rsidRPr="006C7E3F">
              <w:rPr>
                <w:szCs w:val="22"/>
              </w:rPr>
              <w:t>Hospital Admin</w:t>
            </w:r>
          </w:p>
        </w:tc>
        <w:tc>
          <w:tcPr>
            <w:tcW w:w="1218" w:type="dxa"/>
          </w:tcPr>
          <w:p w14:paraId="049CD45F" w14:textId="77777777" w:rsidR="00167861" w:rsidRPr="006C7E3F" w:rsidRDefault="00167861" w:rsidP="0044304B">
            <w:pPr>
              <w:jc w:val="center"/>
              <w:rPr>
                <w:szCs w:val="22"/>
              </w:rPr>
            </w:pPr>
            <w:r w:rsidRPr="006C7E3F">
              <w:rPr>
                <w:szCs w:val="22"/>
              </w:rPr>
              <w:t>Emergency RICE</w:t>
            </w:r>
          </w:p>
        </w:tc>
        <w:tc>
          <w:tcPr>
            <w:tcW w:w="876" w:type="dxa"/>
          </w:tcPr>
          <w:p w14:paraId="0F8BE3CE" w14:textId="77777777" w:rsidR="00167861" w:rsidRPr="006C7E3F" w:rsidRDefault="00167861" w:rsidP="0044304B">
            <w:pPr>
              <w:rPr>
                <w:szCs w:val="22"/>
              </w:rPr>
            </w:pPr>
            <w:r w:rsidRPr="006C7E3F">
              <w:rPr>
                <w:szCs w:val="22"/>
              </w:rPr>
              <w:t>Natural Gas</w:t>
            </w:r>
          </w:p>
        </w:tc>
        <w:tc>
          <w:tcPr>
            <w:tcW w:w="1158" w:type="dxa"/>
          </w:tcPr>
          <w:p w14:paraId="04AF1E85" w14:textId="77777777" w:rsidR="00167861" w:rsidRPr="006C7E3F" w:rsidRDefault="00167861" w:rsidP="0044304B">
            <w:pPr>
              <w:jc w:val="center"/>
              <w:rPr>
                <w:szCs w:val="22"/>
              </w:rPr>
            </w:pPr>
            <w:r w:rsidRPr="006C7E3F">
              <w:rPr>
                <w:szCs w:val="22"/>
              </w:rPr>
              <w:t>Mitsubishi</w:t>
            </w:r>
          </w:p>
        </w:tc>
        <w:tc>
          <w:tcPr>
            <w:tcW w:w="1158" w:type="dxa"/>
          </w:tcPr>
          <w:p w14:paraId="4D328F22" w14:textId="77777777" w:rsidR="00167861" w:rsidRPr="006C7E3F" w:rsidRDefault="00167861" w:rsidP="0044304B">
            <w:pPr>
              <w:jc w:val="center"/>
              <w:rPr>
                <w:szCs w:val="22"/>
              </w:rPr>
            </w:pPr>
            <w:r w:rsidRPr="006C7E3F">
              <w:rPr>
                <w:szCs w:val="22"/>
              </w:rPr>
              <w:t>02/16/07</w:t>
            </w:r>
          </w:p>
        </w:tc>
        <w:tc>
          <w:tcPr>
            <w:tcW w:w="645" w:type="dxa"/>
          </w:tcPr>
          <w:p w14:paraId="27A9FBBF" w14:textId="77777777" w:rsidR="00167861" w:rsidRPr="006C7E3F" w:rsidRDefault="00167861" w:rsidP="0044304B">
            <w:pPr>
              <w:jc w:val="center"/>
              <w:rPr>
                <w:szCs w:val="22"/>
              </w:rPr>
            </w:pPr>
            <w:r w:rsidRPr="006C7E3F">
              <w:rPr>
                <w:szCs w:val="22"/>
              </w:rPr>
              <w:t>42</w:t>
            </w:r>
          </w:p>
        </w:tc>
        <w:tc>
          <w:tcPr>
            <w:tcW w:w="765" w:type="dxa"/>
          </w:tcPr>
          <w:p w14:paraId="3F2B938C" w14:textId="77777777" w:rsidR="00167861" w:rsidRPr="006C7E3F" w:rsidRDefault="00167861" w:rsidP="0044304B">
            <w:pPr>
              <w:jc w:val="center"/>
              <w:rPr>
                <w:szCs w:val="22"/>
              </w:rPr>
            </w:pPr>
            <w:r w:rsidRPr="006C7E3F">
              <w:rPr>
                <w:szCs w:val="22"/>
              </w:rPr>
              <w:t>0.6</w:t>
            </w:r>
          </w:p>
        </w:tc>
        <w:tc>
          <w:tcPr>
            <w:tcW w:w="694" w:type="dxa"/>
          </w:tcPr>
          <w:p w14:paraId="05C82E71" w14:textId="77777777" w:rsidR="00167861" w:rsidRPr="006C7E3F" w:rsidRDefault="00167861" w:rsidP="0044304B">
            <w:pPr>
              <w:jc w:val="center"/>
              <w:rPr>
                <w:szCs w:val="22"/>
              </w:rPr>
            </w:pPr>
            <w:r w:rsidRPr="006C7E3F">
              <w:rPr>
                <w:szCs w:val="22"/>
              </w:rPr>
              <w:t>25</w:t>
            </w:r>
          </w:p>
        </w:tc>
        <w:tc>
          <w:tcPr>
            <w:tcW w:w="856" w:type="dxa"/>
          </w:tcPr>
          <w:p w14:paraId="6BAA4A96" w14:textId="77777777" w:rsidR="00167861" w:rsidRPr="006C7E3F" w:rsidRDefault="00167861" w:rsidP="0044304B">
            <w:r w:rsidRPr="006C7E3F">
              <w:rPr>
                <w:szCs w:val="22"/>
              </w:rPr>
              <w:t>SI ICE</w:t>
            </w:r>
            <w:r w:rsidRPr="006C7E3F">
              <w:t xml:space="preserve"> </w:t>
            </w:r>
            <w:r w:rsidRPr="006C7E3F">
              <w:rPr>
                <w:szCs w:val="22"/>
              </w:rPr>
              <w:t>2007 and after</w:t>
            </w:r>
          </w:p>
        </w:tc>
      </w:tr>
      <w:tr w:rsidR="006C7E3F" w:rsidRPr="006C7E3F" w14:paraId="644A2ADA" w14:textId="77777777" w:rsidTr="0080469A">
        <w:tc>
          <w:tcPr>
            <w:tcW w:w="767" w:type="dxa"/>
          </w:tcPr>
          <w:p w14:paraId="6E9329BB" w14:textId="77777777" w:rsidR="00167861" w:rsidRPr="006C7E3F" w:rsidRDefault="00167861" w:rsidP="0044304B">
            <w:r w:rsidRPr="006C7E3F">
              <w:rPr>
                <w:szCs w:val="22"/>
              </w:rPr>
              <w:t>IC166</w:t>
            </w:r>
          </w:p>
        </w:tc>
        <w:tc>
          <w:tcPr>
            <w:tcW w:w="1825" w:type="dxa"/>
          </w:tcPr>
          <w:p w14:paraId="1EB4E8E4" w14:textId="77777777" w:rsidR="00167861" w:rsidRPr="006C7E3F" w:rsidRDefault="00167861" w:rsidP="0044304B">
            <w:pPr>
              <w:rPr>
                <w:szCs w:val="22"/>
              </w:rPr>
            </w:pPr>
            <w:proofErr w:type="spellStart"/>
            <w:r w:rsidRPr="006C7E3F">
              <w:rPr>
                <w:szCs w:val="22"/>
              </w:rPr>
              <w:t>Bldg</w:t>
            </w:r>
            <w:proofErr w:type="spellEnd"/>
            <w:r w:rsidRPr="006C7E3F">
              <w:rPr>
                <w:szCs w:val="22"/>
              </w:rPr>
              <w:t xml:space="preserve"> No. 2057</w:t>
            </w:r>
          </w:p>
          <w:p w14:paraId="1D573358" w14:textId="77777777" w:rsidR="00167861" w:rsidRPr="006C7E3F" w:rsidRDefault="00167861" w:rsidP="0044304B">
            <w:r w:rsidRPr="006C7E3F">
              <w:rPr>
                <w:szCs w:val="22"/>
              </w:rPr>
              <w:t xml:space="preserve">Admin </w:t>
            </w:r>
            <w:proofErr w:type="spellStart"/>
            <w:r w:rsidRPr="006C7E3F">
              <w:rPr>
                <w:szCs w:val="22"/>
              </w:rPr>
              <w:t>Bldg</w:t>
            </w:r>
            <w:proofErr w:type="spellEnd"/>
          </w:p>
        </w:tc>
        <w:tc>
          <w:tcPr>
            <w:tcW w:w="1218" w:type="dxa"/>
          </w:tcPr>
          <w:p w14:paraId="35597982" w14:textId="77777777" w:rsidR="00167861" w:rsidRPr="006C7E3F" w:rsidRDefault="00167861" w:rsidP="0044304B">
            <w:r w:rsidRPr="006C7E3F">
              <w:rPr>
                <w:szCs w:val="22"/>
              </w:rPr>
              <w:t>Emergency RICE</w:t>
            </w:r>
          </w:p>
        </w:tc>
        <w:tc>
          <w:tcPr>
            <w:tcW w:w="876" w:type="dxa"/>
          </w:tcPr>
          <w:p w14:paraId="44972F17" w14:textId="77777777" w:rsidR="00167861" w:rsidRPr="006C7E3F" w:rsidRDefault="00167861" w:rsidP="0044304B">
            <w:pPr>
              <w:rPr>
                <w:szCs w:val="22"/>
              </w:rPr>
            </w:pPr>
            <w:r w:rsidRPr="006C7E3F">
              <w:rPr>
                <w:szCs w:val="22"/>
              </w:rPr>
              <w:t>Natural Gas</w:t>
            </w:r>
          </w:p>
        </w:tc>
        <w:tc>
          <w:tcPr>
            <w:tcW w:w="1158" w:type="dxa"/>
          </w:tcPr>
          <w:p w14:paraId="76F66E67" w14:textId="77777777" w:rsidR="00167861" w:rsidRPr="006C7E3F" w:rsidRDefault="00167861" w:rsidP="0044304B">
            <w:pPr>
              <w:jc w:val="center"/>
              <w:rPr>
                <w:szCs w:val="22"/>
              </w:rPr>
            </w:pPr>
            <w:r w:rsidRPr="006C7E3F">
              <w:rPr>
                <w:szCs w:val="22"/>
              </w:rPr>
              <w:t>Mitsubishi</w:t>
            </w:r>
          </w:p>
        </w:tc>
        <w:tc>
          <w:tcPr>
            <w:tcW w:w="1158" w:type="dxa"/>
          </w:tcPr>
          <w:p w14:paraId="66F65895" w14:textId="77777777" w:rsidR="00167861" w:rsidRPr="006C7E3F" w:rsidRDefault="00167861" w:rsidP="0044304B">
            <w:pPr>
              <w:jc w:val="center"/>
              <w:rPr>
                <w:szCs w:val="22"/>
              </w:rPr>
            </w:pPr>
            <w:r w:rsidRPr="006C7E3F">
              <w:rPr>
                <w:szCs w:val="22"/>
              </w:rPr>
              <w:t>11/13/06</w:t>
            </w:r>
          </w:p>
        </w:tc>
        <w:tc>
          <w:tcPr>
            <w:tcW w:w="645" w:type="dxa"/>
          </w:tcPr>
          <w:p w14:paraId="13B12D04" w14:textId="77777777" w:rsidR="00167861" w:rsidRPr="006C7E3F" w:rsidRDefault="00167861" w:rsidP="0044304B">
            <w:pPr>
              <w:jc w:val="center"/>
              <w:rPr>
                <w:szCs w:val="22"/>
              </w:rPr>
            </w:pPr>
            <w:r w:rsidRPr="006C7E3F">
              <w:rPr>
                <w:szCs w:val="22"/>
              </w:rPr>
              <w:t>42</w:t>
            </w:r>
          </w:p>
        </w:tc>
        <w:tc>
          <w:tcPr>
            <w:tcW w:w="765" w:type="dxa"/>
          </w:tcPr>
          <w:p w14:paraId="0F18A09D" w14:textId="77777777" w:rsidR="00167861" w:rsidRPr="006C7E3F" w:rsidRDefault="00167861" w:rsidP="0044304B">
            <w:pPr>
              <w:jc w:val="center"/>
              <w:rPr>
                <w:szCs w:val="22"/>
              </w:rPr>
            </w:pPr>
            <w:r w:rsidRPr="006C7E3F">
              <w:rPr>
                <w:szCs w:val="22"/>
              </w:rPr>
              <w:t>0.6</w:t>
            </w:r>
          </w:p>
        </w:tc>
        <w:tc>
          <w:tcPr>
            <w:tcW w:w="694" w:type="dxa"/>
          </w:tcPr>
          <w:p w14:paraId="3ED65651" w14:textId="77777777" w:rsidR="00167861" w:rsidRPr="006C7E3F" w:rsidRDefault="00167861" w:rsidP="0044304B">
            <w:pPr>
              <w:jc w:val="center"/>
              <w:rPr>
                <w:szCs w:val="22"/>
              </w:rPr>
            </w:pPr>
            <w:r w:rsidRPr="006C7E3F">
              <w:rPr>
                <w:szCs w:val="22"/>
              </w:rPr>
              <w:t>25</w:t>
            </w:r>
          </w:p>
        </w:tc>
        <w:tc>
          <w:tcPr>
            <w:tcW w:w="856" w:type="dxa"/>
          </w:tcPr>
          <w:p w14:paraId="3FBA2C81" w14:textId="77777777" w:rsidR="00167861" w:rsidRPr="006C7E3F" w:rsidRDefault="00167861" w:rsidP="0044304B">
            <w:r w:rsidRPr="006C7E3F">
              <w:rPr>
                <w:szCs w:val="22"/>
              </w:rPr>
              <w:t>SI ICE</w:t>
            </w:r>
            <w:r w:rsidRPr="006C7E3F">
              <w:t xml:space="preserve"> </w:t>
            </w:r>
            <w:r w:rsidRPr="006C7E3F">
              <w:rPr>
                <w:szCs w:val="22"/>
              </w:rPr>
              <w:t>2007 and after</w:t>
            </w:r>
          </w:p>
        </w:tc>
      </w:tr>
      <w:tr w:rsidR="006C7E3F" w:rsidRPr="006C7E3F" w14:paraId="0A3BAAFE" w14:textId="77777777" w:rsidTr="0080469A">
        <w:tc>
          <w:tcPr>
            <w:tcW w:w="767" w:type="dxa"/>
          </w:tcPr>
          <w:p w14:paraId="0C5ACCCF" w14:textId="77777777" w:rsidR="00167861" w:rsidRPr="006C7E3F" w:rsidRDefault="00167861" w:rsidP="0044304B">
            <w:r w:rsidRPr="006C7E3F">
              <w:rPr>
                <w:szCs w:val="22"/>
              </w:rPr>
              <w:t>IC170</w:t>
            </w:r>
          </w:p>
        </w:tc>
        <w:tc>
          <w:tcPr>
            <w:tcW w:w="1825" w:type="dxa"/>
          </w:tcPr>
          <w:p w14:paraId="126FCBFD" w14:textId="77777777" w:rsidR="00167861" w:rsidRPr="006C7E3F" w:rsidRDefault="00167861" w:rsidP="0044304B">
            <w:pPr>
              <w:rPr>
                <w:szCs w:val="22"/>
              </w:rPr>
            </w:pPr>
            <w:proofErr w:type="spellStart"/>
            <w:r w:rsidRPr="006C7E3F">
              <w:rPr>
                <w:szCs w:val="22"/>
              </w:rPr>
              <w:t>Bldg</w:t>
            </w:r>
            <w:proofErr w:type="spellEnd"/>
            <w:r w:rsidRPr="006C7E3F">
              <w:rPr>
                <w:szCs w:val="22"/>
              </w:rPr>
              <w:t xml:space="preserve"> No. 2091</w:t>
            </w:r>
          </w:p>
          <w:p w14:paraId="65F15185" w14:textId="77777777" w:rsidR="00167861" w:rsidRPr="006C7E3F" w:rsidRDefault="00167861" w:rsidP="0044304B">
            <w:r w:rsidRPr="006C7E3F">
              <w:rPr>
                <w:szCs w:val="22"/>
              </w:rPr>
              <w:t>Hospital Warehouse</w:t>
            </w:r>
          </w:p>
        </w:tc>
        <w:tc>
          <w:tcPr>
            <w:tcW w:w="1218" w:type="dxa"/>
          </w:tcPr>
          <w:p w14:paraId="75D14663" w14:textId="77777777" w:rsidR="00167861" w:rsidRPr="006C7E3F" w:rsidRDefault="00167861" w:rsidP="0044304B">
            <w:r w:rsidRPr="006C7E3F">
              <w:rPr>
                <w:szCs w:val="22"/>
              </w:rPr>
              <w:t>Emergency RICE</w:t>
            </w:r>
          </w:p>
        </w:tc>
        <w:tc>
          <w:tcPr>
            <w:tcW w:w="876" w:type="dxa"/>
          </w:tcPr>
          <w:p w14:paraId="78863374" w14:textId="77777777" w:rsidR="00167861" w:rsidRPr="006C7E3F" w:rsidRDefault="00167861" w:rsidP="0044304B">
            <w:pPr>
              <w:rPr>
                <w:szCs w:val="22"/>
              </w:rPr>
            </w:pPr>
            <w:r w:rsidRPr="006C7E3F">
              <w:rPr>
                <w:szCs w:val="22"/>
              </w:rPr>
              <w:t>Natural Gas</w:t>
            </w:r>
          </w:p>
        </w:tc>
        <w:tc>
          <w:tcPr>
            <w:tcW w:w="1158" w:type="dxa"/>
          </w:tcPr>
          <w:p w14:paraId="4F70F422" w14:textId="77777777" w:rsidR="00167861" w:rsidRPr="006C7E3F" w:rsidRDefault="00167861" w:rsidP="0044304B">
            <w:pPr>
              <w:jc w:val="center"/>
              <w:rPr>
                <w:szCs w:val="22"/>
              </w:rPr>
            </w:pPr>
            <w:r w:rsidRPr="006C7E3F">
              <w:rPr>
                <w:szCs w:val="22"/>
              </w:rPr>
              <w:t>GM</w:t>
            </w:r>
          </w:p>
        </w:tc>
        <w:tc>
          <w:tcPr>
            <w:tcW w:w="1158" w:type="dxa"/>
          </w:tcPr>
          <w:p w14:paraId="3B529418" w14:textId="77777777" w:rsidR="00167861" w:rsidRPr="006C7E3F" w:rsidRDefault="00167861" w:rsidP="0044304B">
            <w:pPr>
              <w:jc w:val="center"/>
              <w:rPr>
                <w:szCs w:val="22"/>
              </w:rPr>
            </w:pPr>
            <w:r w:rsidRPr="006C7E3F">
              <w:rPr>
                <w:szCs w:val="22"/>
              </w:rPr>
              <w:t>2007/2008</w:t>
            </w:r>
          </w:p>
        </w:tc>
        <w:tc>
          <w:tcPr>
            <w:tcW w:w="645" w:type="dxa"/>
          </w:tcPr>
          <w:p w14:paraId="6A082B17" w14:textId="77777777" w:rsidR="00167861" w:rsidRPr="006C7E3F" w:rsidRDefault="00167861" w:rsidP="0044304B">
            <w:pPr>
              <w:jc w:val="center"/>
              <w:rPr>
                <w:szCs w:val="22"/>
              </w:rPr>
            </w:pPr>
            <w:r w:rsidRPr="006C7E3F">
              <w:rPr>
                <w:szCs w:val="22"/>
              </w:rPr>
              <w:t>225</w:t>
            </w:r>
          </w:p>
        </w:tc>
        <w:tc>
          <w:tcPr>
            <w:tcW w:w="765" w:type="dxa"/>
          </w:tcPr>
          <w:p w14:paraId="566A1168" w14:textId="77777777" w:rsidR="00167861" w:rsidRPr="006C7E3F" w:rsidRDefault="00167861" w:rsidP="0044304B">
            <w:pPr>
              <w:jc w:val="center"/>
              <w:rPr>
                <w:szCs w:val="22"/>
              </w:rPr>
            </w:pPr>
            <w:r w:rsidRPr="006C7E3F">
              <w:rPr>
                <w:szCs w:val="22"/>
              </w:rPr>
              <w:t>&lt;10</w:t>
            </w:r>
          </w:p>
        </w:tc>
        <w:tc>
          <w:tcPr>
            <w:tcW w:w="694" w:type="dxa"/>
          </w:tcPr>
          <w:p w14:paraId="3E2AACE1" w14:textId="77777777" w:rsidR="00167861" w:rsidRPr="006C7E3F" w:rsidRDefault="00167861" w:rsidP="0044304B">
            <w:pPr>
              <w:jc w:val="center"/>
              <w:rPr>
                <w:szCs w:val="22"/>
              </w:rPr>
            </w:pPr>
            <w:r w:rsidRPr="006C7E3F">
              <w:rPr>
                <w:szCs w:val="22"/>
              </w:rPr>
              <w:t>150</w:t>
            </w:r>
          </w:p>
        </w:tc>
        <w:tc>
          <w:tcPr>
            <w:tcW w:w="856" w:type="dxa"/>
          </w:tcPr>
          <w:p w14:paraId="06371560" w14:textId="77777777" w:rsidR="00167861" w:rsidRPr="006C7E3F" w:rsidRDefault="00167861" w:rsidP="0044304B">
            <w:r w:rsidRPr="006C7E3F">
              <w:rPr>
                <w:szCs w:val="22"/>
              </w:rPr>
              <w:t>SI ICE</w:t>
            </w:r>
            <w:r w:rsidRPr="006C7E3F">
              <w:t xml:space="preserve"> </w:t>
            </w:r>
            <w:r w:rsidRPr="006C7E3F">
              <w:rPr>
                <w:szCs w:val="22"/>
              </w:rPr>
              <w:t>2007 and after</w:t>
            </w:r>
          </w:p>
        </w:tc>
      </w:tr>
      <w:tr w:rsidR="006C7E3F" w:rsidRPr="006C7E3F" w14:paraId="7249379B" w14:textId="77777777" w:rsidTr="0080469A">
        <w:tc>
          <w:tcPr>
            <w:tcW w:w="767" w:type="dxa"/>
          </w:tcPr>
          <w:p w14:paraId="672F3A1E" w14:textId="798A6C6D" w:rsidR="006C7E3F" w:rsidRPr="0080469A" w:rsidRDefault="006C7E3F" w:rsidP="006C7E3F">
            <w:pPr>
              <w:rPr>
                <w:szCs w:val="22"/>
              </w:rPr>
            </w:pPr>
            <w:r w:rsidRPr="0080469A">
              <w:rPr>
                <w:szCs w:val="22"/>
              </w:rPr>
              <w:t>IC186</w:t>
            </w:r>
          </w:p>
        </w:tc>
        <w:tc>
          <w:tcPr>
            <w:tcW w:w="1825" w:type="dxa"/>
          </w:tcPr>
          <w:p w14:paraId="19D5803F" w14:textId="5AF0B9E9" w:rsidR="006C7E3F" w:rsidRPr="0080469A" w:rsidRDefault="006C7E3F" w:rsidP="006C7E3F">
            <w:pPr>
              <w:rPr>
                <w:szCs w:val="22"/>
              </w:rPr>
            </w:pPr>
            <w:proofErr w:type="spellStart"/>
            <w:r w:rsidRPr="0080469A">
              <w:rPr>
                <w:szCs w:val="22"/>
              </w:rPr>
              <w:t>Bldg</w:t>
            </w:r>
            <w:proofErr w:type="spellEnd"/>
            <w:r w:rsidRPr="0080469A">
              <w:rPr>
                <w:szCs w:val="22"/>
              </w:rPr>
              <w:t xml:space="preserve"> 934 DCS</w:t>
            </w:r>
          </w:p>
        </w:tc>
        <w:tc>
          <w:tcPr>
            <w:tcW w:w="1218" w:type="dxa"/>
          </w:tcPr>
          <w:p w14:paraId="2EA5A138" w14:textId="794FD1CA" w:rsidR="006C7E3F" w:rsidRPr="0080469A" w:rsidRDefault="006C7E3F" w:rsidP="006C7E3F">
            <w:pPr>
              <w:rPr>
                <w:szCs w:val="22"/>
              </w:rPr>
            </w:pPr>
            <w:r w:rsidRPr="0080469A">
              <w:rPr>
                <w:szCs w:val="22"/>
              </w:rPr>
              <w:t>Emergency RICE</w:t>
            </w:r>
          </w:p>
        </w:tc>
        <w:tc>
          <w:tcPr>
            <w:tcW w:w="876" w:type="dxa"/>
          </w:tcPr>
          <w:p w14:paraId="23269AE4" w14:textId="4C469CDA" w:rsidR="006C7E3F" w:rsidRPr="0080469A" w:rsidRDefault="006C7E3F" w:rsidP="006C7E3F">
            <w:pPr>
              <w:rPr>
                <w:szCs w:val="22"/>
              </w:rPr>
            </w:pPr>
            <w:r w:rsidRPr="0080469A">
              <w:rPr>
                <w:szCs w:val="22"/>
              </w:rPr>
              <w:t>Natural Gas</w:t>
            </w:r>
          </w:p>
        </w:tc>
        <w:tc>
          <w:tcPr>
            <w:tcW w:w="1158" w:type="dxa"/>
          </w:tcPr>
          <w:p w14:paraId="1B10E37D" w14:textId="408E41C2" w:rsidR="006C7E3F" w:rsidRPr="0080469A" w:rsidRDefault="006C7E3F" w:rsidP="006C7E3F">
            <w:pPr>
              <w:jc w:val="center"/>
              <w:rPr>
                <w:szCs w:val="22"/>
              </w:rPr>
            </w:pPr>
            <w:r w:rsidRPr="0080469A">
              <w:rPr>
                <w:szCs w:val="22"/>
              </w:rPr>
              <w:t>GM</w:t>
            </w:r>
          </w:p>
        </w:tc>
        <w:tc>
          <w:tcPr>
            <w:tcW w:w="1158" w:type="dxa"/>
          </w:tcPr>
          <w:p w14:paraId="71F3F0E6" w14:textId="5C1A33CC" w:rsidR="006C7E3F" w:rsidRPr="0080469A" w:rsidRDefault="006C7E3F" w:rsidP="006C7E3F">
            <w:pPr>
              <w:jc w:val="center"/>
              <w:rPr>
                <w:szCs w:val="22"/>
              </w:rPr>
            </w:pPr>
            <w:r w:rsidRPr="0080469A">
              <w:rPr>
                <w:szCs w:val="22"/>
              </w:rPr>
              <w:t>2207/2008</w:t>
            </w:r>
          </w:p>
        </w:tc>
        <w:tc>
          <w:tcPr>
            <w:tcW w:w="645" w:type="dxa"/>
          </w:tcPr>
          <w:p w14:paraId="366D9420" w14:textId="6D4796CD" w:rsidR="006C7E3F" w:rsidRPr="0080469A" w:rsidRDefault="006C7E3F" w:rsidP="006C7E3F">
            <w:pPr>
              <w:jc w:val="center"/>
              <w:rPr>
                <w:szCs w:val="22"/>
              </w:rPr>
            </w:pPr>
            <w:r w:rsidRPr="0080469A">
              <w:rPr>
                <w:szCs w:val="22"/>
              </w:rPr>
              <w:t>225</w:t>
            </w:r>
          </w:p>
        </w:tc>
        <w:tc>
          <w:tcPr>
            <w:tcW w:w="765" w:type="dxa"/>
          </w:tcPr>
          <w:p w14:paraId="24D8711C" w14:textId="538A0827" w:rsidR="006C7E3F" w:rsidRPr="0080469A" w:rsidRDefault="006C7E3F" w:rsidP="006C7E3F">
            <w:pPr>
              <w:jc w:val="center"/>
              <w:rPr>
                <w:szCs w:val="22"/>
              </w:rPr>
            </w:pPr>
            <w:r w:rsidRPr="0080469A">
              <w:rPr>
                <w:szCs w:val="22"/>
              </w:rPr>
              <w:t>&lt;10</w:t>
            </w:r>
          </w:p>
        </w:tc>
        <w:tc>
          <w:tcPr>
            <w:tcW w:w="694" w:type="dxa"/>
          </w:tcPr>
          <w:p w14:paraId="1E77FEB7" w14:textId="5B23DEF2" w:rsidR="006C7E3F" w:rsidRPr="0080469A" w:rsidRDefault="006C7E3F" w:rsidP="006C7E3F">
            <w:pPr>
              <w:jc w:val="center"/>
              <w:rPr>
                <w:szCs w:val="22"/>
              </w:rPr>
            </w:pPr>
            <w:r w:rsidRPr="0080469A">
              <w:rPr>
                <w:szCs w:val="22"/>
              </w:rPr>
              <w:t>150</w:t>
            </w:r>
          </w:p>
        </w:tc>
        <w:tc>
          <w:tcPr>
            <w:tcW w:w="856" w:type="dxa"/>
          </w:tcPr>
          <w:p w14:paraId="7C736727" w14:textId="77BDE608" w:rsidR="006C7E3F" w:rsidRPr="0080469A" w:rsidRDefault="006C7E3F" w:rsidP="006C7E3F">
            <w:pPr>
              <w:rPr>
                <w:szCs w:val="22"/>
              </w:rPr>
            </w:pPr>
            <w:r w:rsidRPr="0080469A">
              <w:rPr>
                <w:szCs w:val="22"/>
              </w:rPr>
              <w:t>SI ICE</w:t>
            </w:r>
            <w:r w:rsidRPr="0080469A">
              <w:t xml:space="preserve"> </w:t>
            </w:r>
            <w:r w:rsidRPr="0080469A">
              <w:rPr>
                <w:szCs w:val="22"/>
              </w:rPr>
              <w:t>2007 and after</w:t>
            </w:r>
          </w:p>
        </w:tc>
      </w:tr>
    </w:tbl>
    <w:p w14:paraId="2E1B7EB5" w14:textId="77777777" w:rsidR="00167861" w:rsidRPr="006C7E3F" w:rsidRDefault="00167861" w:rsidP="00167861">
      <w:pPr>
        <w:rPr>
          <w:u w:val="double"/>
        </w:rPr>
      </w:pPr>
    </w:p>
    <w:p w14:paraId="6FD8B493" w14:textId="686FAE4B" w:rsidR="00167861" w:rsidRPr="0050376E" w:rsidRDefault="00167861" w:rsidP="00167861">
      <w:pPr>
        <w:pStyle w:val="NoSpacing"/>
        <w:rPr>
          <w:b/>
          <w:szCs w:val="22"/>
          <w:u w:val="single"/>
        </w:rPr>
      </w:pPr>
      <w:r w:rsidRPr="0050376E">
        <w:rPr>
          <w:b/>
          <w:szCs w:val="22"/>
          <w:u w:val="single"/>
        </w:rPr>
        <w:t>E</w:t>
      </w:r>
      <w:r w:rsidR="00B024FD" w:rsidRPr="0050376E">
        <w:rPr>
          <w:b/>
          <w:szCs w:val="22"/>
          <w:u w:val="single"/>
        </w:rPr>
        <w:t>ssential Potential to Emit (PTE) Parameters</w:t>
      </w:r>
    </w:p>
    <w:p w14:paraId="67946EE6" w14:textId="4A475AD7" w:rsidR="00167861" w:rsidRPr="008F7F9B" w:rsidRDefault="00167861" w:rsidP="00167861">
      <w:pPr>
        <w:spacing w:before="100" w:beforeAutospacing="1" w:after="100" w:afterAutospacing="1"/>
        <w:ind w:left="450" w:hanging="450"/>
        <w:rPr>
          <w:b/>
          <w:szCs w:val="22"/>
        </w:rPr>
      </w:pPr>
      <w:r w:rsidRPr="008F7F9B">
        <w:rPr>
          <w:b/>
          <w:szCs w:val="22"/>
          <w:u w:val="single"/>
        </w:rPr>
        <w:t>Engine (IC169) &lt; 25 HP (LPG)</w:t>
      </w:r>
      <w:r w:rsidRPr="008F7F9B">
        <w:rPr>
          <w:szCs w:val="22"/>
        </w:rPr>
        <w:t>.</w:t>
      </w:r>
    </w:p>
    <w:p w14:paraId="1E009804" w14:textId="73E0F382" w:rsidR="00A0341C" w:rsidRPr="0080469A" w:rsidRDefault="00A0341C" w:rsidP="00E218C2">
      <w:pPr>
        <w:pStyle w:val="NormalWeb"/>
        <w:numPr>
          <w:ilvl w:val="0"/>
          <w:numId w:val="65"/>
        </w:numPr>
        <w:tabs>
          <w:tab w:val="left" w:pos="720"/>
          <w:tab w:val="left" w:pos="1080"/>
        </w:tabs>
        <w:ind w:left="360"/>
        <w:rPr>
          <w:sz w:val="22"/>
          <w:szCs w:val="22"/>
        </w:rPr>
      </w:pPr>
      <w:bookmarkStart w:id="95" w:name="_Ref470587401"/>
      <w:r w:rsidRPr="0080469A">
        <w:rPr>
          <w:sz w:val="22"/>
          <w:szCs w:val="22"/>
        </w:rPr>
        <w:t>Stationary SI internal combustion engine manufacturers must certify their stationary SI ICE with a maximum engine power less than or equal to 19 KW (25 HP) manufactured on or after July 1, 2008 to the certification emission standards and other requirements for new nonroad SI engines in 40 CFR part 90 or 1054, as follows:</w:t>
      </w:r>
      <w:bookmarkEnd w:id="95"/>
    </w:p>
    <w:p w14:paraId="17D48CA6" w14:textId="77777777" w:rsidR="00A0341C" w:rsidRPr="0080469A" w:rsidRDefault="00A0341C" w:rsidP="00E218C2">
      <w:pPr>
        <w:pStyle w:val="ListParagraph"/>
        <w:numPr>
          <w:ilvl w:val="0"/>
          <w:numId w:val="65"/>
        </w:numPr>
        <w:rPr>
          <w:szCs w:val="22"/>
        </w:rPr>
      </w:pPr>
      <w:r w:rsidRPr="0080469A">
        <w:rPr>
          <w:szCs w:val="22"/>
        </w:rPr>
        <w:br w:type="page"/>
      </w:r>
    </w:p>
    <w:p w14:paraId="502482D0" w14:textId="444F9652" w:rsidR="00A0341C" w:rsidRPr="0080469A" w:rsidRDefault="00A0341C" w:rsidP="00A0341C">
      <w:pPr>
        <w:pStyle w:val="NormalWeb"/>
        <w:ind w:firstLine="0"/>
        <w:rPr>
          <w:b/>
          <w:sz w:val="22"/>
          <w:szCs w:val="22"/>
        </w:rPr>
      </w:pPr>
      <w:r w:rsidRPr="0080469A">
        <w:rPr>
          <w:b/>
          <w:sz w:val="22"/>
          <w:szCs w:val="22"/>
        </w:rPr>
        <w:lastRenderedPageBreak/>
        <w:t>OO.1. Continued: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04"/>
        <w:gridCol w:w="2390"/>
        <w:gridCol w:w="5570"/>
      </w:tblGrid>
      <w:tr w:rsidR="00A0341C" w:rsidRPr="0080469A" w14:paraId="67A2B8B4" w14:textId="77777777" w:rsidTr="0029063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3BB3C7B" w14:textId="77777777" w:rsidR="00A0341C" w:rsidRPr="0080469A" w:rsidRDefault="00A0341C" w:rsidP="00290636">
            <w:pPr>
              <w:rPr>
                <w:b/>
                <w:bCs/>
                <w:szCs w:val="22"/>
              </w:rPr>
            </w:pPr>
            <w:r w:rsidRPr="0080469A">
              <w:rPr>
                <w:b/>
                <w:bCs/>
                <w:szCs w:val="22"/>
              </w:rPr>
              <w:t>If engine displacement is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10C0922" w14:textId="77777777" w:rsidR="00A0341C" w:rsidRPr="0080469A" w:rsidRDefault="00A0341C" w:rsidP="00290636">
            <w:pPr>
              <w:rPr>
                <w:b/>
                <w:bCs/>
                <w:szCs w:val="22"/>
              </w:rPr>
            </w:pPr>
            <w:r w:rsidRPr="0080469A">
              <w:rPr>
                <w:b/>
                <w:bCs/>
                <w:szCs w:val="22"/>
              </w:rPr>
              <w:t>and manufacturing dates are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5C73E03" w14:textId="4FFCB522" w:rsidR="00A0341C" w:rsidRPr="0080469A" w:rsidRDefault="00A0341C" w:rsidP="00290636">
            <w:pPr>
              <w:rPr>
                <w:b/>
                <w:bCs/>
                <w:szCs w:val="22"/>
              </w:rPr>
            </w:pPr>
            <w:r w:rsidRPr="0080469A">
              <w:rPr>
                <w:b/>
                <w:bCs/>
                <w:szCs w:val="22"/>
              </w:rPr>
              <w:t xml:space="preserve">the engine must meet emission standards and related requirements for </w:t>
            </w:r>
            <w:proofErr w:type="spellStart"/>
            <w:r w:rsidRPr="0080469A">
              <w:rPr>
                <w:b/>
                <w:bCs/>
                <w:szCs w:val="22"/>
              </w:rPr>
              <w:t>nonhandheld</w:t>
            </w:r>
            <w:proofErr w:type="spellEnd"/>
            <w:r w:rsidRPr="0080469A">
              <w:rPr>
                <w:b/>
                <w:bCs/>
                <w:szCs w:val="22"/>
              </w:rPr>
              <w:t xml:space="preserve"> engines under *  *  *</w:t>
            </w:r>
          </w:p>
        </w:tc>
      </w:tr>
      <w:tr w:rsidR="00A0341C" w:rsidRPr="0080469A" w14:paraId="53F9D1DA" w14:textId="77777777" w:rsidTr="00290636">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94B365" w14:textId="77777777" w:rsidR="00A0341C" w:rsidRPr="0080469A" w:rsidRDefault="00A0341C" w:rsidP="00290636">
            <w:pPr>
              <w:rPr>
                <w:szCs w:val="22"/>
              </w:rPr>
            </w:pPr>
            <w:r w:rsidRPr="0080469A">
              <w:rPr>
                <w:szCs w:val="22"/>
              </w:rPr>
              <w:t>(1) below 225 cc</w:t>
            </w:r>
          </w:p>
        </w:tc>
        <w:tc>
          <w:tcPr>
            <w:tcW w:w="0" w:type="auto"/>
            <w:tcBorders>
              <w:top w:val="single" w:sz="6" w:space="0" w:color="000000"/>
              <w:left w:val="single" w:sz="6" w:space="0" w:color="000000"/>
              <w:bottom w:val="single" w:sz="6" w:space="0" w:color="000000"/>
              <w:right w:val="single" w:sz="6" w:space="0" w:color="000000"/>
            </w:tcBorders>
            <w:hideMark/>
          </w:tcPr>
          <w:p w14:paraId="2BB31A03" w14:textId="77777777" w:rsidR="00A0341C" w:rsidRPr="0080469A" w:rsidRDefault="00A0341C" w:rsidP="00290636">
            <w:pPr>
              <w:rPr>
                <w:szCs w:val="22"/>
              </w:rPr>
            </w:pPr>
            <w:r w:rsidRPr="0080469A">
              <w:rPr>
                <w:szCs w:val="22"/>
              </w:rPr>
              <w:t>July 1, 2008 to December 31, 2011</w:t>
            </w:r>
          </w:p>
        </w:tc>
        <w:tc>
          <w:tcPr>
            <w:tcW w:w="0" w:type="auto"/>
            <w:tcBorders>
              <w:top w:val="single" w:sz="6" w:space="0" w:color="000000"/>
              <w:left w:val="single" w:sz="6" w:space="0" w:color="000000"/>
              <w:bottom w:val="single" w:sz="6" w:space="0" w:color="000000"/>
              <w:right w:val="single" w:sz="6" w:space="0" w:color="000000"/>
            </w:tcBorders>
            <w:hideMark/>
          </w:tcPr>
          <w:p w14:paraId="10F9A349" w14:textId="77777777" w:rsidR="00A0341C" w:rsidRPr="0080469A" w:rsidRDefault="00A0341C" w:rsidP="00290636">
            <w:pPr>
              <w:rPr>
                <w:szCs w:val="22"/>
              </w:rPr>
            </w:pPr>
            <w:r w:rsidRPr="0080469A">
              <w:rPr>
                <w:szCs w:val="22"/>
              </w:rPr>
              <w:t>40 CFR part 90.</w:t>
            </w:r>
          </w:p>
        </w:tc>
      </w:tr>
      <w:tr w:rsidR="00A0341C" w:rsidRPr="0080469A" w14:paraId="55260EDD" w14:textId="77777777" w:rsidTr="00290636">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F48A16" w14:textId="77777777" w:rsidR="00A0341C" w:rsidRPr="0080469A" w:rsidRDefault="00A0341C" w:rsidP="00290636">
            <w:pPr>
              <w:rPr>
                <w:szCs w:val="22"/>
              </w:rPr>
            </w:pPr>
            <w:r w:rsidRPr="0080469A">
              <w:rPr>
                <w:szCs w:val="22"/>
              </w:rPr>
              <w:t>(2) below 225 cc</w:t>
            </w:r>
          </w:p>
        </w:tc>
        <w:tc>
          <w:tcPr>
            <w:tcW w:w="0" w:type="auto"/>
            <w:tcBorders>
              <w:top w:val="single" w:sz="6" w:space="0" w:color="000000"/>
              <w:left w:val="single" w:sz="6" w:space="0" w:color="000000"/>
              <w:bottom w:val="single" w:sz="6" w:space="0" w:color="000000"/>
              <w:right w:val="single" w:sz="6" w:space="0" w:color="000000"/>
            </w:tcBorders>
            <w:hideMark/>
          </w:tcPr>
          <w:p w14:paraId="0D624B6E" w14:textId="77777777" w:rsidR="00A0341C" w:rsidRPr="0080469A" w:rsidRDefault="00A0341C" w:rsidP="00290636">
            <w:pPr>
              <w:rPr>
                <w:szCs w:val="22"/>
              </w:rPr>
            </w:pPr>
            <w:r w:rsidRPr="0080469A">
              <w:rPr>
                <w:szCs w:val="22"/>
              </w:rPr>
              <w:t>January 1, 2012 or later</w:t>
            </w:r>
          </w:p>
        </w:tc>
        <w:tc>
          <w:tcPr>
            <w:tcW w:w="0" w:type="auto"/>
            <w:tcBorders>
              <w:top w:val="single" w:sz="6" w:space="0" w:color="000000"/>
              <w:left w:val="single" w:sz="6" w:space="0" w:color="000000"/>
              <w:bottom w:val="single" w:sz="6" w:space="0" w:color="000000"/>
              <w:right w:val="single" w:sz="6" w:space="0" w:color="000000"/>
            </w:tcBorders>
            <w:hideMark/>
          </w:tcPr>
          <w:p w14:paraId="0EF481D9" w14:textId="77777777" w:rsidR="00A0341C" w:rsidRPr="0080469A" w:rsidRDefault="00A0341C" w:rsidP="00290636">
            <w:pPr>
              <w:rPr>
                <w:szCs w:val="22"/>
              </w:rPr>
            </w:pPr>
            <w:r w:rsidRPr="0080469A">
              <w:rPr>
                <w:szCs w:val="22"/>
              </w:rPr>
              <w:t>40 CFR part 1054.</w:t>
            </w:r>
          </w:p>
        </w:tc>
      </w:tr>
      <w:tr w:rsidR="00A0341C" w:rsidRPr="0080469A" w14:paraId="76562375" w14:textId="77777777" w:rsidTr="00290636">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15147F" w14:textId="77777777" w:rsidR="00A0341C" w:rsidRPr="0080469A" w:rsidRDefault="00A0341C" w:rsidP="00290636">
            <w:pPr>
              <w:rPr>
                <w:szCs w:val="22"/>
              </w:rPr>
            </w:pPr>
            <w:r w:rsidRPr="0080469A">
              <w:rPr>
                <w:szCs w:val="22"/>
              </w:rPr>
              <w:t>(3) at or above 225 cc</w:t>
            </w:r>
          </w:p>
        </w:tc>
        <w:tc>
          <w:tcPr>
            <w:tcW w:w="0" w:type="auto"/>
            <w:tcBorders>
              <w:top w:val="single" w:sz="6" w:space="0" w:color="000000"/>
              <w:left w:val="single" w:sz="6" w:space="0" w:color="000000"/>
              <w:bottom w:val="single" w:sz="6" w:space="0" w:color="000000"/>
              <w:right w:val="single" w:sz="6" w:space="0" w:color="000000"/>
            </w:tcBorders>
            <w:hideMark/>
          </w:tcPr>
          <w:p w14:paraId="33C0084E" w14:textId="77777777" w:rsidR="00A0341C" w:rsidRPr="0080469A" w:rsidRDefault="00A0341C" w:rsidP="00290636">
            <w:pPr>
              <w:rPr>
                <w:szCs w:val="22"/>
              </w:rPr>
            </w:pPr>
            <w:r w:rsidRPr="0080469A">
              <w:rPr>
                <w:szCs w:val="22"/>
              </w:rPr>
              <w:t>July 1, 2008 to December 31, 2010</w:t>
            </w:r>
          </w:p>
        </w:tc>
        <w:tc>
          <w:tcPr>
            <w:tcW w:w="0" w:type="auto"/>
            <w:tcBorders>
              <w:top w:val="single" w:sz="6" w:space="0" w:color="000000"/>
              <w:left w:val="single" w:sz="6" w:space="0" w:color="000000"/>
              <w:bottom w:val="single" w:sz="6" w:space="0" w:color="000000"/>
              <w:right w:val="single" w:sz="6" w:space="0" w:color="000000"/>
            </w:tcBorders>
            <w:hideMark/>
          </w:tcPr>
          <w:p w14:paraId="690B6CB4" w14:textId="77777777" w:rsidR="00A0341C" w:rsidRPr="0080469A" w:rsidRDefault="00A0341C" w:rsidP="00290636">
            <w:pPr>
              <w:rPr>
                <w:szCs w:val="22"/>
              </w:rPr>
            </w:pPr>
            <w:r w:rsidRPr="0080469A">
              <w:rPr>
                <w:szCs w:val="22"/>
              </w:rPr>
              <w:t>40 CFR part 90.</w:t>
            </w:r>
          </w:p>
        </w:tc>
      </w:tr>
      <w:tr w:rsidR="00A0341C" w:rsidRPr="0080469A" w14:paraId="673AA07E" w14:textId="77777777" w:rsidTr="00290636">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9B3930" w14:textId="77777777" w:rsidR="00A0341C" w:rsidRPr="0080469A" w:rsidRDefault="00A0341C" w:rsidP="00290636">
            <w:pPr>
              <w:rPr>
                <w:szCs w:val="22"/>
              </w:rPr>
            </w:pPr>
            <w:r w:rsidRPr="0080469A">
              <w:rPr>
                <w:szCs w:val="22"/>
              </w:rPr>
              <w:t>(4) at or above 225 cc</w:t>
            </w:r>
          </w:p>
        </w:tc>
        <w:tc>
          <w:tcPr>
            <w:tcW w:w="0" w:type="auto"/>
            <w:tcBorders>
              <w:top w:val="single" w:sz="6" w:space="0" w:color="000000"/>
              <w:left w:val="single" w:sz="6" w:space="0" w:color="000000"/>
              <w:bottom w:val="single" w:sz="6" w:space="0" w:color="000000"/>
              <w:right w:val="single" w:sz="6" w:space="0" w:color="000000"/>
            </w:tcBorders>
            <w:hideMark/>
          </w:tcPr>
          <w:p w14:paraId="1AEDBFAE" w14:textId="77777777" w:rsidR="00A0341C" w:rsidRPr="0080469A" w:rsidRDefault="00A0341C" w:rsidP="00290636">
            <w:pPr>
              <w:rPr>
                <w:szCs w:val="22"/>
              </w:rPr>
            </w:pPr>
            <w:r w:rsidRPr="0080469A">
              <w:rPr>
                <w:szCs w:val="22"/>
              </w:rPr>
              <w:t>January 1, 2011 or later</w:t>
            </w:r>
          </w:p>
        </w:tc>
        <w:tc>
          <w:tcPr>
            <w:tcW w:w="0" w:type="auto"/>
            <w:tcBorders>
              <w:top w:val="single" w:sz="6" w:space="0" w:color="000000"/>
              <w:left w:val="single" w:sz="6" w:space="0" w:color="000000"/>
              <w:bottom w:val="single" w:sz="6" w:space="0" w:color="000000"/>
              <w:right w:val="single" w:sz="6" w:space="0" w:color="000000"/>
            </w:tcBorders>
            <w:hideMark/>
          </w:tcPr>
          <w:p w14:paraId="2DDF3680" w14:textId="77777777" w:rsidR="00A0341C" w:rsidRPr="0080469A" w:rsidRDefault="00A0341C" w:rsidP="00290636">
            <w:pPr>
              <w:rPr>
                <w:szCs w:val="22"/>
              </w:rPr>
            </w:pPr>
            <w:r w:rsidRPr="0080469A">
              <w:rPr>
                <w:szCs w:val="22"/>
              </w:rPr>
              <w:t>40 CFR part 1054.</w:t>
            </w:r>
          </w:p>
        </w:tc>
      </w:tr>
    </w:tbl>
    <w:p w14:paraId="26FB92EB" w14:textId="0440397D" w:rsidR="00A0341C" w:rsidRPr="0080469A" w:rsidRDefault="00A0341C" w:rsidP="00B024FD">
      <w:pPr>
        <w:spacing w:after="120"/>
        <w:ind w:left="360"/>
        <w:rPr>
          <w:szCs w:val="22"/>
        </w:rPr>
      </w:pPr>
      <w:r w:rsidRPr="0080469A">
        <w:rPr>
          <w:szCs w:val="22"/>
        </w:rPr>
        <w:t>[40 CFR 60.4231(a)]</w:t>
      </w:r>
    </w:p>
    <w:p w14:paraId="00908BA3" w14:textId="15ED9F56" w:rsidR="00167861" w:rsidRPr="00B024FD"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bookmarkStart w:id="96" w:name="_Ref470587709"/>
      <w:r w:rsidRPr="00A0341C">
        <w:rPr>
          <w:szCs w:val="22"/>
        </w:rPr>
        <w:t xml:space="preserve">Owners and operators of stationary SI ICE with a maximum engine power </w:t>
      </w:r>
      <w:r w:rsidRPr="00A0341C">
        <w:rPr>
          <w:b/>
          <w:szCs w:val="22"/>
        </w:rPr>
        <w:t>less than or equal to 19 KW (25 HP)</w:t>
      </w:r>
      <w:r w:rsidRPr="00A0341C">
        <w:rPr>
          <w:szCs w:val="22"/>
        </w:rPr>
        <w:t xml:space="preserve"> manufactured on or after July 1, 2008, must comply with the emission standards in </w:t>
      </w:r>
      <w:r w:rsidR="0059130F" w:rsidRPr="00A0341C">
        <w:rPr>
          <w:szCs w:val="22"/>
        </w:rPr>
        <w:t xml:space="preserve">40 CFR </w:t>
      </w:r>
      <w:r w:rsidRPr="00A0341C">
        <w:rPr>
          <w:szCs w:val="22"/>
        </w:rPr>
        <w:t xml:space="preserve">60.4231(a) </w:t>
      </w:r>
      <w:r w:rsidR="00A0341C" w:rsidRPr="00A0341C">
        <w:rPr>
          <w:b/>
          <w:szCs w:val="22"/>
        </w:rPr>
        <w:t>Speci</w:t>
      </w:r>
      <w:r w:rsidR="00A0341C">
        <w:rPr>
          <w:b/>
          <w:szCs w:val="22"/>
        </w:rPr>
        <w:t xml:space="preserve">fic Condition No. </w:t>
      </w:r>
      <w:r w:rsidR="00A0341C">
        <w:rPr>
          <w:b/>
          <w:szCs w:val="22"/>
        </w:rPr>
        <w:fldChar w:fldCharType="begin"/>
      </w:r>
      <w:r w:rsidR="00A0341C">
        <w:rPr>
          <w:b/>
          <w:szCs w:val="22"/>
        </w:rPr>
        <w:instrText xml:space="preserve"> REF _Ref470587401 \r \h </w:instrText>
      </w:r>
      <w:r w:rsidR="00A0341C">
        <w:rPr>
          <w:b/>
          <w:szCs w:val="22"/>
        </w:rPr>
      </w:r>
      <w:r w:rsidR="00A0341C">
        <w:rPr>
          <w:b/>
          <w:szCs w:val="22"/>
        </w:rPr>
        <w:fldChar w:fldCharType="separate"/>
      </w:r>
      <w:r w:rsidR="00BC186C">
        <w:rPr>
          <w:b/>
          <w:szCs w:val="22"/>
        </w:rPr>
        <w:t>OO.1</w:t>
      </w:r>
      <w:r w:rsidR="00A0341C">
        <w:rPr>
          <w:b/>
          <w:szCs w:val="22"/>
        </w:rPr>
        <w:fldChar w:fldCharType="end"/>
      </w:r>
      <w:r w:rsidR="00A0341C">
        <w:rPr>
          <w:b/>
          <w:szCs w:val="22"/>
        </w:rPr>
        <w:t>.</w:t>
      </w:r>
      <w:r w:rsidR="00A0341C" w:rsidRPr="00A0341C">
        <w:rPr>
          <w:szCs w:val="22"/>
        </w:rPr>
        <w:t xml:space="preserve">, </w:t>
      </w:r>
      <w:r w:rsidRPr="00A0341C">
        <w:rPr>
          <w:szCs w:val="22"/>
        </w:rPr>
        <w:t>for their stationary SI ICE:</w:t>
      </w:r>
      <w:r w:rsidR="0059130F" w:rsidRPr="00A0341C">
        <w:rPr>
          <w:szCs w:val="22"/>
        </w:rPr>
        <w:t xml:space="preserve"> </w:t>
      </w:r>
      <w:r w:rsidRPr="00A0341C">
        <w:rPr>
          <w:szCs w:val="22"/>
        </w:rPr>
        <w:t xml:space="preserve"> </w:t>
      </w:r>
      <w:r w:rsidRPr="00A0341C">
        <w:rPr>
          <w:bCs/>
          <w:szCs w:val="22"/>
        </w:rPr>
        <w:t xml:space="preserve">The engine must meet emission standards and related requirements for </w:t>
      </w:r>
      <w:proofErr w:type="spellStart"/>
      <w:r w:rsidRPr="00A0341C">
        <w:rPr>
          <w:bCs/>
          <w:szCs w:val="22"/>
        </w:rPr>
        <w:t>nonhandheld</w:t>
      </w:r>
      <w:proofErr w:type="spellEnd"/>
      <w:r w:rsidRPr="00A0341C">
        <w:rPr>
          <w:bCs/>
          <w:szCs w:val="22"/>
        </w:rPr>
        <w:t xml:space="preserve"> engines under </w:t>
      </w:r>
      <w:r w:rsidRPr="00A0341C">
        <w:rPr>
          <w:szCs w:val="22"/>
        </w:rPr>
        <w:t>40 CFR part 90.</w:t>
      </w:r>
      <w:bookmarkEnd w:id="96"/>
      <w:r w:rsidR="00B024FD">
        <w:rPr>
          <w:szCs w:val="22"/>
        </w:rPr>
        <w:t xml:space="preserve"> </w:t>
      </w:r>
      <w:r w:rsidRPr="00B024FD">
        <w:rPr>
          <w:szCs w:val="22"/>
        </w:rPr>
        <w:t>[40 CFR 60.4233(a), 40 CFR 60.4231(a) and 40 CFR part 90]</w:t>
      </w:r>
    </w:p>
    <w:p w14:paraId="579CD9AE" w14:textId="703F320E" w:rsidR="00167861" w:rsidRPr="00B024FD"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E421FC">
        <w:rPr>
          <w:b/>
          <w:bCs/>
          <w:szCs w:val="22"/>
          <w:u w:val="single"/>
        </w:rPr>
        <w:t>Fuel Requirements</w:t>
      </w:r>
      <w:r w:rsidRPr="00E421FC">
        <w:rPr>
          <w:b/>
          <w:bCs/>
          <w:szCs w:val="22"/>
        </w:rPr>
        <w:t>.</w:t>
      </w:r>
      <w:r w:rsidRPr="00386FBF">
        <w:rPr>
          <w:bCs/>
          <w:szCs w:val="22"/>
        </w:rPr>
        <w:t xml:space="preserve">  </w:t>
      </w:r>
      <w:r w:rsidRPr="00E421FC">
        <w:rPr>
          <w:szCs w:val="22"/>
        </w:rPr>
        <w:t>Owners and operators of stationary SI ICE subject to this subpart that use gasoline must use gasoline that meets the per gallon sulfur limit in 40 CFR 80.195.</w:t>
      </w:r>
      <w:r w:rsidR="00B024FD">
        <w:rPr>
          <w:szCs w:val="22"/>
        </w:rPr>
        <w:t xml:space="preserve"> </w:t>
      </w:r>
      <w:r w:rsidR="0059130F" w:rsidRPr="00B024FD">
        <w:rPr>
          <w:szCs w:val="22"/>
        </w:rPr>
        <w:t>[40 CFR 60.</w:t>
      </w:r>
      <w:r w:rsidRPr="00B024FD">
        <w:rPr>
          <w:szCs w:val="22"/>
        </w:rPr>
        <w:t>4235]</w:t>
      </w:r>
    </w:p>
    <w:p w14:paraId="3757CA38" w14:textId="00402341" w:rsidR="00167861" w:rsidRPr="008F7F9B" w:rsidRDefault="00167861" w:rsidP="00E218C2">
      <w:pPr>
        <w:pStyle w:val="ListParagraph"/>
        <w:numPr>
          <w:ilvl w:val="0"/>
          <w:numId w:val="72"/>
        </w:numPr>
        <w:tabs>
          <w:tab w:val="left" w:pos="360"/>
          <w:tab w:val="left" w:pos="720"/>
          <w:tab w:val="left" w:pos="1080"/>
        </w:tabs>
        <w:ind w:left="360"/>
        <w:contextualSpacing w:val="0"/>
        <w:rPr>
          <w:szCs w:val="22"/>
        </w:rPr>
      </w:pPr>
      <w:r w:rsidRPr="008F7F9B">
        <w:rPr>
          <w:b/>
          <w:bCs/>
          <w:szCs w:val="22"/>
        </w:rPr>
        <w:t>Importing/Installing Requirements.</w:t>
      </w:r>
    </w:p>
    <w:p w14:paraId="3DF5904C" w14:textId="30C8E9B7" w:rsidR="00167861" w:rsidRPr="00A0341C" w:rsidRDefault="00167861" w:rsidP="00E218C2">
      <w:pPr>
        <w:numPr>
          <w:ilvl w:val="0"/>
          <w:numId w:val="145"/>
        </w:numPr>
        <w:ind w:left="1080"/>
        <w:rPr>
          <w:szCs w:val="22"/>
        </w:rPr>
      </w:pPr>
      <w:r w:rsidRPr="00A0341C">
        <w:rPr>
          <w:szCs w:val="22"/>
        </w:rPr>
        <w:t xml:space="preserve">After July 1, 2010, owners and operators may not install stationary SI ICE with a maximum engine power of less than 500 HP that do not meet the applicable requirements in </w:t>
      </w:r>
      <w:r w:rsidR="0059130F" w:rsidRPr="00A0341C">
        <w:rPr>
          <w:szCs w:val="22"/>
        </w:rPr>
        <w:t xml:space="preserve">40 CFR </w:t>
      </w:r>
      <w:r w:rsidRPr="00A0341C">
        <w:rPr>
          <w:szCs w:val="22"/>
        </w:rPr>
        <w:t>60.4233</w:t>
      </w:r>
      <w:r w:rsidR="00A0341C" w:rsidRPr="00A0341C">
        <w:rPr>
          <w:szCs w:val="22"/>
        </w:rPr>
        <w:t xml:space="preserve"> </w:t>
      </w:r>
      <w:r w:rsidR="00A0341C" w:rsidRPr="00A0341C">
        <w:rPr>
          <w:b/>
          <w:szCs w:val="22"/>
        </w:rPr>
        <w:t xml:space="preserve">Specific Condition No. </w:t>
      </w:r>
      <w:r w:rsidR="00A0341C" w:rsidRPr="00A0341C">
        <w:rPr>
          <w:b/>
          <w:szCs w:val="22"/>
        </w:rPr>
        <w:fldChar w:fldCharType="begin"/>
      </w:r>
      <w:r w:rsidR="00A0341C" w:rsidRPr="00A0341C">
        <w:rPr>
          <w:b/>
          <w:szCs w:val="22"/>
        </w:rPr>
        <w:instrText xml:space="preserve"> REF _Ref470587709 \r \h </w:instrText>
      </w:r>
      <w:r w:rsidR="00A0341C">
        <w:rPr>
          <w:b/>
          <w:szCs w:val="22"/>
        </w:rPr>
        <w:instrText xml:space="preserve"> \* MERGEFORMAT </w:instrText>
      </w:r>
      <w:r w:rsidR="00A0341C" w:rsidRPr="00A0341C">
        <w:rPr>
          <w:b/>
          <w:szCs w:val="22"/>
        </w:rPr>
      </w:r>
      <w:r w:rsidR="00A0341C" w:rsidRPr="00A0341C">
        <w:rPr>
          <w:b/>
          <w:szCs w:val="22"/>
        </w:rPr>
        <w:fldChar w:fldCharType="separate"/>
      </w:r>
      <w:r w:rsidR="00B024FD">
        <w:rPr>
          <w:b/>
          <w:szCs w:val="22"/>
        </w:rPr>
        <w:t>OO.2</w:t>
      </w:r>
      <w:r w:rsidR="00A0341C" w:rsidRPr="00A0341C">
        <w:rPr>
          <w:b/>
          <w:szCs w:val="22"/>
        </w:rPr>
        <w:fldChar w:fldCharType="end"/>
      </w:r>
      <w:r w:rsidR="00A0341C" w:rsidRPr="00A0341C">
        <w:rPr>
          <w:b/>
          <w:szCs w:val="22"/>
        </w:rPr>
        <w:t>.</w:t>
      </w:r>
    </w:p>
    <w:p w14:paraId="10AD982B" w14:textId="70340920" w:rsidR="00167861" w:rsidRPr="00A0341C" w:rsidRDefault="00167861" w:rsidP="00E218C2">
      <w:pPr>
        <w:numPr>
          <w:ilvl w:val="0"/>
          <w:numId w:val="145"/>
        </w:numPr>
        <w:ind w:left="1080"/>
        <w:rPr>
          <w:szCs w:val="22"/>
        </w:rPr>
      </w:pPr>
      <w:r w:rsidRPr="00A0341C">
        <w:rPr>
          <w:szCs w:val="22"/>
        </w:rPr>
        <w:t xml:space="preserve">In addition to the requirements specified in </w:t>
      </w:r>
      <w:r w:rsidR="0059130F" w:rsidRPr="00A0341C">
        <w:rPr>
          <w:szCs w:val="22"/>
        </w:rPr>
        <w:t xml:space="preserve">40 CFR </w:t>
      </w:r>
      <w:r w:rsidRPr="00A0341C">
        <w:rPr>
          <w:szCs w:val="22"/>
        </w:rPr>
        <w:t>60.4231</w:t>
      </w:r>
      <w:r w:rsidR="00A0341C" w:rsidRPr="00A0341C">
        <w:rPr>
          <w:b/>
          <w:szCs w:val="22"/>
        </w:rPr>
        <w:t xml:space="preserve"> Specific Condition No. </w:t>
      </w:r>
      <w:r w:rsidR="00A0341C" w:rsidRPr="00A0341C">
        <w:rPr>
          <w:b/>
          <w:szCs w:val="22"/>
        </w:rPr>
        <w:fldChar w:fldCharType="begin"/>
      </w:r>
      <w:r w:rsidR="00A0341C" w:rsidRPr="00A0341C">
        <w:rPr>
          <w:b/>
          <w:szCs w:val="22"/>
        </w:rPr>
        <w:instrText xml:space="preserve"> REF _Ref470587401 \r \h </w:instrText>
      </w:r>
      <w:r w:rsidR="00A0341C">
        <w:rPr>
          <w:b/>
          <w:szCs w:val="22"/>
        </w:rPr>
        <w:instrText xml:space="preserve"> \* MERGEFORMAT </w:instrText>
      </w:r>
      <w:r w:rsidR="00A0341C" w:rsidRPr="00A0341C">
        <w:rPr>
          <w:b/>
          <w:szCs w:val="22"/>
        </w:rPr>
      </w:r>
      <w:r w:rsidR="00A0341C" w:rsidRPr="00A0341C">
        <w:rPr>
          <w:b/>
          <w:szCs w:val="22"/>
        </w:rPr>
        <w:fldChar w:fldCharType="separate"/>
      </w:r>
      <w:r w:rsidR="00BC186C">
        <w:rPr>
          <w:b/>
          <w:szCs w:val="22"/>
        </w:rPr>
        <w:t>OO.1</w:t>
      </w:r>
      <w:r w:rsidR="00A0341C" w:rsidRPr="00A0341C">
        <w:rPr>
          <w:b/>
          <w:szCs w:val="22"/>
        </w:rPr>
        <w:fldChar w:fldCharType="end"/>
      </w:r>
      <w:r w:rsidR="00A0341C" w:rsidRPr="00A0341C">
        <w:rPr>
          <w:b/>
          <w:szCs w:val="22"/>
        </w:rPr>
        <w:t>.,</w:t>
      </w:r>
      <w:r w:rsidRPr="00A0341C">
        <w:rPr>
          <w:szCs w:val="22"/>
        </w:rPr>
        <w:t xml:space="preserve"> and </w:t>
      </w:r>
      <w:r w:rsidR="0059130F" w:rsidRPr="00A0341C">
        <w:rPr>
          <w:szCs w:val="22"/>
        </w:rPr>
        <w:t xml:space="preserve">40 CFR </w:t>
      </w:r>
      <w:r w:rsidRPr="00A0341C">
        <w:rPr>
          <w:szCs w:val="22"/>
        </w:rPr>
        <w:t>60.4233</w:t>
      </w:r>
      <w:r w:rsidR="00A0341C" w:rsidRPr="00A0341C">
        <w:rPr>
          <w:szCs w:val="22"/>
        </w:rPr>
        <w:t xml:space="preserve"> </w:t>
      </w:r>
      <w:r w:rsidR="00A0341C" w:rsidRPr="00A0341C">
        <w:rPr>
          <w:b/>
          <w:szCs w:val="22"/>
        </w:rPr>
        <w:t xml:space="preserve">Specific Condition No. </w:t>
      </w:r>
      <w:r w:rsidR="00A0341C" w:rsidRPr="00A0341C">
        <w:rPr>
          <w:b/>
          <w:szCs w:val="22"/>
        </w:rPr>
        <w:fldChar w:fldCharType="begin"/>
      </w:r>
      <w:r w:rsidR="00A0341C" w:rsidRPr="00A0341C">
        <w:rPr>
          <w:b/>
          <w:szCs w:val="22"/>
        </w:rPr>
        <w:instrText xml:space="preserve"> REF _Ref470587709 \r \h </w:instrText>
      </w:r>
      <w:r w:rsidR="00A0341C">
        <w:rPr>
          <w:b/>
          <w:szCs w:val="22"/>
        </w:rPr>
        <w:instrText xml:space="preserve"> \* MERGEFORMAT </w:instrText>
      </w:r>
      <w:r w:rsidR="00A0341C" w:rsidRPr="00A0341C">
        <w:rPr>
          <w:b/>
          <w:szCs w:val="22"/>
        </w:rPr>
      </w:r>
      <w:r w:rsidR="00A0341C" w:rsidRPr="00A0341C">
        <w:rPr>
          <w:b/>
          <w:szCs w:val="22"/>
        </w:rPr>
        <w:fldChar w:fldCharType="separate"/>
      </w:r>
      <w:r w:rsidR="00BC186C">
        <w:rPr>
          <w:b/>
          <w:szCs w:val="22"/>
        </w:rPr>
        <w:t>OO.2</w:t>
      </w:r>
      <w:r w:rsidR="00A0341C" w:rsidRPr="00A0341C">
        <w:rPr>
          <w:b/>
          <w:szCs w:val="22"/>
        </w:rPr>
        <w:fldChar w:fldCharType="end"/>
      </w:r>
      <w:r w:rsidRPr="00A0341C">
        <w:rPr>
          <w:szCs w:val="22"/>
        </w:rPr>
        <w:t>, it is prohibited to import stationary SI ICE less than or equal to 19 KW (25 HP), stationary rich burn LPG SI ICE, and stationary gasoline SI ICE that do not meet the applic</w:t>
      </w:r>
      <w:r w:rsidR="00FF7319">
        <w:rPr>
          <w:szCs w:val="22"/>
        </w:rPr>
        <w:t xml:space="preserve">able requirements specified in </w:t>
      </w:r>
      <w:r w:rsidR="00A0341C" w:rsidRPr="00A0341C">
        <w:rPr>
          <w:b/>
          <w:szCs w:val="22"/>
        </w:rPr>
        <w:t xml:space="preserve">Specific Condition No. </w:t>
      </w:r>
      <w:r w:rsidR="00A0341C" w:rsidRPr="00A0341C">
        <w:rPr>
          <w:b/>
          <w:szCs w:val="22"/>
        </w:rPr>
        <w:fldChar w:fldCharType="begin"/>
      </w:r>
      <w:r w:rsidR="00A0341C" w:rsidRPr="00A0341C">
        <w:rPr>
          <w:b/>
          <w:szCs w:val="22"/>
        </w:rPr>
        <w:instrText xml:space="preserve"> REF _Ref470587401 \r \h </w:instrText>
      </w:r>
      <w:r w:rsidR="00A0341C">
        <w:rPr>
          <w:b/>
          <w:szCs w:val="22"/>
        </w:rPr>
        <w:instrText xml:space="preserve"> \* MERGEFORMAT </w:instrText>
      </w:r>
      <w:r w:rsidR="00A0341C" w:rsidRPr="00A0341C">
        <w:rPr>
          <w:b/>
          <w:szCs w:val="22"/>
        </w:rPr>
      </w:r>
      <w:r w:rsidR="00A0341C" w:rsidRPr="00A0341C">
        <w:rPr>
          <w:b/>
          <w:szCs w:val="22"/>
        </w:rPr>
        <w:fldChar w:fldCharType="separate"/>
      </w:r>
      <w:r w:rsidR="00BC186C">
        <w:rPr>
          <w:b/>
          <w:szCs w:val="22"/>
        </w:rPr>
        <w:t>OO.1</w:t>
      </w:r>
      <w:r w:rsidR="00A0341C" w:rsidRPr="00A0341C">
        <w:rPr>
          <w:b/>
          <w:szCs w:val="22"/>
        </w:rPr>
        <w:fldChar w:fldCharType="end"/>
      </w:r>
      <w:r w:rsidR="00A0341C" w:rsidRPr="00A0341C">
        <w:rPr>
          <w:b/>
          <w:szCs w:val="22"/>
        </w:rPr>
        <w:t>.</w:t>
      </w:r>
      <w:r w:rsidR="008004D6">
        <w:rPr>
          <w:szCs w:val="22"/>
        </w:rPr>
        <w:t>, after the date specified in</w:t>
      </w:r>
      <w:r w:rsidRPr="00A0341C">
        <w:rPr>
          <w:szCs w:val="22"/>
        </w:rPr>
        <w:t xml:space="preserve"> </w:t>
      </w:r>
      <w:r w:rsidR="00A0341C" w:rsidRPr="00A0341C">
        <w:rPr>
          <w:b/>
          <w:szCs w:val="22"/>
        </w:rPr>
        <w:t xml:space="preserve">Specific Condition No. </w:t>
      </w:r>
      <w:r w:rsidR="00A0341C" w:rsidRPr="00A0341C">
        <w:rPr>
          <w:b/>
          <w:szCs w:val="22"/>
        </w:rPr>
        <w:fldChar w:fldCharType="begin"/>
      </w:r>
      <w:r w:rsidR="00A0341C" w:rsidRPr="00A0341C">
        <w:rPr>
          <w:b/>
          <w:szCs w:val="22"/>
        </w:rPr>
        <w:instrText xml:space="preserve"> REF _Ref470587401 \r \h </w:instrText>
      </w:r>
      <w:r w:rsidR="00A0341C">
        <w:rPr>
          <w:b/>
          <w:szCs w:val="22"/>
        </w:rPr>
        <w:instrText xml:space="preserve"> \* MERGEFORMAT </w:instrText>
      </w:r>
      <w:r w:rsidR="00A0341C" w:rsidRPr="00A0341C">
        <w:rPr>
          <w:b/>
          <w:szCs w:val="22"/>
        </w:rPr>
      </w:r>
      <w:r w:rsidR="00A0341C" w:rsidRPr="00A0341C">
        <w:rPr>
          <w:b/>
          <w:szCs w:val="22"/>
        </w:rPr>
        <w:fldChar w:fldCharType="separate"/>
      </w:r>
      <w:r w:rsidR="00B024FD">
        <w:rPr>
          <w:b/>
          <w:szCs w:val="22"/>
        </w:rPr>
        <w:t>OO.1</w:t>
      </w:r>
      <w:r w:rsidR="00A0341C" w:rsidRPr="00A0341C">
        <w:rPr>
          <w:b/>
          <w:szCs w:val="22"/>
        </w:rPr>
        <w:fldChar w:fldCharType="end"/>
      </w:r>
      <w:r w:rsidR="00A0341C" w:rsidRPr="00A0341C">
        <w:rPr>
          <w:b/>
          <w:szCs w:val="22"/>
        </w:rPr>
        <w:t>.</w:t>
      </w:r>
    </w:p>
    <w:p w14:paraId="6EB353F4" w14:textId="77777777" w:rsidR="00167861" w:rsidRPr="008F7F9B" w:rsidRDefault="00167861" w:rsidP="00B024FD">
      <w:pPr>
        <w:ind w:left="360"/>
        <w:rPr>
          <w:szCs w:val="22"/>
        </w:rPr>
      </w:pPr>
      <w:r w:rsidRPr="008F7F9B">
        <w:rPr>
          <w:szCs w:val="22"/>
        </w:rPr>
        <w:t>[40 CFR 60.4236(a) and (d)]</w:t>
      </w:r>
    </w:p>
    <w:p w14:paraId="70A8A987" w14:textId="77777777" w:rsidR="00167861" w:rsidRPr="00014CED" w:rsidRDefault="00167861" w:rsidP="00B024FD">
      <w:pPr>
        <w:spacing w:before="120" w:after="120"/>
        <w:ind w:left="446" w:hanging="446"/>
        <w:rPr>
          <w:b/>
          <w:szCs w:val="22"/>
          <w:u w:val="single"/>
        </w:rPr>
      </w:pPr>
      <w:r w:rsidRPr="00014CED">
        <w:rPr>
          <w:b/>
          <w:szCs w:val="22"/>
          <w:u w:val="single"/>
        </w:rPr>
        <w:t>Compliance Requirements for Engines Operated and Maintained in a Certified Manner:</w:t>
      </w:r>
    </w:p>
    <w:p w14:paraId="49C6C88C" w14:textId="7367686D" w:rsidR="0059130F" w:rsidRPr="00B024FD"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E421FC">
        <w:rPr>
          <w:szCs w:val="22"/>
        </w:rPr>
        <w:t>If you operate and maintain the certified stationary SI internal combustion engine and control device according to the manufacturer's emission-related written instructions, you are operating in a certified manner.</w:t>
      </w:r>
      <w:r w:rsidR="00B024FD">
        <w:rPr>
          <w:szCs w:val="22"/>
        </w:rPr>
        <w:t xml:space="preserve"> </w:t>
      </w:r>
      <w:r w:rsidR="0059130F" w:rsidRPr="00B024FD">
        <w:rPr>
          <w:szCs w:val="22"/>
        </w:rPr>
        <w:t>[</w:t>
      </w:r>
      <w:r w:rsidR="00290636" w:rsidRPr="00B024FD">
        <w:rPr>
          <w:szCs w:val="22"/>
        </w:rPr>
        <w:t>40 CFR 60.4231</w:t>
      </w:r>
      <w:r w:rsidR="0059130F" w:rsidRPr="00B024FD">
        <w:rPr>
          <w:szCs w:val="22"/>
        </w:rPr>
        <w:t>]</w:t>
      </w:r>
    </w:p>
    <w:p w14:paraId="0A349BF7" w14:textId="45BD62ED" w:rsidR="00167861" w:rsidRPr="00B024FD"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E421FC">
        <w:rPr>
          <w:szCs w:val="22"/>
        </w:rPr>
        <w:t>Owners and operators of stat</w:t>
      </w:r>
      <w:r w:rsidRPr="00290636">
        <w:rPr>
          <w:szCs w:val="22"/>
        </w:rPr>
        <w:t xml:space="preserve">ionary SI ICE must operate and maintain stationary SI ICE that achieve the emission standards as required in </w:t>
      </w:r>
      <w:r w:rsidR="0059130F" w:rsidRPr="00290636">
        <w:rPr>
          <w:szCs w:val="22"/>
        </w:rPr>
        <w:t xml:space="preserve">40 CFR </w:t>
      </w:r>
      <w:r w:rsidRPr="00290636">
        <w:rPr>
          <w:szCs w:val="22"/>
        </w:rPr>
        <w:t xml:space="preserve">60.4233 </w:t>
      </w:r>
      <w:r w:rsidR="00290636" w:rsidRPr="00290636">
        <w:rPr>
          <w:b/>
          <w:szCs w:val="22"/>
        </w:rPr>
        <w:t xml:space="preserve">Specific Condition No. </w:t>
      </w:r>
      <w:r w:rsidR="00290636" w:rsidRPr="00290636">
        <w:rPr>
          <w:b/>
          <w:szCs w:val="22"/>
        </w:rPr>
        <w:fldChar w:fldCharType="begin"/>
      </w:r>
      <w:r w:rsidR="00290636" w:rsidRPr="00290636">
        <w:rPr>
          <w:b/>
          <w:szCs w:val="22"/>
        </w:rPr>
        <w:instrText xml:space="preserve"> REF _Ref470587709 \r \h  \* MERGEFORMAT </w:instrText>
      </w:r>
      <w:r w:rsidR="00290636" w:rsidRPr="00290636">
        <w:rPr>
          <w:b/>
          <w:szCs w:val="22"/>
        </w:rPr>
      </w:r>
      <w:r w:rsidR="00290636" w:rsidRPr="00290636">
        <w:rPr>
          <w:b/>
          <w:szCs w:val="22"/>
        </w:rPr>
        <w:fldChar w:fldCharType="separate"/>
      </w:r>
      <w:r w:rsidR="00BC186C">
        <w:rPr>
          <w:b/>
          <w:szCs w:val="22"/>
        </w:rPr>
        <w:t>OO.2</w:t>
      </w:r>
      <w:r w:rsidR="00290636" w:rsidRPr="00290636">
        <w:rPr>
          <w:b/>
          <w:szCs w:val="22"/>
        </w:rPr>
        <w:fldChar w:fldCharType="end"/>
      </w:r>
      <w:r w:rsidR="00290636" w:rsidRPr="00290636">
        <w:rPr>
          <w:b/>
          <w:szCs w:val="22"/>
        </w:rPr>
        <w:t>.</w:t>
      </w:r>
      <w:r w:rsidR="00290636" w:rsidRPr="00290636">
        <w:rPr>
          <w:szCs w:val="22"/>
        </w:rPr>
        <w:t xml:space="preserve">, </w:t>
      </w:r>
      <w:r w:rsidRPr="00290636">
        <w:rPr>
          <w:szCs w:val="22"/>
        </w:rPr>
        <w:t>over the entire life of the engine.</w:t>
      </w:r>
      <w:r w:rsidR="00B024FD">
        <w:rPr>
          <w:szCs w:val="22"/>
        </w:rPr>
        <w:t xml:space="preserve"> </w:t>
      </w:r>
      <w:r w:rsidRPr="00B024FD">
        <w:rPr>
          <w:szCs w:val="22"/>
        </w:rPr>
        <w:t>[40 CFR 60.4234]</w:t>
      </w:r>
    </w:p>
    <w:p w14:paraId="1F50089B" w14:textId="20ACAF69" w:rsidR="00167861"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290636">
        <w:rPr>
          <w:b/>
          <w:szCs w:val="22"/>
          <w:u w:val="single"/>
        </w:rPr>
        <w:t>General Compliance</w:t>
      </w:r>
      <w:r w:rsidRPr="00290636">
        <w:rPr>
          <w:b/>
          <w:szCs w:val="22"/>
        </w:rPr>
        <w:t xml:space="preserve">.  </w:t>
      </w:r>
      <w:r w:rsidRPr="00290636">
        <w:rPr>
          <w:szCs w:val="22"/>
        </w:rPr>
        <w:t>If you are an owner or operator of a stationary SI internal combustion engine that is manufactured after</w:t>
      </w:r>
      <w:r w:rsidRPr="00290636">
        <w:rPr>
          <w:rFonts w:ascii="Arial" w:hAnsi="Arial" w:cs="Arial"/>
          <w:sz w:val="16"/>
          <w:szCs w:val="16"/>
        </w:rPr>
        <w:t xml:space="preserve"> </w:t>
      </w:r>
      <w:r w:rsidRPr="00290636">
        <w:rPr>
          <w:szCs w:val="22"/>
        </w:rPr>
        <w:t xml:space="preserve">July 1, 2008, and must comply with the emission standards specified in </w:t>
      </w:r>
      <w:r w:rsidR="0059130F" w:rsidRPr="00290636">
        <w:rPr>
          <w:szCs w:val="22"/>
        </w:rPr>
        <w:t xml:space="preserve">40 CFR </w:t>
      </w:r>
      <w:r w:rsidRPr="00290636">
        <w:rPr>
          <w:szCs w:val="22"/>
        </w:rPr>
        <w:t xml:space="preserve">60.4233(a) </w:t>
      </w:r>
      <w:r w:rsidR="00290636" w:rsidRPr="00290636">
        <w:rPr>
          <w:b/>
          <w:szCs w:val="22"/>
        </w:rPr>
        <w:t xml:space="preserve">Specific Condition No. </w:t>
      </w:r>
      <w:r w:rsidR="00290636" w:rsidRPr="00290636">
        <w:rPr>
          <w:b/>
          <w:szCs w:val="22"/>
        </w:rPr>
        <w:fldChar w:fldCharType="begin"/>
      </w:r>
      <w:r w:rsidR="00290636" w:rsidRPr="00290636">
        <w:rPr>
          <w:b/>
          <w:szCs w:val="22"/>
        </w:rPr>
        <w:instrText xml:space="preserve"> REF _Ref470587709 \r \h  \* MERGEFORMAT </w:instrText>
      </w:r>
      <w:r w:rsidR="00290636" w:rsidRPr="00290636">
        <w:rPr>
          <w:b/>
          <w:szCs w:val="22"/>
        </w:rPr>
      </w:r>
      <w:r w:rsidR="00290636" w:rsidRPr="00290636">
        <w:rPr>
          <w:b/>
          <w:szCs w:val="22"/>
        </w:rPr>
        <w:fldChar w:fldCharType="separate"/>
      </w:r>
      <w:r w:rsidR="00B024FD">
        <w:rPr>
          <w:b/>
          <w:szCs w:val="22"/>
        </w:rPr>
        <w:t>OO.2</w:t>
      </w:r>
      <w:r w:rsidR="00290636" w:rsidRPr="00290636">
        <w:rPr>
          <w:b/>
          <w:szCs w:val="22"/>
        </w:rPr>
        <w:fldChar w:fldCharType="end"/>
      </w:r>
      <w:r w:rsidRPr="00290636">
        <w:rPr>
          <w:szCs w:val="22"/>
        </w:rPr>
        <w:t>,</w:t>
      </w:r>
      <w:r w:rsidR="00290636" w:rsidRPr="00290636">
        <w:rPr>
          <w:szCs w:val="22"/>
        </w:rPr>
        <w:t>.</w:t>
      </w:r>
      <w:r w:rsidRPr="00290636">
        <w:rPr>
          <w:szCs w:val="22"/>
        </w:rPr>
        <w:t xml:space="preserve"> you must comply by purchasing an engine certified to the emission standards in </w:t>
      </w:r>
      <w:r w:rsidR="0059130F" w:rsidRPr="00290636">
        <w:rPr>
          <w:szCs w:val="22"/>
        </w:rPr>
        <w:t xml:space="preserve">40 CFR </w:t>
      </w:r>
      <w:r w:rsidRPr="00290636">
        <w:rPr>
          <w:szCs w:val="22"/>
        </w:rPr>
        <w:t xml:space="preserve">60.4231(a) </w:t>
      </w:r>
      <w:r w:rsidR="00290636" w:rsidRPr="00290636">
        <w:rPr>
          <w:b/>
          <w:szCs w:val="22"/>
        </w:rPr>
        <w:t xml:space="preserve">Specific Condition No. </w:t>
      </w:r>
      <w:r w:rsidR="00290636" w:rsidRPr="00290636">
        <w:rPr>
          <w:b/>
          <w:szCs w:val="22"/>
        </w:rPr>
        <w:fldChar w:fldCharType="begin"/>
      </w:r>
      <w:r w:rsidR="00290636" w:rsidRPr="00290636">
        <w:rPr>
          <w:b/>
          <w:szCs w:val="22"/>
        </w:rPr>
        <w:instrText xml:space="preserve"> REF _Ref470587401 \r \h </w:instrText>
      </w:r>
      <w:r w:rsidR="00290636">
        <w:rPr>
          <w:b/>
          <w:szCs w:val="22"/>
        </w:rPr>
        <w:instrText xml:space="preserve"> \* MERGEFORMAT </w:instrText>
      </w:r>
      <w:r w:rsidR="00290636" w:rsidRPr="00290636">
        <w:rPr>
          <w:b/>
          <w:szCs w:val="22"/>
        </w:rPr>
      </w:r>
      <w:r w:rsidR="00290636" w:rsidRPr="00290636">
        <w:rPr>
          <w:b/>
          <w:szCs w:val="22"/>
        </w:rPr>
        <w:fldChar w:fldCharType="separate"/>
      </w:r>
      <w:r w:rsidR="00BC186C">
        <w:rPr>
          <w:b/>
          <w:szCs w:val="22"/>
        </w:rPr>
        <w:t>OO.1</w:t>
      </w:r>
      <w:r w:rsidR="00290636" w:rsidRPr="00290636">
        <w:rPr>
          <w:b/>
          <w:szCs w:val="22"/>
        </w:rPr>
        <w:fldChar w:fldCharType="end"/>
      </w:r>
      <w:r w:rsidRPr="00290636">
        <w:rPr>
          <w:szCs w:val="22"/>
        </w:rPr>
        <w:t>, as applicable, for the same engine class and maximum engine power. In addition, you must meet one of the requirements speci</w:t>
      </w:r>
      <w:r w:rsidRPr="00E421FC">
        <w:rPr>
          <w:szCs w:val="22"/>
        </w:rPr>
        <w:t xml:space="preserve">fied in (1) and (2) of this </w:t>
      </w:r>
      <w:r w:rsidR="0059130F">
        <w:rPr>
          <w:b/>
          <w:szCs w:val="22"/>
        </w:rPr>
        <w:t>Specific Condition</w:t>
      </w:r>
      <w:r w:rsidRPr="00E421FC">
        <w:rPr>
          <w:szCs w:val="22"/>
        </w:rPr>
        <w:t>.</w:t>
      </w:r>
    </w:p>
    <w:p w14:paraId="1BD20F6F" w14:textId="6F96240F" w:rsidR="00B024FD" w:rsidRDefault="00B024FD" w:rsidP="00B024FD">
      <w:pPr>
        <w:tabs>
          <w:tab w:val="left" w:pos="360"/>
          <w:tab w:val="left" w:pos="720"/>
          <w:tab w:val="left" w:pos="1080"/>
        </w:tabs>
        <w:spacing w:before="120" w:after="120"/>
        <w:rPr>
          <w:szCs w:val="22"/>
        </w:rPr>
      </w:pPr>
    </w:p>
    <w:p w14:paraId="6DF24663" w14:textId="1187ED9A" w:rsidR="00B024FD" w:rsidRPr="00B024FD" w:rsidRDefault="00B024FD" w:rsidP="00516027">
      <w:pPr>
        <w:tabs>
          <w:tab w:val="left" w:pos="360"/>
          <w:tab w:val="left" w:pos="720"/>
          <w:tab w:val="left" w:pos="1080"/>
        </w:tabs>
        <w:spacing w:before="120" w:after="120"/>
        <w:rPr>
          <w:b/>
          <w:szCs w:val="22"/>
        </w:rPr>
      </w:pPr>
      <w:r w:rsidRPr="00B024FD">
        <w:rPr>
          <w:b/>
          <w:szCs w:val="22"/>
        </w:rPr>
        <w:lastRenderedPageBreak/>
        <w:t>OO.7. Continued</w:t>
      </w:r>
    </w:p>
    <w:p w14:paraId="20FE7BDB" w14:textId="7BDFACFB" w:rsidR="00290636" w:rsidRPr="00B024FD" w:rsidRDefault="00167861" w:rsidP="00E218C2">
      <w:pPr>
        <w:pStyle w:val="ListParagraph"/>
        <w:numPr>
          <w:ilvl w:val="1"/>
          <w:numId w:val="146"/>
        </w:numPr>
        <w:spacing w:before="120" w:after="120"/>
        <w:ind w:left="1080"/>
        <w:rPr>
          <w:szCs w:val="22"/>
        </w:rPr>
      </w:pPr>
      <w:r w:rsidRPr="00B024FD">
        <w:rPr>
          <w:szCs w:val="22"/>
        </w:rPr>
        <w:t>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You must also meet the requirements as specified in 40 CFR part 1068, subparts A through D, as they apply to you. If you adjust engine settings according to and consistent with the manufacturer's instructions, your stationary SI internal combustion engine will not be considered out of compliance.</w:t>
      </w:r>
    </w:p>
    <w:p w14:paraId="7396C9FC" w14:textId="699916CB" w:rsidR="00167861" w:rsidRPr="008F7F9B" w:rsidRDefault="00167861" w:rsidP="00E218C2">
      <w:pPr>
        <w:pStyle w:val="ListParagraph"/>
        <w:numPr>
          <w:ilvl w:val="1"/>
          <w:numId w:val="146"/>
        </w:numPr>
        <w:spacing w:before="120" w:after="120"/>
        <w:ind w:left="1080"/>
        <w:rPr>
          <w:szCs w:val="22"/>
        </w:rPr>
      </w:pPr>
      <w:r w:rsidRPr="008F7F9B">
        <w:rPr>
          <w:szCs w:val="22"/>
        </w:rPr>
        <w:t>If you do not operate and maintain the certified stationary SI internal combustion engine and control device according to the manufacturer's emission-related written instructions, your engine will be considered a non-certified engine, and you must demonstrate compliance according to (2)(</w:t>
      </w:r>
      <w:r w:rsidR="005421BF">
        <w:rPr>
          <w:szCs w:val="22"/>
        </w:rPr>
        <w:t xml:space="preserve">a) </w:t>
      </w:r>
      <w:r w:rsidRPr="008F7F9B">
        <w:rPr>
          <w:szCs w:val="22"/>
        </w:rPr>
        <w:t xml:space="preserve">of this </w:t>
      </w:r>
      <w:r w:rsidR="00541FEB">
        <w:rPr>
          <w:b/>
          <w:szCs w:val="22"/>
        </w:rPr>
        <w:t>Specific Condition</w:t>
      </w:r>
      <w:r w:rsidRPr="008F7F9B">
        <w:rPr>
          <w:szCs w:val="22"/>
        </w:rPr>
        <w:t>, as appropriate.</w:t>
      </w:r>
    </w:p>
    <w:p w14:paraId="10639EC7" w14:textId="1C6248C7" w:rsidR="00167861" w:rsidRPr="00B024FD" w:rsidRDefault="00167861" w:rsidP="00E218C2">
      <w:pPr>
        <w:pStyle w:val="ListParagraph"/>
        <w:numPr>
          <w:ilvl w:val="0"/>
          <w:numId w:val="147"/>
        </w:numPr>
        <w:ind w:left="1440"/>
        <w:rPr>
          <w:szCs w:val="22"/>
        </w:rPr>
      </w:pPr>
      <w:r w:rsidRPr="00B024FD">
        <w:rPr>
          <w:szCs w:val="22"/>
        </w:rPr>
        <w:t>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14:paraId="05271230" w14:textId="491C11CF" w:rsidR="00167861" w:rsidRPr="008F7F9B" w:rsidRDefault="005421BF" w:rsidP="00516027">
      <w:pPr>
        <w:tabs>
          <w:tab w:val="left" w:pos="10080"/>
        </w:tabs>
        <w:spacing w:after="120"/>
        <w:ind w:left="360" w:hanging="360"/>
        <w:rPr>
          <w:szCs w:val="22"/>
        </w:rPr>
      </w:pPr>
      <w:r>
        <w:rPr>
          <w:szCs w:val="22"/>
        </w:rPr>
        <w:tab/>
      </w:r>
      <w:r w:rsidR="00167861" w:rsidRPr="008F7F9B">
        <w:rPr>
          <w:szCs w:val="22"/>
        </w:rPr>
        <w:t>[40 CFR 60.4243(a)]</w:t>
      </w:r>
    </w:p>
    <w:p w14:paraId="377579AB" w14:textId="775D082A" w:rsidR="00290636" w:rsidRPr="00516027" w:rsidRDefault="00167861" w:rsidP="00E218C2">
      <w:pPr>
        <w:pStyle w:val="ListParagraph"/>
        <w:numPr>
          <w:ilvl w:val="0"/>
          <w:numId w:val="72"/>
        </w:numPr>
        <w:tabs>
          <w:tab w:val="left" w:pos="360"/>
          <w:tab w:val="left" w:pos="720"/>
          <w:tab w:val="left" w:pos="1080"/>
        </w:tabs>
        <w:ind w:left="360"/>
        <w:contextualSpacing w:val="0"/>
        <w:rPr>
          <w:szCs w:val="22"/>
        </w:rPr>
      </w:pPr>
      <w:bookmarkStart w:id="97" w:name="_Ref470586446"/>
      <w:r w:rsidRPr="00290636">
        <w:rPr>
          <w:szCs w:val="22"/>
        </w:rPr>
        <w:t xml:space="preserve">If you own or operate an emergency stationary ICE, you must operate the emergency stationary ICE according to the requirements in (1) through (3) of this </w:t>
      </w:r>
      <w:r w:rsidR="00541FEB" w:rsidRPr="00290636">
        <w:rPr>
          <w:b/>
          <w:szCs w:val="22"/>
        </w:rPr>
        <w:t>Specific Condition</w:t>
      </w:r>
      <w:r w:rsidRPr="00290636">
        <w:rPr>
          <w:szCs w:val="22"/>
        </w:rPr>
        <w:t xml:space="preserve">. </w:t>
      </w:r>
      <w:r w:rsidR="00541FEB" w:rsidRPr="00290636">
        <w:rPr>
          <w:szCs w:val="22"/>
        </w:rPr>
        <w:t xml:space="preserve"> </w:t>
      </w:r>
      <w:r w:rsidRPr="00290636">
        <w:rPr>
          <w:szCs w:val="22"/>
        </w:rPr>
        <w:t xml:space="preserve">In order for the engine to be considered an emergency stationary ICE under this subpart, any operation other than emergency operation, maintenance and testing, emergency demand response, and operation in non-emergency situations for 50 hours per year, as described in (1) through (3) of this </w:t>
      </w:r>
      <w:r w:rsidR="00541FEB" w:rsidRPr="00290636">
        <w:rPr>
          <w:b/>
          <w:szCs w:val="22"/>
        </w:rPr>
        <w:t>Specific Condition</w:t>
      </w:r>
      <w:r w:rsidRPr="00290636">
        <w:rPr>
          <w:szCs w:val="22"/>
        </w:rPr>
        <w:t>, is prohibited. If you do not operate the engine according to the requirements in</w:t>
      </w:r>
      <w:r w:rsidR="00541FEB" w:rsidRPr="00290636">
        <w:rPr>
          <w:szCs w:val="22"/>
        </w:rPr>
        <w:t xml:space="preserve"> </w:t>
      </w:r>
      <w:r w:rsidRPr="00290636">
        <w:rPr>
          <w:szCs w:val="22"/>
        </w:rPr>
        <w:t xml:space="preserve">(1) through (3) of this </w:t>
      </w:r>
      <w:r w:rsidR="00541FEB" w:rsidRPr="00290636">
        <w:rPr>
          <w:b/>
          <w:szCs w:val="22"/>
        </w:rPr>
        <w:t>Specific Condition</w:t>
      </w:r>
      <w:r w:rsidRPr="00290636">
        <w:rPr>
          <w:szCs w:val="22"/>
        </w:rPr>
        <w:t>, the engine will not be considered an emergency engine under this subpart and must meet all requirements for non-emergency engines.</w:t>
      </w:r>
      <w:bookmarkEnd w:id="97"/>
    </w:p>
    <w:p w14:paraId="37023B23" w14:textId="253613E2" w:rsidR="00167861" w:rsidRPr="00516027" w:rsidRDefault="00167861" w:rsidP="00E218C2">
      <w:pPr>
        <w:pStyle w:val="ListParagraph"/>
        <w:numPr>
          <w:ilvl w:val="1"/>
          <w:numId w:val="148"/>
        </w:numPr>
        <w:ind w:left="1080"/>
        <w:rPr>
          <w:szCs w:val="22"/>
        </w:rPr>
      </w:pPr>
      <w:r w:rsidRPr="00516027">
        <w:rPr>
          <w:szCs w:val="22"/>
        </w:rPr>
        <w:t>There is no time limit on the use of emergency stationary ICE in emergency situations.</w:t>
      </w:r>
    </w:p>
    <w:p w14:paraId="6BA388AD" w14:textId="2007BA52" w:rsidR="00167861" w:rsidRPr="008F7F9B" w:rsidRDefault="00167861" w:rsidP="00E218C2">
      <w:pPr>
        <w:pStyle w:val="ListParagraph"/>
        <w:numPr>
          <w:ilvl w:val="1"/>
          <w:numId w:val="148"/>
        </w:numPr>
        <w:ind w:left="1080"/>
        <w:rPr>
          <w:szCs w:val="22"/>
        </w:rPr>
      </w:pPr>
      <w:r w:rsidRPr="008F7F9B">
        <w:rPr>
          <w:szCs w:val="22"/>
        </w:rPr>
        <w:t>You may operate your emergency stationary ICE for any combinati</w:t>
      </w:r>
      <w:r w:rsidR="00516027">
        <w:rPr>
          <w:szCs w:val="22"/>
        </w:rPr>
        <w:t xml:space="preserve">on of the purposes specified in </w:t>
      </w:r>
      <w:r w:rsidRPr="008F7F9B">
        <w:rPr>
          <w:szCs w:val="22"/>
        </w:rPr>
        <w:t>(2)(</w:t>
      </w:r>
      <w:r w:rsidR="00516027">
        <w:rPr>
          <w:szCs w:val="22"/>
        </w:rPr>
        <w:t>a</w:t>
      </w:r>
      <w:r w:rsidRPr="008F7F9B">
        <w:rPr>
          <w:szCs w:val="22"/>
        </w:rPr>
        <w:t>) through (</w:t>
      </w:r>
      <w:r w:rsidR="00516027">
        <w:rPr>
          <w:szCs w:val="22"/>
        </w:rPr>
        <w:t>c</w:t>
      </w:r>
      <w:r w:rsidRPr="008F7F9B">
        <w:rPr>
          <w:szCs w:val="22"/>
        </w:rPr>
        <w:t xml:space="preserve">) of this </w:t>
      </w:r>
      <w:r w:rsidR="00541FEB">
        <w:rPr>
          <w:b/>
          <w:szCs w:val="22"/>
        </w:rPr>
        <w:t>Specific Condition</w:t>
      </w:r>
      <w:r w:rsidRPr="008F7F9B">
        <w:rPr>
          <w:szCs w:val="22"/>
        </w:rPr>
        <w:t xml:space="preserve"> for a maximum of 100 hours per calendar year. </w:t>
      </w:r>
      <w:r w:rsidR="00541FEB">
        <w:rPr>
          <w:szCs w:val="22"/>
        </w:rPr>
        <w:t xml:space="preserve"> </w:t>
      </w:r>
      <w:r w:rsidRPr="008F7F9B">
        <w:rPr>
          <w:szCs w:val="22"/>
        </w:rPr>
        <w:t xml:space="preserve">Any operation for non-emergency situations as allowed by (3) of this </w:t>
      </w:r>
      <w:r w:rsidR="00541FEB">
        <w:rPr>
          <w:b/>
          <w:szCs w:val="22"/>
        </w:rPr>
        <w:t>Specific Condition</w:t>
      </w:r>
      <w:r w:rsidRPr="008F7F9B">
        <w:rPr>
          <w:szCs w:val="22"/>
        </w:rPr>
        <w:t xml:space="preserve"> counts as part of the 100 hours per calendar year allowed by this (2).</w:t>
      </w:r>
    </w:p>
    <w:p w14:paraId="7BBF4251" w14:textId="5DCD0182" w:rsidR="00541FEB" w:rsidRPr="00516027" w:rsidRDefault="00167861" w:rsidP="00E218C2">
      <w:pPr>
        <w:pStyle w:val="ListParagraph"/>
        <w:numPr>
          <w:ilvl w:val="0"/>
          <w:numId w:val="149"/>
        </w:numPr>
        <w:ind w:left="1440"/>
        <w:rPr>
          <w:szCs w:val="22"/>
        </w:rPr>
      </w:pPr>
      <w:r w:rsidRPr="00516027">
        <w:rPr>
          <w:szCs w:val="22"/>
        </w:rPr>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14:paraId="736005CC" w14:textId="20B760EF" w:rsidR="00167861" w:rsidRPr="008F7F9B" w:rsidRDefault="00167861" w:rsidP="00E218C2">
      <w:pPr>
        <w:pStyle w:val="ListParagraph"/>
        <w:numPr>
          <w:ilvl w:val="0"/>
          <w:numId w:val="149"/>
        </w:numPr>
        <w:ind w:left="1440"/>
        <w:rPr>
          <w:szCs w:val="22"/>
        </w:rPr>
      </w:pPr>
      <w:r w:rsidRPr="008F7F9B">
        <w:rPr>
          <w:szCs w:val="22"/>
        </w:rPr>
        <w:t xml:space="preserve">Emergency stationary ICE may be operated for emergency demand response for periods in which the Reliability Coordinator under the North American Electric Reliability Corporation (NERC) Reliability Standard EOP-002-3, Capacity and Energy Emergencies (incorporated by reference, see </w:t>
      </w:r>
      <w:r w:rsidR="00541FEB">
        <w:rPr>
          <w:szCs w:val="22"/>
        </w:rPr>
        <w:t xml:space="preserve">40 CFR </w:t>
      </w:r>
      <w:r w:rsidRPr="008F7F9B">
        <w:rPr>
          <w:szCs w:val="22"/>
        </w:rPr>
        <w:t>60.17), or other authorized entity as determined by the Reliability Coordinator, has declared an Energy Emergency Alert Level 2 as defined in the NERC Reliability Standard EOP-002-3.</w:t>
      </w:r>
    </w:p>
    <w:p w14:paraId="45CB645C" w14:textId="4BCC1BC7" w:rsidR="00167861" w:rsidRDefault="00167861" w:rsidP="00E218C2">
      <w:pPr>
        <w:pStyle w:val="ListParagraph"/>
        <w:numPr>
          <w:ilvl w:val="0"/>
          <w:numId w:val="149"/>
        </w:numPr>
        <w:ind w:left="1440"/>
        <w:rPr>
          <w:szCs w:val="22"/>
        </w:rPr>
      </w:pPr>
      <w:r w:rsidRPr="008F7F9B">
        <w:rPr>
          <w:szCs w:val="22"/>
        </w:rPr>
        <w:t>Emergency stationary ICE may be operated for periods where there is a deviation of voltage or frequency of 5 percent or greater below standard voltage or frequency.</w:t>
      </w:r>
    </w:p>
    <w:p w14:paraId="70528DB6" w14:textId="17D3994B" w:rsidR="00516027" w:rsidRDefault="00516027" w:rsidP="00516027">
      <w:pPr>
        <w:rPr>
          <w:szCs w:val="22"/>
        </w:rPr>
      </w:pPr>
    </w:p>
    <w:p w14:paraId="2BACA378" w14:textId="2E369B27" w:rsidR="00516027" w:rsidRPr="00516027" w:rsidRDefault="00516027" w:rsidP="00516027">
      <w:pPr>
        <w:spacing w:after="120"/>
        <w:rPr>
          <w:b/>
          <w:szCs w:val="22"/>
        </w:rPr>
      </w:pPr>
      <w:r w:rsidRPr="00516027">
        <w:rPr>
          <w:b/>
          <w:szCs w:val="22"/>
        </w:rPr>
        <w:lastRenderedPageBreak/>
        <w:t>OO.8. Continued</w:t>
      </w:r>
    </w:p>
    <w:p w14:paraId="7B644106" w14:textId="7D312955" w:rsidR="00167861" w:rsidRPr="008F7F9B" w:rsidRDefault="00167861" w:rsidP="00E218C2">
      <w:pPr>
        <w:pStyle w:val="ListParagraph"/>
        <w:numPr>
          <w:ilvl w:val="1"/>
          <w:numId w:val="148"/>
        </w:numPr>
        <w:ind w:left="1080"/>
        <w:rPr>
          <w:szCs w:val="22"/>
        </w:rPr>
      </w:pPr>
      <w:r w:rsidRPr="008F7F9B">
        <w:rPr>
          <w:szCs w:val="22"/>
        </w:rPr>
        <w:t xml:space="preserve">Emergency stationary ICE may be operated for up to 50 hours per calendar year in non-emergency situations. </w:t>
      </w:r>
      <w:r w:rsidR="00290636">
        <w:rPr>
          <w:szCs w:val="22"/>
        </w:rPr>
        <w:t xml:space="preserve"> </w:t>
      </w:r>
      <w:r w:rsidRPr="008F7F9B">
        <w:rPr>
          <w:szCs w:val="22"/>
        </w:rPr>
        <w:t xml:space="preserve">The 50 hours of operation in non-emergency situations are counted as part of the 100 hours per calendar year for maintenance and testing and emergency demand response provided in </w:t>
      </w:r>
      <w:r w:rsidRPr="00BD3366">
        <w:rPr>
          <w:szCs w:val="22"/>
        </w:rPr>
        <w:t xml:space="preserve">(2) of this </w:t>
      </w:r>
      <w:r w:rsidR="00BD3366" w:rsidRPr="00BD3366">
        <w:rPr>
          <w:b/>
          <w:szCs w:val="22"/>
        </w:rPr>
        <w:t>Specific Condition</w:t>
      </w:r>
      <w:r w:rsidRPr="008F7F9B">
        <w:rPr>
          <w:szCs w:val="22"/>
        </w:rPr>
        <w:t xml:space="preserve">. Except as provided in </w:t>
      </w:r>
      <w:r w:rsidRPr="00BD3366">
        <w:rPr>
          <w:szCs w:val="22"/>
        </w:rPr>
        <w:t>(3)(</w:t>
      </w:r>
      <w:r w:rsidR="00516027">
        <w:rPr>
          <w:szCs w:val="22"/>
        </w:rPr>
        <w:t>a</w:t>
      </w:r>
      <w:r w:rsidRPr="00BD3366">
        <w:rPr>
          <w:szCs w:val="22"/>
        </w:rPr>
        <w:t xml:space="preserve">) of this </w:t>
      </w:r>
      <w:r w:rsidR="00BD3366" w:rsidRPr="00BD3366">
        <w:rPr>
          <w:b/>
          <w:szCs w:val="22"/>
        </w:rPr>
        <w:t>Specific Condition</w:t>
      </w:r>
      <w:r w:rsidRPr="008F7F9B">
        <w:rPr>
          <w:szCs w:val="22"/>
        </w:rPr>
        <w:t>, the 50 hours per year for non-emergency situations cannot be used for peak shaving or non-emergency demand response, or to generate income for a facility to an electric grid or otherwise supply power as part of a financial arrangement with another entity.</w:t>
      </w:r>
    </w:p>
    <w:p w14:paraId="501F78E4" w14:textId="1D18C878" w:rsidR="00167861" w:rsidRPr="00516027" w:rsidRDefault="00167861" w:rsidP="00E218C2">
      <w:pPr>
        <w:pStyle w:val="ListParagraph"/>
        <w:numPr>
          <w:ilvl w:val="0"/>
          <w:numId w:val="150"/>
        </w:numPr>
        <w:ind w:left="1440"/>
        <w:rPr>
          <w:szCs w:val="22"/>
        </w:rPr>
      </w:pPr>
      <w:r w:rsidRPr="00516027">
        <w:rPr>
          <w:szCs w:val="22"/>
        </w:rPr>
        <w:t>The 50 hours per year for non-emergency situations can be used to supply power as part of a financial arrangement with another entity if all of the following conditions are met:</w:t>
      </w:r>
    </w:p>
    <w:p w14:paraId="626DAA74" w14:textId="1F543A2E" w:rsidR="00167861" w:rsidRPr="00516027" w:rsidRDefault="00167861" w:rsidP="00E218C2">
      <w:pPr>
        <w:pStyle w:val="ListParagraph"/>
        <w:numPr>
          <w:ilvl w:val="2"/>
          <w:numId w:val="151"/>
        </w:numPr>
        <w:ind w:left="1800" w:hanging="360"/>
        <w:rPr>
          <w:szCs w:val="22"/>
        </w:rPr>
      </w:pPr>
      <w:r w:rsidRPr="00516027">
        <w:rPr>
          <w:szCs w:val="22"/>
        </w:rPr>
        <w:t>The engine is dispatched by the local balancing authority or local transmission and distribution system operator;</w:t>
      </w:r>
    </w:p>
    <w:p w14:paraId="2334863D" w14:textId="20936DDE" w:rsidR="00290636" w:rsidRPr="00516027" w:rsidRDefault="00167861" w:rsidP="00E218C2">
      <w:pPr>
        <w:pStyle w:val="ListParagraph"/>
        <w:numPr>
          <w:ilvl w:val="2"/>
          <w:numId w:val="151"/>
        </w:numPr>
        <w:ind w:left="1800" w:hanging="360"/>
        <w:rPr>
          <w:szCs w:val="22"/>
        </w:rPr>
      </w:pPr>
      <w:r w:rsidRPr="008F7F9B">
        <w:rPr>
          <w:szCs w:val="22"/>
        </w:rPr>
        <w:t>The dispatch is intended to mitigate local transmission and/or distribution limitations so as to avert potential voltage collapse or line overloads that could lead to the interruption of power supply in a local area or region.</w:t>
      </w:r>
    </w:p>
    <w:p w14:paraId="07BFEA05" w14:textId="618A03A9" w:rsidR="00167861" w:rsidRPr="008F7F9B" w:rsidRDefault="00516027" w:rsidP="00E218C2">
      <w:pPr>
        <w:pStyle w:val="ListParagraph"/>
        <w:numPr>
          <w:ilvl w:val="2"/>
          <w:numId w:val="151"/>
        </w:numPr>
        <w:ind w:left="1800" w:hanging="360"/>
        <w:rPr>
          <w:szCs w:val="22"/>
        </w:rPr>
      </w:pPr>
      <w:r w:rsidRPr="008F7F9B">
        <w:rPr>
          <w:szCs w:val="22"/>
        </w:rPr>
        <w:t xml:space="preserve"> </w:t>
      </w:r>
      <w:r w:rsidR="00167861" w:rsidRPr="008F7F9B">
        <w:rPr>
          <w:szCs w:val="22"/>
        </w:rPr>
        <w:t>The dispatch follows reliability, emergency operation or similar protocols that follow specific NERC, regional, state, public utility commission or local standards or guidelines.</w:t>
      </w:r>
    </w:p>
    <w:p w14:paraId="6881883F" w14:textId="570246F7" w:rsidR="00167861" w:rsidRPr="008F7F9B" w:rsidRDefault="00167861" w:rsidP="00E218C2">
      <w:pPr>
        <w:pStyle w:val="ListParagraph"/>
        <w:numPr>
          <w:ilvl w:val="2"/>
          <w:numId w:val="151"/>
        </w:numPr>
        <w:ind w:left="1800" w:hanging="360"/>
        <w:rPr>
          <w:szCs w:val="22"/>
        </w:rPr>
      </w:pPr>
      <w:r w:rsidRPr="008F7F9B">
        <w:rPr>
          <w:szCs w:val="22"/>
        </w:rPr>
        <w:t>The power is provided only to the facility itself or to support the local transmission and distribution system.</w:t>
      </w:r>
    </w:p>
    <w:p w14:paraId="4C54CF33" w14:textId="722732D6" w:rsidR="00167861" w:rsidRPr="008F7F9B" w:rsidRDefault="00167861" w:rsidP="00E218C2">
      <w:pPr>
        <w:pStyle w:val="ListParagraph"/>
        <w:numPr>
          <w:ilvl w:val="2"/>
          <w:numId w:val="151"/>
        </w:numPr>
        <w:ind w:left="1800" w:hanging="360"/>
        <w:rPr>
          <w:szCs w:val="22"/>
        </w:rPr>
      </w:pPr>
      <w:r w:rsidRPr="008F7F9B">
        <w:rPr>
          <w:szCs w:val="22"/>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7793615D" w14:textId="59DF2BF9" w:rsidR="00167861" w:rsidRPr="008F7F9B" w:rsidRDefault="00167861" w:rsidP="00516027">
      <w:pPr>
        <w:spacing w:after="120"/>
        <w:ind w:left="446"/>
        <w:rPr>
          <w:szCs w:val="22"/>
        </w:rPr>
      </w:pPr>
      <w:r w:rsidRPr="008F7F9B">
        <w:rPr>
          <w:szCs w:val="22"/>
        </w:rPr>
        <w:t>[40 CFR 60.4243(d)(1)-(3)]</w:t>
      </w:r>
    </w:p>
    <w:p w14:paraId="6C0B165B" w14:textId="36EFA38E" w:rsidR="00167861" w:rsidRPr="00014CED" w:rsidRDefault="00167861" w:rsidP="00516027">
      <w:pPr>
        <w:spacing w:before="120" w:after="120"/>
        <w:ind w:left="446" w:hanging="446"/>
        <w:rPr>
          <w:szCs w:val="22"/>
          <w:u w:val="single"/>
        </w:rPr>
      </w:pPr>
      <w:r w:rsidRPr="00014CED">
        <w:rPr>
          <w:b/>
          <w:szCs w:val="22"/>
          <w:u w:val="single"/>
        </w:rPr>
        <w:t>If Using Air-To-Fuel Ratio Controllers</w:t>
      </w:r>
      <w:r w:rsidRPr="00014CED">
        <w:rPr>
          <w:szCs w:val="22"/>
          <w:u w:val="single"/>
        </w:rPr>
        <w:t>:</w:t>
      </w:r>
    </w:p>
    <w:p w14:paraId="55869D7C" w14:textId="2A12578D" w:rsidR="00E421FC" w:rsidRPr="00516027"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541FEB">
        <w:rPr>
          <w:b/>
          <w:szCs w:val="22"/>
          <w:u w:val="single"/>
        </w:rPr>
        <w:t>Air-To-Fuel Ratio Controllers</w:t>
      </w:r>
      <w:r w:rsidRPr="00E421FC">
        <w:rPr>
          <w:szCs w:val="22"/>
        </w:rPr>
        <w:t xml:space="preserve">.  It is expected that air-to-fuel ratio controllers will be used with the operation of three-way catalysts/non-selective catalytic reduction. </w:t>
      </w:r>
      <w:r w:rsidR="00BD3366">
        <w:rPr>
          <w:szCs w:val="22"/>
        </w:rPr>
        <w:t xml:space="preserve"> </w:t>
      </w:r>
      <w:r w:rsidRPr="00E421FC">
        <w:rPr>
          <w:szCs w:val="22"/>
        </w:rPr>
        <w:t>The AFR controller must be maintained and operated appropriately in order to ensure proper operation of the engine and control device to minimize emissions at all times.</w:t>
      </w:r>
      <w:r w:rsidR="00516027">
        <w:rPr>
          <w:szCs w:val="22"/>
        </w:rPr>
        <w:t xml:space="preserve"> </w:t>
      </w:r>
      <w:r w:rsidRPr="00516027">
        <w:rPr>
          <w:szCs w:val="22"/>
        </w:rPr>
        <w:t>[40 CFR 60.4243(g)]</w:t>
      </w:r>
    </w:p>
    <w:p w14:paraId="4A828B4B" w14:textId="239A168C" w:rsidR="00167861" w:rsidRPr="00516027" w:rsidRDefault="00167861" w:rsidP="00E218C2">
      <w:pPr>
        <w:pStyle w:val="ListParagraph"/>
        <w:numPr>
          <w:ilvl w:val="0"/>
          <w:numId w:val="72"/>
        </w:numPr>
        <w:tabs>
          <w:tab w:val="left" w:pos="360"/>
          <w:tab w:val="left" w:pos="720"/>
          <w:tab w:val="left" w:pos="1080"/>
        </w:tabs>
        <w:spacing w:before="120" w:after="120"/>
        <w:ind w:left="360"/>
        <w:contextualSpacing w:val="0"/>
        <w:rPr>
          <w:b/>
          <w:szCs w:val="22"/>
        </w:rPr>
      </w:pPr>
      <w:r w:rsidRPr="00541FEB">
        <w:rPr>
          <w:b/>
          <w:szCs w:val="22"/>
          <w:u w:val="single"/>
        </w:rPr>
        <w:t>Performance Testing</w:t>
      </w:r>
      <w:r w:rsidRPr="00E421FC">
        <w:rPr>
          <w:szCs w:val="22"/>
        </w:rPr>
        <w:t>.</w:t>
      </w:r>
      <w:r w:rsidR="00516027">
        <w:rPr>
          <w:szCs w:val="22"/>
        </w:rPr>
        <w:t xml:space="preserve"> </w:t>
      </w:r>
      <w:r w:rsidRPr="00516027">
        <w:rPr>
          <w:szCs w:val="22"/>
        </w:rPr>
        <w:t>No Requirements.</w:t>
      </w:r>
    </w:p>
    <w:p w14:paraId="0D26883A" w14:textId="77777777" w:rsidR="00167861" w:rsidRPr="00014CED" w:rsidRDefault="00167861" w:rsidP="00516027">
      <w:pPr>
        <w:spacing w:before="120" w:after="120"/>
        <w:ind w:left="450" w:hanging="450"/>
        <w:rPr>
          <w:b/>
          <w:szCs w:val="22"/>
          <w:u w:val="single"/>
        </w:rPr>
      </w:pPr>
      <w:r w:rsidRPr="00014CED">
        <w:rPr>
          <w:b/>
          <w:szCs w:val="22"/>
          <w:u w:val="single"/>
        </w:rPr>
        <w:t>Compliance Requirements for Engines Operated and Maintained in a Non-Certified Manner:</w:t>
      </w:r>
    </w:p>
    <w:p w14:paraId="5D761C60" w14:textId="65B0EAA2" w:rsidR="00167861" w:rsidRPr="00516027" w:rsidRDefault="00167861" w:rsidP="00E218C2">
      <w:pPr>
        <w:pStyle w:val="ListParagraph"/>
        <w:numPr>
          <w:ilvl w:val="0"/>
          <w:numId w:val="72"/>
        </w:numPr>
        <w:tabs>
          <w:tab w:val="left" w:pos="360"/>
          <w:tab w:val="left" w:pos="720"/>
          <w:tab w:val="left" w:pos="1080"/>
        </w:tabs>
        <w:spacing w:before="120" w:after="120"/>
        <w:ind w:left="360"/>
        <w:contextualSpacing w:val="0"/>
        <w:rPr>
          <w:b/>
        </w:rPr>
      </w:pPr>
      <w:r w:rsidRPr="008F7F9B">
        <w:rPr>
          <w:szCs w:val="22"/>
        </w:rPr>
        <w:t>If you do not operate and maintain the certified stationary SI internal combustion engine and control device according to the manufacturer's emission-related written instructions, your engine will be considered a non-certified engine.</w:t>
      </w:r>
    </w:p>
    <w:p w14:paraId="172B6485" w14:textId="3C2215C8" w:rsidR="00167861" w:rsidRPr="00516027" w:rsidRDefault="00167861" w:rsidP="00516027">
      <w:pPr>
        <w:ind w:left="540" w:hanging="540"/>
        <w:rPr>
          <w:b/>
          <w:bCs/>
          <w:szCs w:val="22"/>
          <w:u w:val="single"/>
        </w:rPr>
      </w:pPr>
      <w:r w:rsidRPr="00516027">
        <w:rPr>
          <w:b/>
          <w:bCs/>
          <w:szCs w:val="22"/>
          <w:u w:val="single"/>
        </w:rPr>
        <w:t>N</w:t>
      </w:r>
      <w:r w:rsidR="00516027" w:rsidRPr="00516027">
        <w:rPr>
          <w:b/>
          <w:bCs/>
          <w:szCs w:val="22"/>
          <w:u w:val="single"/>
        </w:rPr>
        <w:t>otification, Reports, and Records</w:t>
      </w:r>
    </w:p>
    <w:p w14:paraId="76BC0D64" w14:textId="57296DD4" w:rsidR="00167861" w:rsidRPr="00E421FC" w:rsidRDefault="00167861" w:rsidP="00E218C2">
      <w:pPr>
        <w:pStyle w:val="ListParagraph"/>
        <w:numPr>
          <w:ilvl w:val="0"/>
          <w:numId w:val="72"/>
        </w:numPr>
        <w:tabs>
          <w:tab w:val="left" w:pos="360"/>
          <w:tab w:val="left" w:pos="720"/>
          <w:tab w:val="left" w:pos="1080"/>
        </w:tabs>
        <w:spacing w:before="120"/>
        <w:ind w:left="360"/>
        <w:contextualSpacing w:val="0"/>
        <w:rPr>
          <w:szCs w:val="22"/>
        </w:rPr>
      </w:pPr>
      <w:r w:rsidRPr="00E421FC">
        <w:rPr>
          <w:szCs w:val="22"/>
        </w:rPr>
        <w:t>Owners or operators of stationary SI ICE must meet the following notification, reporting and recordkeeping requirements.</w:t>
      </w:r>
    </w:p>
    <w:p w14:paraId="275AB5AF" w14:textId="0FE9D431" w:rsidR="00167861" w:rsidRPr="00516027" w:rsidRDefault="00167861" w:rsidP="00E218C2">
      <w:pPr>
        <w:pStyle w:val="ListParagraph"/>
        <w:numPr>
          <w:ilvl w:val="0"/>
          <w:numId w:val="152"/>
        </w:numPr>
        <w:spacing w:before="100" w:beforeAutospacing="1"/>
        <w:ind w:left="1080"/>
        <w:rPr>
          <w:szCs w:val="22"/>
        </w:rPr>
      </w:pPr>
      <w:r w:rsidRPr="00516027">
        <w:rPr>
          <w:szCs w:val="22"/>
        </w:rPr>
        <w:t>Owners and operators of all stationary SI ICE must keep records of the information in paragraphs (</w:t>
      </w:r>
      <w:r w:rsidR="00516027" w:rsidRPr="00516027">
        <w:rPr>
          <w:szCs w:val="22"/>
        </w:rPr>
        <w:t>1</w:t>
      </w:r>
      <w:r w:rsidRPr="00516027">
        <w:rPr>
          <w:szCs w:val="22"/>
        </w:rPr>
        <w:t>)(</w:t>
      </w:r>
      <w:r w:rsidR="00516027" w:rsidRPr="00516027">
        <w:rPr>
          <w:szCs w:val="22"/>
        </w:rPr>
        <w:t>a</w:t>
      </w:r>
      <w:r w:rsidRPr="00516027">
        <w:rPr>
          <w:szCs w:val="22"/>
        </w:rPr>
        <w:t>) through (</w:t>
      </w:r>
      <w:r w:rsidR="00516027" w:rsidRPr="00516027">
        <w:rPr>
          <w:szCs w:val="22"/>
        </w:rPr>
        <w:t>d</w:t>
      </w:r>
      <w:r w:rsidRPr="00516027">
        <w:rPr>
          <w:szCs w:val="22"/>
        </w:rPr>
        <w:t>) of this</w:t>
      </w:r>
      <w:r w:rsidR="00BD3366" w:rsidRPr="00516027">
        <w:rPr>
          <w:szCs w:val="22"/>
        </w:rPr>
        <w:t xml:space="preserve"> </w:t>
      </w:r>
      <w:r w:rsidR="00BD3366" w:rsidRPr="00516027">
        <w:rPr>
          <w:b/>
          <w:szCs w:val="22"/>
        </w:rPr>
        <w:t>Specific Condition</w:t>
      </w:r>
      <w:r w:rsidRPr="00516027">
        <w:rPr>
          <w:szCs w:val="22"/>
        </w:rPr>
        <w:t>.</w:t>
      </w:r>
    </w:p>
    <w:p w14:paraId="5DF8B3E5" w14:textId="097144B9" w:rsidR="00167861" w:rsidRPr="00516027" w:rsidRDefault="00167861" w:rsidP="00E218C2">
      <w:pPr>
        <w:pStyle w:val="ListParagraph"/>
        <w:numPr>
          <w:ilvl w:val="0"/>
          <w:numId w:val="153"/>
        </w:numPr>
        <w:spacing w:before="100" w:beforeAutospacing="1"/>
        <w:ind w:left="1440"/>
        <w:rPr>
          <w:szCs w:val="22"/>
        </w:rPr>
      </w:pPr>
      <w:r w:rsidRPr="00516027">
        <w:rPr>
          <w:szCs w:val="22"/>
        </w:rPr>
        <w:t>All notifications submitted to comply with this subpart and all documentation supporting any notification.</w:t>
      </w:r>
    </w:p>
    <w:p w14:paraId="3F26AEDC" w14:textId="1BFE8E9A" w:rsidR="00290636" w:rsidRPr="00516027" w:rsidRDefault="00167861" w:rsidP="00E218C2">
      <w:pPr>
        <w:pStyle w:val="ListParagraph"/>
        <w:numPr>
          <w:ilvl w:val="0"/>
          <w:numId w:val="153"/>
        </w:numPr>
        <w:spacing w:before="100" w:beforeAutospacing="1"/>
        <w:ind w:left="1440"/>
        <w:rPr>
          <w:szCs w:val="22"/>
        </w:rPr>
      </w:pPr>
      <w:r w:rsidRPr="008F7F9B">
        <w:rPr>
          <w:szCs w:val="22"/>
        </w:rPr>
        <w:t>Maintenance conducted on the engine.</w:t>
      </w:r>
    </w:p>
    <w:p w14:paraId="6CBC118D" w14:textId="5FE20529" w:rsidR="00167861" w:rsidRDefault="00167861" w:rsidP="00E218C2">
      <w:pPr>
        <w:pStyle w:val="ListParagraph"/>
        <w:numPr>
          <w:ilvl w:val="0"/>
          <w:numId w:val="153"/>
        </w:numPr>
        <w:spacing w:before="100" w:beforeAutospacing="1"/>
        <w:ind w:left="1440"/>
        <w:rPr>
          <w:szCs w:val="22"/>
        </w:rPr>
      </w:pPr>
      <w:r w:rsidRPr="008F7F9B">
        <w:rPr>
          <w:szCs w:val="22"/>
        </w:rPr>
        <w:t>If the stationary SI internal combustion engine is a certified engine, documentation from the manufacturer that the engine is certified to meet the emission standards and information as required in 40 CFR parts 90, 1048, 1054, and 1060, as applicable.</w:t>
      </w:r>
    </w:p>
    <w:p w14:paraId="7CECD6EC" w14:textId="3DB805A7" w:rsidR="00516027" w:rsidRPr="00516027" w:rsidRDefault="00516027" w:rsidP="00516027">
      <w:pPr>
        <w:spacing w:after="120"/>
        <w:rPr>
          <w:szCs w:val="22"/>
        </w:rPr>
      </w:pPr>
      <w:r w:rsidRPr="00516027">
        <w:rPr>
          <w:b/>
          <w:szCs w:val="22"/>
        </w:rPr>
        <w:lastRenderedPageBreak/>
        <w:t>OO.12. Continued:</w:t>
      </w:r>
    </w:p>
    <w:p w14:paraId="05FA39AC" w14:textId="31B5595E" w:rsidR="00167861" w:rsidRPr="008F7F9B" w:rsidRDefault="00167861" w:rsidP="00E218C2">
      <w:pPr>
        <w:pStyle w:val="ListParagraph"/>
        <w:numPr>
          <w:ilvl w:val="0"/>
          <w:numId w:val="153"/>
        </w:numPr>
        <w:spacing w:before="120"/>
        <w:ind w:left="1440"/>
        <w:rPr>
          <w:szCs w:val="22"/>
        </w:rPr>
      </w:pPr>
      <w:r w:rsidRPr="008F7F9B">
        <w:rPr>
          <w:szCs w:val="22"/>
        </w:rPr>
        <w:t xml:space="preserve">If the stationary SI internal combustion engine is not a certified engine or is a certified engine operating in a non-certified manner and subject to </w:t>
      </w:r>
      <w:r w:rsidR="001127C2" w:rsidRPr="00BD3366">
        <w:rPr>
          <w:szCs w:val="22"/>
        </w:rPr>
        <w:t xml:space="preserve">40 CFR </w:t>
      </w:r>
      <w:r w:rsidRPr="00BD3366">
        <w:rPr>
          <w:szCs w:val="22"/>
        </w:rPr>
        <w:t>60.4243(a)(2)</w:t>
      </w:r>
      <w:r w:rsidR="00BD3366" w:rsidRPr="00BD3366">
        <w:rPr>
          <w:szCs w:val="22"/>
        </w:rPr>
        <w:t xml:space="preserve"> </w:t>
      </w:r>
      <w:r w:rsidR="00BD3366" w:rsidRPr="00BD3366">
        <w:rPr>
          <w:b/>
          <w:szCs w:val="22"/>
        </w:rPr>
        <w:t xml:space="preserve">Specific Condition No. </w:t>
      </w:r>
      <w:r w:rsidR="00BD3366">
        <w:rPr>
          <w:b/>
          <w:szCs w:val="22"/>
        </w:rPr>
        <w:fldChar w:fldCharType="begin"/>
      </w:r>
      <w:r w:rsidR="00BD3366">
        <w:rPr>
          <w:b/>
          <w:szCs w:val="22"/>
        </w:rPr>
        <w:instrText xml:space="preserve"> REF _Ref470586446 \r \h </w:instrText>
      </w:r>
      <w:r w:rsidR="00BD3366">
        <w:rPr>
          <w:b/>
          <w:szCs w:val="22"/>
        </w:rPr>
      </w:r>
      <w:r w:rsidR="00BD3366">
        <w:rPr>
          <w:b/>
          <w:szCs w:val="22"/>
        </w:rPr>
        <w:fldChar w:fldCharType="separate"/>
      </w:r>
      <w:r w:rsidR="0050376E">
        <w:rPr>
          <w:b/>
          <w:szCs w:val="22"/>
        </w:rPr>
        <w:t>OO.8</w:t>
      </w:r>
      <w:r w:rsidR="00BD3366">
        <w:rPr>
          <w:b/>
          <w:szCs w:val="22"/>
        </w:rPr>
        <w:fldChar w:fldCharType="end"/>
      </w:r>
      <w:r w:rsidR="00BD3366" w:rsidRPr="00BD3366">
        <w:rPr>
          <w:b/>
          <w:szCs w:val="22"/>
        </w:rPr>
        <w:t>.</w:t>
      </w:r>
      <w:r w:rsidRPr="00BD3366">
        <w:rPr>
          <w:szCs w:val="22"/>
        </w:rPr>
        <w:t>,</w:t>
      </w:r>
      <w:r w:rsidRPr="008F7F9B">
        <w:rPr>
          <w:szCs w:val="22"/>
        </w:rPr>
        <w:t xml:space="preserve"> documentation that the engine meets the emission standards.</w:t>
      </w:r>
    </w:p>
    <w:p w14:paraId="6B83413E" w14:textId="77777777" w:rsidR="00167861" w:rsidRPr="008F7F9B" w:rsidRDefault="00167861" w:rsidP="00516027">
      <w:pPr>
        <w:spacing w:after="120"/>
        <w:ind w:left="360"/>
        <w:rPr>
          <w:b/>
          <w:szCs w:val="22"/>
        </w:rPr>
      </w:pPr>
      <w:r w:rsidRPr="008F7F9B">
        <w:rPr>
          <w:szCs w:val="22"/>
        </w:rPr>
        <w:t>[40 CFR 60.4245(a)]</w:t>
      </w:r>
    </w:p>
    <w:p w14:paraId="256AC57C" w14:textId="4358812D" w:rsidR="00167861" w:rsidRPr="008F7F9B" w:rsidRDefault="00167861" w:rsidP="0050376E">
      <w:pPr>
        <w:spacing w:before="120" w:after="120"/>
        <w:ind w:left="450" w:hanging="450"/>
        <w:rPr>
          <w:b/>
        </w:rPr>
      </w:pPr>
      <w:r w:rsidRPr="008F7F9B">
        <w:rPr>
          <w:b/>
          <w:szCs w:val="22"/>
          <w:u w:val="single"/>
        </w:rPr>
        <w:t>Engine (IC180) &gt; 25 HP, LPG</w:t>
      </w:r>
      <w:r w:rsidRPr="008F7F9B">
        <w:rPr>
          <w:szCs w:val="22"/>
        </w:rPr>
        <w:t>.</w:t>
      </w:r>
    </w:p>
    <w:p w14:paraId="10ABEDD3" w14:textId="77777777" w:rsidR="0050376E" w:rsidRPr="0050376E" w:rsidRDefault="0050376E" w:rsidP="0050376E">
      <w:pPr>
        <w:pStyle w:val="NoSpacing"/>
        <w:spacing w:before="120" w:after="120"/>
        <w:rPr>
          <w:b/>
          <w:szCs w:val="22"/>
          <w:u w:val="single"/>
        </w:rPr>
      </w:pPr>
      <w:bookmarkStart w:id="98" w:name="_Ref470588958"/>
      <w:r w:rsidRPr="0050376E">
        <w:rPr>
          <w:b/>
          <w:szCs w:val="22"/>
          <w:u w:val="single"/>
        </w:rPr>
        <w:t>Essential Potential to Emit (PTE) Parameters</w:t>
      </w:r>
    </w:p>
    <w:p w14:paraId="3719D110" w14:textId="375B166E" w:rsidR="00D22C1F" w:rsidRPr="0080469A" w:rsidRDefault="00D22C1F" w:rsidP="00E218C2">
      <w:pPr>
        <w:pStyle w:val="ListParagraph"/>
        <w:numPr>
          <w:ilvl w:val="0"/>
          <w:numId w:val="72"/>
        </w:numPr>
        <w:tabs>
          <w:tab w:val="left" w:pos="360"/>
          <w:tab w:val="left" w:pos="720"/>
          <w:tab w:val="left" w:pos="1080"/>
        </w:tabs>
        <w:ind w:left="360"/>
        <w:contextualSpacing w:val="0"/>
        <w:rPr>
          <w:szCs w:val="22"/>
        </w:rPr>
      </w:pPr>
      <w:r w:rsidRPr="0080469A">
        <w:rPr>
          <w:szCs w:val="22"/>
        </w:rPr>
        <w:t>Owners and operators of stationary SI ICE that commence construction after June 12, 2006, where the stationary SI ICE are manufactured:</w:t>
      </w:r>
      <w:bookmarkEnd w:id="98"/>
    </w:p>
    <w:p w14:paraId="7476363D" w14:textId="7915B77C" w:rsidR="00D22C1F" w:rsidRPr="0080469A" w:rsidRDefault="00D22C1F" w:rsidP="00E218C2">
      <w:pPr>
        <w:pStyle w:val="NormalWeb"/>
        <w:numPr>
          <w:ilvl w:val="0"/>
          <w:numId w:val="154"/>
        </w:numPr>
        <w:spacing w:before="0" w:beforeAutospacing="0" w:after="0" w:afterAutospacing="0"/>
        <w:ind w:left="1080"/>
        <w:rPr>
          <w:sz w:val="22"/>
          <w:szCs w:val="22"/>
        </w:rPr>
      </w:pPr>
      <w:r w:rsidRPr="0080469A">
        <w:rPr>
          <w:sz w:val="22"/>
          <w:szCs w:val="22"/>
        </w:rPr>
        <w:t>On or after July 1, 2007, for engines with a maximum engine power greater than or equal to 500 HP (except lean burn engines with a maximum engine power greater than or equal to 500 HP and less than 1,350 HP);</w:t>
      </w:r>
    </w:p>
    <w:p w14:paraId="760BC3C8" w14:textId="1A1CF7D8" w:rsidR="00D22C1F" w:rsidRPr="0080469A" w:rsidRDefault="00D22C1F" w:rsidP="00E218C2">
      <w:pPr>
        <w:pStyle w:val="NormalWeb"/>
        <w:numPr>
          <w:ilvl w:val="0"/>
          <w:numId w:val="154"/>
        </w:numPr>
        <w:spacing w:before="0" w:beforeAutospacing="0" w:after="0" w:afterAutospacing="0"/>
        <w:ind w:left="1080"/>
        <w:rPr>
          <w:sz w:val="22"/>
          <w:szCs w:val="22"/>
        </w:rPr>
      </w:pPr>
      <w:r w:rsidRPr="0080469A">
        <w:rPr>
          <w:sz w:val="22"/>
          <w:szCs w:val="22"/>
        </w:rPr>
        <w:t>on or after January 1, 2008, for lean burn engines with a maximum engine power greater than or equal to 500 HP and less than 1,350 HP;</w:t>
      </w:r>
    </w:p>
    <w:p w14:paraId="3C62D926" w14:textId="38A08BA8" w:rsidR="00D22C1F" w:rsidRPr="0080469A" w:rsidRDefault="00D22C1F" w:rsidP="00E218C2">
      <w:pPr>
        <w:pStyle w:val="NormalWeb"/>
        <w:numPr>
          <w:ilvl w:val="0"/>
          <w:numId w:val="154"/>
        </w:numPr>
        <w:spacing w:before="0" w:beforeAutospacing="0" w:after="0" w:afterAutospacing="0"/>
        <w:ind w:left="1080"/>
        <w:rPr>
          <w:sz w:val="22"/>
          <w:szCs w:val="22"/>
        </w:rPr>
      </w:pPr>
      <w:r w:rsidRPr="0080469A">
        <w:rPr>
          <w:sz w:val="22"/>
          <w:szCs w:val="22"/>
        </w:rPr>
        <w:t>on or after July 1, 2008, for engines with a maximum engine power less than 500 HP; or</w:t>
      </w:r>
    </w:p>
    <w:p w14:paraId="37316CA2" w14:textId="2F233F49" w:rsidR="00D22C1F" w:rsidRPr="0080469A" w:rsidRDefault="00D22C1F" w:rsidP="00E218C2">
      <w:pPr>
        <w:pStyle w:val="NormalWeb"/>
        <w:numPr>
          <w:ilvl w:val="0"/>
          <w:numId w:val="154"/>
        </w:numPr>
        <w:spacing w:before="0" w:beforeAutospacing="0" w:after="0" w:afterAutospacing="0"/>
        <w:ind w:left="1080"/>
        <w:rPr>
          <w:sz w:val="22"/>
          <w:szCs w:val="22"/>
        </w:rPr>
      </w:pPr>
      <w:r w:rsidRPr="0080469A">
        <w:rPr>
          <w:sz w:val="22"/>
          <w:szCs w:val="22"/>
        </w:rPr>
        <w:t>on or after January 1, 2009, for emergency engines with a maximum engine power greater than 19 KW (25 HP).</w:t>
      </w:r>
    </w:p>
    <w:p w14:paraId="151DE09D" w14:textId="06F59EE7" w:rsidR="00D22C1F" w:rsidRDefault="00D22C1F" w:rsidP="0050376E">
      <w:pPr>
        <w:pStyle w:val="NoSpacing"/>
        <w:spacing w:after="120"/>
        <w:ind w:left="360"/>
        <w:rPr>
          <w:szCs w:val="22"/>
        </w:rPr>
      </w:pPr>
      <w:r w:rsidRPr="0080469A">
        <w:rPr>
          <w:szCs w:val="22"/>
        </w:rPr>
        <w:t>[40 CFR 60.4230(a)(4)]</w:t>
      </w:r>
    </w:p>
    <w:p w14:paraId="258F7C53" w14:textId="337AC725" w:rsidR="00167861" w:rsidRPr="0050376E" w:rsidRDefault="00167861" w:rsidP="00E218C2">
      <w:pPr>
        <w:pStyle w:val="ListParagraph"/>
        <w:numPr>
          <w:ilvl w:val="0"/>
          <w:numId w:val="72"/>
        </w:numPr>
        <w:tabs>
          <w:tab w:val="left" w:pos="360"/>
          <w:tab w:val="left" w:pos="720"/>
          <w:tab w:val="left" w:pos="1080"/>
        </w:tabs>
        <w:ind w:left="360"/>
        <w:contextualSpacing w:val="0"/>
        <w:rPr>
          <w:szCs w:val="22"/>
        </w:rPr>
      </w:pPr>
      <w:bookmarkStart w:id="99" w:name="_Ref470589397"/>
      <w:r w:rsidRPr="008F7F9B">
        <w:rPr>
          <w:szCs w:val="22"/>
        </w:rPr>
        <w:t>Owners and operators of stationary SI ICE with a maximum engine power greater than 19 KW (25 HP) manufactured on or after the applicable date i</w:t>
      </w:r>
      <w:r w:rsidRPr="00D22C1F">
        <w:rPr>
          <w:szCs w:val="22"/>
        </w:rPr>
        <w:t xml:space="preserve">n </w:t>
      </w:r>
      <w:r w:rsidR="00541FEB" w:rsidRPr="00D22C1F">
        <w:rPr>
          <w:szCs w:val="22"/>
        </w:rPr>
        <w:t xml:space="preserve">40 CFR </w:t>
      </w:r>
      <w:r w:rsidRPr="00D22C1F">
        <w:rPr>
          <w:szCs w:val="22"/>
        </w:rPr>
        <w:t xml:space="preserve">60.4230(a)(4) </w:t>
      </w:r>
      <w:r w:rsidR="00D22C1F" w:rsidRPr="00D22C1F">
        <w:rPr>
          <w:b/>
          <w:szCs w:val="22"/>
        </w:rPr>
        <w:t xml:space="preserve">Specific Condition No. </w:t>
      </w:r>
      <w:r w:rsidR="00D22C1F" w:rsidRPr="00D22C1F">
        <w:rPr>
          <w:b/>
          <w:szCs w:val="22"/>
        </w:rPr>
        <w:fldChar w:fldCharType="begin"/>
      </w:r>
      <w:r w:rsidR="00D22C1F" w:rsidRPr="00D22C1F">
        <w:rPr>
          <w:b/>
          <w:szCs w:val="22"/>
        </w:rPr>
        <w:instrText xml:space="preserve"> REF _Ref470588958 \r \h </w:instrText>
      </w:r>
      <w:r w:rsidR="00D22C1F">
        <w:rPr>
          <w:b/>
          <w:szCs w:val="22"/>
        </w:rPr>
        <w:instrText xml:space="preserve"> \* MERGEFORMAT </w:instrText>
      </w:r>
      <w:r w:rsidR="00D22C1F" w:rsidRPr="00D22C1F">
        <w:rPr>
          <w:b/>
          <w:szCs w:val="22"/>
        </w:rPr>
      </w:r>
      <w:r w:rsidR="00D22C1F" w:rsidRPr="00D22C1F">
        <w:rPr>
          <w:b/>
          <w:szCs w:val="22"/>
        </w:rPr>
        <w:fldChar w:fldCharType="separate"/>
      </w:r>
      <w:r w:rsidR="00BC186C">
        <w:rPr>
          <w:b/>
          <w:szCs w:val="22"/>
        </w:rPr>
        <w:t>OO.13</w:t>
      </w:r>
      <w:r w:rsidR="00D22C1F" w:rsidRPr="00D22C1F">
        <w:rPr>
          <w:b/>
          <w:szCs w:val="22"/>
        </w:rPr>
        <w:fldChar w:fldCharType="end"/>
      </w:r>
      <w:r w:rsidR="00D22C1F" w:rsidRPr="00D22C1F">
        <w:rPr>
          <w:b/>
          <w:szCs w:val="22"/>
        </w:rPr>
        <w:t>.</w:t>
      </w:r>
      <w:r w:rsidR="00D22C1F">
        <w:rPr>
          <w:szCs w:val="22"/>
        </w:rPr>
        <w:t xml:space="preserve">, </w:t>
      </w:r>
      <w:r w:rsidRPr="008F7F9B">
        <w:rPr>
          <w:szCs w:val="22"/>
        </w:rPr>
        <w:t xml:space="preserve">that are rich burn engines that use LPG must comply with the emission standards in </w:t>
      </w:r>
      <w:r w:rsidR="00541FEB" w:rsidRPr="00D22C1F">
        <w:rPr>
          <w:szCs w:val="22"/>
        </w:rPr>
        <w:t xml:space="preserve">40 CFR </w:t>
      </w:r>
      <w:r w:rsidRPr="00D22C1F">
        <w:rPr>
          <w:szCs w:val="22"/>
        </w:rPr>
        <w:t>60.4231(c)</w:t>
      </w:r>
      <w:r w:rsidR="00D22C1F" w:rsidRPr="00D22C1F">
        <w:rPr>
          <w:szCs w:val="22"/>
        </w:rPr>
        <w:t xml:space="preserve"> in</w:t>
      </w:r>
      <w:r w:rsidR="00D22C1F">
        <w:rPr>
          <w:szCs w:val="22"/>
        </w:rPr>
        <w:t xml:space="preserve"> this </w:t>
      </w:r>
      <w:r w:rsidR="00D22C1F" w:rsidRPr="00D22C1F">
        <w:rPr>
          <w:b/>
          <w:szCs w:val="22"/>
        </w:rPr>
        <w:t>Specific Condition</w:t>
      </w:r>
      <w:r w:rsidRPr="008F7F9B">
        <w:rPr>
          <w:szCs w:val="22"/>
        </w:rPr>
        <w:t xml:space="preserve"> for their stationary SI ICE.</w:t>
      </w:r>
      <w:bookmarkEnd w:id="99"/>
    </w:p>
    <w:p w14:paraId="23EE48A3" w14:textId="3E3B33B8" w:rsidR="00167861" w:rsidRPr="0050376E" w:rsidRDefault="00167861" w:rsidP="0050376E">
      <w:pPr>
        <w:pStyle w:val="NoSpacing"/>
        <w:numPr>
          <w:ilvl w:val="0"/>
          <w:numId w:val="12"/>
        </w:numPr>
        <w:ind w:left="1080"/>
        <w:rPr>
          <w:szCs w:val="22"/>
        </w:rPr>
      </w:pPr>
      <w:r w:rsidRPr="008F7F9B">
        <w:rPr>
          <w:szCs w:val="22"/>
        </w:rPr>
        <w:t>Phase 1 emission standards in 40 CFR 90.103, applicable to class II engines, and other requirements for new nonroad SI engines in 40 CFR part 90.</w:t>
      </w:r>
    </w:p>
    <w:p w14:paraId="0765641E" w14:textId="77777777" w:rsidR="00167861" w:rsidRPr="008F7F9B" w:rsidRDefault="00167861" w:rsidP="0050376E">
      <w:pPr>
        <w:pStyle w:val="NoSpacing"/>
        <w:spacing w:after="120"/>
        <w:ind w:left="360"/>
      </w:pPr>
      <w:r w:rsidRPr="008F7F9B">
        <w:t>[40 CFR 60.4233(c) and 40 CFR 60.4231(c)]</w:t>
      </w:r>
    </w:p>
    <w:p w14:paraId="44BFB0D4" w14:textId="0252A333" w:rsidR="00167861" w:rsidRPr="0050376E"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E421FC">
        <w:rPr>
          <w:szCs w:val="22"/>
        </w:rPr>
        <w:t xml:space="preserve">Owners and operators of </w:t>
      </w:r>
      <w:r w:rsidRPr="00D22C1F">
        <w:rPr>
          <w:szCs w:val="22"/>
        </w:rPr>
        <w:t xml:space="preserve">stationary SI ICE must operate and maintain stationary SI ICE that achieve the emission standards as required in </w:t>
      </w:r>
      <w:r w:rsidR="001127C2" w:rsidRPr="00D22C1F">
        <w:rPr>
          <w:szCs w:val="22"/>
        </w:rPr>
        <w:t xml:space="preserve">40 CFR </w:t>
      </w:r>
      <w:r w:rsidRPr="00D22C1F">
        <w:rPr>
          <w:szCs w:val="22"/>
        </w:rPr>
        <w:t xml:space="preserve">60.4233 </w:t>
      </w:r>
      <w:r w:rsidR="00D22C1F" w:rsidRPr="00D22C1F">
        <w:rPr>
          <w:b/>
          <w:szCs w:val="22"/>
        </w:rPr>
        <w:t>Specific Condition No.</w:t>
      </w:r>
      <w:r w:rsidR="00D22C1F">
        <w:rPr>
          <w:b/>
          <w:szCs w:val="22"/>
        </w:rPr>
        <w:t xml:space="preserve"> </w:t>
      </w:r>
      <w:r w:rsidR="00D22C1F">
        <w:rPr>
          <w:b/>
          <w:szCs w:val="22"/>
        </w:rPr>
        <w:fldChar w:fldCharType="begin"/>
      </w:r>
      <w:r w:rsidR="00D22C1F">
        <w:rPr>
          <w:b/>
          <w:szCs w:val="22"/>
        </w:rPr>
        <w:instrText xml:space="preserve"> REF _Ref470589397 \r \h </w:instrText>
      </w:r>
      <w:r w:rsidR="00D22C1F">
        <w:rPr>
          <w:b/>
          <w:szCs w:val="22"/>
        </w:rPr>
      </w:r>
      <w:r w:rsidR="00D22C1F">
        <w:rPr>
          <w:b/>
          <w:szCs w:val="22"/>
        </w:rPr>
        <w:fldChar w:fldCharType="separate"/>
      </w:r>
      <w:r w:rsidR="00BC186C">
        <w:rPr>
          <w:b/>
          <w:szCs w:val="22"/>
        </w:rPr>
        <w:t>OO.14</w:t>
      </w:r>
      <w:r w:rsidR="00D22C1F">
        <w:rPr>
          <w:b/>
          <w:szCs w:val="22"/>
        </w:rPr>
        <w:fldChar w:fldCharType="end"/>
      </w:r>
      <w:r w:rsidR="00D22C1F">
        <w:rPr>
          <w:b/>
          <w:szCs w:val="22"/>
        </w:rPr>
        <w:t xml:space="preserve">., </w:t>
      </w:r>
      <w:r w:rsidRPr="00E421FC">
        <w:rPr>
          <w:szCs w:val="22"/>
        </w:rPr>
        <w:t>over the entire life of the engine.</w:t>
      </w:r>
      <w:r w:rsidR="0050376E">
        <w:rPr>
          <w:szCs w:val="22"/>
        </w:rPr>
        <w:t xml:space="preserve"> </w:t>
      </w:r>
      <w:r w:rsidRPr="008F7F9B">
        <w:t>[40 CFR 60.4234]</w:t>
      </w:r>
    </w:p>
    <w:p w14:paraId="08EF9946" w14:textId="3339DED0" w:rsidR="00167861" w:rsidRPr="00E421FC"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E421FC">
        <w:rPr>
          <w:b/>
          <w:bCs/>
          <w:szCs w:val="22"/>
          <w:u w:val="single"/>
        </w:rPr>
        <w:t>Fuel Requirements</w:t>
      </w:r>
      <w:r w:rsidRPr="00E421FC">
        <w:rPr>
          <w:b/>
          <w:bCs/>
          <w:szCs w:val="22"/>
        </w:rPr>
        <w:t xml:space="preserve">.  </w:t>
      </w:r>
      <w:r w:rsidRPr="00E421FC">
        <w:rPr>
          <w:szCs w:val="22"/>
        </w:rPr>
        <w:t>Owners and operators of stationary SI ICE subject to this subpart that use gasoline must use gasoline that meets the per gallon sulfur limit in 40 CFR 80.195:</w:t>
      </w:r>
    </w:p>
    <w:tbl>
      <w:tblPr>
        <w:tblW w:w="4948"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397"/>
        <w:gridCol w:w="2011"/>
        <w:gridCol w:w="2011"/>
        <w:gridCol w:w="2550"/>
      </w:tblGrid>
      <w:tr w:rsidR="00167861" w:rsidRPr="008F7F9B" w14:paraId="7766AA0F" w14:textId="77777777" w:rsidTr="0044304B">
        <w:trPr>
          <w:jc w:val="center"/>
        </w:trPr>
        <w:tc>
          <w:tcPr>
            <w:tcW w:w="1704" w:type="pct"/>
            <w:vMerge w:val="restart"/>
            <w:tcBorders>
              <w:top w:val="single" w:sz="2" w:space="0" w:color="000000"/>
              <w:left w:val="single" w:sz="2" w:space="0" w:color="000000"/>
              <w:bottom w:val="single" w:sz="2" w:space="0" w:color="000000"/>
              <w:right w:val="single" w:sz="2" w:space="0" w:color="000000"/>
            </w:tcBorders>
            <w:vAlign w:val="bottom"/>
            <w:hideMark/>
          </w:tcPr>
          <w:p w14:paraId="6AD7C740" w14:textId="77777777" w:rsidR="00167861" w:rsidRPr="008F7F9B" w:rsidRDefault="00167861" w:rsidP="0044304B">
            <w:pPr>
              <w:rPr>
                <w:b/>
                <w:bCs/>
                <w:szCs w:val="22"/>
              </w:rPr>
            </w:pPr>
            <w:r w:rsidRPr="008F7F9B">
              <w:rPr>
                <w:b/>
                <w:bCs/>
                <w:szCs w:val="22"/>
              </w:rPr>
              <w:t>   </w:t>
            </w:r>
          </w:p>
        </w:tc>
        <w:tc>
          <w:tcPr>
            <w:tcW w:w="0" w:type="auto"/>
            <w:gridSpan w:val="3"/>
            <w:tcBorders>
              <w:top w:val="single" w:sz="2" w:space="0" w:color="000000"/>
              <w:left w:val="single" w:sz="2" w:space="0" w:color="000000"/>
              <w:bottom w:val="single" w:sz="2" w:space="0" w:color="000000"/>
              <w:right w:val="single" w:sz="2" w:space="0" w:color="000000"/>
            </w:tcBorders>
            <w:vAlign w:val="bottom"/>
            <w:hideMark/>
          </w:tcPr>
          <w:p w14:paraId="7303E49F" w14:textId="77777777" w:rsidR="00167861" w:rsidRPr="008F7F9B" w:rsidRDefault="00167861" w:rsidP="0044304B">
            <w:pPr>
              <w:rPr>
                <w:b/>
                <w:bCs/>
                <w:szCs w:val="22"/>
              </w:rPr>
            </w:pPr>
            <w:r w:rsidRPr="008F7F9B">
              <w:rPr>
                <w:b/>
                <w:bCs/>
                <w:szCs w:val="22"/>
              </w:rPr>
              <w:t>Gasoline sulfur standards for the</w:t>
            </w:r>
            <w:r w:rsidRPr="008F7F9B">
              <w:rPr>
                <w:b/>
                <w:bCs/>
                <w:szCs w:val="22"/>
              </w:rPr>
              <w:br/>
              <w:t>averaging period</w:t>
            </w:r>
            <w:r w:rsidRPr="008F7F9B">
              <w:rPr>
                <w:b/>
                <w:bCs/>
                <w:szCs w:val="22"/>
              </w:rPr>
              <w:br/>
              <w:t xml:space="preserve">beginning: </w:t>
            </w:r>
          </w:p>
        </w:tc>
      </w:tr>
      <w:tr w:rsidR="00167861" w:rsidRPr="008F7F9B" w14:paraId="20BD51A0" w14:textId="77777777" w:rsidTr="0044304B">
        <w:trPr>
          <w:jc w:val="center"/>
        </w:trPr>
        <w:tc>
          <w:tcPr>
            <w:tcW w:w="1704" w:type="pct"/>
            <w:vMerge/>
            <w:tcBorders>
              <w:top w:val="single" w:sz="2" w:space="0" w:color="000000"/>
              <w:left w:val="single" w:sz="2" w:space="0" w:color="000000"/>
              <w:bottom w:val="single" w:sz="2" w:space="0" w:color="000000"/>
              <w:right w:val="single" w:sz="2" w:space="0" w:color="000000"/>
            </w:tcBorders>
            <w:vAlign w:val="center"/>
            <w:hideMark/>
          </w:tcPr>
          <w:p w14:paraId="3896FCDB" w14:textId="77777777" w:rsidR="00167861" w:rsidRPr="008F7F9B" w:rsidRDefault="00167861" w:rsidP="0044304B">
            <w:pPr>
              <w:rPr>
                <w:b/>
                <w:bCs/>
                <w:szCs w:val="22"/>
              </w:rPr>
            </w:pPr>
          </w:p>
        </w:tc>
        <w:tc>
          <w:tcPr>
            <w:tcW w:w="0" w:type="auto"/>
            <w:tcBorders>
              <w:top w:val="single" w:sz="2" w:space="0" w:color="000000"/>
              <w:left w:val="single" w:sz="2" w:space="0" w:color="000000"/>
              <w:bottom w:val="single" w:sz="2" w:space="0" w:color="000000"/>
              <w:right w:val="single" w:sz="2" w:space="0" w:color="000000"/>
            </w:tcBorders>
            <w:vAlign w:val="bottom"/>
            <w:hideMark/>
          </w:tcPr>
          <w:p w14:paraId="136F3DB2" w14:textId="77777777" w:rsidR="00167861" w:rsidRPr="008F7F9B" w:rsidRDefault="00167861" w:rsidP="0044304B">
            <w:pPr>
              <w:rPr>
                <w:b/>
                <w:bCs/>
                <w:szCs w:val="22"/>
              </w:rPr>
            </w:pPr>
            <w:r w:rsidRPr="008F7F9B">
              <w:rPr>
                <w:b/>
                <w:bCs/>
                <w:szCs w:val="22"/>
              </w:rPr>
              <w:t xml:space="preserve">January 1, 2004 </w:t>
            </w:r>
          </w:p>
        </w:tc>
        <w:tc>
          <w:tcPr>
            <w:tcW w:w="0" w:type="auto"/>
            <w:tcBorders>
              <w:top w:val="single" w:sz="2" w:space="0" w:color="000000"/>
              <w:left w:val="single" w:sz="2" w:space="0" w:color="000000"/>
              <w:bottom w:val="single" w:sz="2" w:space="0" w:color="000000"/>
              <w:right w:val="single" w:sz="2" w:space="0" w:color="000000"/>
            </w:tcBorders>
            <w:vAlign w:val="bottom"/>
            <w:hideMark/>
          </w:tcPr>
          <w:p w14:paraId="2D9E8ADD" w14:textId="77777777" w:rsidR="00167861" w:rsidRPr="008F7F9B" w:rsidRDefault="00167861" w:rsidP="0044304B">
            <w:pPr>
              <w:rPr>
                <w:b/>
                <w:bCs/>
                <w:szCs w:val="22"/>
              </w:rPr>
            </w:pPr>
            <w:r w:rsidRPr="008F7F9B">
              <w:rPr>
                <w:b/>
                <w:bCs/>
                <w:szCs w:val="22"/>
              </w:rPr>
              <w:t xml:space="preserve">January 1, 2005 </w:t>
            </w:r>
          </w:p>
        </w:tc>
        <w:tc>
          <w:tcPr>
            <w:tcW w:w="0" w:type="auto"/>
            <w:tcBorders>
              <w:top w:val="single" w:sz="2" w:space="0" w:color="000000"/>
              <w:left w:val="single" w:sz="2" w:space="0" w:color="000000"/>
              <w:bottom w:val="single" w:sz="2" w:space="0" w:color="000000"/>
              <w:right w:val="single" w:sz="2" w:space="0" w:color="000000"/>
            </w:tcBorders>
            <w:vAlign w:val="bottom"/>
            <w:hideMark/>
          </w:tcPr>
          <w:p w14:paraId="364218C7" w14:textId="77777777" w:rsidR="00167861" w:rsidRPr="008F7F9B" w:rsidRDefault="00167861" w:rsidP="0044304B">
            <w:pPr>
              <w:rPr>
                <w:b/>
                <w:bCs/>
                <w:szCs w:val="22"/>
              </w:rPr>
            </w:pPr>
            <w:r w:rsidRPr="008F7F9B">
              <w:rPr>
                <w:b/>
                <w:bCs/>
                <w:szCs w:val="22"/>
              </w:rPr>
              <w:t>January 1, 2006 and</w:t>
            </w:r>
            <w:r w:rsidRPr="008F7F9B">
              <w:rPr>
                <w:b/>
                <w:bCs/>
                <w:szCs w:val="22"/>
              </w:rPr>
              <w:br/>
              <w:t xml:space="preserve">subsequent </w:t>
            </w:r>
          </w:p>
        </w:tc>
      </w:tr>
      <w:tr w:rsidR="00167861" w:rsidRPr="008F7F9B" w14:paraId="18AC1298" w14:textId="77777777" w:rsidTr="0044304B">
        <w:trPr>
          <w:jc w:val="center"/>
        </w:trPr>
        <w:tc>
          <w:tcPr>
            <w:tcW w:w="1704" w:type="pct"/>
            <w:tcBorders>
              <w:top w:val="single" w:sz="2" w:space="0" w:color="000000"/>
              <w:left w:val="single" w:sz="2" w:space="0" w:color="000000"/>
              <w:bottom w:val="single" w:sz="2" w:space="0" w:color="000000"/>
              <w:right w:val="single" w:sz="2" w:space="0" w:color="000000"/>
            </w:tcBorders>
            <w:hideMark/>
          </w:tcPr>
          <w:p w14:paraId="19F13DF8" w14:textId="77777777" w:rsidR="00167861" w:rsidRPr="008F7F9B" w:rsidRDefault="00167861" w:rsidP="0044304B">
            <w:pPr>
              <w:rPr>
                <w:szCs w:val="22"/>
              </w:rPr>
            </w:pPr>
            <w:r w:rsidRPr="008F7F9B">
              <w:rPr>
                <w:szCs w:val="22"/>
              </w:rPr>
              <w:t>Refinery or Importer Average</w:t>
            </w:r>
          </w:p>
        </w:tc>
        <w:tc>
          <w:tcPr>
            <w:tcW w:w="0" w:type="auto"/>
            <w:tcBorders>
              <w:top w:val="single" w:sz="2" w:space="0" w:color="000000"/>
              <w:left w:val="single" w:sz="2" w:space="0" w:color="000000"/>
              <w:bottom w:val="single" w:sz="2" w:space="0" w:color="000000"/>
              <w:right w:val="single" w:sz="2" w:space="0" w:color="000000"/>
            </w:tcBorders>
            <w:hideMark/>
          </w:tcPr>
          <w:p w14:paraId="56E31A93" w14:textId="77777777" w:rsidR="00167861" w:rsidRPr="008F7F9B" w:rsidRDefault="00167861" w:rsidP="0044304B">
            <w:pPr>
              <w:rPr>
                <w:szCs w:val="22"/>
              </w:rPr>
            </w:pPr>
            <w:r w:rsidRPr="008F7F9B">
              <w:rPr>
                <w:szCs w:val="22"/>
                <w:vertAlign w:val="superscript"/>
              </w:rPr>
              <w:t>(1)</w:t>
            </w:r>
          </w:p>
        </w:tc>
        <w:tc>
          <w:tcPr>
            <w:tcW w:w="0" w:type="auto"/>
            <w:tcBorders>
              <w:top w:val="single" w:sz="2" w:space="0" w:color="000000"/>
              <w:left w:val="single" w:sz="2" w:space="0" w:color="000000"/>
              <w:bottom w:val="single" w:sz="2" w:space="0" w:color="000000"/>
              <w:right w:val="single" w:sz="2" w:space="0" w:color="000000"/>
            </w:tcBorders>
            <w:hideMark/>
          </w:tcPr>
          <w:p w14:paraId="617F5E2E" w14:textId="77777777" w:rsidR="00167861" w:rsidRPr="008F7F9B" w:rsidRDefault="00167861" w:rsidP="0044304B">
            <w:pPr>
              <w:rPr>
                <w:szCs w:val="22"/>
              </w:rPr>
            </w:pPr>
            <w:r w:rsidRPr="008F7F9B">
              <w:rPr>
                <w:szCs w:val="22"/>
              </w:rPr>
              <w:t>30.00</w:t>
            </w:r>
          </w:p>
        </w:tc>
        <w:tc>
          <w:tcPr>
            <w:tcW w:w="0" w:type="auto"/>
            <w:tcBorders>
              <w:top w:val="single" w:sz="2" w:space="0" w:color="000000"/>
              <w:left w:val="single" w:sz="2" w:space="0" w:color="000000"/>
              <w:bottom w:val="single" w:sz="2" w:space="0" w:color="000000"/>
              <w:right w:val="single" w:sz="2" w:space="0" w:color="000000"/>
            </w:tcBorders>
            <w:hideMark/>
          </w:tcPr>
          <w:p w14:paraId="6E4CF050" w14:textId="77777777" w:rsidR="00167861" w:rsidRPr="008F7F9B" w:rsidRDefault="00167861" w:rsidP="0044304B">
            <w:pPr>
              <w:rPr>
                <w:szCs w:val="22"/>
              </w:rPr>
            </w:pPr>
            <w:r w:rsidRPr="008F7F9B">
              <w:rPr>
                <w:szCs w:val="22"/>
              </w:rPr>
              <w:t xml:space="preserve">30.00 </w:t>
            </w:r>
          </w:p>
        </w:tc>
      </w:tr>
      <w:tr w:rsidR="00167861" w:rsidRPr="008F7F9B" w14:paraId="06A399A3" w14:textId="77777777" w:rsidTr="0044304B">
        <w:trPr>
          <w:jc w:val="center"/>
        </w:trPr>
        <w:tc>
          <w:tcPr>
            <w:tcW w:w="1704" w:type="pct"/>
            <w:tcBorders>
              <w:top w:val="single" w:sz="2" w:space="0" w:color="000000"/>
              <w:left w:val="single" w:sz="2" w:space="0" w:color="000000"/>
              <w:bottom w:val="single" w:sz="2" w:space="0" w:color="000000"/>
              <w:right w:val="single" w:sz="2" w:space="0" w:color="000000"/>
            </w:tcBorders>
            <w:hideMark/>
          </w:tcPr>
          <w:p w14:paraId="1C52097E" w14:textId="77777777" w:rsidR="00167861" w:rsidRPr="008F7F9B" w:rsidRDefault="00167861" w:rsidP="0044304B">
            <w:pPr>
              <w:rPr>
                <w:szCs w:val="22"/>
              </w:rPr>
            </w:pPr>
            <w:r w:rsidRPr="008F7F9B">
              <w:rPr>
                <w:szCs w:val="22"/>
              </w:rPr>
              <w:t>Corporate Pool Average</w:t>
            </w:r>
          </w:p>
        </w:tc>
        <w:tc>
          <w:tcPr>
            <w:tcW w:w="0" w:type="auto"/>
            <w:tcBorders>
              <w:top w:val="single" w:sz="2" w:space="0" w:color="000000"/>
              <w:left w:val="single" w:sz="2" w:space="0" w:color="000000"/>
              <w:bottom w:val="single" w:sz="2" w:space="0" w:color="000000"/>
              <w:right w:val="single" w:sz="2" w:space="0" w:color="000000"/>
            </w:tcBorders>
            <w:hideMark/>
          </w:tcPr>
          <w:p w14:paraId="1242EA10" w14:textId="77777777" w:rsidR="00167861" w:rsidRPr="008F7F9B" w:rsidRDefault="00167861" w:rsidP="0044304B">
            <w:pPr>
              <w:rPr>
                <w:szCs w:val="22"/>
              </w:rPr>
            </w:pPr>
            <w:r w:rsidRPr="008F7F9B">
              <w:rPr>
                <w:szCs w:val="22"/>
              </w:rPr>
              <w:t>120.00</w:t>
            </w:r>
          </w:p>
        </w:tc>
        <w:tc>
          <w:tcPr>
            <w:tcW w:w="0" w:type="auto"/>
            <w:tcBorders>
              <w:top w:val="single" w:sz="2" w:space="0" w:color="000000"/>
              <w:left w:val="single" w:sz="2" w:space="0" w:color="000000"/>
              <w:bottom w:val="single" w:sz="2" w:space="0" w:color="000000"/>
              <w:right w:val="single" w:sz="2" w:space="0" w:color="000000"/>
            </w:tcBorders>
            <w:hideMark/>
          </w:tcPr>
          <w:p w14:paraId="2C1A1FA3" w14:textId="77777777" w:rsidR="00167861" w:rsidRPr="008F7F9B" w:rsidRDefault="00167861" w:rsidP="0044304B">
            <w:pPr>
              <w:rPr>
                <w:szCs w:val="22"/>
              </w:rPr>
            </w:pPr>
            <w:r w:rsidRPr="008F7F9B">
              <w:rPr>
                <w:szCs w:val="22"/>
              </w:rPr>
              <w:t>90.00</w:t>
            </w:r>
          </w:p>
        </w:tc>
        <w:tc>
          <w:tcPr>
            <w:tcW w:w="0" w:type="auto"/>
            <w:tcBorders>
              <w:top w:val="single" w:sz="2" w:space="0" w:color="000000"/>
              <w:left w:val="single" w:sz="2" w:space="0" w:color="000000"/>
              <w:bottom w:val="single" w:sz="2" w:space="0" w:color="000000"/>
              <w:right w:val="single" w:sz="2" w:space="0" w:color="000000"/>
            </w:tcBorders>
            <w:hideMark/>
          </w:tcPr>
          <w:p w14:paraId="013C700F" w14:textId="77777777" w:rsidR="00167861" w:rsidRPr="008F7F9B" w:rsidRDefault="00167861" w:rsidP="0044304B">
            <w:pPr>
              <w:rPr>
                <w:szCs w:val="22"/>
              </w:rPr>
            </w:pPr>
            <w:r w:rsidRPr="008F7F9B">
              <w:rPr>
                <w:szCs w:val="22"/>
                <w:vertAlign w:val="superscript"/>
              </w:rPr>
              <w:t>(1)</w:t>
            </w:r>
            <w:r w:rsidRPr="008F7F9B">
              <w:rPr>
                <w:szCs w:val="22"/>
              </w:rPr>
              <w:t xml:space="preserve"> </w:t>
            </w:r>
          </w:p>
        </w:tc>
      </w:tr>
      <w:tr w:rsidR="00167861" w:rsidRPr="008F7F9B" w14:paraId="7B90C137" w14:textId="77777777" w:rsidTr="0044304B">
        <w:trPr>
          <w:jc w:val="center"/>
        </w:trPr>
        <w:tc>
          <w:tcPr>
            <w:tcW w:w="1704" w:type="pct"/>
            <w:tcBorders>
              <w:top w:val="single" w:sz="2" w:space="0" w:color="000000"/>
              <w:left w:val="single" w:sz="2" w:space="0" w:color="000000"/>
              <w:bottom w:val="single" w:sz="2" w:space="0" w:color="000000"/>
              <w:right w:val="single" w:sz="2" w:space="0" w:color="000000"/>
            </w:tcBorders>
            <w:hideMark/>
          </w:tcPr>
          <w:p w14:paraId="4D49BFCE" w14:textId="77777777" w:rsidR="00167861" w:rsidRPr="008F7F9B" w:rsidRDefault="00167861" w:rsidP="0044304B">
            <w:pPr>
              <w:rPr>
                <w:szCs w:val="22"/>
              </w:rPr>
            </w:pPr>
            <w:r w:rsidRPr="008F7F9B">
              <w:rPr>
                <w:szCs w:val="22"/>
              </w:rPr>
              <w:t>Per-Gallon Cap</w:t>
            </w:r>
          </w:p>
        </w:tc>
        <w:tc>
          <w:tcPr>
            <w:tcW w:w="0" w:type="auto"/>
            <w:tcBorders>
              <w:top w:val="single" w:sz="2" w:space="0" w:color="000000"/>
              <w:left w:val="single" w:sz="2" w:space="0" w:color="000000"/>
              <w:bottom w:val="single" w:sz="2" w:space="0" w:color="000000"/>
              <w:right w:val="single" w:sz="2" w:space="0" w:color="000000"/>
            </w:tcBorders>
            <w:hideMark/>
          </w:tcPr>
          <w:p w14:paraId="21503303" w14:textId="77777777" w:rsidR="00167861" w:rsidRPr="008F7F9B" w:rsidRDefault="00167861" w:rsidP="0044304B">
            <w:pPr>
              <w:rPr>
                <w:szCs w:val="22"/>
              </w:rPr>
            </w:pPr>
            <w:r w:rsidRPr="008F7F9B">
              <w:rPr>
                <w:szCs w:val="22"/>
              </w:rPr>
              <w:t>300</w:t>
            </w:r>
          </w:p>
        </w:tc>
        <w:tc>
          <w:tcPr>
            <w:tcW w:w="0" w:type="auto"/>
            <w:tcBorders>
              <w:top w:val="single" w:sz="2" w:space="0" w:color="000000"/>
              <w:left w:val="single" w:sz="2" w:space="0" w:color="000000"/>
              <w:bottom w:val="single" w:sz="2" w:space="0" w:color="000000"/>
              <w:right w:val="single" w:sz="2" w:space="0" w:color="000000"/>
            </w:tcBorders>
            <w:hideMark/>
          </w:tcPr>
          <w:p w14:paraId="1CC1C745" w14:textId="77777777" w:rsidR="00167861" w:rsidRPr="008F7F9B" w:rsidRDefault="00167861" w:rsidP="0044304B">
            <w:pPr>
              <w:rPr>
                <w:szCs w:val="22"/>
              </w:rPr>
            </w:pPr>
            <w:r w:rsidRPr="008F7F9B">
              <w:rPr>
                <w:szCs w:val="22"/>
              </w:rPr>
              <w:t>300</w:t>
            </w:r>
          </w:p>
        </w:tc>
        <w:tc>
          <w:tcPr>
            <w:tcW w:w="0" w:type="auto"/>
            <w:tcBorders>
              <w:top w:val="single" w:sz="2" w:space="0" w:color="000000"/>
              <w:left w:val="single" w:sz="2" w:space="0" w:color="000000"/>
              <w:bottom w:val="single" w:sz="2" w:space="0" w:color="000000"/>
              <w:right w:val="single" w:sz="2" w:space="0" w:color="000000"/>
            </w:tcBorders>
            <w:hideMark/>
          </w:tcPr>
          <w:p w14:paraId="510658FD" w14:textId="77777777" w:rsidR="00167861" w:rsidRPr="008F7F9B" w:rsidRDefault="00167861" w:rsidP="0044304B">
            <w:pPr>
              <w:rPr>
                <w:szCs w:val="22"/>
              </w:rPr>
            </w:pPr>
            <w:r w:rsidRPr="008F7F9B">
              <w:rPr>
                <w:szCs w:val="22"/>
              </w:rPr>
              <w:t xml:space="preserve">80 </w:t>
            </w:r>
          </w:p>
        </w:tc>
      </w:tr>
    </w:tbl>
    <w:p w14:paraId="7B515CFA" w14:textId="77777777" w:rsidR="00167861" w:rsidRPr="008F7F9B" w:rsidRDefault="00167861" w:rsidP="0050376E">
      <w:pPr>
        <w:ind w:firstLine="475"/>
        <w:rPr>
          <w:szCs w:val="22"/>
        </w:rPr>
      </w:pPr>
      <w:r w:rsidRPr="008F7F9B">
        <w:rPr>
          <w:szCs w:val="22"/>
          <w:vertAlign w:val="superscript"/>
        </w:rPr>
        <w:t>1</w:t>
      </w:r>
      <w:r w:rsidRPr="008F7F9B">
        <w:rPr>
          <w:szCs w:val="22"/>
        </w:rPr>
        <w:t>Not applicable.</w:t>
      </w:r>
    </w:p>
    <w:p w14:paraId="7B68E8B7" w14:textId="2910C00F" w:rsidR="0050376E" w:rsidRDefault="00167861" w:rsidP="0050376E">
      <w:pPr>
        <w:pStyle w:val="NoSpacing"/>
        <w:spacing w:after="120"/>
        <w:ind w:left="360"/>
        <w:rPr>
          <w:szCs w:val="22"/>
        </w:rPr>
      </w:pPr>
      <w:r w:rsidRPr="008F7F9B">
        <w:rPr>
          <w:szCs w:val="22"/>
        </w:rPr>
        <w:t>[40 CFR 60. 4235 and 40 CFR 80.195]</w:t>
      </w:r>
    </w:p>
    <w:p w14:paraId="02A4D2EC" w14:textId="77777777" w:rsidR="0050376E" w:rsidRDefault="0050376E">
      <w:pPr>
        <w:rPr>
          <w:szCs w:val="22"/>
        </w:rPr>
      </w:pPr>
      <w:r>
        <w:rPr>
          <w:szCs w:val="22"/>
        </w:rPr>
        <w:br w:type="page"/>
      </w:r>
    </w:p>
    <w:p w14:paraId="12A04200" w14:textId="77777777" w:rsidR="00167861" w:rsidRPr="008F7F9B" w:rsidRDefault="00167861" w:rsidP="0050376E">
      <w:pPr>
        <w:pStyle w:val="NoSpacing"/>
        <w:spacing w:after="120"/>
        <w:ind w:left="360"/>
        <w:rPr>
          <w:szCs w:val="22"/>
        </w:rPr>
      </w:pPr>
    </w:p>
    <w:p w14:paraId="672E8A38" w14:textId="3B12BF1A" w:rsidR="00167861" w:rsidRPr="0050376E" w:rsidRDefault="00167861" w:rsidP="00E218C2">
      <w:pPr>
        <w:pStyle w:val="ListParagraph"/>
        <w:numPr>
          <w:ilvl w:val="0"/>
          <w:numId w:val="72"/>
        </w:numPr>
        <w:tabs>
          <w:tab w:val="left" w:pos="360"/>
          <w:tab w:val="left" w:pos="720"/>
          <w:tab w:val="left" w:pos="1080"/>
        </w:tabs>
        <w:spacing w:before="120" w:after="120"/>
        <w:ind w:left="360"/>
        <w:contextualSpacing w:val="0"/>
        <w:rPr>
          <w:b/>
        </w:rPr>
      </w:pPr>
      <w:r w:rsidRPr="008F7F9B">
        <w:rPr>
          <w:b/>
          <w:bCs/>
          <w:szCs w:val="22"/>
        </w:rPr>
        <w:t>Importing/Installing Requirements.</w:t>
      </w:r>
    </w:p>
    <w:p w14:paraId="7F7973E3" w14:textId="7E90053E" w:rsidR="00167861" w:rsidRPr="008F7F9B" w:rsidRDefault="00167861" w:rsidP="00E218C2">
      <w:pPr>
        <w:pStyle w:val="NoSpacing"/>
        <w:numPr>
          <w:ilvl w:val="0"/>
          <w:numId w:val="155"/>
        </w:numPr>
        <w:ind w:left="1080"/>
        <w:rPr>
          <w:b/>
          <w:szCs w:val="22"/>
        </w:rPr>
      </w:pPr>
      <w:r w:rsidRPr="008F7F9B">
        <w:rPr>
          <w:szCs w:val="22"/>
        </w:rPr>
        <w:t xml:space="preserve">For emergency stationary SI ICE with a maximum engine power of greater than 19 KW (25 HP), owners and operators may not install engines that do not meet the applicable requirements in </w:t>
      </w:r>
      <w:r w:rsidR="00541FEB">
        <w:rPr>
          <w:szCs w:val="22"/>
        </w:rPr>
        <w:t>40 CFR</w:t>
      </w:r>
      <w:r w:rsidR="00541FEB" w:rsidRPr="008F7F9B">
        <w:rPr>
          <w:szCs w:val="22"/>
        </w:rPr>
        <w:t xml:space="preserve"> </w:t>
      </w:r>
      <w:r w:rsidRPr="008F7F9B">
        <w:rPr>
          <w:szCs w:val="22"/>
        </w:rPr>
        <w:t>60.4233 after January 1, 2011.</w:t>
      </w:r>
    </w:p>
    <w:p w14:paraId="715FD1BC" w14:textId="4B7D1D0E" w:rsidR="00167861" w:rsidRPr="00B16D84" w:rsidRDefault="00167861" w:rsidP="00E218C2">
      <w:pPr>
        <w:pStyle w:val="NoSpacing"/>
        <w:numPr>
          <w:ilvl w:val="0"/>
          <w:numId w:val="155"/>
        </w:numPr>
        <w:ind w:left="1080"/>
        <w:rPr>
          <w:b/>
          <w:szCs w:val="22"/>
        </w:rPr>
      </w:pPr>
      <w:r w:rsidRPr="008F7F9B">
        <w:rPr>
          <w:szCs w:val="22"/>
        </w:rPr>
        <w:t>In additio</w:t>
      </w:r>
      <w:r w:rsidRPr="00B16D84">
        <w:rPr>
          <w:szCs w:val="22"/>
        </w:rPr>
        <w:t xml:space="preserve">n to the requirements specified in </w:t>
      </w:r>
      <w:r w:rsidR="00541FEB" w:rsidRPr="00B16D84">
        <w:rPr>
          <w:szCs w:val="22"/>
        </w:rPr>
        <w:t xml:space="preserve">40 CFR </w:t>
      </w:r>
      <w:r w:rsidRPr="00B16D84">
        <w:rPr>
          <w:szCs w:val="22"/>
        </w:rPr>
        <w:t xml:space="preserve">60.4231 and </w:t>
      </w:r>
      <w:r w:rsidR="00541FEB" w:rsidRPr="00B16D84">
        <w:rPr>
          <w:szCs w:val="22"/>
        </w:rPr>
        <w:t xml:space="preserve">40 CFR </w:t>
      </w:r>
      <w:r w:rsidRPr="00B16D84">
        <w:rPr>
          <w:szCs w:val="22"/>
        </w:rPr>
        <w:t xml:space="preserve">60.4233, </w:t>
      </w:r>
      <w:r w:rsidR="00B16D84" w:rsidRPr="00B16D84">
        <w:rPr>
          <w:b/>
          <w:szCs w:val="22"/>
        </w:rPr>
        <w:t xml:space="preserve">Specific Condition No. </w:t>
      </w:r>
      <w:r w:rsidR="00B16D84" w:rsidRPr="00B16D84">
        <w:rPr>
          <w:b/>
          <w:szCs w:val="22"/>
        </w:rPr>
        <w:fldChar w:fldCharType="begin"/>
      </w:r>
      <w:r w:rsidR="00B16D84" w:rsidRPr="00B16D84">
        <w:rPr>
          <w:b/>
          <w:szCs w:val="22"/>
        </w:rPr>
        <w:instrText xml:space="preserve"> REF _Ref470589397 \r \h  \* MERGEFORMAT </w:instrText>
      </w:r>
      <w:r w:rsidR="00B16D84" w:rsidRPr="00B16D84">
        <w:rPr>
          <w:b/>
          <w:szCs w:val="22"/>
        </w:rPr>
      </w:r>
      <w:r w:rsidR="00B16D84" w:rsidRPr="00B16D84">
        <w:rPr>
          <w:b/>
          <w:szCs w:val="22"/>
        </w:rPr>
        <w:fldChar w:fldCharType="separate"/>
      </w:r>
      <w:r w:rsidR="00BC186C">
        <w:rPr>
          <w:b/>
          <w:szCs w:val="22"/>
        </w:rPr>
        <w:t>OO.14</w:t>
      </w:r>
      <w:r w:rsidR="00B16D84" w:rsidRPr="00B16D84">
        <w:rPr>
          <w:b/>
          <w:szCs w:val="22"/>
        </w:rPr>
        <w:fldChar w:fldCharType="end"/>
      </w:r>
      <w:r w:rsidR="00B16D84" w:rsidRPr="00B16D84">
        <w:rPr>
          <w:b/>
          <w:szCs w:val="22"/>
        </w:rPr>
        <w:t xml:space="preserve">., </w:t>
      </w:r>
      <w:r w:rsidRPr="00B16D84">
        <w:rPr>
          <w:szCs w:val="22"/>
        </w:rPr>
        <w:t xml:space="preserve">it is prohibited to import stationary SI ICE less than or equal to 19 KW (25 HP), stationary rich burn LPG SI ICE, and stationary gasoline SI ICE that do not meet the applicable requirements specified in </w:t>
      </w:r>
      <w:r w:rsidR="00B16D84" w:rsidRPr="00B16D84">
        <w:rPr>
          <w:szCs w:val="22"/>
        </w:rPr>
        <w:t xml:space="preserve">this </w:t>
      </w:r>
      <w:r w:rsidR="00B16D84" w:rsidRPr="00B16D84">
        <w:rPr>
          <w:b/>
          <w:szCs w:val="22"/>
        </w:rPr>
        <w:t>Specific Condition</w:t>
      </w:r>
      <w:r w:rsidRPr="00B16D84">
        <w:rPr>
          <w:szCs w:val="22"/>
        </w:rPr>
        <w:t>.</w:t>
      </w:r>
    </w:p>
    <w:p w14:paraId="03FE0652" w14:textId="045077F0" w:rsidR="00541FEB" w:rsidRDefault="00167861" w:rsidP="0050376E">
      <w:pPr>
        <w:spacing w:after="120"/>
        <w:ind w:left="360"/>
        <w:rPr>
          <w:szCs w:val="22"/>
        </w:rPr>
      </w:pPr>
      <w:r w:rsidRPr="008F7F9B">
        <w:rPr>
          <w:szCs w:val="22"/>
        </w:rPr>
        <w:t>[40 CFR 60.4236(a) and (d)]</w:t>
      </w:r>
    </w:p>
    <w:p w14:paraId="1485F116" w14:textId="2C61DEC2" w:rsidR="00167861" w:rsidRPr="001D2A45" w:rsidRDefault="00167861" w:rsidP="00E218C2">
      <w:pPr>
        <w:pStyle w:val="ListParagraph"/>
        <w:numPr>
          <w:ilvl w:val="0"/>
          <w:numId w:val="72"/>
        </w:numPr>
        <w:tabs>
          <w:tab w:val="left" w:pos="360"/>
          <w:tab w:val="left" w:pos="720"/>
          <w:tab w:val="left" w:pos="1080"/>
        </w:tabs>
        <w:spacing w:before="120" w:after="120"/>
        <w:ind w:left="360"/>
        <w:contextualSpacing w:val="0"/>
        <w:rPr>
          <w:b/>
          <w:szCs w:val="22"/>
        </w:rPr>
      </w:pPr>
      <w:r w:rsidRPr="00E421FC">
        <w:rPr>
          <w:b/>
          <w:szCs w:val="22"/>
        </w:rPr>
        <w:t>Monitoring, Operation and Maintenance Requirements:</w:t>
      </w:r>
      <w:r w:rsidR="001D2A45">
        <w:rPr>
          <w:b/>
          <w:szCs w:val="22"/>
        </w:rPr>
        <w:t xml:space="preserve"> </w:t>
      </w:r>
      <w:r w:rsidRPr="001D2A45">
        <w:rPr>
          <w:szCs w:val="22"/>
        </w:rPr>
        <w:t>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r w:rsidR="001D2A45">
        <w:rPr>
          <w:szCs w:val="22"/>
        </w:rPr>
        <w:t xml:space="preserve"> </w:t>
      </w:r>
      <w:r w:rsidRPr="001D2A45">
        <w:rPr>
          <w:szCs w:val="22"/>
        </w:rPr>
        <w:t>[40 CFR 60.4237(c)]</w:t>
      </w:r>
    </w:p>
    <w:p w14:paraId="717E91EF" w14:textId="50B90F60" w:rsidR="00167861" w:rsidRPr="00014CED" w:rsidRDefault="00167861" w:rsidP="00014CED">
      <w:pPr>
        <w:spacing w:before="120" w:after="120"/>
        <w:ind w:left="446" w:hanging="446"/>
        <w:rPr>
          <w:b/>
          <w:szCs w:val="22"/>
          <w:u w:val="single"/>
        </w:rPr>
      </w:pPr>
      <w:r w:rsidRPr="00014CED">
        <w:rPr>
          <w:b/>
          <w:szCs w:val="22"/>
          <w:u w:val="single"/>
        </w:rPr>
        <w:t>Compliance Requirements for Engines Operated and Maintained in a Certified Manner:</w:t>
      </w:r>
    </w:p>
    <w:p w14:paraId="29E04BAC" w14:textId="737CE51E" w:rsidR="00E421FC" w:rsidRPr="00014CED"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E421FC">
        <w:rPr>
          <w:b/>
          <w:szCs w:val="22"/>
          <w:u w:val="single"/>
        </w:rPr>
        <w:t>General Compliance</w:t>
      </w:r>
      <w:r w:rsidRPr="00E421FC">
        <w:rPr>
          <w:b/>
          <w:szCs w:val="22"/>
        </w:rPr>
        <w:t xml:space="preserve">.  </w:t>
      </w:r>
      <w:r w:rsidRPr="00E421FC">
        <w:rPr>
          <w:szCs w:val="22"/>
        </w:rPr>
        <w:t>If you operate and maintain the certified stationary SI internal combustion engine and control device according to the manufacturer's emission-related written instructions, you are operating in a certified manner.</w:t>
      </w:r>
    </w:p>
    <w:p w14:paraId="7781A12F" w14:textId="1E8FE943" w:rsidR="00167861" w:rsidRPr="00B16D84" w:rsidRDefault="00167861" w:rsidP="00E218C2">
      <w:pPr>
        <w:pStyle w:val="ListParagraph"/>
        <w:numPr>
          <w:ilvl w:val="0"/>
          <w:numId w:val="72"/>
        </w:numPr>
        <w:tabs>
          <w:tab w:val="left" w:pos="360"/>
          <w:tab w:val="left" w:pos="720"/>
          <w:tab w:val="left" w:pos="1080"/>
        </w:tabs>
        <w:ind w:left="360"/>
        <w:contextualSpacing w:val="0"/>
        <w:rPr>
          <w:szCs w:val="22"/>
        </w:rPr>
      </w:pPr>
      <w:r w:rsidRPr="00E421FC">
        <w:rPr>
          <w:szCs w:val="22"/>
        </w:rPr>
        <w:t xml:space="preserve">If you are an owner or operator of a stationary SI internal combustion engine that is manufactured after July 1, 2008, and must comply with the emission standards specified </w:t>
      </w:r>
      <w:r w:rsidRPr="00B16D84">
        <w:rPr>
          <w:szCs w:val="22"/>
        </w:rPr>
        <w:t xml:space="preserve">in </w:t>
      </w:r>
      <w:r w:rsidR="00A561D1" w:rsidRPr="00B16D84">
        <w:rPr>
          <w:szCs w:val="22"/>
        </w:rPr>
        <w:t xml:space="preserve">40 CFR </w:t>
      </w:r>
      <w:r w:rsidRPr="00B16D84">
        <w:rPr>
          <w:szCs w:val="22"/>
        </w:rPr>
        <w:t>60.4233(c)</w:t>
      </w:r>
      <w:r w:rsidR="00B16D84" w:rsidRPr="00B16D84">
        <w:rPr>
          <w:szCs w:val="22"/>
        </w:rPr>
        <w:t xml:space="preserve"> </w:t>
      </w:r>
      <w:r w:rsidR="00B16D84" w:rsidRPr="00B16D84">
        <w:rPr>
          <w:b/>
          <w:szCs w:val="22"/>
        </w:rPr>
        <w:t>Specific Condition No.</w:t>
      </w:r>
      <w:r w:rsidR="00B16D84" w:rsidRPr="00B16D84">
        <w:rPr>
          <w:b/>
          <w:szCs w:val="22"/>
        </w:rPr>
        <w:fldChar w:fldCharType="begin"/>
      </w:r>
      <w:r w:rsidR="00B16D84" w:rsidRPr="00B16D84">
        <w:rPr>
          <w:b/>
          <w:szCs w:val="22"/>
        </w:rPr>
        <w:instrText xml:space="preserve"> REF _Ref470589397 \r \h </w:instrText>
      </w:r>
      <w:r w:rsidR="00B16D84">
        <w:rPr>
          <w:b/>
          <w:szCs w:val="22"/>
        </w:rPr>
        <w:instrText xml:space="preserve"> \* MERGEFORMAT </w:instrText>
      </w:r>
      <w:r w:rsidR="00B16D84" w:rsidRPr="00B16D84">
        <w:rPr>
          <w:b/>
          <w:szCs w:val="22"/>
        </w:rPr>
      </w:r>
      <w:r w:rsidR="00B16D84" w:rsidRPr="00B16D84">
        <w:rPr>
          <w:b/>
          <w:szCs w:val="22"/>
        </w:rPr>
        <w:fldChar w:fldCharType="separate"/>
      </w:r>
      <w:r w:rsidR="00BC186C">
        <w:rPr>
          <w:b/>
          <w:szCs w:val="22"/>
        </w:rPr>
        <w:t>OO.14</w:t>
      </w:r>
      <w:r w:rsidR="00B16D84" w:rsidRPr="00B16D84">
        <w:rPr>
          <w:b/>
          <w:szCs w:val="22"/>
        </w:rPr>
        <w:fldChar w:fldCharType="end"/>
      </w:r>
      <w:r w:rsidRPr="00B16D84">
        <w:rPr>
          <w:szCs w:val="22"/>
        </w:rPr>
        <w:t xml:space="preserve">, you must comply by purchasing an engine certified to the emission standards in </w:t>
      </w:r>
      <w:r w:rsidR="00A561D1" w:rsidRPr="00B16D84">
        <w:rPr>
          <w:szCs w:val="22"/>
        </w:rPr>
        <w:t xml:space="preserve">40 CFR </w:t>
      </w:r>
      <w:r w:rsidRPr="00B16D84">
        <w:rPr>
          <w:szCs w:val="22"/>
        </w:rPr>
        <w:t>60.4231(c)</w:t>
      </w:r>
      <w:r w:rsidR="00B16D84" w:rsidRPr="00B16D84">
        <w:rPr>
          <w:szCs w:val="22"/>
        </w:rPr>
        <w:t xml:space="preserve"> </w:t>
      </w:r>
      <w:r w:rsidR="00B16D84" w:rsidRPr="00B16D84">
        <w:rPr>
          <w:b/>
          <w:szCs w:val="22"/>
        </w:rPr>
        <w:t>Specific Condition No.</w:t>
      </w:r>
      <w:r w:rsidR="00B16D84" w:rsidRPr="00B16D84">
        <w:rPr>
          <w:b/>
          <w:szCs w:val="22"/>
        </w:rPr>
        <w:fldChar w:fldCharType="begin"/>
      </w:r>
      <w:r w:rsidR="00B16D84" w:rsidRPr="00B16D84">
        <w:rPr>
          <w:b/>
          <w:szCs w:val="22"/>
        </w:rPr>
        <w:instrText xml:space="preserve"> REF _Ref470589397 \r \h </w:instrText>
      </w:r>
      <w:r w:rsidR="00B16D84">
        <w:rPr>
          <w:b/>
          <w:szCs w:val="22"/>
        </w:rPr>
        <w:instrText xml:space="preserve"> \* MERGEFORMAT </w:instrText>
      </w:r>
      <w:r w:rsidR="00B16D84" w:rsidRPr="00B16D84">
        <w:rPr>
          <w:b/>
          <w:szCs w:val="22"/>
        </w:rPr>
      </w:r>
      <w:r w:rsidR="00B16D84" w:rsidRPr="00B16D84">
        <w:rPr>
          <w:b/>
          <w:szCs w:val="22"/>
        </w:rPr>
        <w:fldChar w:fldCharType="separate"/>
      </w:r>
      <w:r w:rsidR="00BC186C">
        <w:rPr>
          <w:b/>
          <w:szCs w:val="22"/>
        </w:rPr>
        <w:t>OO.14</w:t>
      </w:r>
      <w:r w:rsidR="00B16D84" w:rsidRPr="00B16D84">
        <w:rPr>
          <w:b/>
          <w:szCs w:val="22"/>
        </w:rPr>
        <w:fldChar w:fldCharType="end"/>
      </w:r>
      <w:r w:rsidRPr="00B16D84">
        <w:rPr>
          <w:szCs w:val="22"/>
        </w:rPr>
        <w:t xml:space="preserve">, as applicable, for the same engine class and maximum engine power. </w:t>
      </w:r>
      <w:r w:rsidR="00B16D84" w:rsidRPr="00B16D84">
        <w:rPr>
          <w:szCs w:val="22"/>
        </w:rPr>
        <w:t xml:space="preserve"> </w:t>
      </w:r>
      <w:r w:rsidRPr="00B16D84">
        <w:rPr>
          <w:szCs w:val="22"/>
        </w:rPr>
        <w:t xml:space="preserve">In addition, you must meet the requirement specified in (1) of this </w:t>
      </w:r>
      <w:r w:rsidR="00A561D1" w:rsidRPr="00B16D84">
        <w:rPr>
          <w:b/>
          <w:szCs w:val="22"/>
        </w:rPr>
        <w:t>Specific Condition</w:t>
      </w:r>
      <w:r w:rsidRPr="00B16D84">
        <w:rPr>
          <w:szCs w:val="22"/>
        </w:rPr>
        <w:t>.</w:t>
      </w:r>
    </w:p>
    <w:p w14:paraId="4311789E" w14:textId="6B360670" w:rsidR="00167861" w:rsidRPr="00014CED" w:rsidRDefault="00167861" w:rsidP="00E218C2">
      <w:pPr>
        <w:pStyle w:val="ListParagraph"/>
        <w:numPr>
          <w:ilvl w:val="0"/>
          <w:numId w:val="156"/>
        </w:numPr>
        <w:ind w:left="1080"/>
        <w:rPr>
          <w:szCs w:val="22"/>
        </w:rPr>
      </w:pPr>
      <w:r w:rsidRPr="00014CED">
        <w:rPr>
          <w:szCs w:val="22"/>
        </w:rPr>
        <w:t xml:space="preserve">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w:t>
      </w:r>
      <w:r w:rsidR="00A561D1" w:rsidRPr="00014CED">
        <w:rPr>
          <w:szCs w:val="22"/>
        </w:rPr>
        <w:t xml:space="preserve"> </w:t>
      </w:r>
      <w:r w:rsidRPr="00014CED">
        <w:rPr>
          <w:szCs w:val="22"/>
        </w:rPr>
        <w:t>You must also meet the requirements as specified in 40 CFR part 1068, subparts A through D, as they apply to you.</w:t>
      </w:r>
      <w:r w:rsidR="00A561D1" w:rsidRPr="00014CED">
        <w:rPr>
          <w:szCs w:val="22"/>
        </w:rPr>
        <w:t xml:space="preserve"> </w:t>
      </w:r>
      <w:r w:rsidRPr="00014CED">
        <w:rPr>
          <w:szCs w:val="22"/>
        </w:rPr>
        <w:t xml:space="preserve"> If you adjust engine settings according to and consistent with the manufacturer's instructions, your stationary SI internal combustion engine will not be considered out of compliance.</w:t>
      </w:r>
    </w:p>
    <w:p w14:paraId="104D18A6" w14:textId="77777777" w:rsidR="00167861" w:rsidRPr="008F7F9B" w:rsidRDefault="00167861" w:rsidP="00014CED">
      <w:pPr>
        <w:spacing w:after="120"/>
        <w:ind w:left="360" w:hanging="360"/>
        <w:rPr>
          <w:szCs w:val="22"/>
        </w:rPr>
      </w:pPr>
      <w:r w:rsidRPr="008F7F9B">
        <w:rPr>
          <w:szCs w:val="22"/>
        </w:rPr>
        <w:tab/>
        <w:t>[40 CFR 60.4234(a)(1)]</w:t>
      </w:r>
    </w:p>
    <w:p w14:paraId="78B74436" w14:textId="0B2375C7" w:rsidR="00167861" w:rsidRPr="00E421FC" w:rsidRDefault="00167861" w:rsidP="00E218C2">
      <w:pPr>
        <w:pStyle w:val="ListParagraph"/>
        <w:numPr>
          <w:ilvl w:val="0"/>
          <w:numId w:val="72"/>
        </w:numPr>
        <w:tabs>
          <w:tab w:val="left" w:pos="360"/>
          <w:tab w:val="left" w:pos="720"/>
          <w:tab w:val="left" w:pos="1080"/>
        </w:tabs>
        <w:ind w:left="360"/>
        <w:contextualSpacing w:val="0"/>
        <w:rPr>
          <w:szCs w:val="22"/>
        </w:rPr>
      </w:pPr>
      <w:r w:rsidRPr="00E421FC">
        <w:rPr>
          <w:szCs w:val="22"/>
        </w:rPr>
        <w:t xml:space="preserve">If you own or operate an emergency stationary ICE, you must operate the emergency stationary ICE according to the requirements in (1) through (3) of this </w:t>
      </w:r>
      <w:r w:rsidR="00A561D1">
        <w:rPr>
          <w:b/>
          <w:szCs w:val="22"/>
        </w:rPr>
        <w:t>Specific Condition</w:t>
      </w:r>
      <w:r w:rsidRPr="00E421FC">
        <w:rPr>
          <w:szCs w:val="22"/>
        </w:rPr>
        <w:t xml:space="preserve">. </w:t>
      </w:r>
      <w:r w:rsidR="00A561D1">
        <w:rPr>
          <w:szCs w:val="22"/>
        </w:rPr>
        <w:t xml:space="preserve"> </w:t>
      </w:r>
      <w:r w:rsidRPr="00E421FC">
        <w:rPr>
          <w:szCs w:val="22"/>
        </w:rPr>
        <w:t>In order for the engine to be considered an emergency stationary ICE under this subpart, any operation other than emergency operation, maintenance and testing, emergency demand response, and operation in non-emergency situations for 50 hours per year, as described in</w:t>
      </w:r>
      <w:r w:rsidR="00E63161">
        <w:rPr>
          <w:szCs w:val="22"/>
        </w:rPr>
        <w:t xml:space="preserve"> </w:t>
      </w:r>
      <w:r w:rsidRPr="00E421FC">
        <w:rPr>
          <w:szCs w:val="22"/>
        </w:rPr>
        <w:t xml:space="preserve">(1) through (3) of this </w:t>
      </w:r>
      <w:r w:rsidR="00A561D1">
        <w:rPr>
          <w:b/>
          <w:szCs w:val="22"/>
        </w:rPr>
        <w:t>Specific Condition</w:t>
      </w:r>
      <w:r w:rsidRPr="00E421FC">
        <w:rPr>
          <w:szCs w:val="22"/>
        </w:rPr>
        <w:t xml:space="preserve">, is prohibited. </w:t>
      </w:r>
      <w:r w:rsidR="00A561D1">
        <w:rPr>
          <w:szCs w:val="22"/>
        </w:rPr>
        <w:t xml:space="preserve"> </w:t>
      </w:r>
      <w:r w:rsidRPr="00E421FC">
        <w:rPr>
          <w:szCs w:val="22"/>
        </w:rPr>
        <w:t xml:space="preserve">If you do not operate the engine according to the requirements in (1) through (3) of this </w:t>
      </w:r>
      <w:r w:rsidR="00541FEB">
        <w:rPr>
          <w:b/>
          <w:szCs w:val="22"/>
        </w:rPr>
        <w:t>Specific Condition</w:t>
      </w:r>
      <w:r w:rsidRPr="00E421FC">
        <w:rPr>
          <w:szCs w:val="22"/>
        </w:rPr>
        <w:t>, the engine will not be considered an emergency engine under this subpart and must meet all requirements for non-emergency engines.</w:t>
      </w:r>
    </w:p>
    <w:p w14:paraId="29C0B664" w14:textId="5EE2727A" w:rsidR="00167861" w:rsidRPr="00014CED" w:rsidRDefault="00167861" w:rsidP="00E218C2">
      <w:pPr>
        <w:pStyle w:val="ListParagraph"/>
        <w:numPr>
          <w:ilvl w:val="0"/>
          <w:numId w:val="157"/>
        </w:numPr>
        <w:tabs>
          <w:tab w:val="left" w:pos="1080"/>
        </w:tabs>
        <w:spacing w:before="100" w:beforeAutospacing="1" w:after="100" w:afterAutospacing="1"/>
        <w:ind w:left="1080"/>
        <w:jc w:val="both"/>
        <w:rPr>
          <w:szCs w:val="22"/>
        </w:rPr>
      </w:pPr>
      <w:r w:rsidRPr="00014CED">
        <w:rPr>
          <w:szCs w:val="22"/>
        </w:rPr>
        <w:t>There is no time limit on the use of emergency stationary ICE in emergency situations.</w:t>
      </w:r>
    </w:p>
    <w:p w14:paraId="6121EE05" w14:textId="2C53370C" w:rsidR="00014CED" w:rsidRDefault="00167861" w:rsidP="00E218C2">
      <w:pPr>
        <w:pStyle w:val="ListParagraph"/>
        <w:numPr>
          <w:ilvl w:val="0"/>
          <w:numId w:val="157"/>
        </w:numPr>
        <w:tabs>
          <w:tab w:val="left" w:pos="1080"/>
        </w:tabs>
        <w:spacing w:before="100" w:beforeAutospacing="1" w:after="100" w:afterAutospacing="1"/>
        <w:ind w:left="1080"/>
        <w:jc w:val="both"/>
        <w:rPr>
          <w:szCs w:val="22"/>
        </w:rPr>
      </w:pPr>
      <w:r w:rsidRPr="008F7F9B">
        <w:rPr>
          <w:szCs w:val="22"/>
        </w:rPr>
        <w:t xml:space="preserve">You may operate your emergency stationary ICE for any combination of the purposes specified in </w:t>
      </w:r>
      <w:r w:rsidR="00E63161">
        <w:rPr>
          <w:szCs w:val="22"/>
        </w:rPr>
        <w:t xml:space="preserve">paragraphs </w:t>
      </w:r>
      <w:r w:rsidRPr="00A561D1">
        <w:rPr>
          <w:szCs w:val="22"/>
        </w:rPr>
        <w:t>(2)(</w:t>
      </w:r>
      <w:r w:rsidR="00E63161">
        <w:rPr>
          <w:szCs w:val="22"/>
        </w:rPr>
        <w:t>a</w:t>
      </w:r>
      <w:r w:rsidRPr="00A561D1">
        <w:rPr>
          <w:szCs w:val="22"/>
        </w:rPr>
        <w:t>) through (</w:t>
      </w:r>
      <w:r w:rsidR="00E63161">
        <w:rPr>
          <w:szCs w:val="22"/>
        </w:rPr>
        <w:t>c</w:t>
      </w:r>
      <w:r w:rsidRPr="00A561D1">
        <w:rPr>
          <w:szCs w:val="22"/>
        </w:rPr>
        <w:t xml:space="preserve">) of this section for a maximum of 100 hours per calendar year. Any operation for non-emergency situations as allowed by (3) of this </w:t>
      </w:r>
      <w:r w:rsidR="00A561D1" w:rsidRPr="00A561D1">
        <w:rPr>
          <w:b/>
          <w:szCs w:val="22"/>
        </w:rPr>
        <w:t>Specific Condition</w:t>
      </w:r>
      <w:r w:rsidRPr="00A561D1">
        <w:rPr>
          <w:szCs w:val="22"/>
        </w:rPr>
        <w:t xml:space="preserve"> counts as part of the 100 hours p</w:t>
      </w:r>
      <w:r w:rsidR="00A561D1" w:rsidRPr="00A561D1">
        <w:rPr>
          <w:szCs w:val="22"/>
        </w:rPr>
        <w:t xml:space="preserve">er calendar year allowed by </w:t>
      </w:r>
      <w:r w:rsidRPr="00A561D1">
        <w:rPr>
          <w:szCs w:val="22"/>
        </w:rPr>
        <w:t>(2).</w:t>
      </w:r>
    </w:p>
    <w:p w14:paraId="20792D28" w14:textId="77777777" w:rsidR="00014CED" w:rsidRDefault="00014CED">
      <w:pPr>
        <w:rPr>
          <w:szCs w:val="22"/>
        </w:rPr>
      </w:pPr>
      <w:r>
        <w:rPr>
          <w:szCs w:val="22"/>
        </w:rPr>
        <w:br w:type="page"/>
      </w:r>
    </w:p>
    <w:p w14:paraId="3E9B0DF3" w14:textId="4C7E0872" w:rsidR="00A561D1" w:rsidRPr="00014CED" w:rsidRDefault="00014CED" w:rsidP="00014CED">
      <w:pPr>
        <w:tabs>
          <w:tab w:val="left" w:pos="1080"/>
        </w:tabs>
        <w:spacing w:before="100" w:beforeAutospacing="1" w:after="120"/>
        <w:jc w:val="both"/>
        <w:rPr>
          <w:b/>
          <w:szCs w:val="22"/>
        </w:rPr>
      </w:pPr>
      <w:r w:rsidRPr="00014CED">
        <w:rPr>
          <w:b/>
          <w:szCs w:val="22"/>
        </w:rPr>
        <w:lastRenderedPageBreak/>
        <w:t>OO.21. Continued</w:t>
      </w:r>
    </w:p>
    <w:p w14:paraId="6DB531E5" w14:textId="7722EDB9" w:rsidR="00167861" w:rsidRPr="00014CED" w:rsidRDefault="00167861" w:rsidP="00E218C2">
      <w:pPr>
        <w:pStyle w:val="ListParagraph"/>
        <w:numPr>
          <w:ilvl w:val="0"/>
          <w:numId w:val="158"/>
        </w:numPr>
        <w:spacing w:before="120" w:after="120"/>
        <w:ind w:left="1440"/>
        <w:jc w:val="both"/>
        <w:rPr>
          <w:szCs w:val="22"/>
        </w:rPr>
      </w:pPr>
      <w:r w:rsidRPr="00014CED">
        <w:rPr>
          <w:szCs w:val="22"/>
        </w:rPr>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14:paraId="1E4BEE41" w14:textId="6900F85B" w:rsidR="00914FAB" w:rsidRPr="00014CED" w:rsidRDefault="00167861" w:rsidP="00E218C2">
      <w:pPr>
        <w:pStyle w:val="ListParagraph"/>
        <w:numPr>
          <w:ilvl w:val="0"/>
          <w:numId w:val="158"/>
        </w:numPr>
        <w:spacing w:before="120" w:after="120"/>
        <w:ind w:left="1440"/>
        <w:jc w:val="both"/>
        <w:rPr>
          <w:szCs w:val="22"/>
        </w:rPr>
      </w:pPr>
      <w:r w:rsidRPr="00914FAB">
        <w:rPr>
          <w:szCs w:val="22"/>
        </w:rPr>
        <w:t xml:space="preserve">Emergency stationary ICE may be operated for emergency demand response for periods in which the Reliability Coordinator under the North American Electric Reliability Corporation (NERC) Reliability Standard EOP-002-3, Capacity and Energy Emergencies (incorporated by reference, see </w:t>
      </w:r>
      <w:r w:rsidR="00A561D1" w:rsidRPr="00914FAB">
        <w:rPr>
          <w:szCs w:val="22"/>
        </w:rPr>
        <w:t xml:space="preserve">40 CFR </w:t>
      </w:r>
      <w:r w:rsidRPr="00914FAB">
        <w:rPr>
          <w:szCs w:val="22"/>
        </w:rPr>
        <w:t>60.17), or other authorized entity as determined by the Reliability Coordinator, has declared an Energy Emergency Alert Level 2 as defined in the NERC Reliability Standard EOP-002-3.</w:t>
      </w:r>
    </w:p>
    <w:p w14:paraId="7797E7E3" w14:textId="79790D82" w:rsidR="00167861" w:rsidRPr="008F7F9B" w:rsidRDefault="00014CED" w:rsidP="00E218C2">
      <w:pPr>
        <w:pStyle w:val="ListParagraph"/>
        <w:numPr>
          <w:ilvl w:val="0"/>
          <w:numId w:val="158"/>
        </w:numPr>
        <w:spacing w:before="120" w:after="120"/>
        <w:ind w:left="1440"/>
        <w:jc w:val="both"/>
        <w:rPr>
          <w:szCs w:val="22"/>
        </w:rPr>
      </w:pPr>
      <w:r w:rsidRPr="008F7F9B">
        <w:rPr>
          <w:szCs w:val="22"/>
        </w:rPr>
        <w:t xml:space="preserve"> </w:t>
      </w:r>
      <w:r w:rsidR="00167861" w:rsidRPr="008F7F9B">
        <w:rPr>
          <w:szCs w:val="22"/>
        </w:rPr>
        <w:t>Emergency stationary ICE may be operated for periods where there is a deviation of voltage or frequency of 5 percent or greater below standard voltage or frequency.</w:t>
      </w:r>
    </w:p>
    <w:p w14:paraId="56D99086" w14:textId="3C7F44F0" w:rsidR="00167861" w:rsidRPr="008F7F9B" w:rsidRDefault="00167861" w:rsidP="00E218C2">
      <w:pPr>
        <w:pStyle w:val="ListParagraph"/>
        <w:numPr>
          <w:ilvl w:val="0"/>
          <w:numId w:val="157"/>
        </w:numPr>
        <w:tabs>
          <w:tab w:val="left" w:pos="1080"/>
        </w:tabs>
        <w:spacing w:before="100" w:beforeAutospacing="1" w:after="100" w:afterAutospacing="1"/>
        <w:ind w:left="1080"/>
        <w:jc w:val="both"/>
        <w:rPr>
          <w:szCs w:val="22"/>
        </w:rPr>
      </w:pPr>
      <w:r w:rsidRPr="008F7F9B">
        <w:rPr>
          <w:szCs w:val="22"/>
        </w:rPr>
        <w:t>Emergency stationary ICE may be operated for up to 50 hours per calendar year in non-emergency situations. The 50 hours of operation in non-emergency situations are counted as part of the 100 hours per calendar year for maintenance and testing and emergency demand r</w:t>
      </w:r>
      <w:r w:rsidR="00E63161">
        <w:rPr>
          <w:szCs w:val="22"/>
        </w:rPr>
        <w:t xml:space="preserve">esponse provided in paragraph </w:t>
      </w:r>
      <w:r w:rsidRPr="008F7F9B">
        <w:rPr>
          <w:szCs w:val="22"/>
        </w:rPr>
        <w:t>(2) of this sect</w:t>
      </w:r>
      <w:r w:rsidR="00900A90">
        <w:rPr>
          <w:szCs w:val="22"/>
        </w:rPr>
        <w:t>ion. Except as provided in (3)(a</w:t>
      </w:r>
      <w:r w:rsidRPr="008F7F9B">
        <w:rPr>
          <w:szCs w:val="22"/>
        </w:rPr>
        <w:t xml:space="preserve">) of this </w:t>
      </w:r>
      <w:r w:rsidR="00A561D1">
        <w:rPr>
          <w:b/>
          <w:szCs w:val="22"/>
        </w:rPr>
        <w:t>Specific Condition</w:t>
      </w:r>
      <w:r w:rsidRPr="008F7F9B">
        <w:rPr>
          <w:szCs w:val="22"/>
        </w:rPr>
        <w:t>, the 50 hours per year for non-emergency situations cannot be used for peak shaving or non-emergency demand response, or to generate income for a facility to an electric grid or otherwise supply power as part of a financial arrangement with another entity.</w:t>
      </w:r>
    </w:p>
    <w:p w14:paraId="738A53B8" w14:textId="4CE54F62" w:rsidR="00167861" w:rsidRPr="00014CED" w:rsidRDefault="00167861" w:rsidP="00E218C2">
      <w:pPr>
        <w:pStyle w:val="ListParagraph"/>
        <w:numPr>
          <w:ilvl w:val="0"/>
          <w:numId w:val="159"/>
        </w:numPr>
        <w:spacing w:before="100" w:beforeAutospacing="1" w:after="100" w:afterAutospacing="1"/>
        <w:ind w:left="1440"/>
        <w:jc w:val="both"/>
        <w:rPr>
          <w:szCs w:val="22"/>
        </w:rPr>
      </w:pPr>
      <w:r w:rsidRPr="00014CED">
        <w:rPr>
          <w:szCs w:val="22"/>
        </w:rPr>
        <w:t>The 50 hours per year for non-emergency situations can be used to supply power as part of a financial arrangement with another entity if all of the following conditions are met:</w:t>
      </w:r>
    </w:p>
    <w:p w14:paraId="1CBAC164" w14:textId="0B27ABE6" w:rsidR="00167861" w:rsidRPr="00014CED" w:rsidRDefault="00167861" w:rsidP="00E218C2">
      <w:pPr>
        <w:pStyle w:val="ListParagraph"/>
        <w:numPr>
          <w:ilvl w:val="2"/>
          <w:numId w:val="160"/>
        </w:numPr>
        <w:spacing w:before="100" w:beforeAutospacing="1" w:after="100" w:afterAutospacing="1"/>
        <w:ind w:left="1800"/>
        <w:jc w:val="both"/>
        <w:rPr>
          <w:szCs w:val="22"/>
        </w:rPr>
      </w:pPr>
      <w:r w:rsidRPr="00014CED">
        <w:rPr>
          <w:szCs w:val="22"/>
        </w:rPr>
        <w:t>The engine is dispatched by the local balancing authority or local transmission and distribution system operator;</w:t>
      </w:r>
    </w:p>
    <w:p w14:paraId="4399E36F" w14:textId="029AA439" w:rsidR="00167861" w:rsidRPr="008F7F9B" w:rsidRDefault="00167861" w:rsidP="00E218C2">
      <w:pPr>
        <w:pStyle w:val="ListParagraph"/>
        <w:numPr>
          <w:ilvl w:val="2"/>
          <w:numId w:val="160"/>
        </w:numPr>
        <w:spacing w:before="100" w:beforeAutospacing="1" w:after="100" w:afterAutospacing="1"/>
        <w:ind w:left="1800"/>
        <w:jc w:val="both"/>
        <w:rPr>
          <w:szCs w:val="22"/>
        </w:rPr>
      </w:pPr>
      <w:r w:rsidRPr="008F7F9B">
        <w:rPr>
          <w:szCs w:val="22"/>
        </w:rPr>
        <w:t>The dispatch is intended to mitigate local transmission and/or distribution limitations so as to avert potential voltage collapse or line overloads that could lead to the interruption of power supply in a local area or region.</w:t>
      </w:r>
    </w:p>
    <w:p w14:paraId="01B6E575" w14:textId="21F345AF" w:rsidR="00167861" w:rsidRPr="008F7F9B" w:rsidRDefault="00167861" w:rsidP="00E218C2">
      <w:pPr>
        <w:pStyle w:val="ListParagraph"/>
        <w:numPr>
          <w:ilvl w:val="2"/>
          <w:numId w:val="160"/>
        </w:numPr>
        <w:spacing w:before="100" w:beforeAutospacing="1" w:after="100" w:afterAutospacing="1"/>
        <w:ind w:left="1800"/>
        <w:jc w:val="both"/>
        <w:rPr>
          <w:szCs w:val="22"/>
        </w:rPr>
      </w:pPr>
      <w:r w:rsidRPr="008F7F9B">
        <w:rPr>
          <w:szCs w:val="22"/>
        </w:rPr>
        <w:t>The dispatch follows reliability, emergency operation or similar protocols that follow specific NERC, regional, state, public utility commission or local standards or guidelines.</w:t>
      </w:r>
    </w:p>
    <w:p w14:paraId="608D5B98" w14:textId="00F5AB4F" w:rsidR="00167861" w:rsidRPr="008F7F9B" w:rsidRDefault="00167861" w:rsidP="00E218C2">
      <w:pPr>
        <w:pStyle w:val="ListParagraph"/>
        <w:numPr>
          <w:ilvl w:val="2"/>
          <w:numId w:val="160"/>
        </w:numPr>
        <w:spacing w:before="100" w:beforeAutospacing="1" w:after="100" w:afterAutospacing="1"/>
        <w:ind w:left="1800"/>
        <w:jc w:val="both"/>
        <w:rPr>
          <w:szCs w:val="22"/>
        </w:rPr>
      </w:pPr>
      <w:r w:rsidRPr="008F7F9B">
        <w:rPr>
          <w:szCs w:val="22"/>
        </w:rPr>
        <w:t>The power is provided only to the facility itself or to support the local transmission and distribution system.</w:t>
      </w:r>
    </w:p>
    <w:p w14:paraId="7C7D7FFF" w14:textId="28CD9399" w:rsidR="00A561D1" w:rsidRDefault="00167861" w:rsidP="00E218C2">
      <w:pPr>
        <w:pStyle w:val="ListParagraph"/>
        <w:numPr>
          <w:ilvl w:val="2"/>
          <w:numId w:val="160"/>
        </w:numPr>
        <w:ind w:left="1814" w:hanging="187"/>
        <w:jc w:val="both"/>
        <w:rPr>
          <w:szCs w:val="22"/>
        </w:rPr>
      </w:pPr>
      <w:r w:rsidRPr="008F7F9B">
        <w:rPr>
          <w:szCs w:val="22"/>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533F3DC2" w14:textId="39DF3E85" w:rsidR="00167861" w:rsidRPr="008F7F9B" w:rsidRDefault="00167861" w:rsidP="00014CED">
      <w:pPr>
        <w:spacing w:after="120"/>
        <w:ind w:left="360"/>
        <w:rPr>
          <w:szCs w:val="22"/>
        </w:rPr>
      </w:pPr>
      <w:r w:rsidRPr="008F7F9B">
        <w:rPr>
          <w:szCs w:val="22"/>
        </w:rPr>
        <w:t>[40 CFR 60.4243(d)(1)-(3)]</w:t>
      </w:r>
    </w:p>
    <w:p w14:paraId="3C311371" w14:textId="5191A2CB" w:rsidR="00167861" w:rsidRPr="00014CED" w:rsidRDefault="00167861" w:rsidP="00014CED">
      <w:pPr>
        <w:spacing w:before="120" w:after="120"/>
        <w:ind w:left="446" w:hanging="446"/>
        <w:rPr>
          <w:szCs w:val="22"/>
          <w:u w:val="single"/>
        </w:rPr>
      </w:pPr>
      <w:r w:rsidRPr="00014CED">
        <w:rPr>
          <w:b/>
          <w:szCs w:val="22"/>
          <w:u w:val="single"/>
        </w:rPr>
        <w:t>If Using Air-To-Fuel Ratio Controllers</w:t>
      </w:r>
      <w:r w:rsidRPr="00014CED">
        <w:rPr>
          <w:szCs w:val="22"/>
          <w:u w:val="single"/>
        </w:rPr>
        <w:t>:</w:t>
      </w:r>
    </w:p>
    <w:p w14:paraId="57F13B52" w14:textId="11DEE16A" w:rsidR="00E421FC" w:rsidRPr="008F7F9B" w:rsidRDefault="00167861" w:rsidP="00E218C2">
      <w:pPr>
        <w:pStyle w:val="ListParagraph"/>
        <w:numPr>
          <w:ilvl w:val="0"/>
          <w:numId w:val="72"/>
        </w:numPr>
        <w:tabs>
          <w:tab w:val="left" w:pos="360"/>
          <w:tab w:val="left" w:pos="720"/>
          <w:tab w:val="left" w:pos="1080"/>
        </w:tabs>
        <w:spacing w:before="120" w:after="120"/>
        <w:ind w:left="360"/>
        <w:contextualSpacing w:val="0"/>
      </w:pPr>
      <w:r w:rsidRPr="00E421FC">
        <w:rPr>
          <w:b/>
          <w:szCs w:val="22"/>
          <w:u w:val="single"/>
        </w:rPr>
        <w:t>Air-To-Fuel Ratio Controllers</w:t>
      </w:r>
      <w:r w:rsidRPr="00E421FC">
        <w:rPr>
          <w:szCs w:val="22"/>
        </w:rPr>
        <w:t xml:space="preserve">.   It is expected that air-to-fuel ratio controllers will be used with the operation of three-way catalysts/non-selective catalytic reduction. </w:t>
      </w:r>
      <w:r w:rsidR="00A561D1">
        <w:rPr>
          <w:szCs w:val="22"/>
        </w:rPr>
        <w:t xml:space="preserve"> </w:t>
      </w:r>
      <w:r w:rsidRPr="00E421FC">
        <w:rPr>
          <w:szCs w:val="22"/>
        </w:rPr>
        <w:t>The AFR controller must be maintained and operated appropriately in order to ensure proper operation of the engine and control device to minimize emissions at all times.</w:t>
      </w:r>
    </w:p>
    <w:p w14:paraId="6719191C" w14:textId="7A0FE347" w:rsidR="00914FAB" w:rsidRPr="00014CED" w:rsidRDefault="00167861" w:rsidP="00E218C2">
      <w:pPr>
        <w:pStyle w:val="ListParagraph"/>
        <w:numPr>
          <w:ilvl w:val="0"/>
          <w:numId w:val="72"/>
        </w:numPr>
        <w:tabs>
          <w:tab w:val="left" w:pos="360"/>
          <w:tab w:val="left" w:pos="720"/>
          <w:tab w:val="left" w:pos="1080"/>
        </w:tabs>
        <w:spacing w:before="120" w:after="120"/>
        <w:ind w:left="360"/>
        <w:contextualSpacing w:val="0"/>
        <w:rPr>
          <w:b/>
          <w:szCs w:val="22"/>
        </w:rPr>
      </w:pPr>
      <w:r w:rsidRPr="00E421FC">
        <w:rPr>
          <w:b/>
          <w:szCs w:val="22"/>
          <w:u w:val="single"/>
        </w:rPr>
        <w:t>Performance Testing</w:t>
      </w:r>
      <w:r w:rsidRPr="00E421FC">
        <w:rPr>
          <w:szCs w:val="22"/>
        </w:rPr>
        <w:t>.</w:t>
      </w:r>
      <w:r w:rsidR="00014CED">
        <w:rPr>
          <w:szCs w:val="22"/>
        </w:rPr>
        <w:t xml:space="preserve"> </w:t>
      </w:r>
      <w:r w:rsidRPr="00014CED">
        <w:rPr>
          <w:szCs w:val="22"/>
        </w:rPr>
        <w:t>No Requirements.</w:t>
      </w:r>
    </w:p>
    <w:p w14:paraId="48E5449A" w14:textId="36240B90" w:rsidR="00167861" w:rsidRPr="00014CED" w:rsidRDefault="00167861" w:rsidP="00914FAB">
      <w:pPr>
        <w:spacing w:after="100" w:afterAutospacing="1"/>
        <w:ind w:left="450" w:hanging="450"/>
        <w:rPr>
          <w:b/>
          <w:szCs w:val="22"/>
          <w:u w:val="single"/>
        </w:rPr>
      </w:pPr>
      <w:r w:rsidRPr="00014CED">
        <w:rPr>
          <w:b/>
          <w:szCs w:val="22"/>
          <w:u w:val="single"/>
        </w:rPr>
        <w:lastRenderedPageBreak/>
        <w:t>Compliance Requirements for Engines Operated and Maintained in a Non-Certified Manner:</w:t>
      </w:r>
    </w:p>
    <w:p w14:paraId="09FC136C" w14:textId="01D840FC" w:rsidR="00167861" w:rsidRPr="002027E0"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8F7F9B">
        <w:rPr>
          <w:szCs w:val="22"/>
        </w:rPr>
        <w:t>If you do not operate and maintain the certified stationary SI internal combustion engine and control device according to the manufacturer's emission-related written instructions, your engine will be considered a non-certified engine.</w:t>
      </w:r>
      <w:r w:rsidR="00014CED">
        <w:rPr>
          <w:szCs w:val="22"/>
        </w:rPr>
        <w:t xml:space="preserve"> </w:t>
      </w:r>
      <w:r w:rsidRPr="008F7F9B">
        <w:t>[40 CFR 60, Subpart JJJJ]</w:t>
      </w:r>
    </w:p>
    <w:p w14:paraId="2681DD58" w14:textId="69B734CB" w:rsidR="00167861" w:rsidRPr="002027E0" w:rsidRDefault="00167861" w:rsidP="002027E0">
      <w:pPr>
        <w:pStyle w:val="NoSpacing"/>
        <w:spacing w:before="120" w:after="120"/>
        <w:rPr>
          <w:b/>
          <w:u w:val="single"/>
        </w:rPr>
      </w:pPr>
      <w:r w:rsidRPr="002027E0">
        <w:rPr>
          <w:b/>
          <w:bCs/>
          <w:szCs w:val="22"/>
          <w:u w:val="single"/>
        </w:rPr>
        <w:t>N</w:t>
      </w:r>
      <w:r w:rsidR="002027E0" w:rsidRPr="002027E0">
        <w:rPr>
          <w:b/>
          <w:bCs/>
          <w:szCs w:val="22"/>
          <w:u w:val="single"/>
        </w:rPr>
        <w:t>otification, Reports, and Records</w:t>
      </w:r>
    </w:p>
    <w:p w14:paraId="5F153AE7" w14:textId="2217269B" w:rsidR="00167861" w:rsidRPr="00E421FC" w:rsidRDefault="00167861" w:rsidP="00E218C2">
      <w:pPr>
        <w:pStyle w:val="ListParagraph"/>
        <w:numPr>
          <w:ilvl w:val="0"/>
          <w:numId w:val="72"/>
        </w:numPr>
        <w:tabs>
          <w:tab w:val="left" w:pos="360"/>
          <w:tab w:val="left" w:pos="720"/>
          <w:tab w:val="left" w:pos="1080"/>
        </w:tabs>
        <w:spacing w:before="120"/>
        <w:ind w:left="360"/>
        <w:contextualSpacing w:val="0"/>
        <w:rPr>
          <w:szCs w:val="22"/>
        </w:rPr>
      </w:pPr>
      <w:r w:rsidRPr="00E421FC">
        <w:rPr>
          <w:szCs w:val="22"/>
        </w:rPr>
        <w:t>Owners or operators of stationary SI ICE must meet the following notification, reporting and recordkeeping requirements.</w:t>
      </w:r>
    </w:p>
    <w:p w14:paraId="4C81AA20" w14:textId="33357048" w:rsidR="00167861" w:rsidRPr="002027E0" w:rsidRDefault="00167861" w:rsidP="00E218C2">
      <w:pPr>
        <w:pStyle w:val="ListParagraph"/>
        <w:numPr>
          <w:ilvl w:val="0"/>
          <w:numId w:val="161"/>
        </w:numPr>
        <w:spacing w:before="120"/>
        <w:ind w:left="1080"/>
        <w:rPr>
          <w:szCs w:val="22"/>
        </w:rPr>
      </w:pPr>
      <w:r w:rsidRPr="002027E0">
        <w:rPr>
          <w:szCs w:val="22"/>
        </w:rPr>
        <w:t>Owners and operators of all stationary SI ICE must keep records of the information in paragraphs (</w:t>
      </w:r>
      <w:r w:rsidR="002027E0">
        <w:rPr>
          <w:szCs w:val="22"/>
        </w:rPr>
        <w:t>1</w:t>
      </w:r>
      <w:r w:rsidRPr="002027E0">
        <w:rPr>
          <w:szCs w:val="22"/>
        </w:rPr>
        <w:t>)(</w:t>
      </w:r>
      <w:r w:rsidR="002027E0">
        <w:rPr>
          <w:szCs w:val="22"/>
        </w:rPr>
        <w:t>a</w:t>
      </w:r>
      <w:r w:rsidRPr="002027E0">
        <w:rPr>
          <w:szCs w:val="22"/>
        </w:rPr>
        <w:t>) through (</w:t>
      </w:r>
      <w:r w:rsidR="002027E0">
        <w:rPr>
          <w:szCs w:val="22"/>
        </w:rPr>
        <w:t>d</w:t>
      </w:r>
      <w:r w:rsidRPr="002027E0">
        <w:rPr>
          <w:szCs w:val="22"/>
        </w:rPr>
        <w:t>) of this section.</w:t>
      </w:r>
    </w:p>
    <w:p w14:paraId="25687148" w14:textId="7C616816" w:rsidR="00167861" w:rsidRPr="002027E0" w:rsidRDefault="00167861" w:rsidP="00E218C2">
      <w:pPr>
        <w:pStyle w:val="ListParagraph"/>
        <w:numPr>
          <w:ilvl w:val="0"/>
          <w:numId w:val="162"/>
        </w:numPr>
        <w:ind w:left="1440"/>
        <w:rPr>
          <w:szCs w:val="22"/>
        </w:rPr>
      </w:pPr>
      <w:r w:rsidRPr="002027E0">
        <w:rPr>
          <w:szCs w:val="22"/>
        </w:rPr>
        <w:t>All notifications submitted to comply with this subpart and all documentation supporting any notification.</w:t>
      </w:r>
    </w:p>
    <w:p w14:paraId="32CEA0F6" w14:textId="4B7BDD30" w:rsidR="00167861" w:rsidRPr="008F7F9B" w:rsidRDefault="00167861" w:rsidP="00E218C2">
      <w:pPr>
        <w:pStyle w:val="ListParagraph"/>
        <w:numPr>
          <w:ilvl w:val="0"/>
          <w:numId w:val="162"/>
        </w:numPr>
        <w:ind w:left="1440"/>
        <w:rPr>
          <w:szCs w:val="22"/>
        </w:rPr>
      </w:pPr>
      <w:r w:rsidRPr="008F7F9B">
        <w:rPr>
          <w:szCs w:val="22"/>
        </w:rPr>
        <w:t>Maintenance conducted on the engine.</w:t>
      </w:r>
    </w:p>
    <w:p w14:paraId="3C01D3FC" w14:textId="73885393" w:rsidR="00167861" w:rsidRPr="008F7F9B" w:rsidRDefault="00167861" w:rsidP="00E218C2">
      <w:pPr>
        <w:pStyle w:val="ListParagraph"/>
        <w:numPr>
          <w:ilvl w:val="0"/>
          <w:numId w:val="162"/>
        </w:numPr>
        <w:ind w:left="1440"/>
        <w:rPr>
          <w:szCs w:val="22"/>
        </w:rPr>
      </w:pPr>
      <w:r w:rsidRPr="008F7F9B">
        <w:rPr>
          <w:szCs w:val="22"/>
        </w:rPr>
        <w:t>If the stationary SI internal combustion engine is a certified engine, documentation from the manufacturer that the engine is certified to meet the emission standards and information as required in 40 CFR parts 90, 1048, 1054, and 1060, as applicable.</w:t>
      </w:r>
    </w:p>
    <w:p w14:paraId="2D2E437D" w14:textId="0539E011" w:rsidR="00167861" w:rsidRPr="008F7F9B" w:rsidRDefault="00167861" w:rsidP="00E218C2">
      <w:pPr>
        <w:pStyle w:val="ListParagraph"/>
        <w:numPr>
          <w:ilvl w:val="0"/>
          <w:numId w:val="162"/>
        </w:numPr>
        <w:ind w:left="1440"/>
        <w:rPr>
          <w:szCs w:val="22"/>
        </w:rPr>
      </w:pPr>
      <w:r w:rsidRPr="008F7F9B">
        <w:rPr>
          <w:szCs w:val="22"/>
        </w:rPr>
        <w:t>If the stationary SI internal combustion engine is not a certified engine or is a certified engine operating in a non-certified manner and subject to § 60.4243(a)(2), documentation that the engine meets the emission standards.</w:t>
      </w:r>
    </w:p>
    <w:p w14:paraId="061046BE" w14:textId="7B29934A" w:rsidR="00167861" w:rsidRPr="008F7F9B" w:rsidRDefault="00167861" w:rsidP="002027E0">
      <w:pPr>
        <w:pStyle w:val="NoSpacing"/>
        <w:ind w:left="360"/>
        <w:rPr>
          <w:b/>
          <w:u w:val="single"/>
        </w:rPr>
      </w:pPr>
      <w:r w:rsidRPr="008F7F9B">
        <w:t>[40 CFR 60.4245(a)]</w:t>
      </w:r>
    </w:p>
    <w:p w14:paraId="4D6ABEFB" w14:textId="66D6742C" w:rsidR="00914FAB" w:rsidRPr="002027E0" w:rsidRDefault="00167861" w:rsidP="00E218C2">
      <w:pPr>
        <w:pStyle w:val="ListParagraph"/>
        <w:numPr>
          <w:ilvl w:val="0"/>
          <w:numId w:val="72"/>
        </w:numPr>
        <w:tabs>
          <w:tab w:val="left" w:pos="360"/>
          <w:tab w:val="left" w:pos="720"/>
          <w:tab w:val="left" w:pos="1080"/>
        </w:tabs>
        <w:spacing w:before="120" w:after="120"/>
        <w:ind w:left="360"/>
        <w:contextualSpacing w:val="0"/>
        <w:rPr>
          <w:b/>
          <w:szCs w:val="22"/>
        </w:rPr>
      </w:pPr>
      <w:r w:rsidRPr="008F7F9B">
        <w:rPr>
          <w:szCs w:val="22"/>
        </w:rPr>
        <w:t>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w:t>
      </w:r>
      <w:r w:rsidR="002027E0">
        <w:rPr>
          <w:szCs w:val="22"/>
        </w:rPr>
        <w:t xml:space="preserve"> </w:t>
      </w:r>
      <w:r w:rsidRPr="008F7F9B">
        <w:t>[40 CFR 60.4245(b)]</w:t>
      </w:r>
    </w:p>
    <w:p w14:paraId="00E7891E" w14:textId="12487197" w:rsidR="00167861" w:rsidRPr="002C4DB1" w:rsidRDefault="00167861" w:rsidP="00167861">
      <w:pPr>
        <w:pStyle w:val="NoSpacing"/>
        <w:rPr>
          <w:b/>
          <w:szCs w:val="22"/>
          <w:u w:val="single"/>
        </w:rPr>
      </w:pPr>
      <w:r w:rsidRPr="008F7F9B">
        <w:rPr>
          <w:b/>
          <w:szCs w:val="22"/>
          <w:u w:val="single"/>
        </w:rPr>
        <w:t>Engine (IC138, IC163 and IC166)</w:t>
      </w:r>
    </w:p>
    <w:p w14:paraId="58E7245E" w14:textId="7C981E66" w:rsidR="00167861" w:rsidRPr="002C4DB1" w:rsidRDefault="002C4DB1" w:rsidP="002C4DB1">
      <w:pPr>
        <w:pStyle w:val="NoSpacing"/>
        <w:spacing w:before="120" w:after="120"/>
        <w:rPr>
          <w:b/>
          <w:szCs w:val="22"/>
          <w:u w:val="single"/>
        </w:rPr>
      </w:pPr>
      <w:r w:rsidRPr="0050376E">
        <w:rPr>
          <w:b/>
          <w:szCs w:val="22"/>
          <w:u w:val="single"/>
        </w:rPr>
        <w:t>Essential Potential to Emit (PTE) Parameters</w:t>
      </w:r>
    </w:p>
    <w:p w14:paraId="5A86BAEF" w14:textId="2008E432" w:rsidR="00167861" w:rsidRPr="002D4130"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bookmarkStart w:id="100" w:name="_Ref470590460"/>
      <w:r w:rsidRPr="008F7F9B">
        <w:rPr>
          <w:szCs w:val="22"/>
        </w:rPr>
        <w:t xml:space="preserve">Stationary SI internal combustion engine manufacturers must certify their emergency stationary SI ICE with a maximum engine power </w:t>
      </w:r>
      <w:r w:rsidRPr="008F7F9B">
        <w:rPr>
          <w:b/>
          <w:szCs w:val="22"/>
        </w:rPr>
        <w:t>greater than 25 HP and less than 130 HP</w:t>
      </w:r>
      <w:r w:rsidRPr="008F7F9B">
        <w:rPr>
          <w:szCs w:val="22"/>
        </w:rPr>
        <w:t xml:space="preserve"> that use gasoline and that are manufactured on or after the applicable date in </w:t>
      </w:r>
      <w:r w:rsidR="00A561D1">
        <w:rPr>
          <w:szCs w:val="22"/>
        </w:rPr>
        <w:t>40 CFR</w:t>
      </w:r>
      <w:r w:rsidR="00E421FC">
        <w:rPr>
          <w:szCs w:val="22"/>
        </w:rPr>
        <w:t xml:space="preserve"> </w:t>
      </w:r>
      <w:r w:rsidRPr="008F7F9B">
        <w:rPr>
          <w:szCs w:val="22"/>
        </w:rPr>
        <w:t xml:space="preserve">60.4230(a)(4) </w:t>
      </w:r>
      <w:r w:rsidR="00914FAB" w:rsidRPr="00D22C1F">
        <w:rPr>
          <w:b/>
          <w:szCs w:val="22"/>
        </w:rPr>
        <w:t xml:space="preserve">Specific Condition No. </w:t>
      </w:r>
      <w:r w:rsidR="00914FAB" w:rsidRPr="00D22C1F">
        <w:rPr>
          <w:b/>
          <w:szCs w:val="22"/>
        </w:rPr>
        <w:fldChar w:fldCharType="begin"/>
      </w:r>
      <w:r w:rsidR="00914FAB" w:rsidRPr="00D22C1F">
        <w:rPr>
          <w:b/>
          <w:szCs w:val="22"/>
        </w:rPr>
        <w:instrText xml:space="preserve"> REF _Ref470588958 \r \h </w:instrText>
      </w:r>
      <w:r w:rsidR="00914FAB">
        <w:rPr>
          <w:b/>
          <w:szCs w:val="22"/>
        </w:rPr>
        <w:instrText xml:space="preserve"> \* MERGEFORMAT </w:instrText>
      </w:r>
      <w:r w:rsidR="00914FAB" w:rsidRPr="00D22C1F">
        <w:rPr>
          <w:b/>
          <w:szCs w:val="22"/>
        </w:rPr>
      </w:r>
      <w:r w:rsidR="00914FAB" w:rsidRPr="00D22C1F">
        <w:rPr>
          <w:b/>
          <w:szCs w:val="22"/>
        </w:rPr>
        <w:fldChar w:fldCharType="separate"/>
      </w:r>
      <w:r w:rsidR="00BC186C">
        <w:rPr>
          <w:b/>
          <w:szCs w:val="22"/>
        </w:rPr>
        <w:t>OO.13</w:t>
      </w:r>
      <w:r w:rsidR="00914FAB" w:rsidRPr="00D22C1F">
        <w:rPr>
          <w:b/>
          <w:szCs w:val="22"/>
        </w:rPr>
        <w:fldChar w:fldCharType="end"/>
      </w:r>
      <w:r w:rsidR="00914FAB" w:rsidRPr="00D22C1F">
        <w:rPr>
          <w:b/>
          <w:szCs w:val="22"/>
        </w:rPr>
        <w:t>.</w:t>
      </w:r>
      <w:r w:rsidR="00914FAB">
        <w:rPr>
          <w:szCs w:val="22"/>
        </w:rPr>
        <w:t xml:space="preserve">, </w:t>
      </w:r>
      <w:r w:rsidRPr="008F7F9B">
        <w:rPr>
          <w:szCs w:val="22"/>
        </w:rPr>
        <w:t>to the Phase 1 emission standards in 40 CFR 90.103, applicable to class II engines, and other requirements for new nonroad SI engines in 40 CFR part 90.</w:t>
      </w:r>
      <w:bookmarkEnd w:id="100"/>
      <w:r w:rsidR="002D4130">
        <w:rPr>
          <w:szCs w:val="22"/>
        </w:rPr>
        <w:t xml:space="preserve"> </w:t>
      </w:r>
      <w:r w:rsidRPr="002D4130">
        <w:rPr>
          <w:szCs w:val="22"/>
        </w:rPr>
        <w:t>[</w:t>
      </w:r>
      <w:r w:rsidRPr="008F7F9B">
        <w:t>40 CFR 60.</w:t>
      </w:r>
      <w:r w:rsidRPr="002D4130">
        <w:rPr>
          <w:szCs w:val="22"/>
        </w:rPr>
        <w:t>4231(b) and 60.4233(b)]</w:t>
      </w:r>
    </w:p>
    <w:p w14:paraId="09A80F37" w14:textId="7D450417" w:rsidR="00167861" w:rsidRPr="002D4130"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E421FC">
        <w:rPr>
          <w:szCs w:val="22"/>
        </w:rPr>
        <w:t xml:space="preserve">Owners and operators of stationary SI ICE must operate and maintain stationary SI ICE that achieve the emission standards as required in </w:t>
      </w:r>
      <w:r w:rsidR="00A561D1">
        <w:rPr>
          <w:szCs w:val="22"/>
        </w:rPr>
        <w:t>40 CFR</w:t>
      </w:r>
      <w:r w:rsidR="00E421FC">
        <w:rPr>
          <w:szCs w:val="22"/>
        </w:rPr>
        <w:t xml:space="preserve"> </w:t>
      </w:r>
      <w:r w:rsidRPr="00E421FC">
        <w:rPr>
          <w:szCs w:val="22"/>
        </w:rPr>
        <w:t xml:space="preserve">60.4233 </w:t>
      </w:r>
      <w:r w:rsidR="00914FAB" w:rsidRPr="00D22C1F">
        <w:rPr>
          <w:b/>
          <w:szCs w:val="22"/>
        </w:rPr>
        <w:t xml:space="preserve">Specific Condition No. </w:t>
      </w:r>
      <w:r w:rsidR="00914FAB">
        <w:rPr>
          <w:b/>
          <w:szCs w:val="22"/>
        </w:rPr>
        <w:fldChar w:fldCharType="begin"/>
      </w:r>
      <w:r w:rsidR="00914FAB">
        <w:rPr>
          <w:b/>
          <w:szCs w:val="22"/>
        </w:rPr>
        <w:instrText xml:space="preserve"> REF _Ref470590460 \r \h </w:instrText>
      </w:r>
      <w:r w:rsidR="00914FAB">
        <w:rPr>
          <w:b/>
          <w:szCs w:val="22"/>
        </w:rPr>
      </w:r>
      <w:r w:rsidR="00914FAB">
        <w:rPr>
          <w:b/>
          <w:szCs w:val="22"/>
        </w:rPr>
        <w:fldChar w:fldCharType="separate"/>
      </w:r>
      <w:r w:rsidR="00BC186C">
        <w:rPr>
          <w:b/>
          <w:szCs w:val="22"/>
        </w:rPr>
        <w:t>OO.27</w:t>
      </w:r>
      <w:r w:rsidR="00914FAB">
        <w:rPr>
          <w:b/>
          <w:szCs w:val="22"/>
        </w:rPr>
        <w:fldChar w:fldCharType="end"/>
      </w:r>
      <w:r w:rsidR="00914FAB">
        <w:rPr>
          <w:b/>
          <w:szCs w:val="22"/>
        </w:rPr>
        <w:t xml:space="preserve">., </w:t>
      </w:r>
      <w:r w:rsidRPr="00E421FC">
        <w:rPr>
          <w:szCs w:val="22"/>
        </w:rPr>
        <w:t>over the entire life of the engine.</w:t>
      </w:r>
      <w:r w:rsidR="002D4130">
        <w:rPr>
          <w:szCs w:val="22"/>
        </w:rPr>
        <w:t xml:space="preserve"> </w:t>
      </w:r>
      <w:r w:rsidRPr="002D4130">
        <w:rPr>
          <w:szCs w:val="22"/>
        </w:rPr>
        <w:t>[</w:t>
      </w:r>
      <w:r w:rsidRPr="008F7F9B">
        <w:t>40 CFR 60.</w:t>
      </w:r>
      <w:r w:rsidRPr="002D4130">
        <w:rPr>
          <w:szCs w:val="22"/>
        </w:rPr>
        <w:t>4234]</w:t>
      </w:r>
    </w:p>
    <w:p w14:paraId="3A4F0F06" w14:textId="20A1AF4D" w:rsidR="002D4130" w:rsidRPr="002C4DB1"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E421FC">
        <w:rPr>
          <w:b/>
          <w:bCs/>
          <w:szCs w:val="22"/>
          <w:u w:val="single"/>
        </w:rPr>
        <w:t>Fuel Requirements</w:t>
      </w:r>
      <w:r w:rsidRPr="00E421FC">
        <w:rPr>
          <w:b/>
          <w:bCs/>
          <w:szCs w:val="22"/>
        </w:rPr>
        <w:t xml:space="preserve">.  </w:t>
      </w:r>
      <w:r w:rsidRPr="00E421FC">
        <w:rPr>
          <w:szCs w:val="22"/>
        </w:rPr>
        <w:t>Owners and operators of stationary SI ICE subject to this subpart that use gasoline must use gasoline that meets the per gallon sulfur limit in 40 CFR 80.195.</w:t>
      </w:r>
      <w:r w:rsidR="002D4130">
        <w:rPr>
          <w:szCs w:val="22"/>
        </w:rPr>
        <w:t xml:space="preserve"> </w:t>
      </w:r>
      <w:r w:rsidRPr="002D4130">
        <w:rPr>
          <w:szCs w:val="22"/>
        </w:rPr>
        <w:t>[40 CFR 60.4235]</w:t>
      </w:r>
    </w:p>
    <w:p w14:paraId="28F84923" w14:textId="148B2D21" w:rsidR="00167861" w:rsidRPr="002D4130" w:rsidRDefault="00167861" w:rsidP="002D4130">
      <w:pPr>
        <w:pStyle w:val="NoSpacing"/>
        <w:spacing w:before="120" w:after="120"/>
        <w:ind w:left="446" w:hanging="446"/>
        <w:rPr>
          <w:szCs w:val="22"/>
          <w:u w:val="single"/>
        </w:rPr>
      </w:pPr>
      <w:r w:rsidRPr="002D4130">
        <w:rPr>
          <w:b/>
          <w:bCs/>
          <w:szCs w:val="22"/>
          <w:u w:val="single"/>
        </w:rPr>
        <w:t>Importing/Installing Requirements.</w:t>
      </w:r>
    </w:p>
    <w:p w14:paraId="581A8E7E" w14:textId="4ED3F8F2" w:rsidR="00167861" w:rsidRPr="00E421FC" w:rsidRDefault="00167861" w:rsidP="00E218C2">
      <w:pPr>
        <w:pStyle w:val="ListParagraph"/>
        <w:numPr>
          <w:ilvl w:val="0"/>
          <w:numId w:val="72"/>
        </w:numPr>
        <w:tabs>
          <w:tab w:val="left" w:pos="360"/>
          <w:tab w:val="left" w:pos="720"/>
          <w:tab w:val="left" w:pos="1080"/>
        </w:tabs>
        <w:spacing w:before="120"/>
        <w:ind w:left="360"/>
        <w:contextualSpacing w:val="0"/>
        <w:rPr>
          <w:bCs/>
          <w:szCs w:val="22"/>
        </w:rPr>
      </w:pPr>
      <w:r w:rsidRPr="002D4130">
        <w:rPr>
          <w:szCs w:val="22"/>
        </w:rPr>
        <w:t>Deadline</w:t>
      </w:r>
      <w:r w:rsidRPr="00E421FC">
        <w:rPr>
          <w:bCs/>
          <w:szCs w:val="22"/>
        </w:rPr>
        <w:t xml:space="preserve"> for importing or installing stationary SI ICE produced in previous model years:</w:t>
      </w:r>
    </w:p>
    <w:p w14:paraId="0DD95C41" w14:textId="6FBCB613" w:rsidR="00167861" w:rsidRDefault="00167861" w:rsidP="00E218C2">
      <w:pPr>
        <w:pStyle w:val="ListParagraph"/>
        <w:numPr>
          <w:ilvl w:val="0"/>
          <w:numId w:val="163"/>
        </w:numPr>
        <w:ind w:left="1080"/>
        <w:rPr>
          <w:szCs w:val="22"/>
        </w:rPr>
      </w:pPr>
      <w:r w:rsidRPr="002D4130">
        <w:rPr>
          <w:szCs w:val="22"/>
        </w:rPr>
        <w:t xml:space="preserve">For emergency stationary SI ICE with a maximum engine power of greater than 19 KW (25 HP), owners and operators may not install engines that do not meet the applicable requirements in </w:t>
      </w:r>
      <w:r w:rsidR="00A561D1" w:rsidRPr="002D4130">
        <w:rPr>
          <w:szCs w:val="22"/>
        </w:rPr>
        <w:t xml:space="preserve">40 CFR </w:t>
      </w:r>
      <w:r w:rsidRPr="002D4130">
        <w:rPr>
          <w:szCs w:val="22"/>
        </w:rPr>
        <w:t>60.4233 after January 1, 2011.</w:t>
      </w:r>
    </w:p>
    <w:p w14:paraId="35A1EF2A" w14:textId="7B980AEC" w:rsidR="002C4DB1" w:rsidRDefault="002C4DB1" w:rsidP="002C4DB1">
      <w:pPr>
        <w:rPr>
          <w:szCs w:val="22"/>
        </w:rPr>
      </w:pPr>
    </w:p>
    <w:p w14:paraId="59102B20" w14:textId="77777777" w:rsidR="000734A4" w:rsidRDefault="000734A4" w:rsidP="002C4DB1">
      <w:pPr>
        <w:spacing w:after="120"/>
        <w:rPr>
          <w:b/>
          <w:szCs w:val="22"/>
        </w:rPr>
      </w:pPr>
      <w:r>
        <w:rPr>
          <w:b/>
          <w:szCs w:val="22"/>
        </w:rPr>
        <w:br w:type="page"/>
      </w:r>
    </w:p>
    <w:p w14:paraId="12E7ED6F" w14:textId="223B53F2" w:rsidR="002C4DB1" w:rsidRPr="002C4DB1" w:rsidRDefault="002C4DB1" w:rsidP="002C4DB1">
      <w:pPr>
        <w:spacing w:after="120"/>
        <w:rPr>
          <w:b/>
          <w:szCs w:val="22"/>
        </w:rPr>
      </w:pPr>
      <w:r w:rsidRPr="002C4DB1">
        <w:rPr>
          <w:b/>
          <w:szCs w:val="22"/>
        </w:rPr>
        <w:lastRenderedPageBreak/>
        <w:t>OO.30. Continued</w:t>
      </w:r>
    </w:p>
    <w:p w14:paraId="66B4F357" w14:textId="5777EC53" w:rsidR="00167861" w:rsidRPr="00914FAB" w:rsidRDefault="00167861" w:rsidP="00E218C2">
      <w:pPr>
        <w:pStyle w:val="ListParagraph"/>
        <w:numPr>
          <w:ilvl w:val="0"/>
          <w:numId w:val="163"/>
        </w:numPr>
        <w:ind w:left="1080"/>
        <w:rPr>
          <w:szCs w:val="22"/>
        </w:rPr>
      </w:pPr>
      <w:r w:rsidRPr="008F7F9B">
        <w:rPr>
          <w:szCs w:val="22"/>
        </w:rPr>
        <w:t xml:space="preserve">In addition to the requirements specified in </w:t>
      </w:r>
      <w:r w:rsidR="00A561D1">
        <w:rPr>
          <w:szCs w:val="22"/>
        </w:rPr>
        <w:t xml:space="preserve">40 CFR </w:t>
      </w:r>
      <w:r w:rsidRPr="008F7F9B">
        <w:rPr>
          <w:szCs w:val="22"/>
        </w:rPr>
        <w:t xml:space="preserve">60.4231 and </w:t>
      </w:r>
      <w:r w:rsidR="00A561D1">
        <w:rPr>
          <w:szCs w:val="22"/>
        </w:rPr>
        <w:t xml:space="preserve">40 CFR </w:t>
      </w:r>
      <w:r w:rsidRPr="008F7F9B">
        <w:rPr>
          <w:szCs w:val="22"/>
        </w:rPr>
        <w:t>60.4233, it is prohibited to import stationary SI ICE less than or equal to 19 KW (25 HP), stationary rich burn LPG SI ICE, and stationary gasoline SI ICE that do not meet the applicable requirements spec</w:t>
      </w:r>
      <w:r w:rsidRPr="00914FAB">
        <w:rPr>
          <w:szCs w:val="22"/>
        </w:rPr>
        <w:t xml:space="preserve">ified in </w:t>
      </w:r>
      <w:r w:rsidR="00914FAB" w:rsidRPr="00914FAB">
        <w:rPr>
          <w:szCs w:val="22"/>
        </w:rPr>
        <w:t xml:space="preserve">this </w:t>
      </w:r>
      <w:r w:rsidR="00914FAB" w:rsidRPr="00914FAB">
        <w:rPr>
          <w:b/>
          <w:szCs w:val="22"/>
        </w:rPr>
        <w:t>Specific Condition</w:t>
      </w:r>
      <w:r w:rsidRPr="00914FAB">
        <w:rPr>
          <w:szCs w:val="22"/>
        </w:rPr>
        <w:t>.</w:t>
      </w:r>
    </w:p>
    <w:p w14:paraId="46E8469E" w14:textId="32012076" w:rsidR="00167861" w:rsidRPr="008F7F9B" w:rsidRDefault="00167861" w:rsidP="002C4DB1">
      <w:pPr>
        <w:spacing w:after="120"/>
        <w:ind w:left="360"/>
        <w:rPr>
          <w:szCs w:val="22"/>
        </w:rPr>
      </w:pPr>
      <w:r w:rsidRPr="00914FAB">
        <w:rPr>
          <w:szCs w:val="22"/>
        </w:rPr>
        <w:t>[40 CFR 60.4236(c) and (d)]</w:t>
      </w:r>
    </w:p>
    <w:p w14:paraId="45EAEC11" w14:textId="59FA646B" w:rsidR="00167861" w:rsidRPr="002D4130" w:rsidRDefault="00167861" w:rsidP="00E218C2">
      <w:pPr>
        <w:pStyle w:val="ListParagraph"/>
        <w:numPr>
          <w:ilvl w:val="0"/>
          <w:numId w:val="72"/>
        </w:numPr>
        <w:tabs>
          <w:tab w:val="left" w:pos="360"/>
          <w:tab w:val="left" w:pos="720"/>
          <w:tab w:val="left" w:pos="1080"/>
        </w:tabs>
        <w:spacing w:before="120" w:after="120"/>
        <w:ind w:left="360"/>
        <w:contextualSpacing w:val="0"/>
        <w:rPr>
          <w:rFonts w:ascii="Arial" w:hAnsi="Arial" w:cs="Arial"/>
          <w:b/>
          <w:bCs/>
          <w:sz w:val="16"/>
          <w:szCs w:val="16"/>
        </w:rPr>
      </w:pPr>
      <w:r w:rsidRPr="00E421FC">
        <w:rPr>
          <w:b/>
          <w:bCs/>
          <w:szCs w:val="22"/>
          <w:u w:val="single"/>
        </w:rPr>
        <w:t>Monitoring Requirements</w:t>
      </w:r>
      <w:r w:rsidRPr="00E421FC">
        <w:rPr>
          <w:rFonts w:ascii="Arial" w:hAnsi="Arial" w:cs="Arial"/>
          <w:b/>
          <w:bCs/>
          <w:sz w:val="16"/>
          <w:szCs w:val="16"/>
        </w:rPr>
        <w:t>.</w:t>
      </w:r>
      <w:r w:rsidR="002D4130">
        <w:rPr>
          <w:rFonts w:ascii="Arial" w:hAnsi="Arial" w:cs="Arial"/>
          <w:b/>
          <w:bCs/>
          <w:sz w:val="16"/>
          <w:szCs w:val="16"/>
        </w:rPr>
        <w:t xml:space="preserve"> </w:t>
      </w:r>
      <w:r w:rsidRPr="002D4130">
        <w:rPr>
          <w:szCs w:val="22"/>
        </w:rPr>
        <w:t>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r w:rsidR="002D4130">
        <w:rPr>
          <w:szCs w:val="22"/>
        </w:rPr>
        <w:t xml:space="preserve"> </w:t>
      </w:r>
      <w:r w:rsidRPr="002D4130">
        <w:rPr>
          <w:szCs w:val="22"/>
        </w:rPr>
        <w:t>[40 CFR 60.4237(c)]</w:t>
      </w:r>
    </w:p>
    <w:p w14:paraId="01C6ABFE" w14:textId="6C86E5CE" w:rsidR="00E421FC" w:rsidRPr="002D4130"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E421FC">
        <w:rPr>
          <w:szCs w:val="22"/>
        </w:rPr>
        <w:t>If you operate and maintain the certified stationary SI internal combustion engine and control device according to the manufacturer's emission-related written instructions, you are operating in a certified manner.</w:t>
      </w:r>
    </w:p>
    <w:p w14:paraId="0A1AD1D9" w14:textId="439C806A" w:rsidR="00167861" w:rsidRPr="002D4130"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E421FC">
        <w:rPr>
          <w:szCs w:val="22"/>
        </w:rPr>
        <w:t xml:space="preserve">Owners and operators of stationary SI ICE must operate and maintain stationary SI ICE that achieve the emission standards as required in </w:t>
      </w:r>
      <w:r w:rsidR="00A561D1">
        <w:rPr>
          <w:szCs w:val="22"/>
        </w:rPr>
        <w:t xml:space="preserve">40 CFR </w:t>
      </w:r>
      <w:r w:rsidRPr="00E421FC">
        <w:rPr>
          <w:szCs w:val="22"/>
        </w:rPr>
        <w:t>60.4233 over the entire life of the engine.</w:t>
      </w:r>
      <w:r w:rsidR="002D4130">
        <w:rPr>
          <w:szCs w:val="22"/>
        </w:rPr>
        <w:t xml:space="preserve"> </w:t>
      </w:r>
      <w:r w:rsidRPr="002D4130">
        <w:rPr>
          <w:szCs w:val="22"/>
        </w:rPr>
        <w:t>[40 CFR 60.4234]</w:t>
      </w:r>
    </w:p>
    <w:p w14:paraId="41F12A1A" w14:textId="194C523C" w:rsidR="00167861" w:rsidRPr="00842384" w:rsidRDefault="00167861" w:rsidP="00E218C2">
      <w:pPr>
        <w:pStyle w:val="ListParagraph"/>
        <w:numPr>
          <w:ilvl w:val="0"/>
          <w:numId w:val="72"/>
        </w:numPr>
        <w:tabs>
          <w:tab w:val="left" w:pos="360"/>
          <w:tab w:val="left" w:pos="720"/>
          <w:tab w:val="left" w:pos="1080"/>
        </w:tabs>
        <w:spacing w:before="120"/>
        <w:ind w:left="360"/>
        <w:contextualSpacing w:val="0"/>
        <w:rPr>
          <w:szCs w:val="22"/>
        </w:rPr>
      </w:pPr>
      <w:r w:rsidRPr="008F7F9B">
        <w:rPr>
          <w:b/>
          <w:szCs w:val="22"/>
          <w:u w:val="single"/>
        </w:rPr>
        <w:t>General Compliance</w:t>
      </w:r>
      <w:r w:rsidRPr="008F7F9B">
        <w:rPr>
          <w:b/>
          <w:szCs w:val="22"/>
        </w:rPr>
        <w:t xml:space="preserve">.  </w:t>
      </w:r>
      <w:r w:rsidRPr="008F7F9B">
        <w:rPr>
          <w:szCs w:val="22"/>
        </w:rPr>
        <w:t xml:space="preserve">If you are an owner or operator of a stationary SI internal combustion engine that is manufactured after July 1, 2008, and </w:t>
      </w:r>
      <w:r w:rsidRPr="00842384">
        <w:rPr>
          <w:szCs w:val="22"/>
        </w:rPr>
        <w:t xml:space="preserve">must comply with the emission standards specified in </w:t>
      </w:r>
      <w:r w:rsidR="00A561D1" w:rsidRPr="00842384">
        <w:rPr>
          <w:szCs w:val="22"/>
        </w:rPr>
        <w:t xml:space="preserve">40 CFR </w:t>
      </w:r>
      <w:r w:rsidRPr="00842384">
        <w:rPr>
          <w:szCs w:val="22"/>
        </w:rPr>
        <w:t>60.4233(</w:t>
      </w:r>
      <w:r w:rsidR="00842384" w:rsidRPr="00842384">
        <w:rPr>
          <w:szCs w:val="22"/>
        </w:rPr>
        <w:t>b</w:t>
      </w:r>
      <w:r w:rsidRPr="00842384">
        <w:rPr>
          <w:szCs w:val="22"/>
        </w:rPr>
        <w:t xml:space="preserve">) </w:t>
      </w:r>
      <w:r w:rsidR="00842384" w:rsidRPr="00842384">
        <w:rPr>
          <w:b/>
          <w:szCs w:val="22"/>
        </w:rPr>
        <w:t>Specific Condition No.</w:t>
      </w:r>
      <w:r w:rsidR="00842384" w:rsidRPr="00842384">
        <w:rPr>
          <w:b/>
          <w:szCs w:val="22"/>
        </w:rPr>
        <w:fldChar w:fldCharType="begin"/>
      </w:r>
      <w:r w:rsidR="00842384" w:rsidRPr="00842384">
        <w:rPr>
          <w:b/>
          <w:szCs w:val="22"/>
        </w:rPr>
        <w:instrText xml:space="preserve"> REF _Ref470590460 \r \h </w:instrText>
      </w:r>
      <w:r w:rsidR="00842384">
        <w:rPr>
          <w:b/>
          <w:szCs w:val="22"/>
        </w:rPr>
        <w:instrText xml:space="preserve"> \* MERGEFORMAT </w:instrText>
      </w:r>
      <w:r w:rsidR="00842384" w:rsidRPr="00842384">
        <w:rPr>
          <w:b/>
          <w:szCs w:val="22"/>
        </w:rPr>
      </w:r>
      <w:r w:rsidR="00842384" w:rsidRPr="00842384">
        <w:rPr>
          <w:b/>
          <w:szCs w:val="22"/>
        </w:rPr>
        <w:fldChar w:fldCharType="separate"/>
      </w:r>
      <w:r w:rsidR="00BC186C">
        <w:rPr>
          <w:b/>
          <w:szCs w:val="22"/>
        </w:rPr>
        <w:t>OO.27</w:t>
      </w:r>
      <w:r w:rsidR="00842384" w:rsidRPr="00842384">
        <w:rPr>
          <w:b/>
          <w:szCs w:val="22"/>
        </w:rPr>
        <w:fldChar w:fldCharType="end"/>
      </w:r>
      <w:r w:rsidR="00842384" w:rsidRPr="00842384">
        <w:rPr>
          <w:b/>
          <w:szCs w:val="22"/>
        </w:rPr>
        <w:t>.</w:t>
      </w:r>
      <w:r w:rsidRPr="00842384">
        <w:rPr>
          <w:szCs w:val="22"/>
        </w:rPr>
        <w:t xml:space="preserve">, you must comply by purchasing an engine certified to the emission standards in </w:t>
      </w:r>
      <w:r w:rsidR="00A561D1" w:rsidRPr="00842384">
        <w:rPr>
          <w:szCs w:val="22"/>
        </w:rPr>
        <w:t xml:space="preserve">40 CFR </w:t>
      </w:r>
      <w:r w:rsidRPr="00842384">
        <w:rPr>
          <w:szCs w:val="22"/>
        </w:rPr>
        <w:t>60.4231(</w:t>
      </w:r>
      <w:r w:rsidR="00842384" w:rsidRPr="00842384">
        <w:rPr>
          <w:szCs w:val="22"/>
        </w:rPr>
        <w:t>b</w:t>
      </w:r>
      <w:r w:rsidRPr="00842384">
        <w:rPr>
          <w:szCs w:val="22"/>
        </w:rPr>
        <w:t xml:space="preserve">) </w:t>
      </w:r>
      <w:r w:rsidR="00842384" w:rsidRPr="00842384">
        <w:rPr>
          <w:b/>
          <w:szCs w:val="22"/>
        </w:rPr>
        <w:t>Specific Condition No.</w:t>
      </w:r>
      <w:r w:rsidR="00842384" w:rsidRPr="00842384">
        <w:rPr>
          <w:b/>
          <w:szCs w:val="22"/>
        </w:rPr>
        <w:fldChar w:fldCharType="begin"/>
      </w:r>
      <w:r w:rsidR="00842384" w:rsidRPr="00842384">
        <w:rPr>
          <w:b/>
          <w:szCs w:val="22"/>
        </w:rPr>
        <w:instrText xml:space="preserve"> REF _Ref470590460 \r \h </w:instrText>
      </w:r>
      <w:r w:rsidR="00842384">
        <w:rPr>
          <w:b/>
          <w:szCs w:val="22"/>
        </w:rPr>
        <w:instrText xml:space="preserve"> \* MERGEFORMAT </w:instrText>
      </w:r>
      <w:r w:rsidR="00842384" w:rsidRPr="00842384">
        <w:rPr>
          <w:b/>
          <w:szCs w:val="22"/>
        </w:rPr>
      </w:r>
      <w:r w:rsidR="00842384" w:rsidRPr="00842384">
        <w:rPr>
          <w:b/>
          <w:szCs w:val="22"/>
        </w:rPr>
        <w:fldChar w:fldCharType="separate"/>
      </w:r>
      <w:r w:rsidR="00BC186C">
        <w:rPr>
          <w:b/>
          <w:szCs w:val="22"/>
        </w:rPr>
        <w:t>OO.27</w:t>
      </w:r>
      <w:r w:rsidR="00842384" w:rsidRPr="00842384">
        <w:rPr>
          <w:b/>
          <w:szCs w:val="22"/>
        </w:rPr>
        <w:fldChar w:fldCharType="end"/>
      </w:r>
      <w:r w:rsidRPr="00842384">
        <w:rPr>
          <w:szCs w:val="22"/>
        </w:rPr>
        <w:t xml:space="preserve">, as applicable, for the same engine class and maximum engine power. In addition, you must meet one of the requirements specified in (1) and (2) of this </w:t>
      </w:r>
      <w:r w:rsidR="00A561D1" w:rsidRPr="00842384">
        <w:rPr>
          <w:b/>
          <w:szCs w:val="22"/>
        </w:rPr>
        <w:t>Specific Condition</w:t>
      </w:r>
      <w:r w:rsidRPr="00842384">
        <w:rPr>
          <w:szCs w:val="22"/>
        </w:rPr>
        <w:t>.</w:t>
      </w:r>
    </w:p>
    <w:p w14:paraId="5BE91118" w14:textId="2F37E89F" w:rsidR="00167861" w:rsidRPr="002D4130" w:rsidRDefault="00167861" w:rsidP="00E218C2">
      <w:pPr>
        <w:pStyle w:val="ListParagraph"/>
        <w:numPr>
          <w:ilvl w:val="1"/>
          <w:numId w:val="164"/>
        </w:numPr>
        <w:spacing w:before="120"/>
        <w:ind w:left="1080"/>
        <w:rPr>
          <w:szCs w:val="22"/>
        </w:rPr>
      </w:pPr>
      <w:r w:rsidRPr="002D4130">
        <w:rPr>
          <w:szCs w:val="22"/>
        </w:rPr>
        <w:t>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You must also meet the requirements as specified in 40 CFR part 1068, subparts A through D, as they apply to you. If you adjust engine settings according to and consistent with the manufacturer's instructions, your stationary SI internal combustion engine will not be considered out of compliance.</w:t>
      </w:r>
    </w:p>
    <w:p w14:paraId="1741A3E8" w14:textId="09909165" w:rsidR="00167861" w:rsidRPr="008F7F9B" w:rsidRDefault="00167861" w:rsidP="00E218C2">
      <w:pPr>
        <w:pStyle w:val="ListParagraph"/>
        <w:numPr>
          <w:ilvl w:val="1"/>
          <w:numId w:val="164"/>
        </w:numPr>
        <w:spacing w:before="100" w:beforeAutospacing="1" w:after="100" w:afterAutospacing="1"/>
        <w:ind w:left="1080"/>
        <w:rPr>
          <w:szCs w:val="22"/>
        </w:rPr>
      </w:pPr>
      <w:r w:rsidRPr="008F7F9B">
        <w:rPr>
          <w:szCs w:val="22"/>
        </w:rPr>
        <w:t>If you do not operate and maintain the certified stationary SI internal combustion engine and control device according to the manufacturer's emission-related written instructions, your engine will be considered a non-certified engine, and you must demonstrate compliance according to (a)</w:t>
      </w:r>
      <w:r w:rsidR="000734A4">
        <w:rPr>
          <w:szCs w:val="22"/>
        </w:rPr>
        <w:t xml:space="preserve"> </w:t>
      </w:r>
      <w:r w:rsidRPr="008F7F9B">
        <w:rPr>
          <w:szCs w:val="22"/>
        </w:rPr>
        <w:t>of this section, as appropriate.</w:t>
      </w:r>
    </w:p>
    <w:p w14:paraId="4C39BB1F" w14:textId="021D4491" w:rsidR="00167861" w:rsidRPr="002D4130" w:rsidRDefault="00167861" w:rsidP="00E218C2">
      <w:pPr>
        <w:pStyle w:val="ListParagraph"/>
        <w:numPr>
          <w:ilvl w:val="0"/>
          <w:numId w:val="165"/>
        </w:numPr>
        <w:tabs>
          <w:tab w:val="left" w:pos="1440"/>
        </w:tabs>
        <w:ind w:left="1440"/>
        <w:rPr>
          <w:szCs w:val="22"/>
        </w:rPr>
      </w:pPr>
      <w:r w:rsidRPr="002D4130">
        <w:rPr>
          <w:szCs w:val="22"/>
        </w:rPr>
        <w:t>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14:paraId="25EAE6D9" w14:textId="04097BF4" w:rsidR="00167861" w:rsidRPr="008F7F9B" w:rsidRDefault="00167861" w:rsidP="002C4DB1">
      <w:pPr>
        <w:pStyle w:val="NoSpacing"/>
        <w:spacing w:after="120"/>
        <w:ind w:firstLine="446"/>
        <w:rPr>
          <w:szCs w:val="22"/>
        </w:rPr>
      </w:pPr>
      <w:r w:rsidRPr="008F7F9B">
        <w:rPr>
          <w:szCs w:val="22"/>
        </w:rPr>
        <w:t>[40 CFR 60.4243]</w:t>
      </w:r>
    </w:p>
    <w:p w14:paraId="7C9DBFB5" w14:textId="3B7E3F1A" w:rsidR="00842384" w:rsidRPr="002D4130" w:rsidRDefault="00167861" w:rsidP="00E218C2">
      <w:pPr>
        <w:pStyle w:val="ListParagraph"/>
        <w:numPr>
          <w:ilvl w:val="0"/>
          <w:numId w:val="72"/>
        </w:numPr>
        <w:tabs>
          <w:tab w:val="left" w:pos="360"/>
          <w:tab w:val="left" w:pos="720"/>
          <w:tab w:val="left" w:pos="1080"/>
        </w:tabs>
        <w:spacing w:before="120"/>
        <w:ind w:left="360"/>
        <w:contextualSpacing w:val="0"/>
        <w:rPr>
          <w:szCs w:val="22"/>
        </w:rPr>
      </w:pPr>
      <w:bookmarkStart w:id="101" w:name="_Ref470601421"/>
      <w:r w:rsidRPr="00E421FC">
        <w:rPr>
          <w:szCs w:val="22"/>
        </w:rPr>
        <w:t xml:space="preserve">If you own or operate an emergency stationary ICE, you must operate the emergency stationary ICE according to the requirements in (1) through (3) of this </w:t>
      </w:r>
      <w:r w:rsidR="006E3CD7" w:rsidRPr="006E3CD7">
        <w:rPr>
          <w:b/>
          <w:szCs w:val="22"/>
        </w:rPr>
        <w:t>Specific Condition</w:t>
      </w:r>
      <w:r w:rsidRPr="00E421FC">
        <w:rPr>
          <w:szCs w:val="22"/>
        </w:rPr>
        <w:t xml:space="preserve">. In order for the engine to be considered an emergency stationary ICE under this subpart, any operation other than emergency operation, maintenance and testing, emergency demand response, and operation in non-emergency situations for 50 hours per year, as described in (1) through (3) of this </w:t>
      </w:r>
      <w:r w:rsidR="006E3CD7" w:rsidRPr="006E3CD7">
        <w:rPr>
          <w:b/>
          <w:szCs w:val="22"/>
        </w:rPr>
        <w:t>Specific Condition</w:t>
      </w:r>
      <w:r w:rsidRPr="00E421FC">
        <w:rPr>
          <w:szCs w:val="22"/>
        </w:rPr>
        <w:t xml:space="preserve">, is prohibited. If you do not operate the engine according to the requirements in (1) through (3) of this </w:t>
      </w:r>
      <w:r w:rsidR="006E3CD7" w:rsidRPr="006E3CD7">
        <w:rPr>
          <w:b/>
          <w:szCs w:val="22"/>
        </w:rPr>
        <w:t>Specific Condition</w:t>
      </w:r>
      <w:r w:rsidRPr="00E421FC">
        <w:rPr>
          <w:szCs w:val="22"/>
        </w:rPr>
        <w:t>, the engine will not be considered an emergency engine under this subpart and must meet all requirements for non-emergency engines.</w:t>
      </w:r>
      <w:bookmarkEnd w:id="101"/>
    </w:p>
    <w:p w14:paraId="7EDE562A" w14:textId="0FABB7F9" w:rsidR="00167861" w:rsidRDefault="00167861" w:rsidP="00E218C2">
      <w:pPr>
        <w:pStyle w:val="ListParagraph"/>
        <w:numPr>
          <w:ilvl w:val="1"/>
          <w:numId w:val="166"/>
        </w:numPr>
        <w:tabs>
          <w:tab w:val="left" w:pos="1080"/>
        </w:tabs>
        <w:spacing w:before="100" w:beforeAutospacing="1" w:after="100" w:afterAutospacing="1"/>
        <w:ind w:left="1080"/>
        <w:rPr>
          <w:szCs w:val="22"/>
        </w:rPr>
      </w:pPr>
      <w:r w:rsidRPr="002C4DB1">
        <w:rPr>
          <w:szCs w:val="22"/>
        </w:rPr>
        <w:t>There is no time limit on the use of emergency stationary ICE in emergency situations.</w:t>
      </w:r>
    </w:p>
    <w:p w14:paraId="5F863785" w14:textId="77777777" w:rsidR="00E63161" w:rsidRDefault="00E63161" w:rsidP="002C4DB1">
      <w:pPr>
        <w:tabs>
          <w:tab w:val="left" w:pos="1080"/>
        </w:tabs>
        <w:spacing w:after="120"/>
        <w:rPr>
          <w:b/>
          <w:szCs w:val="22"/>
        </w:rPr>
      </w:pPr>
      <w:r>
        <w:rPr>
          <w:b/>
          <w:szCs w:val="22"/>
        </w:rPr>
        <w:lastRenderedPageBreak/>
        <w:br w:type="page"/>
      </w:r>
    </w:p>
    <w:p w14:paraId="49BD768A" w14:textId="417924D1" w:rsidR="002C4DB1" w:rsidRPr="002C4DB1" w:rsidRDefault="002C4DB1" w:rsidP="002C4DB1">
      <w:pPr>
        <w:tabs>
          <w:tab w:val="left" w:pos="1080"/>
        </w:tabs>
        <w:spacing w:after="120"/>
        <w:rPr>
          <w:b/>
          <w:szCs w:val="22"/>
        </w:rPr>
      </w:pPr>
      <w:r w:rsidRPr="002C4DB1">
        <w:rPr>
          <w:b/>
          <w:szCs w:val="22"/>
        </w:rPr>
        <w:lastRenderedPageBreak/>
        <w:t>OO.35. Continued</w:t>
      </w:r>
    </w:p>
    <w:p w14:paraId="329C92AD" w14:textId="1B26EC8A" w:rsidR="00167861" w:rsidRPr="008F7F9B" w:rsidRDefault="00167861" w:rsidP="00E218C2">
      <w:pPr>
        <w:pStyle w:val="ListParagraph"/>
        <w:numPr>
          <w:ilvl w:val="1"/>
          <w:numId w:val="166"/>
        </w:numPr>
        <w:tabs>
          <w:tab w:val="left" w:pos="1080"/>
        </w:tabs>
        <w:spacing w:before="120"/>
        <w:ind w:left="1080"/>
        <w:rPr>
          <w:szCs w:val="22"/>
        </w:rPr>
      </w:pPr>
      <w:r w:rsidRPr="008F7F9B">
        <w:rPr>
          <w:szCs w:val="22"/>
        </w:rPr>
        <w:t>You may operate your emergency stationary ICE for any combination of the purposes specified in (2)(</w:t>
      </w:r>
      <w:r w:rsidR="002C4DB1">
        <w:rPr>
          <w:szCs w:val="22"/>
        </w:rPr>
        <w:t>a</w:t>
      </w:r>
      <w:r w:rsidRPr="008F7F9B">
        <w:rPr>
          <w:szCs w:val="22"/>
        </w:rPr>
        <w:t>) through (</w:t>
      </w:r>
      <w:r w:rsidR="002C4DB1">
        <w:rPr>
          <w:szCs w:val="22"/>
        </w:rPr>
        <w:t>c</w:t>
      </w:r>
      <w:r w:rsidRPr="008F7F9B">
        <w:rPr>
          <w:szCs w:val="22"/>
        </w:rPr>
        <w:t xml:space="preserve">) of this </w:t>
      </w:r>
      <w:r w:rsidR="006E3CD7" w:rsidRPr="006E3CD7">
        <w:rPr>
          <w:b/>
          <w:szCs w:val="22"/>
        </w:rPr>
        <w:t>Specific Condition</w:t>
      </w:r>
      <w:r w:rsidRPr="008F7F9B">
        <w:rPr>
          <w:szCs w:val="22"/>
        </w:rPr>
        <w:t xml:space="preserve"> for a maximum of 100 hours per calendar year. Any operation for non-emergency situations as allowed by (3) of this</w:t>
      </w:r>
      <w:r w:rsidR="0040322E" w:rsidRPr="0040322E">
        <w:rPr>
          <w:b/>
          <w:szCs w:val="22"/>
        </w:rPr>
        <w:t xml:space="preserve"> </w:t>
      </w:r>
      <w:r w:rsidR="0040322E" w:rsidRPr="006E3CD7">
        <w:rPr>
          <w:b/>
          <w:szCs w:val="22"/>
        </w:rPr>
        <w:t>Specific Condition</w:t>
      </w:r>
      <w:r w:rsidR="0040322E" w:rsidRPr="008F7F9B">
        <w:rPr>
          <w:szCs w:val="22"/>
        </w:rPr>
        <w:t xml:space="preserve"> </w:t>
      </w:r>
      <w:r w:rsidRPr="008F7F9B">
        <w:rPr>
          <w:szCs w:val="22"/>
        </w:rPr>
        <w:t>n counts as part of the 100 hours per calendar year allowed by (2).</w:t>
      </w:r>
    </w:p>
    <w:p w14:paraId="3BB3D5C8" w14:textId="0CFB366A" w:rsidR="00167861" w:rsidRPr="002C4DB1" w:rsidRDefault="00167861" w:rsidP="00E218C2">
      <w:pPr>
        <w:pStyle w:val="ListParagraph"/>
        <w:numPr>
          <w:ilvl w:val="0"/>
          <w:numId w:val="167"/>
        </w:numPr>
        <w:tabs>
          <w:tab w:val="left" w:pos="1080"/>
        </w:tabs>
        <w:spacing w:before="100" w:beforeAutospacing="1" w:after="100" w:afterAutospacing="1"/>
        <w:ind w:left="1440"/>
        <w:rPr>
          <w:szCs w:val="22"/>
        </w:rPr>
      </w:pPr>
      <w:r w:rsidRPr="002C4DB1">
        <w:rPr>
          <w:szCs w:val="22"/>
        </w:rPr>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14:paraId="7D1D38D0" w14:textId="50E5CF47" w:rsidR="00167861" w:rsidRPr="008F7F9B" w:rsidRDefault="00167861" w:rsidP="00E218C2">
      <w:pPr>
        <w:pStyle w:val="ListParagraph"/>
        <w:numPr>
          <w:ilvl w:val="0"/>
          <w:numId w:val="167"/>
        </w:numPr>
        <w:tabs>
          <w:tab w:val="left" w:pos="1080"/>
        </w:tabs>
        <w:spacing w:before="100" w:beforeAutospacing="1" w:after="100" w:afterAutospacing="1"/>
        <w:ind w:left="1440"/>
        <w:rPr>
          <w:szCs w:val="22"/>
        </w:rPr>
      </w:pPr>
      <w:r w:rsidRPr="00842384">
        <w:rPr>
          <w:szCs w:val="22"/>
        </w:rPr>
        <w:t xml:space="preserve">Emergency stationary ICE may be operated for emergency demand response for periods in which the Reliability Coordinator under the North American Electric Reliability Corporation (NERC) Reliability Standard EOP-002-3, Capacity and Energy Emergencies (incorporated by reference, see </w:t>
      </w:r>
      <w:r w:rsidR="0040322E" w:rsidRPr="00842384">
        <w:rPr>
          <w:szCs w:val="22"/>
        </w:rPr>
        <w:t xml:space="preserve">40 CFR </w:t>
      </w:r>
      <w:r w:rsidRPr="00842384">
        <w:rPr>
          <w:szCs w:val="22"/>
        </w:rPr>
        <w:t>60.17), or other authorized entity as determined by the Reliability Coordinator, has declared an Energy Emergency Alert Level 2 as defined in the NERC Reliability Standard EOP-002-3.</w:t>
      </w:r>
    </w:p>
    <w:p w14:paraId="651977A0" w14:textId="12E12B8A" w:rsidR="00167861" w:rsidRPr="008F7F9B" w:rsidRDefault="00167861" w:rsidP="00E218C2">
      <w:pPr>
        <w:pStyle w:val="ListParagraph"/>
        <w:numPr>
          <w:ilvl w:val="0"/>
          <w:numId w:val="167"/>
        </w:numPr>
        <w:tabs>
          <w:tab w:val="left" w:pos="1080"/>
        </w:tabs>
        <w:spacing w:before="100" w:beforeAutospacing="1" w:after="100" w:afterAutospacing="1"/>
        <w:ind w:left="1440"/>
        <w:rPr>
          <w:szCs w:val="22"/>
        </w:rPr>
      </w:pPr>
      <w:r w:rsidRPr="008F7F9B">
        <w:rPr>
          <w:szCs w:val="22"/>
        </w:rPr>
        <w:t>Emergency stationary ICE may be operated for periods where there is a deviation of voltage or frequency of 5 percent or greater below standard voltage or frequency.</w:t>
      </w:r>
    </w:p>
    <w:p w14:paraId="1D0F1CE7" w14:textId="17CD65D2" w:rsidR="00167861" w:rsidRPr="008F7F9B" w:rsidRDefault="00167861" w:rsidP="00E63161">
      <w:pPr>
        <w:pStyle w:val="ListParagraph"/>
        <w:numPr>
          <w:ilvl w:val="1"/>
          <w:numId w:val="166"/>
        </w:numPr>
        <w:tabs>
          <w:tab w:val="left" w:pos="1080"/>
        </w:tabs>
        <w:spacing w:before="100" w:beforeAutospacing="1" w:after="100" w:afterAutospacing="1"/>
        <w:ind w:left="1080"/>
        <w:rPr>
          <w:szCs w:val="22"/>
        </w:rPr>
      </w:pPr>
      <w:r w:rsidRPr="008F7F9B">
        <w:rPr>
          <w:szCs w:val="22"/>
        </w:rPr>
        <w:t>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(2) of this section. Except as provided in paragraph (3)(</w:t>
      </w:r>
      <w:r w:rsidR="00E63161">
        <w:rPr>
          <w:szCs w:val="22"/>
        </w:rPr>
        <w:t>a</w:t>
      </w:r>
      <w:r w:rsidRPr="008F7F9B">
        <w:rPr>
          <w:szCs w:val="22"/>
        </w:rPr>
        <w:t>)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14:paraId="67D49358" w14:textId="146FA992" w:rsidR="00167861" w:rsidRPr="002C4DB1" w:rsidRDefault="00167861" w:rsidP="00E218C2">
      <w:pPr>
        <w:pStyle w:val="ListParagraph"/>
        <w:numPr>
          <w:ilvl w:val="0"/>
          <w:numId w:val="168"/>
        </w:numPr>
        <w:tabs>
          <w:tab w:val="left" w:pos="1080"/>
        </w:tabs>
        <w:spacing w:before="100" w:beforeAutospacing="1" w:after="100" w:afterAutospacing="1"/>
        <w:rPr>
          <w:szCs w:val="22"/>
        </w:rPr>
      </w:pPr>
      <w:r w:rsidRPr="002C4DB1">
        <w:rPr>
          <w:szCs w:val="22"/>
        </w:rPr>
        <w:t>The 50 hours per year for non-emergency situations can be used to supply power as part of a financial arrangement with another entity if all of the following conditions are met:</w:t>
      </w:r>
    </w:p>
    <w:p w14:paraId="61259778" w14:textId="26C835EF" w:rsidR="00167861" w:rsidRPr="002C4DB1" w:rsidRDefault="00167861" w:rsidP="00E218C2">
      <w:pPr>
        <w:pStyle w:val="ListParagraph"/>
        <w:numPr>
          <w:ilvl w:val="2"/>
          <w:numId w:val="169"/>
        </w:numPr>
        <w:tabs>
          <w:tab w:val="left" w:pos="1080"/>
        </w:tabs>
        <w:spacing w:before="100" w:beforeAutospacing="1" w:after="100" w:afterAutospacing="1"/>
        <w:ind w:left="1440"/>
        <w:rPr>
          <w:szCs w:val="22"/>
        </w:rPr>
      </w:pPr>
      <w:r w:rsidRPr="002C4DB1">
        <w:rPr>
          <w:szCs w:val="22"/>
        </w:rPr>
        <w:t>The engine is dispatched by the local balancing authority or local transmission and distribution system operator;</w:t>
      </w:r>
    </w:p>
    <w:p w14:paraId="3BE161FC" w14:textId="667E5D55" w:rsidR="00167861" w:rsidRPr="008F7F9B" w:rsidRDefault="002C4DB1" w:rsidP="00E218C2">
      <w:pPr>
        <w:pStyle w:val="ListParagraph"/>
        <w:numPr>
          <w:ilvl w:val="2"/>
          <w:numId w:val="169"/>
        </w:numPr>
        <w:tabs>
          <w:tab w:val="left" w:pos="1080"/>
        </w:tabs>
        <w:spacing w:before="100" w:beforeAutospacing="1" w:after="100" w:afterAutospacing="1"/>
        <w:ind w:left="1440"/>
        <w:rPr>
          <w:szCs w:val="22"/>
        </w:rPr>
      </w:pPr>
      <w:r w:rsidRPr="008F7F9B">
        <w:rPr>
          <w:szCs w:val="22"/>
        </w:rPr>
        <w:t xml:space="preserve"> </w:t>
      </w:r>
      <w:r w:rsidR="00167861" w:rsidRPr="008F7F9B">
        <w:rPr>
          <w:szCs w:val="22"/>
        </w:rPr>
        <w:t>The dispatch is intended to mitigate local transmission and/or distribution limitations so as to avert potential voltage collapse or line overloads that could lead to the interruption of power supply in a local area or region.</w:t>
      </w:r>
    </w:p>
    <w:p w14:paraId="5078D058" w14:textId="336C4217" w:rsidR="00167861" w:rsidRPr="008F7F9B" w:rsidRDefault="00167861" w:rsidP="00E218C2">
      <w:pPr>
        <w:pStyle w:val="ListParagraph"/>
        <w:numPr>
          <w:ilvl w:val="2"/>
          <w:numId w:val="169"/>
        </w:numPr>
        <w:tabs>
          <w:tab w:val="left" w:pos="1080"/>
        </w:tabs>
        <w:spacing w:before="100" w:beforeAutospacing="1" w:after="100" w:afterAutospacing="1"/>
        <w:ind w:left="1440"/>
        <w:rPr>
          <w:szCs w:val="22"/>
        </w:rPr>
      </w:pPr>
      <w:r w:rsidRPr="008F7F9B">
        <w:rPr>
          <w:szCs w:val="22"/>
        </w:rPr>
        <w:t>The dispatch follows reliability, emergency operation or similar protocols that follow specific NERC, regional, state, public utility commission or local standards or guidelines.</w:t>
      </w:r>
    </w:p>
    <w:p w14:paraId="45DDAAF7" w14:textId="12A3F68B" w:rsidR="00167861" w:rsidRPr="008F7F9B" w:rsidRDefault="00167861" w:rsidP="00E218C2">
      <w:pPr>
        <w:pStyle w:val="ListParagraph"/>
        <w:numPr>
          <w:ilvl w:val="2"/>
          <w:numId w:val="169"/>
        </w:numPr>
        <w:tabs>
          <w:tab w:val="left" w:pos="1080"/>
        </w:tabs>
        <w:spacing w:before="100" w:beforeAutospacing="1" w:after="100" w:afterAutospacing="1"/>
        <w:ind w:left="1440"/>
        <w:rPr>
          <w:szCs w:val="22"/>
        </w:rPr>
      </w:pPr>
      <w:r w:rsidRPr="008F7F9B">
        <w:rPr>
          <w:szCs w:val="22"/>
        </w:rPr>
        <w:t>The power is provided only to the facility itself or to support the local transmission and distribution system.</w:t>
      </w:r>
    </w:p>
    <w:p w14:paraId="63F4AE41" w14:textId="12102D42" w:rsidR="00167861" w:rsidRPr="008F7F9B" w:rsidRDefault="00167861" w:rsidP="00E218C2">
      <w:pPr>
        <w:pStyle w:val="ListParagraph"/>
        <w:numPr>
          <w:ilvl w:val="2"/>
          <w:numId w:val="169"/>
        </w:numPr>
        <w:tabs>
          <w:tab w:val="left" w:pos="1080"/>
        </w:tabs>
        <w:ind w:left="1454" w:hanging="187"/>
        <w:rPr>
          <w:szCs w:val="22"/>
        </w:rPr>
      </w:pPr>
      <w:r w:rsidRPr="008F7F9B">
        <w:rPr>
          <w:szCs w:val="22"/>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0A2F66E4" w14:textId="432A31E7" w:rsidR="00167861" w:rsidRPr="008F7F9B" w:rsidRDefault="00167861" w:rsidP="002C4DB1">
      <w:pPr>
        <w:ind w:left="446" w:firstLine="274"/>
        <w:rPr>
          <w:szCs w:val="22"/>
        </w:rPr>
      </w:pPr>
      <w:r w:rsidRPr="008F7F9B">
        <w:rPr>
          <w:szCs w:val="22"/>
        </w:rPr>
        <w:t>[40 CFR 60.4243(d)(1)-(3)]</w:t>
      </w:r>
    </w:p>
    <w:p w14:paraId="32E02722" w14:textId="71EBDAF2" w:rsidR="002C4DB1" w:rsidRPr="002C4DB1" w:rsidRDefault="00167861" w:rsidP="00E218C2">
      <w:pPr>
        <w:pStyle w:val="ListParagraph"/>
        <w:numPr>
          <w:ilvl w:val="0"/>
          <w:numId w:val="72"/>
        </w:numPr>
        <w:tabs>
          <w:tab w:val="left" w:pos="360"/>
          <w:tab w:val="left" w:pos="720"/>
          <w:tab w:val="left" w:pos="1080"/>
        </w:tabs>
        <w:spacing w:before="120"/>
        <w:ind w:left="360"/>
        <w:contextualSpacing w:val="0"/>
        <w:rPr>
          <w:b/>
          <w:szCs w:val="22"/>
        </w:rPr>
      </w:pPr>
      <w:r w:rsidRPr="0040322E">
        <w:rPr>
          <w:b/>
          <w:szCs w:val="22"/>
          <w:u w:val="single"/>
        </w:rPr>
        <w:t>Performance Testing</w:t>
      </w:r>
      <w:r w:rsidRPr="00E421FC">
        <w:rPr>
          <w:szCs w:val="22"/>
        </w:rPr>
        <w:t>.</w:t>
      </w:r>
      <w:r w:rsidR="002C4DB1">
        <w:rPr>
          <w:szCs w:val="22"/>
        </w:rPr>
        <w:t xml:space="preserve"> </w:t>
      </w:r>
      <w:r w:rsidRPr="002C4DB1">
        <w:rPr>
          <w:szCs w:val="22"/>
        </w:rPr>
        <w:t>No Requirements.</w:t>
      </w:r>
    </w:p>
    <w:p w14:paraId="21581740" w14:textId="77777777" w:rsidR="00E63161" w:rsidRDefault="00E63161" w:rsidP="00531B05">
      <w:pPr>
        <w:spacing w:before="120" w:after="120"/>
        <w:ind w:left="450" w:hanging="450"/>
        <w:rPr>
          <w:b/>
          <w:szCs w:val="22"/>
          <w:u w:val="single"/>
        </w:rPr>
      </w:pPr>
      <w:r>
        <w:rPr>
          <w:b/>
          <w:szCs w:val="22"/>
          <w:u w:val="single"/>
        </w:rPr>
        <w:br w:type="page"/>
      </w:r>
    </w:p>
    <w:p w14:paraId="018A20D6" w14:textId="41EC4D23" w:rsidR="00167861" w:rsidRPr="008F7F9B" w:rsidRDefault="00167861" w:rsidP="00531B05">
      <w:pPr>
        <w:spacing w:before="120" w:after="120"/>
        <w:ind w:left="450" w:hanging="450"/>
        <w:rPr>
          <w:szCs w:val="22"/>
        </w:rPr>
      </w:pPr>
      <w:r w:rsidRPr="008F7F9B">
        <w:rPr>
          <w:b/>
          <w:szCs w:val="22"/>
          <w:u w:val="single"/>
        </w:rPr>
        <w:lastRenderedPageBreak/>
        <w:t>Engine (IC170) &gt; 25 HP</w:t>
      </w:r>
      <w:r w:rsidRPr="008F7F9B">
        <w:rPr>
          <w:szCs w:val="22"/>
        </w:rPr>
        <w:t>.</w:t>
      </w:r>
    </w:p>
    <w:p w14:paraId="226F7C31" w14:textId="77777777" w:rsidR="002C4DB1" w:rsidRPr="002C4DB1" w:rsidRDefault="002C4DB1" w:rsidP="00531B05">
      <w:pPr>
        <w:pStyle w:val="NoSpacing"/>
        <w:spacing w:before="120" w:after="120"/>
        <w:rPr>
          <w:b/>
          <w:szCs w:val="22"/>
          <w:u w:val="single"/>
        </w:rPr>
      </w:pPr>
      <w:r w:rsidRPr="0050376E">
        <w:rPr>
          <w:b/>
          <w:szCs w:val="22"/>
          <w:u w:val="single"/>
        </w:rPr>
        <w:t>Essential Potential to Emit (PTE) Parameters</w:t>
      </w:r>
    </w:p>
    <w:p w14:paraId="00684B20" w14:textId="67291F08" w:rsidR="00167861" w:rsidRPr="002C4DB1" w:rsidRDefault="00167861" w:rsidP="00E218C2">
      <w:pPr>
        <w:pStyle w:val="ListParagraph"/>
        <w:numPr>
          <w:ilvl w:val="0"/>
          <w:numId w:val="72"/>
        </w:numPr>
        <w:tabs>
          <w:tab w:val="left" w:pos="360"/>
          <w:tab w:val="left" w:pos="720"/>
          <w:tab w:val="left" w:pos="1080"/>
        </w:tabs>
        <w:spacing w:before="120"/>
        <w:ind w:left="360"/>
        <w:contextualSpacing w:val="0"/>
        <w:rPr>
          <w:szCs w:val="22"/>
        </w:rPr>
      </w:pPr>
      <w:r w:rsidRPr="00E421FC">
        <w:rPr>
          <w:szCs w:val="22"/>
        </w:rPr>
        <w:t xml:space="preserve">Owners and operators of stationary SI ICE with a maximum engine power </w:t>
      </w:r>
      <w:r w:rsidRPr="00E421FC">
        <w:rPr>
          <w:b/>
          <w:szCs w:val="22"/>
        </w:rPr>
        <w:t>greater than 19 KW (25 HP)</w:t>
      </w:r>
      <w:r w:rsidRPr="00E421FC">
        <w:rPr>
          <w:szCs w:val="22"/>
        </w:rPr>
        <w:t xml:space="preserve"> manufactured on or after the applicable dates i</w:t>
      </w:r>
      <w:r w:rsidRPr="004B77FC">
        <w:rPr>
          <w:szCs w:val="22"/>
        </w:rPr>
        <w:t xml:space="preserve">n </w:t>
      </w:r>
      <w:r w:rsidR="0040322E" w:rsidRPr="004B77FC">
        <w:rPr>
          <w:szCs w:val="22"/>
        </w:rPr>
        <w:t xml:space="preserve">40 CFR </w:t>
      </w:r>
      <w:r w:rsidRPr="004B77FC">
        <w:rPr>
          <w:szCs w:val="22"/>
        </w:rPr>
        <w:t xml:space="preserve">60.4230(a)(4) </w:t>
      </w:r>
      <w:r w:rsidR="008729B7" w:rsidRPr="004B77FC">
        <w:rPr>
          <w:b/>
          <w:szCs w:val="22"/>
        </w:rPr>
        <w:t>S</w:t>
      </w:r>
      <w:r w:rsidR="008729B7" w:rsidRPr="00D22C1F">
        <w:rPr>
          <w:b/>
          <w:szCs w:val="22"/>
        </w:rPr>
        <w:t xml:space="preserve">pecific Condition No. </w:t>
      </w:r>
      <w:r w:rsidR="008729B7" w:rsidRPr="00D22C1F">
        <w:rPr>
          <w:b/>
          <w:szCs w:val="22"/>
        </w:rPr>
        <w:fldChar w:fldCharType="begin"/>
      </w:r>
      <w:r w:rsidR="008729B7" w:rsidRPr="00D22C1F">
        <w:rPr>
          <w:b/>
          <w:szCs w:val="22"/>
        </w:rPr>
        <w:instrText xml:space="preserve"> REF _Ref470588958 \r \h </w:instrText>
      </w:r>
      <w:r w:rsidR="008729B7">
        <w:rPr>
          <w:b/>
          <w:szCs w:val="22"/>
        </w:rPr>
        <w:instrText xml:space="preserve"> \* MERGEFORMAT </w:instrText>
      </w:r>
      <w:r w:rsidR="008729B7" w:rsidRPr="00D22C1F">
        <w:rPr>
          <w:b/>
          <w:szCs w:val="22"/>
        </w:rPr>
      </w:r>
      <w:r w:rsidR="008729B7" w:rsidRPr="00D22C1F">
        <w:rPr>
          <w:b/>
          <w:szCs w:val="22"/>
        </w:rPr>
        <w:fldChar w:fldCharType="separate"/>
      </w:r>
      <w:r w:rsidR="00BC186C">
        <w:rPr>
          <w:b/>
          <w:szCs w:val="22"/>
        </w:rPr>
        <w:t>OO.13</w:t>
      </w:r>
      <w:r w:rsidR="008729B7" w:rsidRPr="00D22C1F">
        <w:rPr>
          <w:b/>
          <w:szCs w:val="22"/>
        </w:rPr>
        <w:fldChar w:fldCharType="end"/>
      </w:r>
      <w:r w:rsidR="008729B7" w:rsidRPr="00D22C1F">
        <w:rPr>
          <w:b/>
          <w:szCs w:val="22"/>
        </w:rPr>
        <w:t>.</w:t>
      </w:r>
      <w:r w:rsidR="008729B7">
        <w:rPr>
          <w:szCs w:val="22"/>
        </w:rPr>
        <w:t xml:space="preserve">, </w:t>
      </w:r>
      <w:r w:rsidRPr="00E421FC">
        <w:rPr>
          <w:szCs w:val="22"/>
        </w:rPr>
        <w:t>that use gasoline must comply with the emission standards and other requirements for new nonroad SI engines in 40 CFR part 1048.</w:t>
      </w:r>
      <w:r w:rsidR="002C4DB1">
        <w:rPr>
          <w:szCs w:val="22"/>
        </w:rPr>
        <w:t xml:space="preserve"> </w:t>
      </w:r>
      <w:r w:rsidRPr="008F7F9B">
        <w:t>[40 CFR 60.4231(b) and 40 CFR 60.4233(b)]</w:t>
      </w:r>
    </w:p>
    <w:p w14:paraId="0C67C379" w14:textId="77777777" w:rsidR="002C4DB1" w:rsidRPr="002C4DB1" w:rsidRDefault="00167861" w:rsidP="00E218C2">
      <w:pPr>
        <w:pStyle w:val="ListParagraph"/>
        <w:numPr>
          <w:ilvl w:val="0"/>
          <w:numId w:val="72"/>
        </w:numPr>
        <w:tabs>
          <w:tab w:val="left" w:pos="360"/>
          <w:tab w:val="left" w:pos="720"/>
          <w:tab w:val="left" w:pos="1080"/>
        </w:tabs>
        <w:spacing w:before="120"/>
        <w:ind w:left="360"/>
        <w:contextualSpacing w:val="0"/>
        <w:rPr>
          <w:b/>
          <w:bCs/>
          <w:szCs w:val="22"/>
        </w:rPr>
      </w:pPr>
      <w:r w:rsidRPr="002C4DB1">
        <w:rPr>
          <w:b/>
          <w:bCs/>
          <w:szCs w:val="22"/>
          <w:u w:val="single"/>
        </w:rPr>
        <w:t>Fuel Requirements</w:t>
      </w:r>
      <w:r w:rsidRPr="002C4DB1">
        <w:rPr>
          <w:b/>
          <w:bCs/>
          <w:szCs w:val="22"/>
        </w:rPr>
        <w:t>.</w:t>
      </w:r>
      <w:r w:rsidRPr="002C4DB1">
        <w:rPr>
          <w:bCs/>
          <w:szCs w:val="22"/>
        </w:rPr>
        <w:t xml:space="preserve">  </w:t>
      </w:r>
      <w:r w:rsidRPr="002C4DB1">
        <w:rPr>
          <w:szCs w:val="22"/>
        </w:rPr>
        <w:t>Owners and operators of stationary SI ICE subject to this subpart that use gasoline must use gasoline that meets the per gallon sulfur limit in 40 CFR 80.195.</w:t>
      </w:r>
      <w:r w:rsidR="002C4DB1" w:rsidRPr="002C4DB1">
        <w:rPr>
          <w:szCs w:val="22"/>
        </w:rPr>
        <w:t xml:space="preserve"> </w:t>
      </w:r>
      <w:r w:rsidRPr="002C4DB1">
        <w:rPr>
          <w:szCs w:val="22"/>
        </w:rPr>
        <w:t>[40 CFR 60. 4235]</w:t>
      </w:r>
    </w:p>
    <w:p w14:paraId="431E011C" w14:textId="51037336" w:rsidR="00167861" w:rsidRPr="002C4DB1" w:rsidRDefault="00167861" w:rsidP="00E218C2">
      <w:pPr>
        <w:pStyle w:val="ListParagraph"/>
        <w:numPr>
          <w:ilvl w:val="0"/>
          <w:numId w:val="72"/>
        </w:numPr>
        <w:tabs>
          <w:tab w:val="left" w:pos="360"/>
          <w:tab w:val="left" w:pos="720"/>
          <w:tab w:val="left" w:pos="1080"/>
        </w:tabs>
        <w:spacing w:before="120"/>
        <w:ind w:left="360"/>
        <w:contextualSpacing w:val="0"/>
        <w:rPr>
          <w:b/>
          <w:bCs/>
          <w:szCs w:val="22"/>
        </w:rPr>
      </w:pPr>
      <w:r w:rsidRPr="002C4DB1">
        <w:rPr>
          <w:b/>
          <w:bCs/>
          <w:szCs w:val="22"/>
        </w:rPr>
        <w:t>Importing/Installing Requirements.</w:t>
      </w:r>
    </w:p>
    <w:p w14:paraId="711D71A0" w14:textId="32E5DFA4" w:rsidR="00167861" w:rsidRPr="008729B7" w:rsidRDefault="00167861" w:rsidP="00531B05">
      <w:pPr>
        <w:numPr>
          <w:ilvl w:val="0"/>
          <w:numId w:val="13"/>
        </w:numPr>
        <w:ind w:left="1080"/>
        <w:rPr>
          <w:szCs w:val="22"/>
        </w:rPr>
      </w:pPr>
      <w:r w:rsidRPr="008729B7">
        <w:rPr>
          <w:szCs w:val="22"/>
        </w:rPr>
        <w:t xml:space="preserve">For emergency stationary SI ICE with a maximum engine power of greater than 19 KW (25 HP), owners and operators may not install engines that do not meet the applicable requirements in </w:t>
      </w:r>
      <w:r w:rsidR="0040322E" w:rsidRPr="008729B7">
        <w:rPr>
          <w:szCs w:val="22"/>
        </w:rPr>
        <w:t xml:space="preserve">40 CFR </w:t>
      </w:r>
      <w:r w:rsidRPr="008729B7">
        <w:rPr>
          <w:szCs w:val="22"/>
        </w:rPr>
        <w:t>60.4233 after January 1, 2011.</w:t>
      </w:r>
    </w:p>
    <w:p w14:paraId="119CFAE4" w14:textId="365E6105" w:rsidR="00167861" w:rsidRPr="00BD2CC8" w:rsidRDefault="00167861" w:rsidP="00531B05">
      <w:pPr>
        <w:numPr>
          <w:ilvl w:val="0"/>
          <w:numId w:val="13"/>
        </w:numPr>
        <w:ind w:left="1080"/>
        <w:rPr>
          <w:szCs w:val="22"/>
        </w:rPr>
      </w:pPr>
      <w:r w:rsidRPr="008729B7">
        <w:rPr>
          <w:szCs w:val="22"/>
        </w:rPr>
        <w:t xml:space="preserve">In addition to the requirements specified </w:t>
      </w:r>
      <w:r w:rsidRPr="00BD2CC8">
        <w:rPr>
          <w:szCs w:val="22"/>
        </w:rPr>
        <w:t xml:space="preserve">in </w:t>
      </w:r>
      <w:r w:rsidR="0040322E" w:rsidRPr="00BD2CC8">
        <w:rPr>
          <w:szCs w:val="22"/>
        </w:rPr>
        <w:t xml:space="preserve">40 CFR </w:t>
      </w:r>
      <w:r w:rsidRPr="00BD2CC8">
        <w:rPr>
          <w:szCs w:val="22"/>
        </w:rPr>
        <w:t>60.4231 and</w:t>
      </w:r>
      <w:r w:rsidR="004B77FC" w:rsidRPr="00BD2CC8">
        <w:rPr>
          <w:szCs w:val="22"/>
        </w:rPr>
        <w:t xml:space="preserve"> </w:t>
      </w:r>
      <w:r w:rsidR="0040322E" w:rsidRPr="00BD2CC8">
        <w:rPr>
          <w:szCs w:val="22"/>
        </w:rPr>
        <w:t>40 CFR</w:t>
      </w:r>
      <w:r w:rsidRPr="00BD2CC8">
        <w:rPr>
          <w:szCs w:val="22"/>
        </w:rPr>
        <w:t xml:space="preserve"> 60.4233</w:t>
      </w:r>
      <w:r w:rsidR="00BD2CC8" w:rsidRPr="00BD2CC8">
        <w:rPr>
          <w:szCs w:val="22"/>
        </w:rPr>
        <w:t xml:space="preserve"> </w:t>
      </w:r>
      <w:r w:rsidR="00BD2CC8" w:rsidRPr="00BD2CC8">
        <w:rPr>
          <w:b/>
          <w:szCs w:val="22"/>
        </w:rPr>
        <w:t>Specific Condition No.</w:t>
      </w:r>
      <w:r w:rsidR="00BD2CC8" w:rsidRPr="00BD2CC8">
        <w:rPr>
          <w:b/>
          <w:szCs w:val="22"/>
        </w:rPr>
        <w:fldChar w:fldCharType="begin"/>
      </w:r>
      <w:r w:rsidR="00BD2CC8" w:rsidRPr="00BD2CC8">
        <w:rPr>
          <w:b/>
          <w:szCs w:val="22"/>
        </w:rPr>
        <w:instrText xml:space="preserve"> REF _Ref470590460 \r \h </w:instrText>
      </w:r>
      <w:r w:rsidR="00BD2CC8">
        <w:rPr>
          <w:b/>
          <w:szCs w:val="22"/>
        </w:rPr>
        <w:instrText xml:space="preserve"> \* MERGEFORMAT </w:instrText>
      </w:r>
      <w:r w:rsidR="00BD2CC8" w:rsidRPr="00BD2CC8">
        <w:rPr>
          <w:b/>
          <w:szCs w:val="22"/>
        </w:rPr>
      </w:r>
      <w:r w:rsidR="00BD2CC8" w:rsidRPr="00BD2CC8">
        <w:rPr>
          <w:b/>
          <w:szCs w:val="22"/>
        </w:rPr>
        <w:fldChar w:fldCharType="separate"/>
      </w:r>
      <w:r w:rsidR="00BC186C">
        <w:rPr>
          <w:b/>
          <w:szCs w:val="22"/>
        </w:rPr>
        <w:t>OO.27</w:t>
      </w:r>
      <w:r w:rsidR="00BD2CC8" w:rsidRPr="00BD2CC8">
        <w:rPr>
          <w:b/>
          <w:szCs w:val="22"/>
        </w:rPr>
        <w:fldChar w:fldCharType="end"/>
      </w:r>
      <w:r w:rsidR="00BD2CC8" w:rsidRPr="00BD2CC8">
        <w:rPr>
          <w:b/>
          <w:szCs w:val="22"/>
        </w:rPr>
        <w:t>.</w:t>
      </w:r>
      <w:r w:rsidRPr="00BD2CC8">
        <w:rPr>
          <w:szCs w:val="22"/>
        </w:rPr>
        <w:t xml:space="preserve">, it is prohibited to import stationary SI ICE less than or equal to 19 KW (25 HP), stationary rich burn LPG SI ICE, and stationary gasoline SI ICE that do not meet the applicable requirements specified in </w:t>
      </w:r>
      <w:r w:rsidR="008729B7" w:rsidRPr="00BD2CC8">
        <w:rPr>
          <w:szCs w:val="22"/>
        </w:rPr>
        <w:t xml:space="preserve">this </w:t>
      </w:r>
      <w:r w:rsidR="008729B7" w:rsidRPr="00BD2CC8">
        <w:rPr>
          <w:b/>
          <w:szCs w:val="22"/>
        </w:rPr>
        <w:t>Specific Condition</w:t>
      </w:r>
      <w:r w:rsidRPr="00BD2CC8">
        <w:rPr>
          <w:szCs w:val="22"/>
        </w:rPr>
        <w:t>.</w:t>
      </w:r>
    </w:p>
    <w:p w14:paraId="4E51C8BB" w14:textId="77777777" w:rsidR="00167861" w:rsidRPr="008F7F9B" w:rsidRDefault="00167861" w:rsidP="00531B05">
      <w:pPr>
        <w:spacing w:after="120"/>
        <w:ind w:left="360"/>
        <w:rPr>
          <w:szCs w:val="22"/>
        </w:rPr>
      </w:pPr>
      <w:r w:rsidRPr="00BD2CC8">
        <w:rPr>
          <w:szCs w:val="22"/>
        </w:rPr>
        <w:t>[40 CFR 60.4236(c) and (d)]</w:t>
      </w:r>
    </w:p>
    <w:p w14:paraId="328E87D9" w14:textId="77777777" w:rsidR="00167861" w:rsidRPr="00DF6FE8" w:rsidRDefault="00167861" w:rsidP="00531B05">
      <w:pPr>
        <w:spacing w:before="120" w:after="120"/>
        <w:ind w:left="446" w:hanging="446"/>
        <w:rPr>
          <w:b/>
          <w:szCs w:val="22"/>
          <w:u w:val="single"/>
        </w:rPr>
      </w:pPr>
      <w:r w:rsidRPr="00DF6FE8">
        <w:rPr>
          <w:b/>
          <w:szCs w:val="22"/>
          <w:u w:val="single"/>
        </w:rPr>
        <w:t>Compliance Requirements for Engines Operated and Maintained in a Certified Manner:</w:t>
      </w:r>
    </w:p>
    <w:p w14:paraId="18660164" w14:textId="1C1B1282" w:rsidR="00E421FC" w:rsidRPr="00DF6FE8"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E421FC">
        <w:rPr>
          <w:szCs w:val="22"/>
        </w:rPr>
        <w:t>If you operate and maintain the certified stationary SI internal combustion engine and control device according to the manufacturer's emission-related written instructions, you are operating in a certified manner.</w:t>
      </w:r>
    </w:p>
    <w:p w14:paraId="6086E2AB" w14:textId="069F0C26" w:rsidR="00167861" w:rsidRPr="00DF6FE8"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E421FC">
        <w:rPr>
          <w:szCs w:val="22"/>
        </w:rPr>
        <w:t xml:space="preserve">Owners and operators of stationary SI ICE must operate and maintain stationary SI ICE that achieve the emission standards as required </w:t>
      </w:r>
      <w:r w:rsidRPr="000E2AA0">
        <w:rPr>
          <w:szCs w:val="22"/>
        </w:rPr>
        <w:t xml:space="preserve">in </w:t>
      </w:r>
      <w:r w:rsidR="008729B7" w:rsidRPr="000E2AA0">
        <w:rPr>
          <w:szCs w:val="22"/>
        </w:rPr>
        <w:t xml:space="preserve">40 CFR </w:t>
      </w:r>
      <w:r w:rsidRPr="000E2AA0">
        <w:rPr>
          <w:szCs w:val="22"/>
        </w:rPr>
        <w:t xml:space="preserve">60.4233 </w:t>
      </w:r>
      <w:r w:rsidR="004B77FC" w:rsidRPr="000E2AA0">
        <w:rPr>
          <w:b/>
          <w:szCs w:val="22"/>
        </w:rPr>
        <w:t>Specific</w:t>
      </w:r>
      <w:r w:rsidR="004B77FC" w:rsidRPr="00D22C1F">
        <w:rPr>
          <w:b/>
          <w:szCs w:val="22"/>
        </w:rPr>
        <w:t xml:space="preserve"> Condition No. </w:t>
      </w:r>
      <w:r w:rsidR="004B77FC">
        <w:rPr>
          <w:b/>
          <w:szCs w:val="22"/>
        </w:rPr>
        <w:fldChar w:fldCharType="begin"/>
      </w:r>
      <w:r w:rsidR="004B77FC">
        <w:rPr>
          <w:b/>
          <w:szCs w:val="22"/>
        </w:rPr>
        <w:instrText xml:space="preserve"> REF _Ref470590460 \r \h </w:instrText>
      </w:r>
      <w:r w:rsidR="00531B05">
        <w:rPr>
          <w:b/>
          <w:szCs w:val="22"/>
        </w:rPr>
        <w:instrText xml:space="preserve"> \* MERGEFORMAT </w:instrText>
      </w:r>
      <w:r w:rsidR="004B77FC">
        <w:rPr>
          <w:b/>
          <w:szCs w:val="22"/>
        </w:rPr>
      </w:r>
      <w:r w:rsidR="004B77FC">
        <w:rPr>
          <w:b/>
          <w:szCs w:val="22"/>
        </w:rPr>
        <w:fldChar w:fldCharType="separate"/>
      </w:r>
      <w:r w:rsidR="00BC186C">
        <w:rPr>
          <w:b/>
          <w:szCs w:val="22"/>
        </w:rPr>
        <w:t>OO.27</w:t>
      </w:r>
      <w:r w:rsidR="004B77FC">
        <w:rPr>
          <w:b/>
          <w:szCs w:val="22"/>
        </w:rPr>
        <w:fldChar w:fldCharType="end"/>
      </w:r>
      <w:r w:rsidR="004B77FC">
        <w:rPr>
          <w:b/>
          <w:szCs w:val="22"/>
        </w:rPr>
        <w:t>.,</w:t>
      </w:r>
      <w:r w:rsidR="004B77FC" w:rsidRPr="004B77FC">
        <w:rPr>
          <w:szCs w:val="22"/>
        </w:rPr>
        <w:t xml:space="preserve"> </w:t>
      </w:r>
      <w:r w:rsidRPr="00E421FC">
        <w:rPr>
          <w:szCs w:val="22"/>
        </w:rPr>
        <w:t>over the entire life of the engine.</w:t>
      </w:r>
      <w:r w:rsidR="00DF6FE8">
        <w:rPr>
          <w:szCs w:val="22"/>
        </w:rPr>
        <w:t xml:space="preserve"> </w:t>
      </w:r>
      <w:r w:rsidRPr="00DF6FE8">
        <w:rPr>
          <w:szCs w:val="22"/>
        </w:rPr>
        <w:t>[40 CFR 60.4234]</w:t>
      </w:r>
    </w:p>
    <w:p w14:paraId="31B2A8B7" w14:textId="2DE09A83" w:rsidR="00167861" w:rsidRPr="00E421FC"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E421FC">
        <w:rPr>
          <w:b/>
          <w:szCs w:val="22"/>
          <w:u w:val="single"/>
        </w:rPr>
        <w:t>General Compliance</w:t>
      </w:r>
      <w:r w:rsidRPr="00E421FC">
        <w:rPr>
          <w:b/>
          <w:szCs w:val="22"/>
        </w:rPr>
        <w:t xml:space="preserve">.  </w:t>
      </w:r>
      <w:r w:rsidRPr="00E421FC">
        <w:rPr>
          <w:szCs w:val="22"/>
        </w:rPr>
        <w:t xml:space="preserve">If you are an owner </w:t>
      </w:r>
      <w:r w:rsidRPr="000E2AA0">
        <w:rPr>
          <w:szCs w:val="22"/>
        </w:rPr>
        <w:t>or operator of a stationary SI internal combustion engine that is manufactured after</w:t>
      </w:r>
      <w:r w:rsidRPr="000E2AA0">
        <w:rPr>
          <w:rFonts w:ascii="Arial" w:hAnsi="Arial" w:cs="Arial"/>
          <w:sz w:val="16"/>
          <w:szCs w:val="16"/>
        </w:rPr>
        <w:t xml:space="preserve"> </w:t>
      </w:r>
      <w:r w:rsidRPr="000E2AA0">
        <w:rPr>
          <w:szCs w:val="22"/>
        </w:rPr>
        <w:t xml:space="preserve">July 1, 2008, and must comply with the emission standards specified in </w:t>
      </w:r>
      <w:r w:rsidR="0040322E" w:rsidRPr="000E2AA0">
        <w:rPr>
          <w:szCs w:val="22"/>
        </w:rPr>
        <w:t xml:space="preserve">40 CFR </w:t>
      </w:r>
      <w:r w:rsidRPr="000E2AA0">
        <w:rPr>
          <w:szCs w:val="22"/>
        </w:rPr>
        <w:t>60.4233(</w:t>
      </w:r>
      <w:r w:rsidR="008729B7" w:rsidRPr="000E2AA0">
        <w:rPr>
          <w:szCs w:val="22"/>
        </w:rPr>
        <w:t>b</w:t>
      </w:r>
      <w:r w:rsidRPr="000E2AA0">
        <w:rPr>
          <w:szCs w:val="22"/>
        </w:rPr>
        <w:t>)</w:t>
      </w:r>
      <w:r w:rsidR="000E2AA0" w:rsidRPr="000E2AA0">
        <w:rPr>
          <w:szCs w:val="22"/>
        </w:rPr>
        <w:t xml:space="preserve"> </w:t>
      </w:r>
      <w:r w:rsidR="000E2AA0" w:rsidRPr="000E2AA0">
        <w:rPr>
          <w:b/>
          <w:szCs w:val="22"/>
        </w:rPr>
        <w:t xml:space="preserve">Specific Condition No. </w:t>
      </w:r>
      <w:r w:rsidR="000E2AA0" w:rsidRPr="000E2AA0">
        <w:rPr>
          <w:b/>
          <w:szCs w:val="22"/>
        </w:rPr>
        <w:fldChar w:fldCharType="begin"/>
      </w:r>
      <w:r w:rsidR="000E2AA0" w:rsidRPr="000E2AA0">
        <w:rPr>
          <w:b/>
          <w:szCs w:val="22"/>
        </w:rPr>
        <w:instrText xml:space="preserve"> REF _Ref470590460 \r \h </w:instrText>
      </w:r>
      <w:r w:rsidR="000E2AA0">
        <w:rPr>
          <w:b/>
          <w:szCs w:val="22"/>
        </w:rPr>
        <w:instrText xml:space="preserve"> \* MERGEFORMAT </w:instrText>
      </w:r>
      <w:r w:rsidR="000E2AA0" w:rsidRPr="000E2AA0">
        <w:rPr>
          <w:b/>
          <w:szCs w:val="22"/>
        </w:rPr>
      </w:r>
      <w:r w:rsidR="000E2AA0" w:rsidRPr="000E2AA0">
        <w:rPr>
          <w:b/>
          <w:szCs w:val="22"/>
        </w:rPr>
        <w:fldChar w:fldCharType="separate"/>
      </w:r>
      <w:r w:rsidR="00BC186C">
        <w:rPr>
          <w:b/>
          <w:szCs w:val="22"/>
        </w:rPr>
        <w:t>OO.27</w:t>
      </w:r>
      <w:r w:rsidR="000E2AA0" w:rsidRPr="000E2AA0">
        <w:rPr>
          <w:b/>
          <w:szCs w:val="22"/>
        </w:rPr>
        <w:fldChar w:fldCharType="end"/>
      </w:r>
      <w:r w:rsidR="000E2AA0" w:rsidRPr="000E2AA0">
        <w:rPr>
          <w:b/>
          <w:szCs w:val="22"/>
        </w:rPr>
        <w:t>.,</w:t>
      </w:r>
      <w:r w:rsidRPr="000E2AA0">
        <w:rPr>
          <w:szCs w:val="22"/>
        </w:rPr>
        <w:t xml:space="preserve"> you must comply by purchasing an engine certified to the emission standards in </w:t>
      </w:r>
      <w:r w:rsidR="0040322E" w:rsidRPr="000E2AA0">
        <w:rPr>
          <w:szCs w:val="22"/>
        </w:rPr>
        <w:t xml:space="preserve">40 CFR </w:t>
      </w:r>
      <w:r w:rsidRPr="000E2AA0">
        <w:rPr>
          <w:szCs w:val="22"/>
        </w:rPr>
        <w:t>60.4231(</w:t>
      </w:r>
      <w:r w:rsidR="008729B7" w:rsidRPr="000E2AA0">
        <w:rPr>
          <w:szCs w:val="22"/>
        </w:rPr>
        <w:t>b</w:t>
      </w:r>
      <w:r w:rsidRPr="000E2AA0">
        <w:rPr>
          <w:szCs w:val="22"/>
        </w:rPr>
        <w:t>)</w:t>
      </w:r>
      <w:r w:rsidR="000E2AA0" w:rsidRPr="000E2AA0">
        <w:rPr>
          <w:szCs w:val="22"/>
        </w:rPr>
        <w:t xml:space="preserve"> </w:t>
      </w:r>
      <w:r w:rsidR="000E2AA0" w:rsidRPr="000E2AA0">
        <w:rPr>
          <w:b/>
          <w:szCs w:val="22"/>
        </w:rPr>
        <w:t xml:space="preserve">Specific Condition No. </w:t>
      </w:r>
      <w:r w:rsidR="000E2AA0" w:rsidRPr="000E2AA0">
        <w:rPr>
          <w:b/>
          <w:szCs w:val="22"/>
        </w:rPr>
        <w:fldChar w:fldCharType="begin"/>
      </w:r>
      <w:r w:rsidR="000E2AA0" w:rsidRPr="000E2AA0">
        <w:rPr>
          <w:b/>
          <w:szCs w:val="22"/>
        </w:rPr>
        <w:instrText xml:space="preserve"> REF _Ref470590460 \r \h </w:instrText>
      </w:r>
      <w:r w:rsidR="000E2AA0">
        <w:rPr>
          <w:b/>
          <w:szCs w:val="22"/>
        </w:rPr>
        <w:instrText xml:space="preserve"> \* MERGEFORMAT </w:instrText>
      </w:r>
      <w:r w:rsidR="000E2AA0" w:rsidRPr="000E2AA0">
        <w:rPr>
          <w:b/>
          <w:szCs w:val="22"/>
        </w:rPr>
      </w:r>
      <w:r w:rsidR="000E2AA0" w:rsidRPr="000E2AA0">
        <w:rPr>
          <w:b/>
          <w:szCs w:val="22"/>
        </w:rPr>
        <w:fldChar w:fldCharType="separate"/>
      </w:r>
      <w:r w:rsidR="00BC186C">
        <w:rPr>
          <w:b/>
          <w:szCs w:val="22"/>
        </w:rPr>
        <w:t>OO.27</w:t>
      </w:r>
      <w:r w:rsidR="000E2AA0" w:rsidRPr="000E2AA0">
        <w:rPr>
          <w:b/>
          <w:szCs w:val="22"/>
        </w:rPr>
        <w:fldChar w:fldCharType="end"/>
      </w:r>
      <w:r w:rsidR="000E2AA0" w:rsidRPr="000E2AA0">
        <w:rPr>
          <w:b/>
          <w:szCs w:val="22"/>
        </w:rPr>
        <w:t>.,</w:t>
      </w:r>
      <w:r w:rsidRPr="000E2AA0">
        <w:rPr>
          <w:szCs w:val="22"/>
        </w:rPr>
        <w:t xml:space="preserve"> as applicable, for the same engine class and maximum engine power. </w:t>
      </w:r>
      <w:r w:rsidR="008729B7" w:rsidRPr="000E2AA0">
        <w:rPr>
          <w:szCs w:val="22"/>
        </w:rPr>
        <w:t xml:space="preserve"> </w:t>
      </w:r>
      <w:r w:rsidRPr="000E2AA0">
        <w:rPr>
          <w:szCs w:val="22"/>
        </w:rPr>
        <w:t>In addition, you must meet one of the requirements specified</w:t>
      </w:r>
      <w:r w:rsidRPr="00E421FC">
        <w:rPr>
          <w:szCs w:val="22"/>
        </w:rPr>
        <w:t xml:space="preserve"> in (1) and (2) of this</w:t>
      </w:r>
      <w:r w:rsidR="0040322E">
        <w:rPr>
          <w:szCs w:val="22"/>
        </w:rPr>
        <w:t xml:space="preserve"> </w:t>
      </w:r>
      <w:r w:rsidR="0040322E">
        <w:rPr>
          <w:b/>
          <w:szCs w:val="22"/>
        </w:rPr>
        <w:t>Specific Condition</w:t>
      </w:r>
      <w:r w:rsidRPr="00E421FC">
        <w:rPr>
          <w:szCs w:val="22"/>
        </w:rPr>
        <w:t>.</w:t>
      </w:r>
    </w:p>
    <w:p w14:paraId="2DFF5238" w14:textId="4C5F8A9B" w:rsidR="00167861" w:rsidRPr="00DF6FE8" w:rsidRDefault="00167861" w:rsidP="00E218C2">
      <w:pPr>
        <w:pStyle w:val="ListParagraph"/>
        <w:numPr>
          <w:ilvl w:val="1"/>
          <w:numId w:val="170"/>
        </w:numPr>
        <w:spacing w:before="100" w:beforeAutospacing="1" w:after="100" w:afterAutospacing="1"/>
        <w:ind w:left="1080"/>
        <w:rPr>
          <w:szCs w:val="22"/>
        </w:rPr>
      </w:pPr>
      <w:r w:rsidRPr="00DF6FE8">
        <w:rPr>
          <w:szCs w:val="22"/>
        </w:rPr>
        <w:t>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You must also meet the requirements as specified in 40 CFR part 1068, subparts A through D, as they apply to you. If you adjust engine settings according to and consistent with the manufacturer's instructions, your stationary SI internal combustion engine will not be considered out of compliance.</w:t>
      </w:r>
    </w:p>
    <w:p w14:paraId="3701EABD" w14:textId="64612D02" w:rsidR="00167861" w:rsidRPr="008F7F9B" w:rsidRDefault="00167861" w:rsidP="00E218C2">
      <w:pPr>
        <w:pStyle w:val="ListParagraph"/>
        <w:numPr>
          <w:ilvl w:val="1"/>
          <w:numId w:val="170"/>
        </w:numPr>
        <w:spacing w:before="100" w:beforeAutospacing="1" w:after="100" w:afterAutospacing="1"/>
        <w:ind w:left="1080"/>
        <w:rPr>
          <w:szCs w:val="22"/>
        </w:rPr>
      </w:pPr>
      <w:r w:rsidRPr="008F7F9B">
        <w:rPr>
          <w:szCs w:val="22"/>
        </w:rPr>
        <w:t>If you do not operate and maintain the certified stationary SI internal combustion engine and control device according to the manufacturer's emission-related written instructions, your engine will be considered a non-certifie</w:t>
      </w:r>
      <w:r w:rsidR="0040322E">
        <w:rPr>
          <w:szCs w:val="22"/>
        </w:rPr>
        <w:t xml:space="preserve">d </w:t>
      </w:r>
      <w:r w:rsidR="0040322E">
        <w:rPr>
          <w:b/>
          <w:szCs w:val="22"/>
        </w:rPr>
        <w:t xml:space="preserve">Specific Condition </w:t>
      </w:r>
      <w:r w:rsidRPr="008F7F9B">
        <w:rPr>
          <w:szCs w:val="22"/>
        </w:rPr>
        <w:t>section, as appropriate.</w:t>
      </w:r>
    </w:p>
    <w:p w14:paraId="5F971792" w14:textId="77777777" w:rsidR="00167861" w:rsidRPr="008F7F9B" w:rsidRDefault="00167861" w:rsidP="00531B05">
      <w:pPr>
        <w:spacing w:after="120"/>
        <w:ind w:left="446" w:hanging="446"/>
        <w:rPr>
          <w:szCs w:val="22"/>
        </w:rPr>
      </w:pPr>
      <w:r w:rsidRPr="008F7F9B">
        <w:rPr>
          <w:szCs w:val="22"/>
        </w:rPr>
        <w:br w:type="page"/>
      </w:r>
      <w:r w:rsidRPr="008F7F9B">
        <w:rPr>
          <w:b/>
          <w:szCs w:val="22"/>
        </w:rPr>
        <w:lastRenderedPageBreak/>
        <w:t>OO.40. Continued:</w:t>
      </w:r>
    </w:p>
    <w:p w14:paraId="32BD460E" w14:textId="4C8C701D" w:rsidR="00167861" w:rsidRPr="00DF6FE8" w:rsidRDefault="00167861" w:rsidP="00E218C2">
      <w:pPr>
        <w:pStyle w:val="ListParagraph"/>
        <w:numPr>
          <w:ilvl w:val="0"/>
          <w:numId w:val="171"/>
        </w:numPr>
        <w:spacing w:before="120"/>
        <w:rPr>
          <w:szCs w:val="22"/>
        </w:rPr>
      </w:pPr>
      <w:r w:rsidRPr="00DF6FE8">
        <w:rPr>
          <w:szCs w:val="22"/>
        </w:rPr>
        <w:t xml:space="preserve">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w:t>
      </w:r>
    </w:p>
    <w:p w14:paraId="2235564A" w14:textId="77777777" w:rsidR="00167861" w:rsidRPr="008F7F9B" w:rsidRDefault="00167861" w:rsidP="00531B05">
      <w:pPr>
        <w:spacing w:after="120"/>
        <w:ind w:left="1268" w:hanging="274"/>
        <w:rPr>
          <w:b/>
          <w:szCs w:val="22"/>
        </w:rPr>
      </w:pPr>
      <w:r w:rsidRPr="008F7F9B">
        <w:rPr>
          <w:szCs w:val="22"/>
        </w:rPr>
        <w:t>[40 CFR 60.4243(a)]</w:t>
      </w:r>
    </w:p>
    <w:p w14:paraId="733C0822" w14:textId="3F8665D7" w:rsidR="00167861" w:rsidRPr="00E421FC" w:rsidRDefault="00167861" w:rsidP="00E218C2">
      <w:pPr>
        <w:pStyle w:val="ListParagraph"/>
        <w:numPr>
          <w:ilvl w:val="0"/>
          <w:numId w:val="72"/>
        </w:numPr>
        <w:tabs>
          <w:tab w:val="left" w:pos="360"/>
          <w:tab w:val="left" w:pos="720"/>
          <w:tab w:val="left" w:pos="1080"/>
        </w:tabs>
        <w:ind w:left="360"/>
        <w:contextualSpacing w:val="0"/>
        <w:rPr>
          <w:szCs w:val="22"/>
        </w:rPr>
      </w:pPr>
      <w:r w:rsidRPr="00E421FC">
        <w:rPr>
          <w:szCs w:val="22"/>
        </w:rPr>
        <w:t xml:space="preserve">If you own or operate an emergency stationary ICE, you must operate the emergency stationary ICE according to the requirements in (1) through (3) of this </w:t>
      </w:r>
      <w:r w:rsidR="00722DB6">
        <w:rPr>
          <w:b/>
          <w:szCs w:val="22"/>
        </w:rPr>
        <w:t>Specific Condition</w:t>
      </w:r>
      <w:r w:rsidRPr="00E421FC">
        <w:rPr>
          <w:szCs w:val="22"/>
        </w:rPr>
        <w:t xml:space="preserve">. In order for the engine to be considered an emergency stationary ICE under this subpart, any operation other than emergency operation, maintenance and testing, emergency demand response, and operation in non-emergency situations for 50 hours per year, as described in (1) through (3) of this </w:t>
      </w:r>
      <w:r w:rsidR="00722DB6">
        <w:rPr>
          <w:b/>
          <w:szCs w:val="22"/>
        </w:rPr>
        <w:t>Specific Condition</w:t>
      </w:r>
      <w:r w:rsidRPr="00E421FC">
        <w:rPr>
          <w:szCs w:val="22"/>
        </w:rPr>
        <w:t xml:space="preserve">, is prohibited. If you do not operate the engine according to the requirements in (1) through (3) of this </w:t>
      </w:r>
      <w:r w:rsidR="00722DB6">
        <w:rPr>
          <w:b/>
          <w:szCs w:val="22"/>
        </w:rPr>
        <w:t>Specific Condition</w:t>
      </w:r>
      <w:r w:rsidRPr="00E421FC">
        <w:rPr>
          <w:szCs w:val="22"/>
        </w:rPr>
        <w:t>, the engine will not be considered an emergency engine under this subpart and must meet all requirements for non-emergency engines.</w:t>
      </w:r>
    </w:p>
    <w:p w14:paraId="6110E37B" w14:textId="47486B16" w:rsidR="00167861" w:rsidRPr="00DF6FE8" w:rsidRDefault="00167861" w:rsidP="00E218C2">
      <w:pPr>
        <w:pStyle w:val="ListParagraph"/>
        <w:numPr>
          <w:ilvl w:val="1"/>
          <w:numId w:val="172"/>
        </w:numPr>
        <w:ind w:left="1080"/>
        <w:rPr>
          <w:szCs w:val="22"/>
        </w:rPr>
      </w:pPr>
      <w:r w:rsidRPr="00DF6FE8">
        <w:rPr>
          <w:szCs w:val="22"/>
        </w:rPr>
        <w:t>There is no time limit on the use of emergency stationary ICE in emergency situations.</w:t>
      </w:r>
    </w:p>
    <w:p w14:paraId="5FF3CB82" w14:textId="1876DE72" w:rsidR="00167861" w:rsidRPr="008F7F9B" w:rsidRDefault="00167861" w:rsidP="00E63161">
      <w:pPr>
        <w:pStyle w:val="ListParagraph"/>
        <w:numPr>
          <w:ilvl w:val="1"/>
          <w:numId w:val="172"/>
        </w:numPr>
        <w:spacing w:before="100" w:beforeAutospacing="1" w:after="100" w:afterAutospacing="1"/>
        <w:ind w:left="1080"/>
        <w:rPr>
          <w:szCs w:val="22"/>
        </w:rPr>
      </w:pPr>
      <w:r w:rsidRPr="008F7F9B">
        <w:rPr>
          <w:szCs w:val="22"/>
        </w:rPr>
        <w:t>You may operate your emergency stationary ICE for any combination of the purposes specified in paragraphs (2)(</w:t>
      </w:r>
      <w:r w:rsidR="00E63161">
        <w:rPr>
          <w:szCs w:val="22"/>
        </w:rPr>
        <w:t>a</w:t>
      </w:r>
      <w:r w:rsidRPr="008F7F9B">
        <w:rPr>
          <w:szCs w:val="22"/>
        </w:rPr>
        <w:t>) through (</w:t>
      </w:r>
      <w:r w:rsidR="00E63161">
        <w:rPr>
          <w:szCs w:val="22"/>
        </w:rPr>
        <w:t>c</w:t>
      </w:r>
      <w:r w:rsidRPr="008F7F9B">
        <w:rPr>
          <w:szCs w:val="22"/>
        </w:rPr>
        <w:t xml:space="preserve">) of this section for a maximum of 100 hours per calendar year. Any operation for non-emergency situations as allowed by (3) of this </w:t>
      </w:r>
      <w:r w:rsidR="00722DB6">
        <w:rPr>
          <w:b/>
          <w:szCs w:val="22"/>
        </w:rPr>
        <w:t>Specific Condition</w:t>
      </w:r>
      <w:r w:rsidRPr="008F7F9B">
        <w:rPr>
          <w:szCs w:val="22"/>
        </w:rPr>
        <w:t xml:space="preserve"> counts as part of the 100 hours per calendar year allowed by this (2).</w:t>
      </w:r>
    </w:p>
    <w:p w14:paraId="26D334A9" w14:textId="7B25A5F7" w:rsidR="00167861" w:rsidRPr="00DF6FE8" w:rsidRDefault="00167861" w:rsidP="00E218C2">
      <w:pPr>
        <w:pStyle w:val="ListParagraph"/>
        <w:numPr>
          <w:ilvl w:val="0"/>
          <w:numId w:val="173"/>
        </w:numPr>
        <w:spacing w:before="100" w:beforeAutospacing="1" w:after="100" w:afterAutospacing="1"/>
        <w:rPr>
          <w:szCs w:val="22"/>
        </w:rPr>
      </w:pPr>
      <w:r w:rsidRPr="00DF6FE8">
        <w:rPr>
          <w:szCs w:val="22"/>
        </w:rPr>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14:paraId="0F980998" w14:textId="3EE92C9B" w:rsidR="00167861" w:rsidRPr="008F7F9B" w:rsidRDefault="00167861" w:rsidP="00E218C2">
      <w:pPr>
        <w:pStyle w:val="ListParagraph"/>
        <w:numPr>
          <w:ilvl w:val="0"/>
          <w:numId w:val="173"/>
        </w:numPr>
        <w:spacing w:before="100" w:beforeAutospacing="1" w:after="100" w:afterAutospacing="1"/>
        <w:rPr>
          <w:szCs w:val="22"/>
        </w:rPr>
      </w:pPr>
      <w:r w:rsidRPr="00AC25BD">
        <w:rPr>
          <w:szCs w:val="22"/>
        </w:rPr>
        <w:t xml:space="preserve">Emergency stationary ICE may be operated for emergency demand response for periods in which the Reliability Coordinator under the North American Electric Reliability Corporation (NERC) Reliability Standard EOP-002-3, Capacity and Energy Emergencies (incorporated by reference, see </w:t>
      </w:r>
      <w:r w:rsidR="00722DB6" w:rsidRPr="00AC25BD">
        <w:rPr>
          <w:szCs w:val="22"/>
        </w:rPr>
        <w:t xml:space="preserve">40 CFR </w:t>
      </w:r>
      <w:r w:rsidRPr="00AC25BD">
        <w:rPr>
          <w:szCs w:val="22"/>
        </w:rPr>
        <w:t>60.17), or other authorized entity as determined by the Reliability Coordinator, has declared an Energy Emergency Alert Level 2 as defined in the NERC Reliability Standard EOP-002-3.</w:t>
      </w:r>
    </w:p>
    <w:p w14:paraId="4A506595" w14:textId="7E568B57" w:rsidR="00AC25BD" w:rsidRPr="00DF6FE8" w:rsidRDefault="00167861" w:rsidP="00E218C2">
      <w:pPr>
        <w:pStyle w:val="ListParagraph"/>
        <w:numPr>
          <w:ilvl w:val="0"/>
          <w:numId w:val="173"/>
        </w:numPr>
        <w:spacing w:before="100" w:beforeAutospacing="1" w:after="100" w:afterAutospacing="1"/>
        <w:rPr>
          <w:szCs w:val="22"/>
        </w:rPr>
      </w:pPr>
      <w:r w:rsidRPr="008F7F9B">
        <w:rPr>
          <w:szCs w:val="22"/>
        </w:rPr>
        <w:t>Emergency stationary ICE may be operated for periods where there is a deviation of voltage or frequency of 5 percent or greater below standard voltage or frequency.</w:t>
      </w:r>
    </w:p>
    <w:p w14:paraId="25A87D17" w14:textId="6445BD21" w:rsidR="00167861" w:rsidRPr="008F7F9B" w:rsidRDefault="00167861" w:rsidP="00E218C2">
      <w:pPr>
        <w:pStyle w:val="ListParagraph"/>
        <w:numPr>
          <w:ilvl w:val="1"/>
          <w:numId w:val="172"/>
        </w:numPr>
        <w:spacing w:before="100" w:beforeAutospacing="1" w:after="100" w:afterAutospacing="1"/>
        <w:ind w:left="1080"/>
        <w:rPr>
          <w:szCs w:val="22"/>
        </w:rPr>
      </w:pPr>
      <w:r w:rsidRPr="008F7F9B">
        <w:rPr>
          <w:szCs w:val="22"/>
        </w:rPr>
        <w:t>Emergency stationary ICE may be operated for up to 50 hours per calendar year in non-emergency situations. The 50 hours of operation in non-emergency situations are counted as part of the 100 hours per calendar year for maintenance and testing and emergency demand re</w:t>
      </w:r>
      <w:r w:rsidR="00E63161">
        <w:rPr>
          <w:szCs w:val="22"/>
        </w:rPr>
        <w:t xml:space="preserve">sponse provided in paragraph </w:t>
      </w:r>
      <w:r w:rsidRPr="008F7F9B">
        <w:rPr>
          <w:szCs w:val="22"/>
        </w:rPr>
        <w:t>(2) of this section. Except as provided in</w:t>
      </w:r>
      <w:r w:rsidR="00AC25BD" w:rsidRPr="008F7F9B">
        <w:rPr>
          <w:szCs w:val="22"/>
        </w:rPr>
        <w:t xml:space="preserve"> </w:t>
      </w:r>
      <w:r w:rsidRPr="008F7F9B">
        <w:rPr>
          <w:szCs w:val="22"/>
        </w:rPr>
        <w:t>(3)(</w:t>
      </w:r>
      <w:r w:rsidR="00E63161">
        <w:rPr>
          <w:szCs w:val="22"/>
        </w:rPr>
        <w:t>a</w:t>
      </w:r>
      <w:r w:rsidRPr="008F7F9B">
        <w:rPr>
          <w:szCs w:val="22"/>
        </w:rPr>
        <w:t>)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14:paraId="4BD3B532" w14:textId="59036636" w:rsidR="00167861" w:rsidRPr="00DF6FE8" w:rsidRDefault="00167861" w:rsidP="00E218C2">
      <w:pPr>
        <w:pStyle w:val="ListParagraph"/>
        <w:numPr>
          <w:ilvl w:val="0"/>
          <w:numId w:val="174"/>
        </w:numPr>
        <w:spacing w:before="100" w:beforeAutospacing="1" w:after="100" w:afterAutospacing="1"/>
        <w:ind w:left="1440"/>
        <w:rPr>
          <w:szCs w:val="22"/>
        </w:rPr>
      </w:pPr>
      <w:r w:rsidRPr="00DF6FE8">
        <w:rPr>
          <w:szCs w:val="22"/>
        </w:rPr>
        <w:t>The 50 hours per year for non-emergency situations can be used to supply power as part of a financial arrangement with another entity if all of the following conditions are met:</w:t>
      </w:r>
    </w:p>
    <w:p w14:paraId="13DB10D7" w14:textId="24B3C889" w:rsidR="00167861" w:rsidRDefault="00167861" w:rsidP="00E218C2">
      <w:pPr>
        <w:pStyle w:val="ListParagraph"/>
        <w:numPr>
          <w:ilvl w:val="2"/>
          <w:numId w:val="175"/>
        </w:numPr>
        <w:spacing w:before="100" w:beforeAutospacing="1" w:after="100" w:afterAutospacing="1"/>
        <w:ind w:left="1620"/>
        <w:rPr>
          <w:szCs w:val="22"/>
        </w:rPr>
      </w:pPr>
      <w:r w:rsidRPr="00DF6FE8">
        <w:rPr>
          <w:szCs w:val="22"/>
        </w:rPr>
        <w:t>The engine is dispatched by the local balancing authority or local transmission and distribution system operator;</w:t>
      </w:r>
    </w:p>
    <w:p w14:paraId="2020FEF9" w14:textId="2DAAA700" w:rsidR="00DF6FE8" w:rsidRPr="00DF6FE8" w:rsidRDefault="00DF6FE8" w:rsidP="00531B05">
      <w:pPr>
        <w:spacing w:after="120"/>
        <w:rPr>
          <w:b/>
          <w:szCs w:val="22"/>
        </w:rPr>
      </w:pPr>
      <w:r w:rsidRPr="00DF6FE8">
        <w:rPr>
          <w:b/>
          <w:szCs w:val="22"/>
        </w:rPr>
        <w:lastRenderedPageBreak/>
        <w:t>OO.43. Continued</w:t>
      </w:r>
    </w:p>
    <w:p w14:paraId="5621BB21" w14:textId="5882FDA8" w:rsidR="00167861" w:rsidRPr="008F7F9B" w:rsidRDefault="00167861" w:rsidP="00E218C2">
      <w:pPr>
        <w:pStyle w:val="ListParagraph"/>
        <w:numPr>
          <w:ilvl w:val="2"/>
          <w:numId w:val="175"/>
        </w:numPr>
        <w:spacing w:before="120"/>
        <w:ind w:left="1627" w:hanging="187"/>
        <w:rPr>
          <w:szCs w:val="22"/>
        </w:rPr>
      </w:pPr>
      <w:r w:rsidRPr="008F7F9B">
        <w:rPr>
          <w:szCs w:val="22"/>
        </w:rPr>
        <w:t>The dispatch is intended to mitigate local transmission and/or distribution limitations so as to avert potential voltage collapse or line overloads that could lead to the interruption of power supply in a local area or region.</w:t>
      </w:r>
    </w:p>
    <w:p w14:paraId="6714D593" w14:textId="7AEC3A4A" w:rsidR="00167861" w:rsidRPr="008F7F9B" w:rsidRDefault="00167861" w:rsidP="00E218C2">
      <w:pPr>
        <w:pStyle w:val="ListParagraph"/>
        <w:numPr>
          <w:ilvl w:val="2"/>
          <w:numId w:val="175"/>
        </w:numPr>
        <w:ind w:left="1627" w:hanging="187"/>
        <w:rPr>
          <w:szCs w:val="22"/>
        </w:rPr>
      </w:pPr>
      <w:r w:rsidRPr="008F7F9B">
        <w:rPr>
          <w:szCs w:val="22"/>
        </w:rPr>
        <w:t>The dispatch follows reliability, emergency operation or similar protocols that follow specific NERC, regional, state, public utility commission or local standards or guidelines.</w:t>
      </w:r>
    </w:p>
    <w:p w14:paraId="25525A85" w14:textId="1CC52401" w:rsidR="00167861" w:rsidRPr="008F7F9B" w:rsidRDefault="00167861" w:rsidP="00E218C2">
      <w:pPr>
        <w:pStyle w:val="ListParagraph"/>
        <w:numPr>
          <w:ilvl w:val="2"/>
          <w:numId w:val="175"/>
        </w:numPr>
        <w:ind w:left="1627" w:hanging="187"/>
        <w:rPr>
          <w:szCs w:val="22"/>
        </w:rPr>
      </w:pPr>
      <w:r w:rsidRPr="008F7F9B">
        <w:rPr>
          <w:szCs w:val="22"/>
        </w:rPr>
        <w:t>The power is provided only to the facility itself or to support the local transmission and distribution system.</w:t>
      </w:r>
    </w:p>
    <w:p w14:paraId="63676C4B" w14:textId="12D78729" w:rsidR="00167861" w:rsidRPr="008F7F9B" w:rsidRDefault="00167861" w:rsidP="00E218C2">
      <w:pPr>
        <w:pStyle w:val="ListParagraph"/>
        <w:numPr>
          <w:ilvl w:val="2"/>
          <w:numId w:val="175"/>
        </w:numPr>
        <w:ind w:left="1627" w:hanging="187"/>
        <w:rPr>
          <w:szCs w:val="22"/>
        </w:rPr>
      </w:pPr>
      <w:r w:rsidRPr="008F7F9B">
        <w:rPr>
          <w:szCs w:val="22"/>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02387883" w14:textId="415B21E4" w:rsidR="00167861" w:rsidRPr="008F7F9B" w:rsidRDefault="00167861" w:rsidP="00531B05">
      <w:pPr>
        <w:spacing w:after="120"/>
        <w:ind w:left="1267" w:hanging="360"/>
        <w:rPr>
          <w:szCs w:val="22"/>
        </w:rPr>
      </w:pPr>
      <w:r w:rsidRPr="008F7F9B">
        <w:rPr>
          <w:szCs w:val="22"/>
        </w:rPr>
        <w:t>[40 CFR 60.4243(d)(1)-(3)]</w:t>
      </w:r>
    </w:p>
    <w:p w14:paraId="4B73E8DF" w14:textId="77777777" w:rsidR="00167861" w:rsidRPr="00DF6FE8" w:rsidRDefault="00167861" w:rsidP="00531B05">
      <w:pPr>
        <w:spacing w:before="120" w:after="120"/>
        <w:ind w:left="446" w:hanging="446"/>
        <w:rPr>
          <w:szCs w:val="22"/>
          <w:u w:val="single"/>
        </w:rPr>
      </w:pPr>
      <w:r w:rsidRPr="00DF6FE8">
        <w:rPr>
          <w:b/>
          <w:szCs w:val="22"/>
          <w:u w:val="single"/>
        </w:rPr>
        <w:t>If Using Air-To-Fuel Ratio Controllers</w:t>
      </w:r>
      <w:r w:rsidRPr="00DF6FE8">
        <w:rPr>
          <w:szCs w:val="22"/>
          <w:u w:val="single"/>
        </w:rPr>
        <w:t>:</w:t>
      </w:r>
    </w:p>
    <w:p w14:paraId="3F272959" w14:textId="28420E83" w:rsidR="00167861" w:rsidRPr="00DF6FE8" w:rsidRDefault="00167861" w:rsidP="00E218C2">
      <w:pPr>
        <w:pStyle w:val="ListParagraph"/>
        <w:numPr>
          <w:ilvl w:val="0"/>
          <w:numId w:val="72"/>
        </w:numPr>
        <w:tabs>
          <w:tab w:val="left" w:pos="360"/>
          <w:tab w:val="left" w:pos="720"/>
          <w:tab w:val="left" w:pos="1080"/>
        </w:tabs>
        <w:spacing w:before="120" w:after="120"/>
        <w:ind w:left="360"/>
        <w:contextualSpacing w:val="0"/>
        <w:rPr>
          <w:szCs w:val="22"/>
        </w:rPr>
      </w:pPr>
      <w:r w:rsidRPr="007411BE">
        <w:rPr>
          <w:b/>
          <w:szCs w:val="22"/>
          <w:u w:val="single"/>
        </w:rPr>
        <w:t>Air-To-Fuel Ratio Controllers</w:t>
      </w:r>
      <w:r w:rsidRPr="00E421FC">
        <w:rPr>
          <w:szCs w:val="22"/>
        </w:rPr>
        <w:t xml:space="preserve">.  It is expected that air-to-fuel ratio controllers will be used with the operation of three-way catalysts/non-selective catalytic reduction. </w:t>
      </w:r>
      <w:r w:rsidR="00AC25BD">
        <w:rPr>
          <w:szCs w:val="22"/>
        </w:rPr>
        <w:t xml:space="preserve"> </w:t>
      </w:r>
      <w:r w:rsidRPr="00E421FC">
        <w:rPr>
          <w:szCs w:val="22"/>
        </w:rPr>
        <w:t>The AFR controller must be maintained and operated appropriately in order to ensure proper operation of the engine and control device to minimize emissions at all times.</w:t>
      </w:r>
      <w:r w:rsidR="00DF6FE8">
        <w:rPr>
          <w:szCs w:val="22"/>
        </w:rPr>
        <w:t xml:space="preserve"> </w:t>
      </w:r>
      <w:r w:rsidRPr="00DF6FE8">
        <w:rPr>
          <w:szCs w:val="22"/>
        </w:rPr>
        <w:t>[40 CFR 60.4243(g)]</w:t>
      </w:r>
    </w:p>
    <w:p w14:paraId="6C3C9058" w14:textId="25B74245" w:rsidR="00167861" w:rsidRPr="00DF6FE8" w:rsidRDefault="00167861" w:rsidP="00E218C2">
      <w:pPr>
        <w:pStyle w:val="ListParagraph"/>
        <w:numPr>
          <w:ilvl w:val="0"/>
          <w:numId w:val="72"/>
        </w:numPr>
        <w:tabs>
          <w:tab w:val="left" w:pos="360"/>
          <w:tab w:val="left" w:pos="720"/>
          <w:tab w:val="left" w:pos="1080"/>
        </w:tabs>
        <w:spacing w:before="120" w:after="120"/>
        <w:ind w:left="360"/>
        <w:contextualSpacing w:val="0"/>
        <w:rPr>
          <w:b/>
          <w:szCs w:val="22"/>
        </w:rPr>
      </w:pPr>
      <w:r w:rsidRPr="00E421FC">
        <w:rPr>
          <w:b/>
          <w:szCs w:val="22"/>
        </w:rPr>
        <w:tab/>
      </w:r>
      <w:r w:rsidRPr="007411BE">
        <w:rPr>
          <w:b/>
          <w:szCs w:val="22"/>
          <w:u w:val="single"/>
        </w:rPr>
        <w:t>Performance Testing</w:t>
      </w:r>
      <w:r w:rsidRPr="00E421FC">
        <w:rPr>
          <w:szCs w:val="22"/>
        </w:rPr>
        <w:t>.</w:t>
      </w:r>
      <w:r w:rsidR="00DF6FE8">
        <w:rPr>
          <w:szCs w:val="22"/>
        </w:rPr>
        <w:t xml:space="preserve"> </w:t>
      </w:r>
      <w:r w:rsidRPr="00DF6FE8">
        <w:rPr>
          <w:szCs w:val="22"/>
        </w:rPr>
        <w:t>No Requirements.</w:t>
      </w:r>
    </w:p>
    <w:p w14:paraId="6A7A753B" w14:textId="5AE49292" w:rsidR="00167861" w:rsidRPr="00E61768" w:rsidRDefault="00167861" w:rsidP="00531B05">
      <w:pPr>
        <w:rPr>
          <w:b/>
          <w:szCs w:val="22"/>
          <w:u w:val="single"/>
        </w:rPr>
      </w:pPr>
      <w:r w:rsidRPr="00E61768">
        <w:rPr>
          <w:b/>
          <w:szCs w:val="22"/>
          <w:u w:val="single"/>
        </w:rPr>
        <w:t>Compliance Requirements for Engines Operated and Maintained in a Non-Certified Manner:</w:t>
      </w:r>
    </w:p>
    <w:p w14:paraId="79522740" w14:textId="108AD6E1" w:rsidR="00167861" w:rsidRPr="00E61768" w:rsidRDefault="00167861" w:rsidP="00E218C2">
      <w:pPr>
        <w:pStyle w:val="ListParagraph"/>
        <w:numPr>
          <w:ilvl w:val="0"/>
          <w:numId w:val="72"/>
        </w:numPr>
        <w:tabs>
          <w:tab w:val="left" w:pos="360"/>
          <w:tab w:val="left" w:pos="720"/>
          <w:tab w:val="left" w:pos="1080"/>
        </w:tabs>
        <w:spacing w:before="120" w:after="120"/>
        <w:ind w:left="360"/>
        <w:contextualSpacing w:val="0"/>
        <w:rPr>
          <w:b/>
        </w:rPr>
      </w:pPr>
      <w:r w:rsidRPr="008F7F9B">
        <w:rPr>
          <w:szCs w:val="22"/>
        </w:rPr>
        <w:t>If you do not operate and maintain the certified stationary SI internal combustion engine and control device according to the manufacturer's emission-related written instructions, your engine will be considered a non-certified engine.</w:t>
      </w:r>
    </w:p>
    <w:p w14:paraId="5FB8C8BF" w14:textId="18B8DFEE" w:rsidR="00167861" w:rsidRPr="00E61768" w:rsidRDefault="00167861" w:rsidP="00531B05">
      <w:pPr>
        <w:ind w:left="540" w:hanging="540"/>
        <w:rPr>
          <w:b/>
          <w:u w:val="single"/>
        </w:rPr>
      </w:pPr>
      <w:r w:rsidRPr="00E61768">
        <w:rPr>
          <w:b/>
          <w:bCs/>
          <w:szCs w:val="22"/>
          <w:u w:val="single"/>
        </w:rPr>
        <w:t>N</w:t>
      </w:r>
      <w:r w:rsidR="00E61768" w:rsidRPr="00E61768">
        <w:rPr>
          <w:b/>
          <w:bCs/>
          <w:szCs w:val="22"/>
          <w:u w:val="single"/>
        </w:rPr>
        <w:t>otification, Reports, and Records</w:t>
      </w:r>
    </w:p>
    <w:p w14:paraId="6D1E7CA3" w14:textId="20F97DAD" w:rsidR="00167861" w:rsidRPr="00E61768" w:rsidRDefault="00167861" w:rsidP="00E218C2">
      <w:pPr>
        <w:pStyle w:val="ListParagraph"/>
        <w:numPr>
          <w:ilvl w:val="0"/>
          <w:numId w:val="72"/>
        </w:numPr>
        <w:tabs>
          <w:tab w:val="left" w:pos="360"/>
          <w:tab w:val="left" w:pos="720"/>
          <w:tab w:val="left" w:pos="1080"/>
        </w:tabs>
        <w:spacing w:before="120"/>
        <w:ind w:left="360"/>
        <w:contextualSpacing w:val="0"/>
        <w:rPr>
          <w:szCs w:val="22"/>
        </w:rPr>
      </w:pPr>
      <w:r w:rsidRPr="00E421FC">
        <w:rPr>
          <w:szCs w:val="22"/>
        </w:rPr>
        <w:t>Owners or operators of stationary SI ICE must meet the following notification, reporting and recordkeeping requirements.</w:t>
      </w:r>
      <w:r w:rsidR="00E61768">
        <w:rPr>
          <w:szCs w:val="22"/>
        </w:rPr>
        <w:t xml:space="preserve"> </w:t>
      </w:r>
      <w:r w:rsidRPr="00E61768">
        <w:rPr>
          <w:szCs w:val="22"/>
        </w:rPr>
        <w:t xml:space="preserve">Owners and operators of all stationary SI ICE must keep records of the information in (1) through (4) of this </w:t>
      </w:r>
      <w:r w:rsidR="007411BE" w:rsidRPr="00E61768">
        <w:rPr>
          <w:b/>
          <w:szCs w:val="22"/>
        </w:rPr>
        <w:t>Specific Condition</w:t>
      </w:r>
      <w:r w:rsidRPr="00E61768">
        <w:rPr>
          <w:szCs w:val="22"/>
        </w:rPr>
        <w:t>.</w:t>
      </w:r>
    </w:p>
    <w:p w14:paraId="45A062CA" w14:textId="578A63E9" w:rsidR="00167861" w:rsidRPr="00E61768" w:rsidRDefault="00167861" w:rsidP="00E218C2">
      <w:pPr>
        <w:pStyle w:val="ListParagraph"/>
        <w:numPr>
          <w:ilvl w:val="0"/>
          <w:numId w:val="176"/>
        </w:numPr>
        <w:ind w:left="1080"/>
        <w:rPr>
          <w:szCs w:val="22"/>
        </w:rPr>
      </w:pPr>
      <w:r w:rsidRPr="00E61768">
        <w:rPr>
          <w:szCs w:val="22"/>
        </w:rPr>
        <w:t>All notifications submitted to comply with this subpart and all documentation supporting any notification.</w:t>
      </w:r>
    </w:p>
    <w:p w14:paraId="34FAB6AD" w14:textId="50D6342B" w:rsidR="00167861" w:rsidRPr="008F7F9B" w:rsidRDefault="00167861" w:rsidP="00E218C2">
      <w:pPr>
        <w:pStyle w:val="ListParagraph"/>
        <w:numPr>
          <w:ilvl w:val="0"/>
          <w:numId w:val="176"/>
        </w:numPr>
        <w:ind w:left="1080"/>
        <w:rPr>
          <w:szCs w:val="22"/>
        </w:rPr>
      </w:pPr>
      <w:r w:rsidRPr="008F7F9B">
        <w:rPr>
          <w:szCs w:val="22"/>
        </w:rPr>
        <w:t>Maintenance conducted on the engine.</w:t>
      </w:r>
    </w:p>
    <w:p w14:paraId="113ED5C7" w14:textId="2BEC2095" w:rsidR="00167861" w:rsidRPr="008F7F9B" w:rsidRDefault="00167861" w:rsidP="00E218C2">
      <w:pPr>
        <w:pStyle w:val="ListParagraph"/>
        <w:numPr>
          <w:ilvl w:val="0"/>
          <w:numId w:val="176"/>
        </w:numPr>
        <w:ind w:left="1080"/>
        <w:rPr>
          <w:szCs w:val="22"/>
        </w:rPr>
      </w:pPr>
      <w:r w:rsidRPr="008F7F9B">
        <w:rPr>
          <w:szCs w:val="22"/>
        </w:rPr>
        <w:t>If the stationary SI internal combustion engine is a certified engine, documentation from the manufacturer that the engine is certified to meet the emission standards and information as required in 40 CFR parts 90, 1048, 1054, and 1060, as applicable.</w:t>
      </w:r>
    </w:p>
    <w:p w14:paraId="329BFF59" w14:textId="1BF56794" w:rsidR="00167861" w:rsidRPr="008F7F9B" w:rsidRDefault="00167861" w:rsidP="00E218C2">
      <w:pPr>
        <w:pStyle w:val="ListParagraph"/>
        <w:numPr>
          <w:ilvl w:val="0"/>
          <w:numId w:val="176"/>
        </w:numPr>
        <w:ind w:left="1080"/>
        <w:rPr>
          <w:szCs w:val="22"/>
        </w:rPr>
      </w:pPr>
      <w:r w:rsidRPr="008F7F9B">
        <w:rPr>
          <w:szCs w:val="22"/>
        </w:rPr>
        <w:t xml:space="preserve">If the stationary SI internal combustion engine is not a certified engine or is a certified engine operating in a non-certified manner and subject to </w:t>
      </w:r>
      <w:r w:rsidR="007411BE" w:rsidRPr="00AC25BD">
        <w:rPr>
          <w:szCs w:val="22"/>
        </w:rPr>
        <w:t xml:space="preserve">40 CFR </w:t>
      </w:r>
      <w:r w:rsidRPr="00AC25BD">
        <w:rPr>
          <w:szCs w:val="22"/>
        </w:rPr>
        <w:t>60.4243(a)(2)</w:t>
      </w:r>
      <w:r w:rsidR="00AC25BD" w:rsidRPr="00AC25BD">
        <w:rPr>
          <w:szCs w:val="22"/>
        </w:rPr>
        <w:t xml:space="preserve"> </w:t>
      </w:r>
      <w:r w:rsidR="00AC25BD" w:rsidRPr="00AC25BD">
        <w:rPr>
          <w:b/>
          <w:szCs w:val="22"/>
        </w:rPr>
        <w:t xml:space="preserve">Specific Condition No. </w:t>
      </w:r>
      <w:r w:rsidR="00AC25BD" w:rsidRPr="00AC25BD">
        <w:rPr>
          <w:b/>
          <w:szCs w:val="22"/>
        </w:rPr>
        <w:fldChar w:fldCharType="begin"/>
      </w:r>
      <w:r w:rsidR="00AC25BD" w:rsidRPr="00AC25BD">
        <w:rPr>
          <w:b/>
          <w:szCs w:val="22"/>
        </w:rPr>
        <w:instrText xml:space="preserve"> REF _Ref470601421 \r \h </w:instrText>
      </w:r>
      <w:r w:rsidR="00AC25BD">
        <w:rPr>
          <w:b/>
          <w:szCs w:val="22"/>
        </w:rPr>
        <w:instrText xml:space="preserve"> \* MERGEFORMAT </w:instrText>
      </w:r>
      <w:r w:rsidR="00AC25BD" w:rsidRPr="00AC25BD">
        <w:rPr>
          <w:b/>
          <w:szCs w:val="22"/>
        </w:rPr>
      </w:r>
      <w:r w:rsidR="00AC25BD" w:rsidRPr="00AC25BD">
        <w:rPr>
          <w:b/>
          <w:szCs w:val="22"/>
        </w:rPr>
        <w:fldChar w:fldCharType="separate"/>
      </w:r>
      <w:r w:rsidR="00BC186C">
        <w:rPr>
          <w:b/>
          <w:szCs w:val="22"/>
        </w:rPr>
        <w:t>OO.35</w:t>
      </w:r>
      <w:r w:rsidR="00AC25BD" w:rsidRPr="00AC25BD">
        <w:rPr>
          <w:b/>
          <w:szCs w:val="22"/>
        </w:rPr>
        <w:fldChar w:fldCharType="end"/>
      </w:r>
      <w:r w:rsidR="00AC25BD" w:rsidRPr="00AC25BD">
        <w:rPr>
          <w:b/>
          <w:szCs w:val="22"/>
        </w:rPr>
        <w:t>.</w:t>
      </w:r>
      <w:r w:rsidRPr="00AC25BD">
        <w:rPr>
          <w:szCs w:val="22"/>
        </w:rPr>
        <w:t>, documentation that the engine meets the emission standards.</w:t>
      </w:r>
    </w:p>
    <w:p w14:paraId="259FBAD2" w14:textId="77777777" w:rsidR="00167861" w:rsidRPr="008F7F9B" w:rsidRDefault="00167861" w:rsidP="00531B05">
      <w:pPr>
        <w:spacing w:after="120"/>
        <w:ind w:left="360"/>
        <w:rPr>
          <w:b/>
          <w:szCs w:val="22"/>
        </w:rPr>
      </w:pPr>
      <w:r w:rsidRPr="008F7F9B">
        <w:rPr>
          <w:szCs w:val="22"/>
        </w:rPr>
        <w:t>[40 CFR 60.4245(a)]</w:t>
      </w:r>
    </w:p>
    <w:p w14:paraId="5CA8E98F" w14:textId="646B814D" w:rsidR="00167861" w:rsidRPr="00E61768" w:rsidRDefault="00167861" w:rsidP="00E218C2">
      <w:pPr>
        <w:pStyle w:val="ListParagraph"/>
        <w:numPr>
          <w:ilvl w:val="0"/>
          <w:numId w:val="72"/>
        </w:numPr>
        <w:tabs>
          <w:tab w:val="left" w:pos="360"/>
          <w:tab w:val="left" w:pos="720"/>
          <w:tab w:val="left" w:pos="1080"/>
        </w:tabs>
        <w:spacing w:before="120"/>
        <w:ind w:left="360"/>
        <w:contextualSpacing w:val="0"/>
        <w:rPr>
          <w:bCs/>
          <w:szCs w:val="22"/>
        </w:rPr>
      </w:pPr>
      <w:r w:rsidRPr="00E421FC">
        <w:rPr>
          <w:szCs w:val="22"/>
        </w:rPr>
        <w:t xml:space="preserve">This EU is subject to </w:t>
      </w:r>
      <w:r w:rsidRPr="00E421FC">
        <w:rPr>
          <w:bCs/>
          <w:szCs w:val="22"/>
        </w:rPr>
        <w:t>Table 3 to Subpart JJJJ of Part 60—Applicability of General Provisions to Subpart JJJJ.</w:t>
      </w:r>
      <w:r w:rsidR="00E61768">
        <w:rPr>
          <w:bCs/>
          <w:szCs w:val="22"/>
        </w:rPr>
        <w:t xml:space="preserve"> </w:t>
      </w:r>
      <w:r w:rsidRPr="008F7F9B">
        <w:t>[40 CFR 60.4246, Table 3]</w:t>
      </w:r>
    </w:p>
    <w:p w14:paraId="5B7BD425" w14:textId="27F02AD1" w:rsidR="00167861" w:rsidRPr="00E61768" w:rsidRDefault="00167861" w:rsidP="00E218C2">
      <w:pPr>
        <w:pStyle w:val="ListParagraph"/>
        <w:numPr>
          <w:ilvl w:val="0"/>
          <w:numId w:val="72"/>
        </w:numPr>
        <w:tabs>
          <w:tab w:val="left" w:pos="360"/>
          <w:tab w:val="left" w:pos="720"/>
          <w:tab w:val="left" w:pos="1080"/>
        </w:tabs>
        <w:spacing w:before="120"/>
        <w:ind w:left="360"/>
        <w:contextualSpacing w:val="0"/>
        <w:rPr>
          <w:spacing w:val="-3"/>
        </w:rPr>
      </w:pPr>
      <w:r w:rsidRPr="00E421FC">
        <w:rPr>
          <w:b/>
          <w:u w:val="single"/>
        </w:rPr>
        <w:t>Other Reporting Requirements</w:t>
      </w:r>
      <w:r w:rsidRPr="008F7F9B">
        <w:t xml:space="preserve">.  See </w:t>
      </w:r>
      <w:r w:rsidRPr="00E421FC">
        <w:rPr>
          <w:bCs/>
        </w:rPr>
        <w:t xml:space="preserve">Appendix </w:t>
      </w:r>
      <w:r w:rsidRPr="00E61768">
        <w:rPr>
          <w:szCs w:val="22"/>
        </w:rPr>
        <w:t>RR</w:t>
      </w:r>
      <w:r w:rsidRPr="00E421FC">
        <w:rPr>
          <w:bCs/>
        </w:rPr>
        <w:t>, Facility-Wide Reporting Requirements</w:t>
      </w:r>
      <w:r w:rsidRPr="008F7F9B">
        <w:t>, for additional reporting requirements.</w:t>
      </w:r>
    </w:p>
    <w:p w14:paraId="1CBD75EC" w14:textId="77777777" w:rsidR="00C6330E" w:rsidRDefault="00DA77BF" w:rsidP="00531B05">
      <w:pPr>
        <w:spacing w:before="120" w:after="120"/>
      </w:pPr>
      <w:hyperlink w:anchor="TOC" w:history="1">
        <w:r w:rsidR="00C6330E" w:rsidRPr="00AF2054">
          <w:rPr>
            <w:rStyle w:val="Hyperlink"/>
          </w:rPr>
          <w:t>Table of Contents</w:t>
        </w:r>
      </w:hyperlink>
    </w:p>
    <w:p w14:paraId="257D011A" w14:textId="10374571" w:rsidR="00C6330E" w:rsidRDefault="00C6330E" w:rsidP="00167861">
      <w:pPr>
        <w:pStyle w:val="NoSpacing"/>
        <w:rPr>
          <w:b/>
        </w:rPr>
      </w:pPr>
    </w:p>
    <w:p w14:paraId="38867558" w14:textId="0EC69564" w:rsidR="00167861" w:rsidRPr="008F7F9B" w:rsidRDefault="00167861" w:rsidP="00167861">
      <w:pPr>
        <w:pStyle w:val="NoSpacing"/>
        <w:rPr>
          <w:b/>
        </w:rPr>
        <w:sectPr w:rsidR="00167861" w:rsidRPr="008F7F9B" w:rsidSect="005F79CF">
          <w:headerReference w:type="even" r:id="rId150"/>
          <w:headerReference w:type="default" r:id="rId151"/>
          <w:headerReference w:type="first" r:id="rId152"/>
          <w:pgSz w:w="12240" w:h="15840" w:code="1"/>
          <w:pgMar w:top="1080" w:right="1080" w:bottom="1080" w:left="1080" w:header="720" w:footer="720" w:gutter="0"/>
          <w:paperSrc w:first="15" w:other="15"/>
          <w:cols w:space="720"/>
        </w:sectPr>
      </w:pPr>
    </w:p>
    <w:p w14:paraId="19508C02" w14:textId="77777777" w:rsidR="00167861" w:rsidRPr="008F7F9B" w:rsidRDefault="00167861" w:rsidP="00167861">
      <w:pPr>
        <w:tabs>
          <w:tab w:val="left" w:pos="0"/>
        </w:tabs>
        <w:suppressAutoHyphens/>
        <w:jc w:val="both"/>
        <w:rPr>
          <w:b/>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E421FC" w14:paraId="1293ACE4" w14:textId="77777777" w:rsidTr="0044304B">
        <w:tc>
          <w:tcPr>
            <w:tcW w:w="939" w:type="dxa"/>
          </w:tcPr>
          <w:p w14:paraId="4217F6CD" w14:textId="77777777" w:rsidR="00167861" w:rsidRPr="00E421FC" w:rsidRDefault="00167861" w:rsidP="0044304B">
            <w:pPr>
              <w:jc w:val="center"/>
              <w:rPr>
                <w:b/>
                <w:szCs w:val="22"/>
              </w:rPr>
            </w:pPr>
            <w:r w:rsidRPr="00E421FC">
              <w:rPr>
                <w:szCs w:val="22"/>
              </w:rPr>
              <w:br w:type="page"/>
            </w:r>
            <w:r w:rsidRPr="00E421FC">
              <w:rPr>
                <w:szCs w:val="22"/>
              </w:rPr>
              <w:br w:type="page"/>
            </w:r>
            <w:r w:rsidRPr="00E421FC">
              <w:rPr>
                <w:b/>
                <w:szCs w:val="22"/>
              </w:rPr>
              <w:t>EU No.</w:t>
            </w:r>
          </w:p>
        </w:tc>
        <w:tc>
          <w:tcPr>
            <w:tcW w:w="9015" w:type="dxa"/>
          </w:tcPr>
          <w:p w14:paraId="2C63FAA7" w14:textId="77777777" w:rsidR="00167861" w:rsidRPr="00E421FC" w:rsidRDefault="00167861" w:rsidP="0044304B">
            <w:pPr>
              <w:rPr>
                <w:b/>
                <w:szCs w:val="22"/>
              </w:rPr>
            </w:pPr>
            <w:r w:rsidRPr="00E421FC">
              <w:rPr>
                <w:b/>
                <w:szCs w:val="22"/>
              </w:rPr>
              <w:t>Brief Description</w:t>
            </w:r>
          </w:p>
        </w:tc>
      </w:tr>
      <w:tr w:rsidR="00167861" w:rsidRPr="00E421FC" w14:paraId="07DC4029" w14:textId="77777777" w:rsidTr="0044304B">
        <w:tc>
          <w:tcPr>
            <w:tcW w:w="939" w:type="dxa"/>
            <w:vAlign w:val="center"/>
          </w:tcPr>
          <w:p w14:paraId="465C6099" w14:textId="77777777" w:rsidR="00167861" w:rsidRPr="00E421FC" w:rsidRDefault="00167861" w:rsidP="0044304B">
            <w:pPr>
              <w:jc w:val="center"/>
              <w:rPr>
                <w:szCs w:val="22"/>
              </w:rPr>
            </w:pPr>
            <w:r w:rsidRPr="00E421FC">
              <w:rPr>
                <w:szCs w:val="22"/>
              </w:rPr>
              <w:t>-119</w:t>
            </w:r>
          </w:p>
        </w:tc>
        <w:tc>
          <w:tcPr>
            <w:tcW w:w="9015" w:type="dxa"/>
          </w:tcPr>
          <w:p w14:paraId="60F2A925" w14:textId="77777777" w:rsidR="00167861" w:rsidRPr="00E421FC" w:rsidRDefault="00167861" w:rsidP="0044304B">
            <w:pPr>
              <w:rPr>
                <w:szCs w:val="22"/>
              </w:rPr>
            </w:pPr>
            <w:r w:rsidRPr="00E421FC">
              <w:rPr>
                <w:szCs w:val="22"/>
              </w:rPr>
              <w:t>NEX Gas Station</w:t>
            </w:r>
          </w:p>
          <w:p w14:paraId="584FC8EE" w14:textId="77777777" w:rsidR="00167861" w:rsidRPr="00E421FC" w:rsidRDefault="00167861" w:rsidP="0044304B">
            <w:pPr>
              <w:rPr>
                <w:szCs w:val="22"/>
              </w:rPr>
            </w:pPr>
            <w:r w:rsidRPr="00E421FC">
              <w:rPr>
                <w:szCs w:val="22"/>
              </w:rPr>
              <w:t xml:space="preserve">Gasoline Dispensing Facilities (GDF) located in </w:t>
            </w:r>
            <w:proofErr w:type="spellStart"/>
            <w:r w:rsidRPr="00E421FC">
              <w:rPr>
                <w:szCs w:val="22"/>
              </w:rPr>
              <w:t>Bldg</w:t>
            </w:r>
            <w:proofErr w:type="spellEnd"/>
            <w:r w:rsidRPr="00E421FC">
              <w:rPr>
                <w:szCs w:val="22"/>
              </w:rPr>
              <w:t xml:space="preserve"> 429.  (FS023- two tanks 10,000 ASTs, FS027- one 10,000 AST).</w:t>
            </w:r>
          </w:p>
        </w:tc>
      </w:tr>
    </w:tbl>
    <w:p w14:paraId="098C46D7" w14:textId="4619263F" w:rsidR="00167861" w:rsidRPr="00531B05" w:rsidRDefault="00167861" w:rsidP="00531B05">
      <w:pPr>
        <w:pStyle w:val="Default"/>
        <w:spacing w:before="120" w:after="120"/>
        <w:ind w:left="2880" w:hanging="2880"/>
        <w:rPr>
          <w:sz w:val="22"/>
          <w:szCs w:val="22"/>
        </w:rPr>
      </w:pPr>
      <w:bookmarkStart w:id="102" w:name="PP"/>
      <w:r w:rsidRPr="008F7F9B">
        <w:rPr>
          <w:szCs w:val="22"/>
        </w:rPr>
        <w:t>EU</w:t>
      </w:r>
      <w:bookmarkEnd w:id="102"/>
      <w:r w:rsidRPr="008F7F9B">
        <w:rPr>
          <w:szCs w:val="22"/>
        </w:rPr>
        <w:t xml:space="preserve"> Description:  </w:t>
      </w:r>
      <w:r w:rsidRPr="008F7F9B">
        <w:rPr>
          <w:szCs w:val="22"/>
        </w:rPr>
        <w:tab/>
      </w:r>
      <w:r w:rsidRPr="008F7F9B">
        <w:rPr>
          <w:sz w:val="22"/>
          <w:szCs w:val="22"/>
        </w:rPr>
        <w:t>This gas station has a monthly throughput &gt; 20,000 gallons per month and is located in an area designated as an air quality maintenance area for ozone.</w:t>
      </w:r>
    </w:p>
    <w:p w14:paraId="6FEAC67E" w14:textId="7693C38A" w:rsidR="00167861" w:rsidRPr="00531B05" w:rsidRDefault="00167861" w:rsidP="00531B05">
      <w:pPr>
        <w:tabs>
          <w:tab w:val="left" w:pos="0"/>
        </w:tabs>
        <w:suppressAutoHyphens/>
        <w:spacing w:before="120" w:after="120"/>
        <w:jc w:val="both"/>
        <w:rPr>
          <w:szCs w:val="22"/>
        </w:rPr>
      </w:pPr>
      <w:r w:rsidRPr="008F7F9B">
        <w:rPr>
          <w:szCs w:val="22"/>
        </w:rPr>
        <w:t>{This EU is regulated under Rule 62-252.300(1)(a), F.A.C.}</w:t>
      </w:r>
    </w:p>
    <w:p w14:paraId="16D83905" w14:textId="3ABD50BD" w:rsidR="00167861" w:rsidRPr="00531B05" w:rsidRDefault="00531B05" w:rsidP="00531B05">
      <w:pPr>
        <w:pStyle w:val="NoSpacing"/>
        <w:spacing w:before="120" w:after="120"/>
        <w:rPr>
          <w:b/>
          <w:szCs w:val="22"/>
          <w:u w:val="single"/>
        </w:rPr>
      </w:pPr>
      <w:r w:rsidRPr="0050376E">
        <w:rPr>
          <w:b/>
          <w:szCs w:val="22"/>
          <w:u w:val="single"/>
        </w:rPr>
        <w:t>Essential Potential to Emit (PTE) Parameters</w:t>
      </w:r>
    </w:p>
    <w:p w14:paraId="54B154DC" w14:textId="54616B06" w:rsidR="00167861" w:rsidRPr="00531B05" w:rsidRDefault="00184272" w:rsidP="00E218C2">
      <w:pPr>
        <w:pStyle w:val="NoSpacing"/>
        <w:numPr>
          <w:ilvl w:val="0"/>
          <w:numId w:val="66"/>
        </w:numPr>
        <w:tabs>
          <w:tab w:val="left" w:pos="720"/>
          <w:tab w:val="left" w:pos="1080"/>
        </w:tabs>
        <w:spacing w:before="120" w:after="120"/>
        <w:ind w:left="360"/>
      </w:pPr>
      <w:r>
        <w:t>T</w:t>
      </w:r>
      <w:r w:rsidR="00167861" w:rsidRPr="008F7F9B">
        <w:t xml:space="preserve">his EU shall be allowed to operate continuously; i.e.: 8,760 </w:t>
      </w:r>
      <w:proofErr w:type="spellStart"/>
      <w:r w:rsidR="00167861" w:rsidRPr="008F7F9B">
        <w:t>hrs</w:t>
      </w:r>
      <w:proofErr w:type="spellEnd"/>
      <w:r w:rsidR="00167861" w:rsidRPr="008F7F9B">
        <w:t>/yr.</w:t>
      </w:r>
      <w:r w:rsidR="00531B05">
        <w:t xml:space="preserve"> </w:t>
      </w:r>
      <w:r w:rsidR="00167861" w:rsidRPr="008F7F9B">
        <w:t>[Rule 62-210.200(PTE), FAC, and Rule 2.301, JEPB]</w:t>
      </w:r>
    </w:p>
    <w:p w14:paraId="0070A5AB" w14:textId="074046F2" w:rsidR="00167861" w:rsidRPr="00531B05" w:rsidRDefault="00167861" w:rsidP="00E218C2">
      <w:pPr>
        <w:pStyle w:val="NoSpacing"/>
        <w:numPr>
          <w:ilvl w:val="0"/>
          <w:numId w:val="66"/>
        </w:numPr>
        <w:tabs>
          <w:tab w:val="left" w:pos="720"/>
          <w:tab w:val="left" w:pos="1080"/>
        </w:tabs>
        <w:spacing w:before="120" w:after="120"/>
        <w:ind w:left="360"/>
        <w:rPr>
          <w:szCs w:val="22"/>
        </w:rPr>
      </w:pPr>
      <w:r w:rsidRPr="008F7F9B">
        <w:rPr>
          <w:b/>
          <w:szCs w:val="22"/>
          <w:u w:val="single"/>
        </w:rPr>
        <w:t>Prohibition</w:t>
      </w:r>
      <w:r w:rsidRPr="008F7F9B">
        <w:rPr>
          <w:szCs w:val="22"/>
        </w:rPr>
        <w:t>.   No owner or operator of a gasoline dispensing facility subject to the provisions of this section shall transfer or cause or allow the transfer of gasoline from any gasoline cargo tank into any stationary storage tank located at any such gasoline dispensing facility unless the stationary storage tank is equipped for submerged filling and the vapors displaced from the storage tank during filling are processed by a Stage I vapor recovery system in accordance with subsection 62-252.300(3), F.A.C.</w:t>
      </w:r>
      <w:r w:rsidR="00531B05">
        <w:rPr>
          <w:szCs w:val="22"/>
        </w:rPr>
        <w:t xml:space="preserve"> </w:t>
      </w:r>
      <w:r w:rsidRPr="00531B05">
        <w:rPr>
          <w:szCs w:val="22"/>
        </w:rPr>
        <w:t xml:space="preserve">[Rule </w:t>
      </w:r>
      <w:r w:rsidRPr="00531B05">
        <w:rPr>
          <w:bCs/>
          <w:szCs w:val="22"/>
        </w:rPr>
        <w:t>62-252.300(2), F.A.C.]</w:t>
      </w:r>
    </w:p>
    <w:p w14:paraId="62D2226E" w14:textId="18D28B31" w:rsidR="00167861" w:rsidRPr="00531B05" w:rsidRDefault="00167861" w:rsidP="00E218C2">
      <w:pPr>
        <w:pStyle w:val="NoSpacing"/>
        <w:numPr>
          <w:ilvl w:val="0"/>
          <w:numId w:val="66"/>
        </w:numPr>
        <w:tabs>
          <w:tab w:val="left" w:pos="720"/>
          <w:tab w:val="left" w:pos="1080"/>
        </w:tabs>
        <w:spacing w:before="120" w:after="120"/>
        <w:ind w:left="360"/>
        <w:rPr>
          <w:szCs w:val="22"/>
        </w:rPr>
      </w:pPr>
      <w:r w:rsidRPr="008F7F9B">
        <w:rPr>
          <w:b/>
          <w:szCs w:val="22"/>
          <w:u w:val="single"/>
        </w:rPr>
        <w:t>Control Technology Requirements</w:t>
      </w:r>
      <w:r w:rsidRPr="008F7F9B">
        <w:rPr>
          <w:b/>
          <w:szCs w:val="22"/>
        </w:rPr>
        <w:t>.</w:t>
      </w:r>
      <w:r w:rsidRPr="008F7F9B">
        <w:rPr>
          <w:szCs w:val="22"/>
        </w:rPr>
        <w:t xml:space="preserve">   The Stage I vapor recovery system required by this rule section shall conform with the equipment specifications of the U.S. Environmental Protection Agency document, “Design Criteria for Stage I Vapor Control Systems – Gasoline Service Stations,” dated November 1975, with the exception of Attachment A, hereby adopted and incorporated by reference. </w:t>
      </w:r>
      <w:r w:rsidRPr="00531B05">
        <w:rPr>
          <w:szCs w:val="22"/>
        </w:rPr>
        <w:t xml:space="preserve">[Rule </w:t>
      </w:r>
      <w:r w:rsidRPr="00531B05">
        <w:rPr>
          <w:bCs/>
          <w:szCs w:val="22"/>
        </w:rPr>
        <w:t>62-252.300(3)(a), F.A.C.]</w:t>
      </w:r>
    </w:p>
    <w:p w14:paraId="6F28866A" w14:textId="6E9CB4B0" w:rsidR="00167861" w:rsidRPr="00531B05" w:rsidRDefault="00167861" w:rsidP="00E218C2">
      <w:pPr>
        <w:pStyle w:val="NoSpacing"/>
        <w:numPr>
          <w:ilvl w:val="0"/>
          <w:numId w:val="66"/>
        </w:numPr>
        <w:tabs>
          <w:tab w:val="left" w:pos="720"/>
          <w:tab w:val="left" w:pos="1080"/>
        </w:tabs>
        <w:spacing w:before="120" w:after="120"/>
        <w:ind w:left="360"/>
        <w:rPr>
          <w:b/>
          <w:szCs w:val="22"/>
        </w:rPr>
      </w:pPr>
      <w:r w:rsidRPr="008F7F9B">
        <w:rPr>
          <w:szCs w:val="22"/>
        </w:rPr>
        <w:t>The Stage I vapor recovery system piping shall include pressure-vacuum vents and be leak-tight.</w:t>
      </w:r>
      <w:r w:rsidR="00531B05">
        <w:rPr>
          <w:szCs w:val="22"/>
        </w:rPr>
        <w:t xml:space="preserve"> </w:t>
      </w:r>
      <w:r w:rsidRPr="00531B05">
        <w:rPr>
          <w:szCs w:val="22"/>
        </w:rPr>
        <w:t xml:space="preserve">[Rule </w:t>
      </w:r>
      <w:r w:rsidRPr="00531B05">
        <w:rPr>
          <w:bCs/>
          <w:szCs w:val="22"/>
        </w:rPr>
        <w:t>62-252.300(3)(b), F.A.C.]</w:t>
      </w:r>
    </w:p>
    <w:p w14:paraId="04E5CEF8" w14:textId="77777777" w:rsidR="00C6330E" w:rsidRDefault="00DA77BF" w:rsidP="00C6330E">
      <w:hyperlink w:anchor="TOC" w:history="1">
        <w:r w:rsidR="00C6330E" w:rsidRPr="00AF2054">
          <w:rPr>
            <w:rStyle w:val="Hyperlink"/>
          </w:rPr>
          <w:t>Table of Contents</w:t>
        </w:r>
      </w:hyperlink>
    </w:p>
    <w:p w14:paraId="3D337761" w14:textId="642756F5" w:rsidR="00C6330E" w:rsidRDefault="00C6330E" w:rsidP="00167861">
      <w:pPr>
        <w:pStyle w:val="NoSpacing"/>
        <w:rPr>
          <w:szCs w:val="22"/>
        </w:rPr>
      </w:pPr>
    </w:p>
    <w:p w14:paraId="543FD0F1" w14:textId="3FDDD0D5" w:rsidR="00C6330E" w:rsidRDefault="00C6330E" w:rsidP="00167861">
      <w:pPr>
        <w:pStyle w:val="NoSpacing"/>
        <w:rPr>
          <w:szCs w:val="22"/>
        </w:rPr>
      </w:pPr>
    </w:p>
    <w:p w14:paraId="3BA14389" w14:textId="77777777" w:rsidR="00C6330E" w:rsidRPr="008F7F9B" w:rsidRDefault="00C6330E" w:rsidP="00167861">
      <w:pPr>
        <w:pStyle w:val="NoSpacing"/>
        <w:rPr>
          <w:szCs w:val="22"/>
        </w:rPr>
        <w:sectPr w:rsidR="00C6330E" w:rsidRPr="008F7F9B" w:rsidSect="005F79CF">
          <w:headerReference w:type="even" r:id="rId153"/>
          <w:headerReference w:type="default" r:id="rId154"/>
          <w:headerReference w:type="first" r:id="rId155"/>
          <w:pgSz w:w="12240" w:h="15840" w:code="1"/>
          <w:pgMar w:top="1080" w:right="1080" w:bottom="1080" w:left="1080" w:header="720" w:footer="720" w:gutter="0"/>
          <w:paperSrc w:first="15" w:other="15"/>
          <w:cols w:space="720"/>
        </w:sectPr>
      </w:pPr>
    </w:p>
    <w:p w14:paraId="00B9822E" w14:textId="77777777" w:rsidR="00167861" w:rsidRPr="008F7F9B" w:rsidRDefault="00167861" w:rsidP="00167861">
      <w:pPr>
        <w:pStyle w:val="NoSpacing"/>
        <w:rPr>
          <w:szCs w:val="22"/>
        </w:rPr>
      </w:pPr>
      <w:bookmarkStart w:id="103" w:name="QQ"/>
      <w:bookmarkEnd w:id="103"/>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C6330E" w:rsidRPr="00C6330E" w14:paraId="72580249" w14:textId="77777777" w:rsidTr="007D4E04">
        <w:tc>
          <w:tcPr>
            <w:tcW w:w="939" w:type="dxa"/>
          </w:tcPr>
          <w:p w14:paraId="0F4EED2D" w14:textId="77777777" w:rsidR="00167861" w:rsidRPr="00C6330E" w:rsidRDefault="00167861" w:rsidP="0044304B">
            <w:pPr>
              <w:jc w:val="center"/>
              <w:rPr>
                <w:b/>
                <w:szCs w:val="22"/>
              </w:rPr>
            </w:pPr>
            <w:r w:rsidRPr="00C6330E">
              <w:rPr>
                <w:szCs w:val="22"/>
              </w:rPr>
              <w:br w:type="page"/>
            </w:r>
            <w:r w:rsidRPr="00C6330E">
              <w:rPr>
                <w:szCs w:val="22"/>
              </w:rPr>
              <w:br w:type="page"/>
            </w:r>
            <w:r w:rsidRPr="00C6330E">
              <w:rPr>
                <w:b/>
                <w:szCs w:val="22"/>
              </w:rPr>
              <w:t>EU No.</w:t>
            </w:r>
          </w:p>
        </w:tc>
        <w:tc>
          <w:tcPr>
            <w:tcW w:w="9015" w:type="dxa"/>
          </w:tcPr>
          <w:p w14:paraId="61ED941D" w14:textId="77777777" w:rsidR="00167861" w:rsidRPr="00C6330E" w:rsidRDefault="00167861" w:rsidP="0044304B">
            <w:pPr>
              <w:rPr>
                <w:b/>
                <w:szCs w:val="22"/>
              </w:rPr>
            </w:pPr>
            <w:r w:rsidRPr="00C6330E">
              <w:rPr>
                <w:b/>
                <w:szCs w:val="22"/>
              </w:rPr>
              <w:t>Brief Description</w:t>
            </w:r>
          </w:p>
        </w:tc>
      </w:tr>
      <w:tr w:rsidR="00C6330E" w:rsidRPr="00C6330E" w14:paraId="1DED88E2" w14:textId="77777777" w:rsidTr="007D4E04">
        <w:tc>
          <w:tcPr>
            <w:tcW w:w="939" w:type="dxa"/>
            <w:vAlign w:val="center"/>
          </w:tcPr>
          <w:p w14:paraId="355C9DFC" w14:textId="77777777" w:rsidR="00167861" w:rsidRPr="00C6330E" w:rsidRDefault="00167861" w:rsidP="0044304B">
            <w:pPr>
              <w:jc w:val="center"/>
              <w:rPr>
                <w:szCs w:val="22"/>
              </w:rPr>
            </w:pPr>
            <w:r w:rsidRPr="00C6330E">
              <w:rPr>
                <w:szCs w:val="22"/>
              </w:rPr>
              <w:t>-126</w:t>
            </w:r>
          </w:p>
        </w:tc>
        <w:tc>
          <w:tcPr>
            <w:tcW w:w="9015" w:type="dxa"/>
          </w:tcPr>
          <w:p w14:paraId="3D25A2F1" w14:textId="77777777" w:rsidR="00167861" w:rsidRPr="00C6330E" w:rsidRDefault="00167861" w:rsidP="0044304B">
            <w:pPr>
              <w:rPr>
                <w:szCs w:val="22"/>
              </w:rPr>
            </w:pPr>
            <w:r w:rsidRPr="00C6330E">
              <w:rPr>
                <w:szCs w:val="22"/>
              </w:rPr>
              <w:t>Hot Water Boiler Building 951(EC041)</w:t>
            </w:r>
            <w:r w:rsidRPr="00C6330E">
              <w:rPr>
                <w:szCs w:val="22"/>
                <w:vertAlign w:val="superscript"/>
              </w:rPr>
              <w:t>1</w:t>
            </w:r>
            <w:r w:rsidRPr="00C6330E">
              <w:rPr>
                <w:szCs w:val="22"/>
              </w:rPr>
              <w:t xml:space="preserve"> -Commissary Natural Gas Fired.</w:t>
            </w:r>
          </w:p>
          <w:p w14:paraId="67E8BB95" w14:textId="77777777" w:rsidR="00167861" w:rsidRPr="00C6330E" w:rsidRDefault="00167861" w:rsidP="0044304B">
            <w:pPr>
              <w:rPr>
                <w:szCs w:val="22"/>
              </w:rPr>
            </w:pPr>
            <w:r w:rsidRPr="00C6330E">
              <w:rPr>
                <w:szCs w:val="22"/>
              </w:rPr>
              <w:t>Hot Water Boiler Building (EC042)</w:t>
            </w:r>
            <w:r w:rsidRPr="00C6330E">
              <w:rPr>
                <w:szCs w:val="22"/>
                <w:vertAlign w:val="superscript"/>
              </w:rPr>
              <w:t>1</w:t>
            </w:r>
            <w:r w:rsidRPr="00C6330E">
              <w:rPr>
                <w:szCs w:val="22"/>
              </w:rPr>
              <w:t xml:space="preserve"> 987-NEX Natural Gas Fired.</w:t>
            </w:r>
          </w:p>
          <w:p w14:paraId="667140A2" w14:textId="77777777" w:rsidR="00167861" w:rsidRPr="00C6330E" w:rsidRDefault="00167861" w:rsidP="0044304B">
            <w:pPr>
              <w:rPr>
                <w:szCs w:val="22"/>
              </w:rPr>
            </w:pPr>
            <w:r w:rsidRPr="00C6330E">
              <w:rPr>
                <w:szCs w:val="22"/>
              </w:rPr>
              <w:t>Hot Water Boiler Building 724- Mechanical Room (South), EC10</w:t>
            </w:r>
            <w:r w:rsidRPr="00C6330E">
              <w:rPr>
                <w:szCs w:val="22"/>
                <w:vertAlign w:val="superscript"/>
              </w:rPr>
              <w:t>1</w:t>
            </w:r>
            <w:r w:rsidRPr="00C6330E">
              <w:rPr>
                <w:szCs w:val="22"/>
              </w:rPr>
              <w:t>- Natural Gas Fired.</w:t>
            </w:r>
          </w:p>
          <w:p w14:paraId="21C96A35" w14:textId="77777777" w:rsidR="00167861" w:rsidRPr="00C6330E" w:rsidRDefault="00167861" w:rsidP="0044304B">
            <w:pPr>
              <w:rPr>
                <w:szCs w:val="22"/>
              </w:rPr>
            </w:pPr>
            <w:r w:rsidRPr="00C6330E">
              <w:rPr>
                <w:szCs w:val="22"/>
              </w:rPr>
              <w:t>Steam Boiler Building 85- Steam Plant(EC058)</w:t>
            </w:r>
            <w:r w:rsidRPr="00C6330E">
              <w:rPr>
                <w:szCs w:val="22"/>
                <w:vertAlign w:val="superscript"/>
              </w:rPr>
              <w:t>1</w:t>
            </w:r>
            <w:r w:rsidRPr="00C6330E">
              <w:rPr>
                <w:szCs w:val="22"/>
              </w:rPr>
              <w:t>- Natural Gas Fired</w:t>
            </w:r>
          </w:p>
          <w:p w14:paraId="46FC478C" w14:textId="77777777" w:rsidR="00167861" w:rsidRPr="00C6330E" w:rsidRDefault="00167861" w:rsidP="0044304B">
            <w:pPr>
              <w:rPr>
                <w:szCs w:val="22"/>
              </w:rPr>
            </w:pPr>
            <w:r w:rsidRPr="00C6330E">
              <w:rPr>
                <w:szCs w:val="22"/>
              </w:rPr>
              <w:t>Steam Boiler Building 85- Steam Plant(EC059)</w:t>
            </w:r>
            <w:r w:rsidRPr="00C6330E">
              <w:rPr>
                <w:szCs w:val="22"/>
                <w:vertAlign w:val="superscript"/>
              </w:rPr>
              <w:t>1</w:t>
            </w:r>
            <w:r w:rsidRPr="00C6330E">
              <w:rPr>
                <w:szCs w:val="22"/>
              </w:rPr>
              <w:t>- Natural Gas Fired</w:t>
            </w:r>
          </w:p>
          <w:p w14:paraId="5751ACF6" w14:textId="77777777" w:rsidR="00167861" w:rsidRPr="00C6330E" w:rsidRDefault="00167861" w:rsidP="0044304B">
            <w:pPr>
              <w:rPr>
                <w:szCs w:val="22"/>
              </w:rPr>
            </w:pPr>
            <w:r w:rsidRPr="00C6330E">
              <w:rPr>
                <w:szCs w:val="22"/>
              </w:rPr>
              <w:t>Steam Boiler Building 11 BQD- (EC061)</w:t>
            </w:r>
            <w:r w:rsidRPr="00C6330E">
              <w:rPr>
                <w:szCs w:val="22"/>
                <w:vertAlign w:val="superscript"/>
              </w:rPr>
              <w:t>1</w:t>
            </w:r>
            <w:r w:rsidRPr="00C6330E">
              <w:rPr>
                <w:szCs w:val="22"/>
              </w:rPr>
              <w:t xml:space="preserve"> – Natural Gas Fired</w:t>
            </w:r>
          </w:p>
          <w:p w14:paraId="736530CE" w14:textId="77777777" w:rsidR="00167861" w:rsidRPr="00C6330E" w:rsidRDefault="00167861" w:rsidP="0044304B">
            <w:pPr>
              <w:rPr>
                <w:szCs w:val="22"/>
              </w:rPr>
            </w:pPr>
            <w:r w:rsidRPr="00C6330E">
              <w:rPr>
                <w:szCs w:val="22"/>
              </w:rPr>
              <w:t>Steam Boiler Building 168- (EC062)</w:t>
            </w:r>
            <w:r w:rsidRPr="00C6330E">
              <w:rPr>
                <w:szCs w:val="22"/>
                <w:vertAlign w:val="superscript"/>
              </w:rPr>
              <w:t>1</w:t>
            </w:r>
            <w:r w:rsidRPr="00C6330E">
              <w:rPr>
                <w:szCs w:val="22"/>
              </w:rPr>
              <w:t xml:space="preserve"> – Mechanical Room (North)- Natural Gas Fired</w:t>
            </w:r>
          </w:p>
          <w:p w14:paraId="0C0E4E11" w14:textId="77777777" w:rsidR="00167861" w:rsidRPr="00C6330E" w:rsidRDefault="00167861" w:rsidP="0044304B">
            <w:pPr>
              <w:rPr>
                <w:szCs w:val="22"/>
              </w:rPr>
            </w:pPr>
            <w:r w:rsidRPr="00C6330E">
              <w:rPr>
                <w:szCs w:val="22"/>
              </w:rPr>
              <w:t>Hot Water Boiler Building-(EC103)</w:t>
            </w:r>
            <w:r w:rsidRPr="00C6330E">
              <w:rPr>
                <w:szCs w:val="22"/>
                <w:vertAlign w:val="superscript"/>
              </w:rPr>
              <w:t>1</w:t>
            </w:r>
            <w:r w:rsidRPr="00C6330E">
              <w:rPr>
                <w:szCs w:val="22"/>
              </w:rPr>
              <w:t xml:space="preserve"> 168- Mechanical Room (North)- Natural Gas Fired</w:t>
            </w:r>
          </w:p>
          <w:p w14:paraId="1BD5A623" w14:textId="77777777" w:rsidR="00167861" w:rsidRPr="00C6330E" w:rsidRDefault="00167861" w:rsidP="0044304B">
            <w:pPr>
              <w:rPr>
                <w:szCs w:val="22"/>
              </w:rPr>
            </w:pPr>
            <w:r w:rsidRPr="00C6330E">
              <w:rPr>
                <w:szCs w:val="22"/>
              </w:rPr>
              <w:t>Hot Water Boiler Building- (EC104)</w:t>
            </w:r>
            <w:r w:rsidRPr="00C6330E">
              <w:rPr>
                <w:szCs w:val="22"/>
                <w:vertAlign w:val="superscript"/>
              </w:rPr>
              <w:t>1</w:t>
            </w:r>
            <w:r w:rsidRPr="00C6330E">
              <w:rPr>
                <w:szCs w:val="22"/>
              </w:rPr>
              <w:t xml:space="preserve"> 1000-Hanger- Natural Gas Fired</w:t>
            </w:r>
          </w:p>
          <w:p w14:paraId="6E535CE3" w14:textId="77777777" w:rsidR="00167861" w:rsidRPr="00C6330E" w:rsidRDefault="00167861" w:rsidP="0044304B">
            <w:pPr>
              <w:rPr>
                <w:szCs w:val="22"/>
              </w:rPr>
            </w:pPr>
            <w:r w:rsidRPr="00C6330E">
              <w:rPr>
                <w:szCs w:val="22"/>
              </w:rPr>
              <w:t>Hot Water Boiler Building H-30 (EC130)</w:t>
            </w:r>
            <w:r w:rsidRPr="00C6330E">
              <w:rPr>
                <w:szCs w:val="22"/>
                <w:vertAlign w:val="superscript"/>
              </w:rPr>
              <w:t>1</w:t>
            </w:r>
            <w:r w:rsidRPr="00C6330E">
              <w:rPr>
                <w:szCs w:val="22"/>
              </w:rPr>
              <w:t xml:space="preserve"> Mechanical Room 156- Natural Gas Fired</w:t>
            </w:r>
          </w:p>
          <w:p w14:paraId="0F1F57F2" w14:textId="77777777" w:rsidR="00167861" w:rsidRPr="00C6330E" w:rsidRDefault="00167861" w:rsidP="0044304B">
            <w:pPr>
              <w:rPr>
                <w:szCs w:val="22"/>
              </w:rPr>
            </w:pPr>
            <w:r w:rsidRPr="00C6330E">
              <w:rPr>
                <w:szCs w:val="22"/>
              </w:rPr>
              <w:t>Hot Water Boiler Building H-30 (EC131)</w:t>
            </w:r>
            <w:r w:rsidRPr="00C6330E">
              <w:rPr>
                <w:szCs w:val="22"/>
                <w:vertAlign w:val="superscript"/>
              </w:rPr>
              <w:t>1</w:t>
            </w:r>
            <w:r w:rsidRPr="00C6330E">
              <w:rPr>
                <w:szCs w:val="22"/>
              </w:rPr>
              <w:t xml:space="preserve"> Mechanical Room 156- Natural Gas Fired</w:t>
            </w:r>
          </w:p>
          <w:p w14:paraId="407D8C8C" w14:textId="77777777" w:rsidR="00167861" w:rsidRPr="00C6330E" w:rsidRDefault="00167861" w:rsidP="0044304B">
            <w:pPr>
              <w:rPr>
                <w:szCs w:val="22"/>
              </w:rPr>
            </w:pPr>
            <w:r w:rsidRPr="00C6330E">
              <w:rPr>
                <w:szCs w:val="22"/>
              </w:rPr>
              <w:t>Hot Water Boiler Building (EC149)</w:t>
            </w:r>
            <w:r w:rsidRPr="00C6330E">
              <w:rPr>
                <w:szCs w:val="22"/>
                <w:vertAlign w:val="superscript"/>
              </w:rPr>
              <w:t>1</w:t>
            </w:r>
            <w:r w:rsidRPr="00C6330E">
              <w:rPr>
                <w:szCs w:val="22"/>
              </w:rPr>
              <w:t xml:space="preserve"> Mechanical Room 614- Natural Gas Fired</w:t>
            </w:r>
          </w:p>
          <w:p w14:paraId="2B85A217" w14:textId="77777777" w:rsidR="00167861" w:rsidRPr="00C6330E" w:rsidRDefault="00167861" w:rsidP="0044304B">
            <w:pPr>
              <w:rPr>
                <w:szCs w:val="22"/>
              </w:rPr>
            </w:pPr>
            <w:r w:rsidRPr="00C6330E">
              <w:rPr>
                <w:szCs w:val="22"/>
              </w:rPr>
              <w:t>Hot Water Boiler Building (EC150)</w:t>
            </w:r>
            <w:r w:rsidRPr="00C6330E">
              <w:rPr>
                <w:szCs w:val="22"/>
                <w:vertAlign w:val="superscript"/>
              </w:rPr>
              <w:t>1</w:t>
            </w:r>
            <w:r w:rsidRPr="00C6330E">
              <w:rPr>
                <w:szCs w:val="22"/>
              </w:rPr>
              <w:t xml:space="preserve"> Mechanical Room 617- Natural Gas Fired</w:t>
            </w:r>
          </w:p>
          <w:p w14:paraId="40A80DEB" w14:textId="77777777" w:rsidR="00167861" w:rsidRPr="00C6330E" w:rsidRDefault="00167861" w:rsidP="0044304B">
            <w:pPr>
              <w:rPr>
                <w:szCs w:val="22"/>
              </w:rPr>
            </w:pPr>
            <w:r w:rsidRPr="00C6330E">
              <w:rPr>
                <w:szCs w:val="22"/>
              </w:rPr>
              <w:t>Hot Water Boiler Building 855- Galley (Outside-North) (EC168)</w:t>
            </w:r>
            <w:r w:rsidRPr="00C6330E">
              <w:rPr>
                <w:szCs w:val="22"/>
                <w:vertAlign w:val="superscript"/>
              </w:rPr>
              <w:t>1</w:t>
            </w:r>
            <w:r w:rsidRPr="00C6330E">
              <w:rPr>
                <w:szCs w:val="22"/>
              </w:rPr>
              <w:t xml:space="preserve"> - Natural Gas Fired</w:t>
            </w:r>
          </w:p>
          <w:p w14:paraId="0A2AC7BE" w14:textId="77777777" w:rsidR="00167861" w:rsidRPr="00C6330E" w:rsidRDefault="00167861" w:rsidP="0044304B">
            <w:pPr>
              <w:rPr>
                <w:szCs w:val="22"/>
              </w:rPr>
            </w:pPr>
            <w:r w:rsidRPr="00C6330E">
              <w:rPr>
                <w:szCs w:val="22"/>
              </w:rPr>
              <w:t>Hot Water Boiler Building 855- Galley (Outside-North) (EC169)</w:t>
            </w:r>
            <w:r w:rsidRPr="00C6330E">
              <w:rPr>
                <w:szCs w:val="22"/>
                <w:vertAlign w:val="superscript"/>
              </w:rPr>
              <w:t>1</w:t>
            </w:r>
            <w:r w:rsidRPr="00C6330E">
              <w:rPr>
                <w:szCs w:val="22"/>
              </w:rPr>
              <w:t xml:space="preserve"> - Natural Gas Fired</w:t>
            </w:r>
          </w:p>
          <w:p w14:paraId="263D6F8F" w14:textId="77777777" w:rsidR="00167861" w:rsidRPr="00C6330E" w:rsidRDefault="00167861" w:rsidP="0044304B">
            <w:pPr>
              <w:rPr>
                <w:szCs w:val="22"/>
              </w:rPr>
            </w:pPr>
            <w:r w:rsidRPr="00C6330E">
              <w:rPr>
                <w:szCs w:val="22"/>
              </w:rPr>
              <w:t>Hot Water Boiler Building 511- Mechanical Room (South) (EC184)</w:t>
            </w:r>
            <w:r w:rsidRPr="00C6330E">
              <w:rPr>
                <w:szCs w:val="22"/>
                <w:vertAlign w:val="superscript"/>
              </w:rPr>
              <w:t>1</w:t>
            </w:r>
            <w:r w:rsidRPr="00C6330E">
              <w:rPr>
                <w:szCs w:val="22"/>
              </w:rPr>
              <w:t xml:space="preserve"> - Natural Gas Fired</w:t>
            </w:r>
          </w:p>
        </w:tc>
      </w:tr>
    </w:tbl>
    <w:p w14:paraId="3BA35B9C" w14:textId="170F5CB3" w:rsidR="00167861" w:rsidRPr="007D4E04" w:rsidRDefault="00167861" w:rsidP="007D4E04">
      <w:pPr>
        <w:autoSpaceDE w:val="0"/>
        <w:autoSpaceDN w:val="0"/>
        <w:adjustRightInd w:val="0"/>
        <w:spacing w:before="120" w:after="120"/>
        <w:rPr>
          <w:sz w:val="24"/>
          <w:szCs w:val="24"/>
        </w:rPr>
      </w:pPr>
      <w:r w:rsidRPr="008F7F9B">
        <w:rPr>
          <w:szCs w:val="22"/>
          <w:vertAlign w:val="superscript"/>
        </w:rPr>
        <w:t>1</w:t>
      </w:r>
      <w:r w:rsidRPr="008F7F9B">
        <w:rPr>
          <w:sz w:val="24"/>
          <w:szCs w:val="24"/>
        </w:rPr>
        <w:t>Identification of Point on Plot Plan or Flow Diagram.</w:t>
      </w:r>
    </w:p>
    <w:p w14:paraId="04FE3117" w14:textId="77777777" w:rsidR="00167861" w:rsidRPr="008F7F9B" w:rsidRDefault="00167861" w:rsidP="0016786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4" w:lineRule="exact"/>
        <w:ind w:left="2880" w:hanging="2880"/>
        <w:jc w:val="both"/>
        <w:rPr>
          <w:szCs w:val="22"/>
        </w:rPr>
      </w:pPr>
      <w:r w:rsidRPr="008F7F9B">
        <w:rPr>
          <w:szCs w:val="22"/>
        </w:rPr>
        <w:t>Emission Unit Description:</w:t>
      </w:r>
      <w:r w:rsidRPr="008F7F9B">
        <w:rPr>
          <w:szCs w:val="22"/>
        </w:rPr>
        <w:tab/>
        <w:t xml:space="preserve">This EU consists of seventeen steam generating boilers: </w:t>
      </w:r>
    </w:p>
    <w:p w14:paraId="26ADE26C" w14:textId="77777777" w:rsidR="00167861" w:rsidRPr="008F7F9B" w:rsidRDefault="00167861" w:rsidP="00167861">
      <w:pPr>
        <w:tabs>
          <w:tab w:val="left" w:pos="-720"/>
          <w:tab w:val="left" w:pos="0"/>
          <w:tab w:val="left" w:pos="720"/>
          <w:tab w:val="left" w:pos="1440"/>
          <w:tab w:val="left" w:pos="2160"/>
          <w:tab w:val="left" w:pos="2790"/>
          <w:tab w:val="left" w:pos="3600"/>
          <w:tab w:val="left" w:pos="4320"/>
          <w:tab w:val="left" w:pos="5040"/>
          <w:tab w:val="left" w:pos="5760"/>
          <w:tab w:val="left" w:pos="6480"/>
          <w:tab w:val="left" w:pos="7200"/>
          <w:tab w:val="left" w:pos="7920"/>
          <w:tab w:val="left" w:pos="8640"/>
        </w:tabs>
        <w:spacing w:line="244" w:lineRule="exact"/>
        <w:ind w:left="3780" w:hanging="3780"/>
        <w:jc w:val="both"/>
        <w:rPr>
          <w:szCs w:val="22"/>
        </w:rPr>
      </w:pPr>
      <w:r w:rsidRPr="008F7F9B">
        <w:rPr>
          <w:szCs w:val="22"/>
        </w:rPr>
        <w:tab/>
      </w:r>
      <w:r w:rsidRPr="008F7F9B">
        <w:rPr>
          <w:szCs w:val="22"/>
        </w:rPr>
        <w:tab/>
      </w:r>
      <w:r w:rsidRPr="008F7F9B">
        <w:rPr>
          <w:szCs w:val="22"/>
        </w:rPr>
        <w:tab/>
      </w:r>
      <w:r w:rsidRPr="008F7F9B">
        <w:rPr>
          <w:szCs w:val="22"/>
        </w:rPr>
        <w:tab/>
        <w:t xml:space="preserve"> (EC041)</w:t>
      </w:r>
      <w:r w:rsidRPr="008F7F9B">
        <w:rPr>
          <w:szCs w:val="22"/>
          <w:vertAlign w:val="superscript"/>
        </w:rPr>
        <w:t>1</w:t>
      </w:r>
      <w:r w:rsidRPr="008F7F9B">
        <w:rPr>
          <w:szCs w:val="22"/>
        </w:rPr>
        <w:t xml:space="preserve"> Lochinvar, Model #CBN1795, 1.80 MMBtu/</w:t>
      </w:r>
      <w:proofErr w:type="spellStart"/>
      <w:r w:rsidRPr="008F7F9B">
        <w:rPr>
          <w:szCs w:val="22"/>
        </w:rPr>
        <w:t>hr</w:t>
      </w:r>
      <w:proofErr w:type="spellEnd"/>
      <w:r w:rsidRPr="008F7F9B">
        <w:rPr>
          <w:szCs w:val="22"/>
        </w:rPr>
        <w:t xml:space="preserve">, Natural gas (Gas1)  unit. </w:t>
      </w:r>
    </w:p>
    <w:p w14:paraId="77D4235F" w14:textId="77777777" w:rsidR="00167861" w:rsidRPr="008F7F9B" w:rsidRDefault="00167861" w:rsidP="00167861">
      <w:pPr>
        <w:tabs>
          <w:tab w:val="left" w:pos="-720"/>
          <w:tab w:val="left" w:pos="0"/>
          <w:tab w:val="left" w:pos="720"/>
          <w:tab w:val="left" w:pos="1440"/>
          <w:tab w:val="left" w:pos="2160"/>
          <w:tab w:val="left" w:pos="2790"/>
          <w:tab w:val="left" w:pos="3600"/>
          <w:tab w:val="left" w:pos="4320"/>
          <w:tab w:val="left" w:pos="5040"/>
          <w:tab w:val="left" w:pos="5760"/>
          <w:tab w:val="left" w:pos="6480"/>
          <w:tab w:val="left" w:pos="7200"/>
          <w:tab w:val="left" w:pos="7920"/>
          <w:tab w:val="left" w:pos="8640"/>
        </w:tabs>
        <w:spacing w:line="244" w:lineRule="exact"/>
        <w:ind w:left="3690" w:hanging="3690"/>
        <w:jc w:val="both"/>
        <w:rPr>
          <w:szCs w:val="22"/>
        </w:rPr>
      </w:pPr>
      <w:r w:rsidRPr="008F7F9B">
        <w:rPr>
          <w:szCs w:val="22"/>
        </w:rPr>
        <w:tab/>
      </w:r>
      <w:r w:rsidRPr="008F7F9B">
        <w:rPr>
          <w:szCs w:val="22"/>
        </w:rPr>
        <w:tab/>
      </w:r>
      <w:r w:rsidRPr="008F7F9B">
        <w:rPr>
          <w:szCs w:val="22"/>
        </w:rPr>
        <w:tab/>
      </w:r>
      <w:r w:rsidRPr="008F7F9B">
        <w:rPr>
          <w:szCs w:val="22"/>
        </w:rPr>
        <w:tab/>
        <w:t xml:space="preserve"> (EC042)</w:t>
      </w:r>
      <w:r w:rsidRPr="008F7F9B">
        <w:rPr>
          <w:szCs w:val="22"/>
          <w:vertAlign w:val="superscript"/>
        </w:rPr>
        <w:t xml:space="preserve">1 </w:t>
      </w:r>
      <w:r w:rsidRPr="008F7F9B">
        <w:rPr>
          <w:szCs w:val="22"/>
        </w:rPr>
        <w:t>Lochinvar, Model #CBN1795, 1.80 MMBtu/</w:t>
      </w:r>
      <w:proofErr w:type="spellStart"/>
      <w:r w:rsidRPr="008F7F9B">
        <w:rPr>
          <w:szCs w:val="22"/>
        </w:rPr>
        <w:t>hr</w:t>
      </w:r>
      <w:proofErr w:type="spellEnd"/>
      <w:r w:rsidRPr="008F7F9B">
        <w:rPr>
          <w:szCs w:val="22"/>
        </w:rPr>
        <w:t xml:space="preserve">, Natural gas (Gas1) unit. </w:t>
      </w:r>
    </w:p>
    <w:p w14:paraId="205DE10F" w14:textId="77777777" w:rsidR="00167861" w:rsidRPr="008F7F9B" w:rsidRDefault="00167861" w:rsidP="00167861">
      <w:pPr>
        <w:tabs>
          <w:tab w:val="left" w:pos="-720"/>
          <w:tab w:val="left" w:pos="0"/>
          <w:tab w:val="left" w:pos="720"/>
          <w:tab w:val="left" w:pos="1440"/>
          <w:tab w:val="left" w:pos="2160"/>
          <w:tab w:val="left" w:pos="2610"/>
          <w:tab w:val="left" w:pos="3600"/>
          <w:tab w:val="left" w:pos="4320"/>
          <w:tab w:val="left" w:pos="5040"/>
          <w:tab w:val="left" w:pos="5760"/>
          <w:tab w:val="left" w:pos="6480"/>
          <w:tab w:val="left" w:pos="7200"/>
          <w:tab w:val="left" w:pos="7920"/>
          <w:tab w:val="left" w:pos="8640"/>
        </w:tabs>
        <w:spacing w:line="244" w:lineRule="exact"/>
        <w:ind w:left="3690" w:hanging="3690"/>
        <w:jc w:val="both"/>
        <w:rPr>
          <w:szCs w:val="22"/>
        </w:rPr>
      </w:pPr>
      <w:r w:rsidRPr="008F7F9B">
        <w:rPr>
          <w:szCs w:val="22"/>
        </w:rPr>
        <w:tab/>
      </w:r>
      <w:r w:rsidRPr="008F7F9B">
        <w:rPr>
          <w:szCs w:val="22"/>
        </w:rPr>
        <w:tab/>
      </w:r>
      <w:r w:rsidRPr="008F7F9B">
        <w:rPr>
          <w:szCs w:val="22"/>
        </w:rPr>
        <w:tab/>
      </w:r>
      <w:r w:rsidRPr="008F7F9B">
        <w:rPr>
          <w:szCs w:val="22"/>
        </w:rPr>
        <w:tab/>
        <w:t xml:space="preserve">    (EC10)</w:t>
      </w:r>
      <w:r w:rsidRPr="008F7F9B">
        <w:rPr>
          <w:szCs w:val="22"/>
          <w:vertAlign w:val="superscript"/>
        </w:rPr>
        <w:t xml:space="preserve">1  </w:t>
      </w:r>
      <w:r w:rsidRPr="008F7F9B">
        <w:rPr>
          <w:szCs w:val="22"/>
        </w:rPr>
        <w:t>Cleaver Brooks, Model # CBH-700-40, 1.68 MMBtu/</w:t>
      </w:r>
      <w:proofErr w:type="spellStart"/>
      <w:r w:rsidRPr="008F7F9B">
        <w:rPr>
          <w:szCs w:val="22"/>
        </w:rPr>
        <w:t>hr</w:t>
      </w:r>
      <w:proofErr w:type="spellEnd"/>
      <w:r w:rsidRPr="008F7F9B">
        <w:rPr>
          <w:szCs w:val="22"/>
        </w:rPr>
        <w:t xml:space="preserve">, Natural gas (Gas 1) unit. </w:t>
      </w:r>
    </w:p>
    <w:p w14:paraId="4C8FC581" w14:textId="77777777" w:rsidR="00167861" w:rsidRPr="008F7F9B" w:rsidRDefault="00167861" w:rsidP="00167861">
      <w:pPr>
        <w:tabs>
          <w:tab w:val="left" w:pos="-720"/>
          <w:tab w:val="left" w:pos="0"/>
          <w:tab w:val="left" w:pos="720"/>
          <w:tab w:val="left" w:pos="1440"/>
          <w:tab w:val="left" w:pos="2160"/>
          <w:tab w:val="left" w:pos="2790"/>
          <w:tab w:val="left" w:pos="3600"/>
          <w:tab w:val="left" w:pos="4320"/>
          <w:tab w:val="left" w:pos="5040"/>
          <w:tab w:val="left" w:pos="5760"/>
          <w:tab w:val="left" w:pos="6480"/>
          <w:tab w:val="left" w:pos="7200"/>
          <w:tab w:val="left" w:pos="7920"/>
          <w:tab w:val="left" w:pos="8640"/>
        </w:tabs>
        <w:spacing w:line="244" w:lineRule="exact"/>
        <w:ind w:left="3780" w:hanging="3780"/>
        <w:jc w:val="both"/>
        <w:rPr>
          <w:szCs w:val="22"/>
        </w:rPr>
      </w:pPr>
      <w:r w:rsidRPr="008F7F9B">
        <w:rPr>
          <w:szCs w:val="22"/>
        </w:rPr>
        <w:tab/>
      </w:r>
      <w:r w:rsidRPr="008F7F9B">
        <w:rPr>
          <w:szCs w:val="22"/>
        </w:rPr>
        <w:tab/>
      </w:r>
      <w:r w:rsidRPr="008F7F9B">
        <w:rPr>
          <w:szCs w:val="22"/>
        </w:rPr>
        <w:tab/>
      </w:r>
      <w:r w:rsidRPr="008F7F9B">
        <w:rPr>
          <w:szCs w:val="22"/>
        </w:rPr>
        <w:tab/>
        <w:t xml:space="preserve">  (EC058)</w:t>
      </w:r>
      <w:r w:rsidRPr="008F7F9B">
        <w:rPr>
          <w:szCs w:val="22"/>
          <w:vertAlign w:val="superscript"/>
        </w:rPr>
        <w:t>1</w:t>
      </w:r>
      <w:r w:rsidRPr="008F7F9B">
        <w:rPr>
          <w:szCs w:val="22"/>
        </w:rPr>
        <w:t xml:space="preserve"> </w:t>
      </w:r>
      <w:proofErr w:type="spellStart"/>
      <w:r w:rsidRPr="008F7F9B">
        <w:rPr>
          <w:szCs w:val="22"/>
        </w:rPr>
        <w:t>Kewannee</w:t>
      </w:r>
      <w:proofErr w:type="spellEnd"/>
      <w:r w:rsidRPr="008F7F9B">
        <w:rPr>
          <w:szCs w:val="22"/>
        </w:rPr>
        <w:t>, Model #H3S-125-G0, 4.18 MMBtu/</w:t>
      </w:r>
      <w:proofErr w:type="spellStart"/>
      <w:r w:rsidRPr="008F7F9B">
        <w:rPr>
          <w:szCs w:val="22"/>
        </w:rPr>
        <w:t>hr</w:t>
      </w:r>
      <w:proofErr w:type="spellEnd"/>
      <w:r w:rsidRPr="008F7F9B">
        <w:rPr>
          <w:szCs w:val="22"/>
        </w:rPr>
        <w:t xml:space="preserve">, Natural gas (Gas 1) unit. </w:t>
      </w:r>
    </w:p>
    <w:p w14:paraId="4298C386" w14:textId="77777777" w:rsidR="00167861" w:rsidRPr="008F7F9B" w:rsidRDefault="00167861" w:rsidP="00167861">
      <w:pPr>
        <w:tabs>
          <w:tab w:val="left" w:pos="-720"/>
          <w:tab w:val="left" w:pos="0"/>
          <w:tab w:val="left" w:pos="720"/>
          <w:tab w:val="left" w:pos="1440"/>
          <w:tab w:val="left" w:pos="2160"/>
          <w:tab w:val="left" w:pos="2610"/>
          <w:tab w:val="left" w:pos="3510"/>
          <w:tab w:val="left" w:pos="4320"/>
          <w:tab w:val="left" w:pos="5040"/>
          <w:tab w:val="left" w:pos="5760"/>
          <w:tab w:val="left" w:pos="6480"/>
          <w:tab w:val="left" w:pos="7200"/>
          <w:tab w:val="left" w:pos="7920"/>
          <w:tab w:val="left" w:pos="8640"/>
        </w:tabs>
        <w:spacing w:line="244" w:lineRule="exact"/>
        <w:ind w:left="3780" w:hanging="3780"/>
        <w:jc w:val="both"/>
        <w:rPr>
          <w:szCs w:val="22"/>
        </w:rPr>
      </w:pPr>
      <w:r w:rsidRPr="008F7F9B">
        <w:rPr>
          <w:szCs w:val="22"/>
        </w:rPr>
        <w:t xml:space="preserve"> </w:t>
      </w:r>
      <w:r w:rsidRPr="008F7F9B">
        <w:rPr>
          <w:szCs w:val="22"/>
        </w:rPr>
        <w:tab/>
      </w:r>
      <w:r w:rsidRPr="008F7F9B">
        <w:rPr>
          <w:szCs w:val="22"/>
        </w:rPr>
        <w:tab/>
      </w:r>
      <w:r w:rsidRPr="008F7F9B">
        <w:rPr>
          <w:szCs w:val="22"/>
        </w:rPr>
        <w:tab/>
      </w:r>
      <w:r w:rsidRPr="008F7F9B">
        <w:rPr>
          <w:szCs w:val="22"/>
        </w:rPr>
        <w:tab/>
        <w:t xml:space="preserve">     (EC059)</w:t>
      </w:r>
      <w:r w:rsidRPr="008F7F9B">
        <w:rPr>
          <w:szCs w:val="22"/>
          <w:vertAlign w:val="superscript"/>
        </w:rPr>
        <w:t>1</w:t>
      </w:r>
      <w:r w:rsidRPr="008F7F9B">
        <w:rPr>
          <w:szCs w:val="22"/>
        </w:rPr>
        <w:t xml:space="preserve"> </w:t>
      </w:r>
      <w:proofErr w:type="spellStart"/>
      <w:r w:rsidRPr="008F7F9B">
        <w:rPr>
          <w:szCs w:val="22"/>
        </w:rPr>
        <w:t>Kewannee</w:t>
      </w:r>
      <w:proofErr w:type="spellEnd"/>
      <w:r w:rsidRPr="008F7F9B">
        <w:rPr>
          <w:szCs w:val="22"/>
        </w:rPr>
        <w:t>, Model #H3S-125-G0, 4.18 MMBtu/</w:t>
      </w:r>
      <w:proofErr w:type="spellStart"/>
      <w:r w:rsidRPr="008F7F9B">
        <w:rPr>
          <w:szCs w:val="22"/>
        </w:rPr>
        <w:t>hr</w:t>
      </w:r>
      <w:proofErr w:type="spellEnd"/>
      <w:r w:rsidRPr="008F7F9B">
        <w:rPr>
          <w:szCs w:val="22"/>
        </w:rPr>
        <w:t>, Natural gas (Gas 1)  unit.</w:t>
      </w:r>
    </w:p>
    <w:p w14:paraId="7991C777" w14:textId="77777777" w:rsidR="00167861" w:rsidRPr="008F7F9B" w:rsidRDefault="00167861" w:rsidP="00167861">
      <w:pPr>
        <w:pStyle w:val="NoSpacing"/>
        <w:ind w:left="2880" w:hanging="2880"/>
        <w:rPr>
          <w:szCs w:val="22"/>
        </w:rPr>
      </w:pPr>
      <w:r w:rsidRPr="008F7F9B">
        <w:rPr>
          <w:szCs w:val="22"/>
        </w:rPr>
        <w:tab/>
        <w:t>(EC061)</w:t>
      </w:r>
      <w:r w:rsidRPr="008F7F9B">
        <w:rPr>
          <w:szCs w:val="22"/>
          <w:vertAlign w:val="superscript"/>
        </w:rPr>
        <w:t>1</w:t>
      </w:r>
      <w:r w:rsidRPr="008F7F9B">
        <w:rPr>
          <w:szCs w:val="22"/>
        </w:rPr>
        <w:t xml:space="preserve"> Hurst, Model #02-00565, 2.80 MMBtu/</w:t>
      </w:r>
      <w:proofErr w:type="spellStart"/>
      <w:r w:rsidRPr="008F7F9B">
        <w:rPr>
          <w:szCs w:val="22"/>
        </w:rPr>
        <w:t>hr</w:t>
      </w:r>
      <w:proofErr w:type="spellEnd"/>
      <w:r w:rsidRPr="008F7F9B">
        <w:rPr>
          <w:szCs w:val="22"/>
        </w:rPr>
        <w:t>, Natural gas (Gas 1) unit.</w:t>
      </w:r>
    </w:p>
    <w:p w14:paraId="689E0DA0" w14:textId="77777777" w:rsidR="00167861" w:rsidRPr="008F7F9B" w:rsidRDefault="00167861" w:rsidP="00167861">
      <w:pPr>
        <w:pStyle w:val="NoSpacing"/>
        <w:ind w:left="3780" w:hanging="900"/>
        <w:rPr>
          <w:szCs w:val="22"/>
        </w:rPr>
      </w:pPr>
      <w:r w:rsidRPr="008F7F9B">
        <w:rPr>
          <w:szCs w:val="22"/>
        </w:rPr>
        <w:t>(EC062)</w:t>
      </w:r>
      <w:r w:rsidRPr="008F7F9B">
        <w:rPr>
          <w:szCs w:val="22"/>
          <w:vertAlign w:val="superscript"/>
        </w:rPr>
        <w:t>1</w:t>
      </w:r>
      <w:r w:rsidRPr="008F7F9B">
        <w:rPr>
          <w:szCs w:val="22"/>
        </w:rPr>
        <w:t xml:space="preserve"> Benchmark, Model #BMK-20, 2.00 MMBtu/</w:t>
      </w:r>
      <w:proofErr w:type="spellStart"/>
      <w:r w:rsidRPr="008F7F9B">
        <w:rPr>
          <w:szCs w:val="22"/>
        </w:rPr>
        <w:t>hr</w:t>
      </w:r>
      <w:proofErr w:type="spellEnd"/>
      <w:r w:rsidRPr="008F7F9B">
        <w:rPr>
          <w:szCs w:val="22"/>
        </w:rPr>
        <w:t>, Natural gas (Gas 1)   unit.</w:t>
      </w:r>
    </w:p>
    <w:p w14:paraId="127D9476" w14:textId="77777777" w:rsidR="00167861" w:rsidRPr="008F7F9B" w:rsidRDefault="00167861" w:rsidP="00167861">
      <w:pPr>
        <w:pStyle w:val="NoSpacing"/>
        <w:ind w:left="3870" w:hanging="990"/>
        <w:rPr>
          <w:szCs w:val="22"/>
        </w:rPr>
      </w:pPr>
      <w:r w:rsidRPr="008F7F9B">
        <w:rPr>
          <w:szCs w:val="22"/>
        </w:rPr>
        <w:t>(EC0103)</w:t>
      </w:r>
      <w:r w:rsidRPr="008F7F9B">
        <w:rPr>
          <w:szCs w:val="22"/>
          <w:vertAlign w:val="superscript"/>
        </w:rPr>
        <w:t>1</w:t>
      </w:r>
      <w:r w:rsidRPr="008F7F9B">
        <w:rPr>
          <w:szCs w:val="22"/>
        </w:rPr>
        <w:t xml:space="preserve"> Cleaver Brooks, Model #4WG-700-100-125, 4.19 MMBtu/</w:t>
      </w:r>
      <w:proofErr w:type="spellStart"/>
      <w:r w:rsidRPr="008F7F9B">
        <w:rPr>
          <w:szCs w:val="22"/>
        </w:rPr>
        <w:t>hr</w:t>
      </w:r>
      <w:proofErr w:type="spellEnd"/>
      <w:r w:rsidRPr="008F7F9B">
        <w:rPr>
          <w:szCs w:val="22"/>
        </w:rPr>
        <w:t>, Natural gas (Gas 1) unit.</w:t>
      </w:r>
    </w:p>
    <w:p w14:paraId="76B52477" w14:textId="77777777" w:rsidR="00167861" w:rsidRPr="008F7F9B" w:rsidRDefault="00167861" w:rsidP="00167861">
      <w:pPr>
        <w:pStyle w:val="NoSpacing"/>
        <w:ind w:left="3870" w:hanging="990"/>
        <w:rPr>
          <w:szCs w:val="22"/>
        </w:rPr>
      </w:pPr>
      <w:r w:rsidRPr="008F7F9B">
        <w:rPr>
          <w:szCs w:val="22"/>
        </w:rPr>
        <w:t>(EC0104)</w:t>
      </w:r>
      <w:r w:rsidRPr="008F7F9B">
        <w:rPr>
          <w:szCs w:val="22"/>
          <w:vertAlign w:val="superscript"/>
        </w:rPr>
        <w:t>1</w:t>
      </w:r>
      <w:r w:rsidRPr="008F7F9B">
        <w:rPr>
          <w:szCs w:val="22"/>
        </w:rPr>
        <w:t xml:space="preserve"> Cleaver Brooks, Model #4WG-700-100-125, 4.19 MMBtu/</w:t>
      </w:r>
      <w:proofErr w:type="spellStart"/>
      <w:r w:rsidRPr="008F7F9B">
        <w:rPr>
          <w:szCs w:val="22"/>
        </w:rPr>
        <w:t>hr</w:t>
      </w:r>
      <w:proofErr w:type="spellEnd"/>
      <w:r w:rsidRPr="008F7F9B">
        <w:rPr>
          <w:szCs w:val="22"/>
        </w:rPr>
        <w:t>, Natural gas (Gas 1) unit.</w:t>
      </w:r>
    </w:p>
    <w:p w14:paraId="1E44F2E0" w14:textId="77777777" w:rsidR="00167861" w:rsidRPr="008F7F9B" w:rsidRDefault="00167861" w:rsidP="00167861">
      <w:pPr>
        <w:pStyle w:val="NoSpacing"/>
        <w:ind w:left="2880"/>
        <w:rPr>
          <w:szCs w:val="22"/>
        </w:rPr>
      </w:pPr>
      <w:r w:rsidRPr="008F7F9B">
        <w:rPr>
          <w:szCs w:val="22"/>
        </w:rPr>
        <w:t>(EC0130)</w:t>
      </w:r>
      <w:r w:rsidRPr="008F7F9B">
        <w:rPr>
          <w:szCs w:val="22"/>
          <w:vertAlign w:val="superscript"/>
        </w:rPr>
        <w:t>1</w:t>
      </w:r>
      <w:r w:rsidRPr="008F7F9B">
        <w:rPr>
          <w:szCs w:val="22"/>
        </w:rPr>
        <w:t xml:space="preserve"> Benchmark, Model #BMK, 2.00 MMBtu/</w:t>
      </w:r>
      <w:proofErr w:type="spellStart"/>
      <w:r w:rsidRPr="008F7F9B">
        <w:rPr>
          <w:szCs w:val="22"/>
        </w:rPr>
        <w:t>hr</w:t>
      </w:r>
      <w:proofErr w:type="spellEnd"/>
      <w:r w:rsidRPr="008F7F9B">
        <w:rPr>
          <w:szCs w:val="22"/>
        </w:rPr>
        <w:t>, Natural gas (Gas 1) unit.</w:t>
      </w:r>
    </w:p>
    <w:p w14:paraId="562648C6" w14:textId="77777777" w:rsidR="00167861" w:rsidRPr="008F7F9B" w:rsidRDefault="00167861" w:rsidP="00167861">
      <w:pPr>
        <w:pStyle w:val="NoSpacing"/>
        <w:ind w:left="2880"/>
        <w:rPr>
          <w:szCs w:val="22"/>
        </w:rPr>
      </w:pPr>
      <w:r w:rsidRPr="008F7F9B">
        <w:rPr>
          <w:szCs w:val="22"/>
        </w:rPr>
        <w:t>(EC0131)</w:t>
      </w:r>
      <w:r w:rsidRPr="008F7F9B">
        <w:rPr>
          <w:szCs w:val="22"/>
          <w:vertAlign w:val="superscript"/>
        </w:rPr>
        <w:t>1</w:t>
      </w:r>
      <w:r w:rsidRPr="008F7F9B">
        <w:rPr>
          <w:szCs w:val="22"/>
        </w:rPr>
        <w:t xml:space="preserve"> Benchmark, Model #BMK, 2.00 MMBtu/</w:t>
      </w:r>
      <w:proofErr w:type="spellStart"/>
      <w:r w:rsidRPr="008F7F9B">
        <w:rPr>
          <w:szCs w:val="22"/>
        </w:rPr>
        <w:t>hr</w:t>
      </w:r>
      <w:proofErr w:type="spellEnd"/>
      <w:r w:rsidRPr="008F7F9B">
        <w:rPr>
          <w:szCs w:val="22"/>
        </w:rPr>
        <w:t>, Natural gas (Gas 1) unit.</w:t>
      </w:r>
    </w:p>
    <w:p w14:paraId="15C2C620" w14:textId="77777777" w:rsidR="00167861" w:rsidRPr="008F7F9B" w:rsidRDefault="00167861" w:rsidP="00167861">
      <w:pPr>
        <w:pStyle w:val="NoSpacing"/>
        <w:ind w:left="3870" w:hanging="990"/>
        <w:rPr>
          <w:szCs w:val="22"/>
        </w:rPr>
      </w:pPr>
      <w:r w:rsidRPr="008F7F9B">
        <w:rPr>
          <w:szCs w:val="22"/>
        </w:rPr>
        <w:t>(EC0149)</w:t>
      </w:r>
      <w:r w:rsidRPr="008F7F9B">
        <w:rPr>
          <w:szCs w:val="22"/>
          <w:vertAlign w:val="superscript"/>
        </w:rPr>
        <w:t xml:space="preserve">1 </w:t>
      </w:r>
      <w:proofErr w:type="spellStart"/>
      <w:r w:rsidRPr="008F7F9B">
        <w:rPr>
          <w:szCs w:val="22"/>
        </w:rPr>
        <w:t>Raypak</w:t>
      </w:r>
      <w:proofErr w:type="spellEnd"/>
      <w:r w:rsidRPr="008F7F9B">
        <w:rPr>
          <w:szCs w:val="22"/>
        </w:rPr>
        <w:t>, Model #WHP-2005, 2.00 MMBtu/</w:t>
      </w:r>
      <w:proofErr w:type="spellStart"/>
      <w:r w:rsidRPr="008F7F9B">
        <w:rPr>
          <w:szCs w:val="22"/>
        </w:rPr>
        <w:t>hr</w:t>
      </w:r>
      <w:proofErr w:type="spellEnd"/>
      <w:r w:rsidRPr="008F7F9B">
        <w:rPr>
          <w:szCs w:val="22"/>
        </w:rPr>
        <w:t>, Natural gas (Gas 1) unit.</w:t>
      </w:r>
    </w:p>
    <w:p w14:paraId="6C376634" w14:textId="77777777" w:rsidR="00167861" w:rsidRPr="008F7F9B" w:rsidRDefault="00167861" w:rsidP="00167861">
      <w:pPr>
        <w:pStyle w:val="NoSpacing"/>
        <w:ind w:left="3870" w:hanging="990"/>
        <w:rPr>
          <w:szCs w:val="22"/>
        </w:rPr>
      </w:pPr>
      <w:r w:rsidRPr="008F7F9B">
        <w:rPr>
          <w:szCs w:val="22"/>
        </w:rPr>
        <w:t>(EC0150)</w:t>
      </w:r>
      <w:r w:rsidRPr="008F7F9B">
        <w:rPr>
          <w:szCs w:val="22"/>
          <w:vertAlign w:val="superscript"/>
        </w:rPr>
        <w:t>1</w:t>
      </w:r>
      <w:r w:rsidRPr="008F7F9B">
        <w:rPr>
          <w:szCs w:val="22"/>
        </w:rPr>
        <w:t xml:space="preserve"> </w:t>
      </w:r>
      <w:proofErr w:type="spellStart"/>
      <w:r w:rsidRPr="008F7F9B">
        <w:rPr>
          <w:szCs w:val="22"/>
        </w:rPr>
        <w:t>Raypak</w:t>
      </w:r>
      <w:proofErr w:type="spellEnd"/>
      <w:r w:rsidRPr="008F7F9B">
        <w:rPr>
          <w:szCs w:val="22"/>
        </w:rPr>
        <w:t>, Model #WHP-2005, 2.00 MMBtu/</w:t>
      </w:r>
      <w:proofErr w:type="spellStart"/>
      <w:r w:rsidRPr="008F7F9B">
        <w:rPr>
          <w:szCs w:val="22"/>
        </w:rPr>
        <w:t>hr</w:t>
      </w:r>
      <w:proofErr w:type="spellEnd"/>
      <w:r w:rsidRPr="008F7F9B">
        <w:rPr>
          <w:szCs w:val="22"/>
        </w:rPr>
        <w:t>, Natural gas (Gas 1) unit.</w:t>
      </w:r>
    </w:p>
    <w:p w14:paraId="2458DC04" w14:textId="77777777" w:rsidR="00167861" w:rsidRPr="008F7F9B" w:rsidRDefault="00167861" w:rsidP="00167861">
      <w:pPr>
        <w:pStyle w:val="NoSpacing"/>
        <w:ind w:left="2880" w:hanging="2880"/>
        <w:rPr>
          <w:szCs w:val="22"/>
        </w:rPr>
      </w:pPr>
      <w:r w:rsidRPr="008F7F9B">
        <w:rPr>
          <w:szCs w:val="22"/>
        </w:rPr>
        <w:br w:type="page"/>
      </w:r>
    </w:p>
    <w:p w14:paraId="617944E8" w14:textId="7101B300" w:rsidR="00167861" w:rsidRPr="008F7F9B" w:rsidRDefault="00167861" w:rsidP="007D4E04">
      <w:pPr>
        <w:pStyle w:val="NoSpacing"/>
        <w:spacing w:after="120"/>
        <w:ind w:left="2880" w:hanging="2880"/>
        <w:rPr>
          <w:b/>
          <w:szCs w:val="22"/>
        </w:rPr>
      </w:pPr>
      <w:r w:rsidRPr="008F7F9B">
        <w:rPr>
          <w:b/>
          <w:szCs w:val="22"/>
        </w:rPr>
        <w:lastRenderedPageBreak/>
        <w:t>Emission Unit Description Continued:</w:t>
      </w:r>
    </w:p>
    <w:p w14:paraId="045562D5" w14:textId="77777777" w:rsidR="00167861" w:rsidRPr="008F7F9B" w:rsidRDefault="00167861" w:rsidP="00167861">
      <w:pPr>
        <w:pStyle w:val="NoSpacing"/>
        <w:ind w:left="2880"/>
        <w:rPr>
          <w:szCs w:val="22"/>
        </w:rPr>
      </w:pPr>
      <w:r w:rsidRPr="008F7F9B">
        <w:rPr>
          <w:szCs w:val="22"/>
        </w:rPr>
        <w:t>(EC0168)</w:t>
      </w:r>
      <w:r w:rsidRPr="008F7F9B">
        <w:rPr>
          <w:szCs w:val="22"/>
          <w:vertAlign w:val="superscript"/>
        </w:rPr>
        <w:t>1</w:t>
      </w:r>
      <w:r w:rsidRPr="008F7F9B">
        <w:rPr>
          <w:szCs w:val="22"/>
        </w:rPr>
        <w:t xml:space="preserve"> Rite, Model #WP-125, 5.23 MMBtu/</w:t>
      </w:r>
      <w:proofErr w:type="spellStart"/>
      <w:r w:rsidRPr="008F7F9B">
        <w:rPr>
          <w:szCs w:val="22"/>
        </w:rPr>
        <w:t>hr</w:t>
      </w:r>
      <w:proofErr w:type="spellEnd"/>
      <w:r w:rsidRPr="008F7F9B">
        <w:rPr>
          <w:szCs w:val="22"/>
        </w:rPr>
        <w:t>, Natural gas (Gas 1) unit.</w:t>
      </w:r>
    </w:p>
    <w:p w14:paraId="5ABD4418" w14:textId="77777777" w:rsidR="00167861" w:rsidRPr="008F7F9B" w:rsidRDefault="00167861" w:rsidP="00167861">
      <w:pPr>
        <w:pStyle w:val="NoSpacing"/>
        <w:ind w:left="2880"/>
        <w:rPr>
          <w:szCs w:val="22"/>
        </w:rPr>
      </w:pPr>
      <w:r w:rsidRPr="008F7F9B">
        <w:rPr>
          <w:szCs w:val="22"/>
        </w:rPr>
        <w:t>(EC0169)</w:t>
      </w:r>
      <w:r w:rsidRPr="008F7F9B">
        <w:rPr>
          <w:szCs w:val="22"/>
          <w:vertAlign w:val="superscript"/>
        </w:rPr>
        <w:t>1</w:t>
      </w:r>
      <w:r w:rsidRPr="008F7F9B">
        <w:rPr>
          <w:szCs w:val="22"/>
        </w:rPr>
        <w:t xml:space="preserve"> Rite, Model #WP-125, 5.23 MMBtu/</w:t>
      </w:r>
      <w:proofErr w:type="spellStart"/>
      <w:r w:rsidRPr="008F7F9B">
        <w:rPr>
          <w:szCs w:val="22"/>
        </w:rPr>
        <w:t>hr</w:t>
      </w:r>
      <w:proofErr w:type="spellEnd"/>
      <w:r w:rsidRPr="008F7F9B">
        <w:rPr>
          <w:szCs w:val="22"/>
        </w:rPr>
        <w:t>, Natural gas (Gas 1) unit.</w:t>
      </w:r>
    </w:p>
    <w:p w14:paraId="49CE07D7" w14:textId="17092F9B" w:rsidR="00167861" w:rsidRPr="008F7F9B" w:rsidRDefault="00167861" w:rsidP="007D4E04">
      <w:pPr>
        <w:pStyle w:val="NoSpacing"/>
        <w:ind w:left="3870" w:hanging="990"/>
        <w:rPr>
          <w:szCs w:val="22"/>
        </w:rPr>
      </w:pPr>
      <w:r w:rsidRPr="008F7F9B">
        <w:rPr>
          <w:szCs w:val="22"/>
        </w:rPr>
        <w:t>(EC0184)</w:t>
      </w:r>
      <w:r w:rsidRPr="008F7F9B">
        <w:rPr>
          <w:szCs w:val="22"/>
          <w:vertAlign w:val="superscript"/>
        </w:rPr>
        <w:t>1</w:t>
      </w:r>
      <w:r w:rsidRPr="008F7F9B">
        <w:rPr>
          <w:szCs w:val="22"/>
        </w:rPr>
        <w:t xml:space="preserve"> York Shipley, Model #542C-H3D-50-030, 2.09 MMBtu/</w:t>
      </w:r>
      <w:proofErr w:type="spellStart"/>
      <w:r w:rsidRPr="008F7F9B">
        <w:rPr>
          <w:szCs w:val="22"/>
        </w:rPr>
        <w:t>hr</w:t>
      </w:r>
      <w:proofErr w:type="spellEnd"/>
      <w:r w:rsidRPr="008F7F9B">
        <w:rPr>
          <w:szCs w:val="22"/>
        </w:rPr>
        <w:t>, Natural gas (Gas 1) unit.</w:t>
      </w:r>
    </w:p>
    <w:p w14:paraId="7271FCAB" w14:textId="76BBC8FE" w:rsidR="00167861" w:rsidRPr="008F7F9B" w:rsidRDefault="00167861" w:rsidP="007D4E04">
      <w:pPr>
        <w:pStyle w:val="NoSpacing"/>
        <w:spacing w:before="120" w:after="120"/>
        <w:rPr>
          <w:szCs w:val="22"/>
        </w:rPr>
      </w:pPr>
      <w:r w:rsidRPr="008F7F9B">
        <w:rPr>
          <w:szCs w:val="22"/>
        </w:rPr>
        <w:t>{These EUs are regulated under Rule 40 CFR 63</w:t>
      </w:r>
      <w:r w:rsidRPr="008F7F9B">
        <w:rPr>
          <w:rFonts w:ascii="Arial" w:hAnsi="Arial" w:cs="Arial"/>
          <w:b/>
          <w:bCs/>
          <w:sz w:val="27"/>
          <w:szCs w:val="27"/>
        </w:rPr>
        <w:t xml:space="preserve"> </w:t>
      </w:r>
      <w:r w:rsidRPr="008F7F9B">
        <w:rPr>
          <w:bCs/>
          <w:szCs w:val="22"/>
        </w:rPr>
        <w:t xml:space="preserve">Subpart DDDDD—National Emission Standards for Hazardous Air Pollutants for Major Sources: Industrial, Commercial, and Institutional Boilers and Process Heaters and </w:t>
      </w:r>
      <w:r w:rsidRPr="008F7F9B">
        <w:rPr>
          <w:szCs w:val="22"/>
        </w:rPr>
        <w:t xml:space="preserve">40 CFR 63, Subpart A, General Provisions} </w:t>
      </w:r>
    </w:p>
    <w:p w14:paraId="1511997C" w14:textId="351910E5" w:rsidR="00167861" w:rsidRPr="007D4E04" w:rsidRDefault="00167861" w:rsidP="00E218C2">
      <w:pPr>
        <w:pStyle w:val="BodyText2"/>
        <w:numPr>
          <w:ilvl w:val="0"/>
          <w:numId w:val="67"/>
        </w:numPr>
        <w:tabs>
          <w:tab w:val="left" w:pos="720"/>
        </w:tabs>
        <w:spacing w:before="120" w:line="244" w:lineRule="exact"/>
        <w:ind w:left="360"/>
        <w:rPr>
          <w:szCs w:val="22"/>
        </w:rPr>
      </w:pPr>
      <w:r w:rsidRPr="008F7F9B">
        <w:rPr>
          <w:b/>
          <w:u w:val="single"/>
        </w:rPr>
        <w:t>Hours of Operation</w:t>
      </w:r>
      <w:r w:rsidRPr="008F7F9B">
        <w:rPr>
          <w:b/>
        </w:rPr>
        <w:t xml:space="preserve">.  </w:t>
      </w:r>
      <w:r w:rsidRPr="008F7F9B">
        <w:rPr>
          <w:szCs w:val="22"/>
        </w:rPr>
        <w:t xml:space="preserve">This EU shall be allowed to operate continuously; i.e.: 8,760 </w:t>
      </w:r>
      <w:proofErr w:type="spellStart"/>
      <w:r w:rsidRPr="008F7F9B">
        <w:rPr>
          <w:szCs w:val="22"/>
        </w:rPr>
        <w:t>hrs</w:t>
      </w:r>
      <w:proofErr w:type="spellEnd"/>
      <w:r w:rsidRPr="008F7F9B">
        <w:rPr>
          <w:szCs w:val="22"/>
        </w:rPr>
        <w:t>/yr.</w:t>
      </w:r>
      <w:r w:rsidR="007D4E04">
        <w:rPr>
          <w:szCs w:val="22"/>
        </w:rPr>
        <w:t xml:space="preserve"> </w:t>
      </w:r>
      <w:r w:rsidRPr="007D4E04">
        <w:rPr>
          <w:szCs w:val="22"/>
        </w:rPr>
        <w:t>[Rule 62-210.300(2)(a), FAC, and Rule 2.301, JEPB</w:t>
      </w:r>
    </w:p>
    <w:p w14:paraId="1F495D2C" w14:textId="711A070B" w:rsidR="00167861" w:rsidRPr="007D4E04" w:rsidRDefault="00167861" w:rsidP="00E218C2">
      <w:pPr>
        <w:pStyle w:val="BodyText2"/>
        <w:numPr>
          <w:ilvl w:val="0"/>
          <w:numId w:val="67"/>
        </w:numPr>
        <w:tabs>
          <w:tab w:val="left" w:pos="720"/>
        </w:tabs>
        <w:spacing w:before="120" w:line="244" w:lineRule="exact"/>
        <w:ind w:left="360"/>
        <w:rPr>
          <w:szCs w:val="22"/>
        </w:rPr>
      </w:pPr>
      <w:r w:rsidRPr="00E421FC">
        <w:rPr>
          <w:b/>
          <w:szCs w:val="22"/>
          <w:u w:val="single"/>
        </w:rPr>
        <w:t>Fuels</w:t>
      </w:r>
      <w:r w:rsidRPr="00E421FC">
        <w:rPr>
          <w:b/>
          <w:szCs w:val="22"/>
        </w:rPr>
        <w:t xml:space="preserve">.  </w:t>
      </w:r>
      <w:r w:rsidRPr="00E421FC">
        <w:rPr>
          <w:szCs w:val="22"/>
        </w:rPr>
        <w:t>Fuels which may be fired are natural gas.</w:t>
      </w:r>
      <w:r w:rsidR="007D4E04">
        <w:rPr>
          <w:szCs w:val="22"/>
        </w:rPr>
        <w:t xml:space="preserve"> </w:t>
      </w:r>
      <w:r w:rsidRPr="007D4E04">
        <w:rPr>
          <w:szCs w:val="22"/>
        </w:rPr>
        <w:t>[Rule 62-210.200(PTE), FAC, and Rule 2.301, JEPB]</w:t>
      </w:r>
    </w:p>
    <w:p w14:paraId="7ACA6310" w14:textId="590D3D8C" w:rsidR="00E421FC" w:rsidRPr="007D4E04" w:rsidRDefault="00167861" w:rsidP="00E218C2">
      <w:pPr>
        <w:pStyle w:val="BodyText2"/>
        <w:numPr>
          <w:ilvl w:val="0"/>
          <w:numId w:val="67"/>
        </w:numPr>
        <w:tabs>
          <w:tab w:val="left" w:pos="720"/>
        </w:tabs>
        <w:spacing w:before="120" w:line="244" w:lineRule="exact"/>
        <w:ind w:left="360"/>
        <w:rPr>
          <w:b/>
        </w:rPr>
      </w:pPr>
      <w:r w:rsidRPr="008F7F9B">
        <w:t xml:space="preserve">This EU is </w:t>
      </w:r>
      <w:r w:rsidRPr="007D4E04">
        <w:rPr>
          <w:szCs w:val="22"/>
        </w:rPr>
        <w:t>subject</w:t>
      </w:r>
      <w:r w:rsidRPr="008F7F9B">
        <w:t xml:space="preserve"> to Subsection II.</w:t>
      </w:r>
    </w:p>
    <w:p w14:paraId="09C84AB9" w14:textId="5449CADF" w:rsidR="00C6330E" w:rsidRPr="007D4E04" w:rsidRDefault="00167861" w:rsidP="00E218C2">
      <w:pPr>
        <w:pStyle w:val="BodyText2"/>
        <w:numPr>
          <w:ilvl w:val="0"/>
          <w:numId w:val="67"/>
        </w:numPr>
        <w:tabs>
          <w:tab w:val="left" w:pos="720"/>
        </w:tabs>
        <w:spacing w:before="120" w:line="244" w:lineRule="exact"/>
        <w:ind w:left="360"/>
        <w:rPr>
          <w:szCs w:val="22"/>
        </w:rPr>
      </w:pPr>
      <w:r w:rsidRPr="008F7F9B">
        <w:t xml:space="preserve">These </w:t>
      </w:r>
      <w:r w:rsidRPr="007D4E04">
        <w:rPr>
          <w:szCs w:val="22"/>
        </w:rPr>
        <w:t>EUs</w:t>
      </w:r>
      <w:r w:rsidRPr="008F7F9B">
        <w:t xml:space="preserve"> are subject to Subsection III. Subsection SS </w:t>
      </w:r>
      <w:r w:rsidRPr="00E421FC">
        <w:rPr>
          <w:szCs w:val="22"/>
        </w:rPr>
        <w:t>Common Conditions for Subpart DDDDD Boiler MACT.</w:t>
      </w:r>
    </w:p>
    <w:p w14:paraId="2B77A4D7" w14:textId="77777777" w:rsidR="00C6330E" w:rsidRDefault="00DA77BF" w:rsidP="007D4E04">
      <w:pPr>
        <w:spacing w:before="120" w:after="120"/>
      </w:pPr>
      <w:hyperlink w:anchor="TOC" w:history="1">
        <w:r w:rsidR="00C6330E" w:rsidRPr="00AF2054">
          <w:rPr>
            <w:rStyle w:val="Hyperlink"/>
          </w:rPr>
          <w:t>Table of Contents</w:t>
        </w:r>
      </w:hyperlink>
    </w:p>
    <w:p w14:paraId="3E2B10CD" w14:textId="5796EF03" w:rsidR="00C6330E" w:rsidRDefault="00C6330E" w:rsidP="00167861">
      <w:pPr>
        <w:pStyle w:val="NoSpacing"/>
        <w:rPr>
          <w:szCs w:val="22"/>
        </w:rPr>
      </w:pPr>
    </w:p>
    <w:p w14:paraId="545C2459" w14:textId="77777777" w:rsidR="00C6330E" w:rsidRPr="008F7F9B" w:rsidRDefault="00C6330E" w:rsidP="00167861">
      <w:pPr>
        <w:pStyle w:val="NoSpacing"/>
        <w:rPr>
          <w:szCs w:val="22"/>
        </w:rPr>
      </w:pPr>
    </w:p>
    <w:p w14:paraId="2598953E" w14:textId="77777777" w:rsidR="00167861" w:rsidRPr="008F7F9B" w:rsidRDefault="00167861" w:rsidP="00167861">
      <w:pPr>
        <w:pStyle w:val="NoSpacing"/>
        <w:rPr>
          <w:szCs w:val="22"/>
        </w:rPr>
        <w:sectPr w:rsidR="00167861" w:rsidRPr="008F7F9B" w:rsidSect="005F79CF">
          <w:headerReference w:type="even" r:id="rId156"/>
          <w:headerReference w:type="default" r:id="rId157"/>
          <w:headerReference w:type="first" r:id="rId158"/>
          <w:pgSz w:w="12240" w:h="15840" w:code="1"/>
          <w:pgMar w:top="1080" w:right="1080" w:bottom="1080" w:left="1080" w:header="720" w:footer="720" w:gutter="0"/>
          <w:paperSrc w:first="15" w:other="15"/>
          <w:cols w:space="720"/>
        </w:sectPr>
      </w:pPr>
    </w:p>
    <w:p w14:paraId="3B475FC4" w14:textId="77777777" w:rsidR="00E421FC" w:rsidRDefault="00E421FC" w:rsidP="00167861">
      <w:pPr>
        <w:rPr>
          <w:b/>
          <w:szCs w:val="22"/>
        </w:rPr>
      </w:pPr>
    </w:p>
    <w:p w14:paraId="10BEF8CC" w14:textId="640E0CF4" w:rsidR="00167861" w:rsidRPr="0003625F" w:rsidRDefault="00167861" w:rsidP="0003625F">
      <w:pPr>
        <w:spacing w:after="120"/>
        <w:rPr>
          <w:b/>
          <w:szCs w:val="22"/>
        </w:rPr>
      </w:pPr>
      <w:bookmarkStart w:id="104" w:name="RR"/>
      <w:r w:rsidRPr="00165F3E">
        <w:rPr>
          <w:b/>
          <w:szCs w:val="22"/>
        </w:rPr>
        <w:t>The</w:t>
      </w:r>
      <w:bookmarkEnd w:id="104"/>
      <w:r w:rsidRPr="00165F3E">
        <w:rPr>
          <w:b/>
          <w:szCs w:val="22"/>
        </w:rPr>
        <w:t xml:space="preserv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7A11C1" w14:paraId="750E218A" w14:textId="77777777" w:rsidTr="0044304B">
        <w:tc>
          <w:tcPr>
            <w:tcW w:w="939" w:type="dxa"/>
          </w:tcPr>
          <w:p w14:paraId="095B6741" w14:textId="77777777" w:rsidR="00167861" w:rsidRPr="00856DDB" w:rsidRDefault="00167861" w:rsidP="0044304B">
            <w:pPr>
              <w:jc w:val="center"/>
              <w:rPr>
                <w:b/>
                <w:szCs w:val="22"/>
              </w:rPr>
            </w:pPr>
            <w:r w:rsidRPr="00856DDB">
              <w:rPr>
                <w:szCs w:val="22"/>
              </w:rPr>
              <w:br w:type="page"/>
            </w:r>
            <w:r w:rsidRPr="00856DDB">
              <w:rPr>
                <w:szCs w:val="22"/>
              </w:rPr>
              <w:br w:type="page"/>
            </w:r>
            <w:r w:rsidRPr="00856DDB">
              <w:rPr>
                <w:b/>
                <w:szCs w:val="22"/>
              </w:rPr>
              <w:t>EU No.</w:t>
            </w:r>
          </w:p>
        </w:tc>
        <w:tc>
          <w:tcPr>
            <w:tcW w:w="9015" w:type="dxa"/>
          </w:tcPr>
          <w:p w14:paraId="1294E47C" w14:textId="77777777" w:rsidR="00167861" w:rsidRPr="00856DDB" w:rsidRDefault="00167861" w:rsidP="0044304B">
            <w:pPr>
              <w:rPr>
                <w:b/>
                <w:szCs w:val="22"/>
              </w:rPr>
            </w:pPr>
            <w:r w:rsidRPr="00856DDB">
              <w:rPr>
                <w:b/>
                <w:szCs w:val="22"/>
              </w:rPr>
              <w:t>Brief Description</w:t>
            </w:r>
          </w:p>
        </w:tc>
      </w:tr>
      <w:tr w:rsidR="00167861" w:rsidRPr="007A11C1" w14:paraId="4D2A57AC" w14:textId="77777777" w:rsidTr="0044304B">
        <w:tc>
          <w:tcPr>
            <w:tcW w:w="939" w:type="dxa"/>
            <w:vAlign w:val="center"/>
          </w:tcPr>
          <w:p w14:paraId="3A29A9B0" w14:textId="77777777" w:rsidR="00167861" w:rsidRPr="00856DDB" w:rsidRDefault="00167861" w:rsidP="0044304B">
            <w:pPr>
              <w:jc w:val="center"/>
              <w:rPr>
                <w:szCs w:val="22"/>
              </w:rPr>
            </w:pPr>
            <w:r w:rsidRPr="00856DDB">
              <w:rPr>
                <w:szCs w:val="22"/>
              </w:rPr>
              <w:t>128</w:t>
            </w:r>
          </w:p>
        </w:tc>
        <w:tc>
          <w:tcPr>
            <w:tcW w:w="9015" w:type="dxa"/>
          </w:tcPr>
          <w:p w14:paraId="6B5F96D5" w14:textId="77777777" w:rsidR="00167861" w:rsidRPr="00856DDB" w:rsidRDefault="00167861" w:rsidP="0044304B">
            <w:pPr>
              <w:rPr>
                <w:szCs w:val="22"/>
              </w:rPr>
            </w:pPr>
            <w:r w:rsidRPr="00856DDB">
              <w:rPr>
                <w:szCs w:val="22"/>
              </w:rPr>
              <w:t>Abrasive Blasting Booth, Building 101C</w:t>
            </w:r>
          </w:p>
        </w:tc>
      </w:tr>
    </w:tbl>
    <w:p w14:paraId="778297FE" w14:textId="77777777" w:rsidR="00167861" w:rsidRPr="00856DDB" w:rsidRDefault="00167861" w:rsidP="0003625F">
      <w:pPr>
        <w:spacing w:before="120" w:after="120"/>
        <w:rPr>
          <w:szCs w:val="22"/>
        </w:rPr>
      </w:pPr>
      <w:r w:rsidRPr="00856DDB">
        <w:rPr>
          <w:szCs w:val="22"/>
        </w:rPr>
        <w:t>Abrasive blasting booth using aluminum oxide, glass, corn starch (CHP), plastic, or similar materials as blast media.  Blasting will be used to provide metal surface preparation of aluminum and titanium aircraft components using 50 micron white aluminum oxide media, 240-280 grit (MIL-A-21380B, Type-1) and for use with Size 13 glass bead (MIL-G-9954) and all sizes plastic media (MIL-P-85891).   Other aircraft components may also be cleaned using abrasive blast media in these booths.</w:t>
      </w:r>
    </w:p>
    <w:p w14:paraId="680DD332" w14:textId="77777777" w:rsidR="00167861" w:rsidRPr="00856DDB" w:rsidRDefault="00167861" w:rsidP="00167861">
      <w:pPr>
        <w:tabs>
          <w:tab w:val="left" w:pos="0"/>
          <w:tab w:val="left" w:pos="576"/>
          <w:tab w:val="left" w:pos="1440"/>
          <w:tab w:val="left" w:pos="2160"/>
          <w:tab w:val="left" w:pos="2736"/>
          <w:tab w:val="left" w:pos="3600"/>
          <w:tab w:val="left" w:pos="6660"/>
        </w:tabs>
        <w:spacing w:line="244" w:lineRule="exact"/>
        <w:rPr>
          <w:szCs w:val="22"/>
        </w:rPr>
      </w:pPr>
      <w:r w:rsidRPr="00856DDB">
        <w:rPr>
          <w:szCs w:val="22"/>
        </w:rPr>
        <w:t>The emissions unit is vented to a Donaldson-Torit cartridge dust collector and HEPA filters with a nominal air flow of 11,500 dry standard cubic feet per minute (</w:t>
      </w:r>
      <w:proofErr w:type="spellStart"/>
      <w:r w:rsidRPr="00856DDB">
        <w:rPr>
          <w:szCs w:val="22"/>
        </w:rPr>
        <w:t>dscfm</w:t>
      </w:r>
      <w:proofErr w:type="spellEnd"/>
      <w:r w:rsidRPr="00856DDB">
        <w:rPr>
          <w:szCs w:val="22"/>
        </w:rPr>
        <w:t>) for the control of Particulate Matter (PM) emissions.</w:t>
      </w:r>
    </w:p>
    <w:p w14:paraId="50865CF5" w14:textId="5A949481" w:rsidR="00167861" w:rsidRPr="00856DDB" w:rsidRDefault="00167861" w:rsidP="0003625F">
      <w:pPr>
        <w:tabs>
          <w:tab w:val="left" w:pos="360"/>
          <w:tab w:val="left" w:pos="2430"/>
          <w:tab w:val="left" w:pos="2520"/>
        </w:tabs>
        <w:spacing w:before="120" w:after="120"/>
        <w:rPr>
          <w:szCs w:val="22"/>
        </w:rPr>
      </w:pPr>
      <w:r w:rsidRPr="00856DDB">
        <w:rPr>
          <w:szCs w:val="22"/>
        </w:rPr>
        <w:t>The discharge stack height is 26 ft. with an exit diameter of 2.16 ft. and an exit temperature of 77 degrees Fahrenheit.</w:t>
      </w:r>
    </w:p>
    <w:p w14:paraId="69711FB0" w14:textId="34F293E8" w:rsidR="00167861" w:rsidRPr="0003625F" w:rsidRDefault="00167861" w:rsidP="0003625F">
      <w:pPr>
        <w:tabs>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i/>
          <w:szCs w:val="22"/>
        </w:rPr>
      </w:pPr>
      <w:r w:rsidRPr="00856DDB">
        <w:rPr>
          <w:i/>
          <w:szCs w:val="22"/>
        </w:rPr>
        <w:t xml:space="preserve">{Permitting Note: This EU is regulated under 40 CFR 63, Subpart GG, National Emission Standards for Aerospace Manufacturing and Rework Facilities, and 40 CFR 63, Subpart A, General Provisions, as delineated in Table 1 to Subpart GG and  Reasonably Available Control Technology (RACT) requirements including Specific RACT Emission Limiting Standards for Stationary Emission Units [Rule 62-296.700(3), FAC, and Rule 2.1101, JEPB], Rule 62-296.712, F.A.C; Maximum Allowable Emission Rates [Rule 62-296.700(4), FAC, and Rule 2.1101, JEPB]; Circumvention [Rule 62-296.700(5), FAC, and Rule 2.1101, JEPB], and Operation and Maintenance Plan [Rule 62-296.700(6), FAC, and Rule 2.1101, JEPB] shall apply to this emission unit.} </w:t>
      </w:r>
    </w:p>
    <w:p w14:paraId="3B9FD86E" w14:textId="143B5F9A" w:rsidR="00167861" w:rsidRPr="0003625F" w:rsidRDefault="0003625F" w:rsidP="0003625F">
      <w:pPr>
        <w:pStyle w:val="NoSpacing"/>
        <w:spacing w:before="120" w:after="120"/>
        <w:rPr>
          <w:b/>
          <w:szCs w:val="22"/>
          <w:u w:val="single"/>
        </w:rPr>
      </w:pPr>
      <w:r w:rsidRPr="0050376E">
        <w:rPr>
          <w:b/>
          <w:szCs w:val="22"/>
          <w:u w:val="single"/>
        </w:rPr>
        <w:t>Essential Potential to Emit (PTE) Parameters</w:t>
      </w:r>
    </w:p>
    <w:p w14:paraId="6451EDF2" w14:textId="4AA936E9" w:rsidR="00167861" w:rsidRPr="0003625F" w:rsidRDefault="00167861" w:rsidP="003638DB">
      <w:pPr>
        <w:numPr>
          <w:ilvl w:val="0"/>
          <w:numId w:val="27"/>
        </w:numPr>
        <w:tabs>
          <w:tab w:val="left" w:pos="720"/>
          <w:tab w:val="left" w:pos="1080"/>
        </w:tabs>
        <w:spacing w:before="120" w:after="120" w:line="244" w:lineRule="exact"/>
        <w:ind w:left="360"/>
        <w:rPr>
          <w:b/>
          <w:szCs w:val="22"/>
        </w:rPr>
      </w:pPr>
      <w:r w:rsidRPr="00856DDB">
        <w:rPr>
          <w:b/>
          <w:szCs w:val="22"/>
          <w:u w:val="single"/>
        </w:rPr>
        <w:t>Maximum Charge Rate</w:t>
      </w:r>
      <w:r>
        <w:rPr>
          <w:b/>
          <w:szCs w:val="22"/>
          <w:u w:val="single"/>
        </w:rPr>
        <w:t>:</w:t>
      </w:r>
      <w:r w:rsidRPr="00856DDB">
        <w:rPr>
          <w:szCs w:val="22"/>
        </w:rPr>
        <w:t xml:space="preserve"> The maximum throughput to the blasting system is 3,120 tons/</w:t>
      </w:r>
      <w:proofErr w:type="spellStart"/>
      <w:r w:rsidRPr="00856DDB">
        <w:rPr>
          <w:szCs w:val="22"/>
        </w:rPr>
        <w:t>yr</w:t>
      </w:r>
      <w:proofErr w:type="spellEnd"/>
      <w:r w:rsidRPr="00856DDB">
        <w:rPr>
          <w:szCs w:val="22"/>
        </w:rPr>
        <w:t xml:space="preserve"> of abrasive blasting media.</w:t>
      </w:r>
      <w:r w:rsidR="0003625F">
        <w:rPr>
          <w:b/>
          <w:szCs w:val="22"/>
        </w:rPr>
        <w:t xml:space="preserve"> </w:t>
      </w:r>
      <w:r w:rsidRPr="0003625F">
        <w:rPr>
          <w:szCs w:val="22"/>
        </w:rPr>
        <w:t>[Rule 62-210.200(PTE), FAC, Rule 2.301, JEPB and Permit No. 0310215-051-AC]</w:t>
      </w:r>
    </w:p>
    <w:p w14:paraId="71434E2E" w14:textId="33A4658D" w:rsidR="00167861" w:rsidRPr="0003625F" w:rsidRDefault="00167861" w:rsidP="003638DB">
      <w:pPr>
        <w:numPr>
          <w:ilvl w:val="0"/>
          <w:numId w:val="27"/>
        </w:numPr>
        <w:tabs>
          <w:tab w:val="left" w:pos="720"/>
          <w:tab w:val="left" w:pos="1080"/>
        </w:tabs>
        <w:spacing w:before="120" w:after="120" w:line="244" w:lineRule="exact"/>
        <w:ind w:left="360"/>
        <w:rPr>
          <w:szCs w:val="22"/>
        </w:rPr>
      </w:pPr>
      <w:r w:rsidRPr="00856DDB">
        <w:rPr>
          <w:b/>
          <w:szCs w:val="22"/>
          <w:u w:val="single"/>
        </w:rPr>
        <w:t>Hours of Operation</w:t>
      </w:r>
      <w:r>
        <w:rPr>
          <w:b/>
          <w:szCs w:val="22"/>
          <w:u w:val="single"/>
        </w:rPr>
        <w:t>:</w:t>
      </w:r>
      <w:r w:rsidRPr="00856DDB">
        <w:rPr>
          <w:szCs w:val="22"/>
        </w:rPr>
        <w:t xml:space="preserve"> The hours of operation for this EU shall not exceed 4,160 </w:t>
      </w:r>
      <w:proofErr w:type="spellStart"/>
      <w:r w:rsidRPr="00856DDB">
        <w:rPr>
          <w:szCs w:val="22"/>
        </w:rPr>
        <w:t>hrs</w:t>
      </w:r>
      <w:proofErr w:type="spellEnd"/>
      <w:r w:rsidRPr="00856DDB">
        <w:rPr>
          <w:szCs w:val="22"/>
        </w:rPr>
        <w:t>/yr.</w:t>
      </w:r>
      <w:r w:rsidR="0003625F">
        <w:rPr>
          <w:szCs w:val="22"/>
        </w:rPr>
        <w:t xml:space="preserve"> </w:t>
      </w:r>
      <w:r w:rsidRPr="0003625F">
        <w:rPr>
          <w:szCs w:val="22"/>
        </w:rPr>
        <w:t>[Rule 62-210.200(PTE), FAC, Rule 2.301, JEPB and Permit No. 0310215-051-AC]</w:t>
      </w:r>
    </w:p>
    <w:p w14:paraId="156FD49E" w14:textId="18AFC0A9" w:rsidR="00167861" w:rsidRPr="0003625F" w:rsidRDefault="00167861" w:rsidP="003638DB">
      <w:pPr>
        <w:numPr>
          <w:ilvl w:val="0"/>
          <w:numId w:val="27"/>
        </w:numPr>
        <w:tabs>
          <w:tab w:val="left" w:pos="720"/>
          <w:tab w:val="left" w:pos="1080"/>
        </w:tabs>
        <w:spacing w:before="120" w:after="120" w:line="244" w:lineRule="exact"/>
        <w:ind w:left="360"/>
        <w:rPr>
          <w:szCs w:val="22"/>
        </w:rPr>
      </w:pPr>
      <w:r w:rsidRPr="00856DDB">
        <w:rPr>
          <w:b/>
          <w:szCs w:val="22"/>
          <w:u w:val="single"/>
        </w:rPr>
        <w:t>Maximum Airflow Rate</w:t>
      </w:r>
      <w:r>
        <w:rPr>
          <w:b/>
          <w:szCs w:val="22"/>
          <w:u w:val="single"/>
        </w:rPr>
        <w:t>:</w:t>
      </w:r>
      <w:r w:rsidRPr="00856DDB">
        <w:rPr>
          <w:szCs w:val="22"/>
        </w:rPr>
        <w:t xml:space="preserve"> The estimated maximum airflow rate for this</w:t>
      </w:r>
      <w:r w:rsidR="0003625F">
        <w:rPr>
          <w:szCs w:val="22"/>
        </w:rPr>
        <w:t xml:space="preserve"> emission unit is 11,500 </w:t>
      </w:r>
      <w:proofErr w:type="spellStart"/>
      <w:r w:rsidR="0003625F">
        <w:rPr>
          <w:szCs w:val="22"/>
        </w:rPr>
        <w:t>dscfm</w:t>
      </w:r>
      <w:proofErr w:type="spellEnd"/>
      <w:r w:rsidR="0003625F">
        <w:rPr>
          <w:szCs w:val="22"/>
        </w:rPr>
        <w:t xml:space="preserve">. </w:t>
      </w:r>
      <w:r w:rsidRPr="0003625F">
        <w:rPr>
          <w:szCs w:val="22"/>
        </w:rPr>
        <w:t>[Rule 62-296.700(4)(a), FAC, and Rule 2.1101, JEPB and Permit No. 0310215-051-AC]</w:t>
      </w:r>
    </w:p>
    <w:p w14:paraId="321158AA" w14:textId="2BFE7F5E" w:rsidR="00167861" w:rsidRPr="0003625F" w:rsidRDefault="00167861" w:rsidP="003638DB">
      <w:pPr>
        <w:numPr>
          <w:ilvl w:val="0"/>
          <w:numId w:val="27"/>
        </w:numPr>
        <w:tabs>
          <w:tab w:val="left" w:pos="720"/>
          <w:tab w:val="left" w:pos="1080"/>
        </w:tabs>
        <w:spacing w:before="120" w:after="120" w:line="244" w:lineRule="exact"/>
        <w:ind w:left="360"/>
        <w:rPr>
          <w:szCs w:val="22"/>
        </w:rPr>
      </w:pPr>
      <w:r w:rsidRPr="00856DDB">
        <w:rPr>
          <w:b/>
          <w:szCs w:val="22"/>
          <w:u w:val="single"/>
        </w:rPr>
        <w:t>Common Testing Requirements</w:t>
      </w:r>
      <w:r>
        <w:rPr>
          <w:b/>
          <w:szCs w:val="22"/>
          <w:u w:val="single"/>
        </w:rPr>
        <w:t>:</w:t>
      </w:r>
      <w:r w:rsidRPr="00856DDB">
        <w:rPr>
          <w:szCs w:val="22"/>
        </w:rPr>
        <w:t xml:space="preserve"> Unless otherwise specified, tests shall be conducted in accordance with the requirements and procedures specified in Appendix TR, Facility – Wide Testing Requirements, of this permit. </w:t>
      </w:r>
      <w:r w:rsidRPr="0003625F">
        <w:rPr>
          <w:szCs w:val="22"/>
        </w:rPr>
        <w:t>[Rule 62-297.310, F.A.C.]</w:t>
      </w:r>
    </w:p>
    <w:p w14:paraId="5E833E68" w14:textId="1426F266" w:rsidR="00167861" w:rsidRPr="00DF72B6" w:rsidRDefault="00167861" w:rsidP="00167861">
      <w:pPr>
        <w:tabs>
          <w:tab w:val="left" w:pos="0"/>
        </w:tabs>
        <w:suppressAutoHyphens/>
        <w:spacing w:before="120" w:after="120"/>
        <w:rPr>
          <w:b/>
          <w:szCs w:val="22"/>
          <w:u w:val="single"/>
        </w:rPr>
      </w:pPr>
      <w:r w:rsidRPr="00DF72B6">
        <w:rPr>
          <w:b/>
          <w:szCs w:val="22"/>
          <w:u w:val="single"/>
        </w:rPr>
        <w:t>E</w:t>
      </w:r>
      <w:r w:rsidR="0003625F" w:rsidRPr="00DF72B6">
        <w:rPr>
          <w:b/>
          <w:szCs w:val="22"/>
          <w:u w:val="single"/>
        </w:rPr>
        <w:t>mission Limitations and Standards</w:t>
      </w:r>
    </w:p>
    <w:p w14:paraId="6BFE1503" w14:textId="77777777" w:rsidR="00167861" w:rsidRPr="00A14FDA" w:rsidRDefault="00167861" w:rsidP="003638DB">
      <w:pPr>
        <w:tabs>
          <w:tab w:val="left" w:pos="360"/>
          <w:tab w:val="left" w:pos="720"/>
          <w:tab w:val="left" w:pos="1080"/>
          <w:tab w:val="left" w:pos="1440"/>
          <w:tab w:val="right" w:pos="10080"/>
        </w:tabs>
        <w:spacing w:before="120" w:after="120"/>
        <w:rPr>
          <w:i/>
          <w:szCs w:val="22"/>
        </w:rPr>
      </w:pPr>
      <w:r w:rsidRPr="00A14FDA">
        <w:rPr>
          <w:b/>
          <w:i/>
          <w:szCs w:val="22"/>
        </w:rPr>
        <w:t>{</w:t>
      </w:r>
      <w:r w:rsidRPr="00A14FDA">
        <w:rPr>
          <w:i/>
          <w:szCs w:val="22"/>
        </w:rPr>
        <w:t>Permitting Note:  The attached Table 1, Summary of Air Pollutant Standards, summarizes information for convenience purposes only.  This table does not supersede any of the terms or conditions of this permit.}</w:t>
      </w:r>
    </w:p>
    <w:p w14:paraId="787119F9" w14:textId="7168C841" w:rsidR="00167861" w:rsidRPr="00856DDB" w:rsidRDefault="00167861" w:rsidP="003638DB">
      <w:pPr>
        <w:tabs>
          <w:tab w:val="left" w:pos="0"/>
        </w:tabs>
        <w:suppressAutoHyphens/>
        <w:spacing w:before="120" w:after="120"/>
        <w:rPr>
          <w:szCs w:val="22"/>
        </w:rPr>
      </w:pPr>
      <w:r w:rsidRPr="00A14FDA">
        <w:rPr>
          <w:szCs w:val="22"/>
        </w:rPr>
        <w:t xml:space="preserve">Unless otherwise specified, the averaging time(s) for Specific Condition(s) </w:t>
      </w:r>
      <w:r w:rsidR="00F830B7" w:rsidRPr="00F830B7">
        <w:rPr>
          <w:b/>
          <w:szCs w:val="22"/>
        </w:rPr>
        <w:fldChar w:fldCharType="begin"/>
      </w:r>
      <w:r w:rsidR="00F830B7" w:rsidRPr="00F830B7">
        <w:rPr>
          <w:b/>
          <w:szCs w:val="22"/>
        </w:rPr>
        <w:instrText xml:space="preserve"> REF _Ref469902479 \r \h  \* MERGEFORMAT </w:instrText>
      </w:r>
      <w:r w:rsidR="00F830B7" w:rsidRPr="00F830B7">
        <w:rPr>
          <w:b/>
          <w:szCs w:val="22"/>
        </w:rPr>
      </w:r>
      <w:r w:rsidR="00F830B7" w:rsidRPr="00F830B7">
        <w:rPr>
          <w:b/>
          <w:szCs w:val="22"/>
        </w:rPr>
        <w:fldChar w:fldCharType="separate"/>
      </w:r>
      <w:r w:rsidR="00BC186C">
        <w:rPr>
          <w:b/>
          <w:szCs w:val="22"/>
        </w:rPr>
        <w:t>RR.5</w:t>
      </w:r>
      <w:r w:rsidR="00F830B7" w:rsidRPr="00F830B7">
        <w:rPr>
          <w:b/>
          <w:szCs w:val="22"/>
        </w:rPr>
        <w:fldChar w:fldCharType="end"/>
      </w:r>
      <w:r w:rsidRPr="00F830B7">
        <w:rPr>
          <w:b/>
          <w:szCs w:val="22"/>
        </w:rPr>
        <w:t>.-</w:t>
      </w:r>
      <w:r w:rsidR="00F830B7">
        <w:rPr>
          <w:b/>
          <w:szCs w:val="22"/>
        </w:rPr>
        <w:fldChar w:fldCharType="begin"/>
      </w:r>
      <w:r w:rsidR="00F830B7">
        <w:rPr>
          <w:b/>
          <w:szCs w:val="22"/>
        </w:rPr>
        <w:instrText xml:space="preserve"> REF _Ref469902485 \r \h </w:instrText>
      </w:r>
      <w:r w:rsidR="00F830B7">
        <w:rPr>
          <w:b/>
          <w:szCs w:val="22"/>
        </w:rPr>
      </w:r>
      <w:r w:rsidR="00F830B7">
        <w:rPr>
          <w:b/>
          <w:szCs w:val="22"/>
        </w:rPr>
        <w:fldChar w:fldCharType="separate"/>
      </w:r>
      <w:r w:rsidR="00BC186C">
        <w:rPr>
          <w:b/>
          <w:szCs w:val="22"/>
        </w:rPr>
        <w:t>RR.6</w:t>
      </w:r>
      <w:r w:rsidR="00F830B7">
        <w:rPr>
          <w:b/>
          <w:szCs w:val="22"/>
        </w:rPr>
        <w:fldChar w:fldCharType="end"/>
      </w:r>
      <w:r w:rsidRPr="00A14FDA">
        <w:rPr>
          <w:szCs w:val="22"/>
        </w:rPr>
        <w:t>. are based on the specified averaging time of the applicable test method.</w:t>
      </w:r>
    </w:p>
    <w:p w14:paraId="2B96EF35" w14:textId="17CAF442" w:rsidR="003638DB" w:rsidRDefault="00167861" w:rsidP="003638DB">
      <w:pPr>
        <w:numPr>
          <w:ilvl w:val="0"/>
          <w:numId w:val="27"/>
        </w:numPr>
        <w:tabs>
          <w:tab w:val="left" w:pos="720"/>
          <w:tab w:val="left" w:pos="1080"/>
        </w:tabs>
        <w:spacing w:before="120" w:after="120" w:line="244" w:lineRule="exact"/>
        <w:ind w:left="360"/>
        <w:rPr>
          <w:szCs w:val="22"/>
        </w:rPr>
      </w:pPr>
      <w:bookmarkStart w:id="105" w:name="_Ref469902479"/>
      <w:r w:rsidRPr="00856DDB">
        <w:rPr>
          <w:b/>
          <w:szCs w:val="22"/>
          <w:u w:val="single"/>
        </w:rPr>
        <w:t>Visible Emissions</w:t>
      </w:r>
      <w:r>
        <w:rPr>
          <w:b/>
          <w:szCs w:val="22"/>
          <w:u w:val="single"/>
        </w:rPr>
        <w:t>:</w:t>
      </w:r>
      <w:r w:rsidRPr="00856DDB">
        <w:rPr>
          <w:szCs w:val="22"/>
        </w:rPr>
        <w:t xml:space="preserve"> The opacity standard for this emissions unit shall be the average opacity level achieved during the initial compliance test which establishes compliance with the standard in </w:t>
      </w:r>
      <w:r w:rsidRPr="00856DDB">
        <w:rPr>
          <w:b/>
          <w:szCs w:val="22"/>
        </w:rPr>
        <w:t xml:space="preserve">Specific Condition </w:t>
      </w:r>
      <w:r w:rsidR="00F830B7">
        <w:rPr>
          <w:b/>
          <w:szCs w:val="22"/>
        </w:rPr>
        <w:fldChar w:fldCharType="begin"/>
      </w:r>
      <w:r w:rsidR="00F830B7">
        <w:rPr>
          <w:b/>
          <w:szCs w:val="22"/>
        </w:rPr>
        <w:instrText xml:space="preserve"> REF _Ref469902485 \r \h </w:instrText>
      </w:r>
      <w:r w:rsidR="00F830B7">
        <w:rPr>
          <w:b/>
          <w:szCs w:val="22"/>
        </w:rPr>
      </w:r>
      <w:r w:rsidR="00F830B7">
        <w:rPr>
          <w:b/>
          <w:szCs w:val="22"/>
        </w:rPr>
        <w:fldChar w:fldCharType="separate"/>
      </w:r>
      <w:r w:rsidR="00BC186C">
        <w:rPr>
          <w:b/>
          <w:szCs w:val="22"/>
        </w:rPr>
        <w:t>RR.6</w:t>
      </w:r>
      <w:r w:rsidR="00F830B7">
        <w:rPr>
          <w:b/>
          <w:szCs w:val="22"/>
        </w:rPr>
        <w:fldChar w:fldCharType="end"/>
      </w:r>
      <w:r w:rsidRPr="00856DDB">
        <w:rPr>
          <w:szCs w:val="22"/>
        </w:rPr>
        <w:t>, plus five (5) percent (5) opacity.</w:t>
      </w:r>
      <w:bookmarkEnd w:id="105"/>
      <w:r w:rsidR="003638DB">
        <w:rPr>
          <w:szCs w:val="22"/>
        </w:rPr>
        <w:t xml:space="preserve"> </w:t>
      </w:r>
      <w:r w:rsidRPr="003638DB">
        <w:rPr>
          <w:szCs w:val="22"/>
        </w:rPr>
        <w:t xml:space="preserve">[Rule 62-296.712(2), FAC, and Rule 2.1101, JEPB and Permit No. 0310215-051-AC] </w:t>
      </w:r>
    </w:p>
    <w:p w14:paraId="40D3C8CB" w14:textId="43A6FB14" w:rsidR="00167861" w:rsidRPr="003638DB" w:rsidRDefault="003638DB" w:rsidP="003638DB">
      <w:pPr>
        <w:rPr>
          <w:szCs w:val="22"/>
        </w:rPr>
      </w:pPr>
      <w:r>
        <w:rPr>
          <w:szCs w:val="22"/>
        </w:rPr>
        <w:br w:type="page"/>
      </w:r>
    </w:p>
    <w:p w14:paraId="7E1FAE22" w14:textId="1B63BFE3" w:rsidR="00167861" w:rsidRPr="003638DB" w:rsidRDefault="00167861" w:rsidP="003638DB">
      <w:pPr>
        <w:numPr>
          <w:ilvl w:val="0"/>
          <w:numId w:val="27"/>
        </w:numPr>
        <w:tabs>
          <w:tab w:val="left" w:pos="720"/>
          <w:tab w:val="left" w:pos="1080"/>
        </w:tabs>
        <w:spacing w:before="120" w:after="120" w:line="244" w:lineRule="exact"/>
        <w:ind w:left="360"/>
        <w:rPr>
          <w:szCs w:val="22"/>
        </w:rPr>
      </w:pPr>
      <w:bookmarkStart w:id="106" w:name="_Ref469902485"/>
      <w:r w:rsidRPr="00856DDB">
        <w:rPr>
          <w:b/>
          <w:szCs w:val="22"/>
          <w:u w:val="single"/>
        </w:rPr>
        <w:lastRenderedPageBreak/>
        <w:t>PM Emissions</w:t>
      </w:r>
      <w:r>
        <w:rPr>
          <w:b/>
          <w:szCs w:val="22"/>
          <w:u w:val="single"/>
        </w:rPr>
        <w:t>:</w:t>
      </w:r>
      <w:r w:rsidRPr="00856DDB">
        <w:rPr>
          <w:szCs w:val="22"/>
        </w:rPr>
        <w:t xml:space="preserve"> PM emissions from the emission discharge point shall not exceed 0.03 gr/</w:t>
      </w:r>
      <w:proofErr w:type="spellStart"/>
      <w:r w:rsidRPr="00856DDB">
        <w:rPr>
          <w:szCs w:val="22"/>
        </w:rPr>
        <w:t>dscf</w:t>
      </w:r>
      <w:proofErr w:type="spellEnd"/>
      <w:r w:rsidRPr="00856DDB">
        <w:rPr>
          <w:szCs w:val="22"/>
        </w:rPr>
        <w:t xml:space="preserve">, [2.96 </w:t>
      </w:r>
      <w:proofErr w:type="spellStart"/>
      <w:r w:rsidRPr="00856DDB">
        <w:rPr>
          <w:szCs w:val="22"/>
        </w:rPr>
        <w:t>lbs</w:t>
      </w:r>
      <w:proofErr w:type="spellEnd"/>
      <w:r w:rsidRPr="00856DDB">
        <w:rPr>
          <w:szCs w:val="22"/>
        </w:rPr>
        <w:t>/</w:t>
      </w:r>
      <w:proofErr w:type="spellStart"/>
      <w:r w:rsidRPr="00856DDB">
        <w:rPr>
          <w:szCs w:val="22"/>
        </w:rPr>
        <w:t>hr</w:t>
      </w:r>
      <w:proofErr w:type="spellEnd"/>
      <w:r w:rsidRPr="00856DDB">
        <w:rPr>
          <w:szCs w:val="22"/>
        </w:rPr>
        <w:t xml:space="preserve"> and 6.15 tons/</w:t>
      </w:r>
      <w:proofErr w:type="spellStart"/>
      <w:r w:rsidRPr="00856DDB">
        <w:rPr>
          <w:szCs w:val="22"/>
        </w:rPr>
        <w:t>yr</w:t>
      </w:r>
      <w:proofErr w:type="spellEnd"/>
      <w:r w:rsidRPr="00856DDB">
        <w:rPr>
          <w:szCs w:val="22"/>
        </w:rPr>
        <w:t>]. However, this limit may be exceeded if the control device has an actual particulate matter collection efficiency of at least 98%.</w:t>
      </w:r>
      <w:bookmarkEnd w:id="106"/>
      <w:r w:rsidR="003638DB">
        <w:rPr>
          <w:szCs w:val="22"/>
        </w:rPr>
        <w:t xml:space="preserve"> </w:t>
      </w:r>
      <w:r w:rsidRPr="003638DB">
        <w:rPr>
          <w:szCs w:val="22"/>
        </w:rPr>
        <w:t>[Rule 62-296.712(2), FAC, and Rule 2.1101, JEPB and Permit No. 0310215-051-AC]</w:t>
      </w:r>
    </w:p>
    <w:p w14:paraId="78C5694A" w14:textId="1492D16C" w:rsidR="00167861" w:rsidRPr="003638DB" w:rsidRDefault="00167861" w:rsidP="003638DB">
      <w:pPr>
        <w:numPr>
          <w:ilvl w:val="0"/>
          <w:numId w:val="27"/>
        </w:numPr>
        <w:tabs>
          <w:tab w:val="left" w:pos="720"/>
          <w:tab w:val="left" w:pos="1080"/>
        </w:tabs>
        <w:spacing w:before="120" w:after="120" w:line="244" w:lineRule="exact"/>
        <w:ind w:left="360"/>
        <w:rPr>
          <w:szCs w:val="22"/>
        </w:rPr>
      </w:pPr>
      <w:r w:rsidRPr="00856DDB">
        <w:rPr>
          <w:szCs w:val="22"/>
        </w:rPr>
        <w:t xml:space="preserve">The owner or operator shall not circumvent the provisions of an applicable emission limitation by increasing the volume of gas in any exhaust or group of exhausts for the purpose of reducing the stack gas concentration. This includes allowing dilution air to enter the system through leaks, open vents, or similar means. </w:t>
      </w:r>
      <w:r w:rsidRPr="003638DB">
        <w:rPr>
          <w:szCs w:val="22"/>
        </w:rPr>
        <w:t>[Rule 62-296.700(5), FAC, and Rule 2.1101, JEPB and Permit No. 0310215-051-AC]</w:t>
      </w:r>
    </w:p>
    <w:p w14:paraId="5273E84D" w14:textId="73496ABA" w:rsidR="00167861" w:rsidRPr="003638DB" w:rsidRDefault="00167861" w:rsidP="00977940">
      <w:pPr>
        <w:numPr>
          <w:ilvl w:val="0"/>
          <w:numId w:val="27"/>
        </w:numPr>
        <w:tabs>
          <w:tab w:val="left" w:pos="720"/>
          <w:tab w:val="left" w:pos="1080"/>
        </w:tabs>
        <w:spacing w:before="120" w:after="120" w:line="244" w:lineRule="exact"/>
        <w:ind w:left="360"/>
        <w:rPr>
          <w:szCs w:val="22"/>
        </w:rPr>
      </w:pPr>
      <w:r w:rsidRPr="00856DDB">
        <w:rPr>
          <w:szCs w:val="22"/>
        </w:rPr>
        <w:t>The owner/operator shall operate the blasting booth, air handling and collection system, the baghouse, and the HEPA filter in accordance with manufacturer's specifications.  During periods of malfunction of such equipment the owner/operator may use substitute materials during the repair period provided the substitute materials used are those available that minimize organic HAP emissions.  In no event shall substitute materials be used for more than 15 days annually, unless such materials are organic HAP free.</w:t>
      </w:r>
      <w:r w:rsidR="003638DB">
        <w:rPr>
          <w:szCs w:val="22"/>
        </w:rPr>
        <w:t xml:space="preserve"> </w:t>
      </w:r>
      <w:r w:rsidRPr="003638DB">
        <w:rPr>
          <w:szCs w:val="22"/>
        </w:rPr>
        <w:t>[40 CFR 63.746(b)(2), Rule 62-204.800, FAC, and Rule 2.201, JEPB and Permit No. 0310215-051-AC]</w:t>
      </w:r>
    </w:p>
    <w:p w14:paraId="4C5E778F" w14:textId="7D1A4FFC" w:rsidR="00167861" w:rsidRPr="003638DB" w:rsidRDefault="00167861" w:rsidP="00977940">
      <w:pPr>
        <w:numPr>
          <w:ilvl w:val="0"/>
          <w:numId w:val="27"/>
        </w:numPr>
        <w:tabs>
          <w:tab w:val="left" w:pos="720"/>
          <w:tab w:val="left" w:pos="1080"/>
        </w:tabs>
        <w:spacing w:before="120" w:after="120" w:line="244" w:lineRule="exact"/>
        <w:ind w:left="360"/>
        <w:rPr>
          <w:szCs w:val="22"/>
        </w:rPr>
      </w:pPr>
      <w:r w:rsidRPr="00856DDB">
        <w:rPr>
          <w:szCs w:val="22"/>
        </w:rPr>
        <w:t xml:space="preserve">The owner/operator shall only perform the </w:t>
      </w:r>
      <w:proofErr w:type="spellStart"/>
      <w:r w:rsidRPr="00856DDB">
        <w:rPr>
          <w:szCs w:val="22"/>
        </w:rPr>
        <w:t>depainting</w:t>
      </w:r>
      <w:proofErr w:type="spellEnd"/>
      <w:r w:rsidRPr="00856DDB">
        <w:rPr>
          <w:szCs w:val="22"/>
        </w:rPr>
        <w:t xml:space="preserve"> (blasting) operation in the</w:t>
      </w:r>
      <w:r w:rsidR="003638DB">
        <w:rPr>
          <w:szCs w:val="22"/>
        </w:rPr>
        <w:t xml:space="preserve"> enclosed blasting booth.  The </w:t>
      </w:r>
      <w:r w:rsidRPr="00856DDB">
        <w:rPr>
          <w:szCs w:val="22"/>
        </w:rPr>
        <w:t>airstream from the blast booth shall be passed through a baghouse and HEPA filter prior to discharge to the atmosphere.</w:t>
      </w:r>
      <w:r w:rsidR="003638DB">
        <w:rPr>
          <w:szCs w:val="22"/>
        </w:rPr>
        <w:t xml:space="preserve"> </w:t>
      </w:r>
      <w:r w:rsidRPr="003638DB">
        <w:rPr>
          <w:szCs w:val="22"/>
        </w:rPr>
        <w:t>[40 CFR 63.746(b)(4)(ii)(B), Rule 62-204.800, FAC, and Rule 2.201, JEPB and Permit No. 0310215-051-AC]</w:t>
      </w:r>
    </w:p>
    <w:p w14:paraId="27EC736C" w14:textId="77777777" w:rsidR="003638DB" w:rsidRPr="003638DB" w:rsidRDefault="00167861" w:rsidP="00977940">
      <w:pPr>
        <w:numPr>
          <w:ilvl w:val="0"/>
          <w:numId w:val="27"/>
        </w:numPr>
        <w:tabs>
          <w:tab w:val="left" w:pos="720"/>
          <w:tab w:val="left" w:pos="1080"/>
        </w:tabs>
        <w:spacing w:before="120" w:after="120" w:line="244" w:lineRule="exact"/>
        <w:ind w:left="360"/>
        <w:rPr>
          <w:b/>
          <w:szCs w:val="22"/>
        </w:rPr>
      </w:pPr>
      <w:r w:rsidRPr="003638DB">
        <w:rPr>
          <w:szCs w:val="22"/>
        </w:rPr>
        <w:t>The owner/operator shall conduct the handling and transfer, of all wastes produced from this operation, which may contain HAP materials, to and from containers, tanks, vats, vessels, and piping systems in such a manner that minimizes spills.</w:t>
      </w:r>
      <w:r w:rsidR="003638DB" w:rsidRPr="003638DB">
        <w:rPr>
          <w:szCs w:val="22"/>
        </w:rPr>
        <w:t xml:space="preserve"> </w:t>
      </w:r>
      <w:r w:rsidRPr="003638DB">
        <w:rPr>
          <w:szCs w:val="22"/>
        </w:rPr>
        <w:t>[40 CFR 63.748, Rule 62-204.800, FAC, and Rule 2.201, JEPB and Permit No. 0310215-051-AC]</w:t>
      </w:r>
    </w:p>
    <w:p w14:paraId="63BABA33" w14:textId="0C298657" w:rsidR="00167861" w:rsidRPr="003638DB" w:rsidRDefault="00167861" w:rsidP="00977940">
      <w:pPr>
        <w:tabs>
          <w:tab w:val="left" w:pos="720"/>
          <w:tab w:val="left" w:pos="1080"/>
        </w:tabs>
        <w:spacing w:before="120" w:after="120" w:line="244" w:lineRule="exact"/>
        <w:rPr>
          <w:b/>
          <w:szCs w:val="22"/>
          <w:u w:val="single"/>
        </w:rPr>
      </w:pPr>
      <w:r w:rsidRPr="003638DB">
        <w:rPr>
          <w:b/>
          <w:szCs w:val="22"/>
          <w:u w:val="single"/>
        </w:rPr>
        <w:t>T</w:t>
      </w:r>
      <w:r w:rsidR="003638DB" w:rsidRPr="003638DB">
        <w:rPr>
          <w:b/>
          <w:szCs w:val="22"/>
          <w:u w:val="single"/>
        </w:rPr>
        <w:t>est Methods and Procedures</w:t>
      </w:r>
    </w:p>
    <w:p w14:paraId="6C9047E9" w14:textId="75BAFA9B" w:rsidR="00167861" w:rsidRPr="00977940" w:rsidRDefault="00167861" w:rsidP="00977940">
      <w:pPr>
        <w:tabs>
          <w:tab w:val="left" w:pos="360"/>
          <w:tab w:val="left" w:pos="720"/>
          <w:tab w:val="left" w:pos="1080"/>
          <w:tab w:val="left" w:pos="1440"/>
          <w:tab w:val="right" w:pos="10080"/>
        </w:tabs>
        <w:suppressAutoHyphens/>
        <w:spacing w:before="120" w:after="120"/>
        <w:rPr>
          <w:i/>
          <w:szCs w:val="22"/>
        </w:rPr>
      </w:pPr>
      <w:r w:rsidRPr="00856DDB">
        <w:rPr>
          <w:b/>
          <w:i/>
          <w:szCs w:val="22"/>
        </w:rPr>
        <w:t>{</w:t>
      </w:r>
      <w:r w:rsidRPr="00856DDB">
        <w:rPr>
          <w:i/>
          <w:szCs w:val="22"/>
        </w:rPr>
        <w:t>Permitting Note:  The attached Table 2, Summary of Compliance Requirements, summarizes information for convenience purposes only.  This table does not supersede any of the terms or conditions of this permit.}</w:t>
      </w:r>
    </w:p>
    <w:p w14:paraId="5564F7E7" w14:textId="0B71AF9E" w:rsidR="00167861" w:rsidRPr="00977940" w:rsidRDefault="00167861" w:rsidP="00977940">
      <w:pPr>
        <w:numPr>
          <w:ilvl w:val="0"/>
          <w:numId w:val="27"/>
        </w:numPr>
        <w:tabs>
          <w:tab w:val="left" w:pos="720"/>
          <w:tab w:val="left" w:pos="1080"/>
        </w:tabs>
        <w:spacing w:before="120" w:after="120" w:line="244" w:lineRule="exact"/>
        <w:ind w:left="360"/>
        <w:rPr>
          <w:szCs w:val="22"/>
        </w:rPr>
      </w:pPr>
      <w:r w:rsidRPr="00856DDB">
        <w:rPr>
          <w:szCs w:val="22"/>
        </w:rPr>
        <w:t>Testing for demonstration of compliance shall be performed in accordance with EPA RM 9 (as described in 40 CFR 60, Appendix A- 3 adopted and incorporated by reference at Rule 62-204.800, F.A.C) for the visual determination of opacity.</w:t>
      </w:r>
      <w:r w:rsidR="00977940">
        <w:rPr>
          <w:szCs w:val="22"/>
        </w:rPr>
        <w:t xml:space="preserve"> </w:t>
      </w:r>
      <w:r w:rsidRPr="00977940">
        <w:rPr>
          <w:szCs w:val="22"/>
        </w:rPr>
        <w:t>[Rule 62-296.712(3)(a), FAC, and Rule 2.1101, JEPB]</w:t>
      </w:r>
    </w:p>
    <w:p w14:paraId="5B1BA00B" w14:textId="76A4E51C" w:rsidR="00167861" w:rsidRPr="00977940" w:rsidRDefault="00167861" w:rsidP="00977940">
      <w:pPr>
        <w:numPr>
          <w:ilvl w:val="0"/>
          <w:numId w:val="27"/>
        </w:numPr>
        <w:tabs>
          <w:tab w:val="left" w:pos="720"/>
          <w:tab w:val="left" w:pos="1080"/>
        </w:tabs>
        <w:spacing w:before="120" w:after="120" w:line="244" w:lineRule="exact"/>
        <w:ind w:left="360"/>
        <w:rPr>
          <w:szCs w:val="22"/>
        </w:rPr>
      </w:pPr>
      <w:r w:rsidRPr="00856DDB">
        <w:rPr>
          <w:szCs w:val="22"/>
        </w:rPr>
        <w:t>During each calendar year (January 1</w:t>
      </w:r>
      <w:r w:rsidRPr="00856DDB">
        <w:rPr>
          <w:szCs w:val="22"/>
          <w:vertAlign w:val="superscript"/>
        </w:rPr>
        <w:t>st</w:t>
      </w:r>
      <w:r w:rsidRPr="00856DDB">
        <w:rPr>
          <w:szCs w:val="22"/>
        </w:rPr>
        <w:t xml:space="preserve"> – December 31</w:t>
      </w:r>
      <w:r w:rsidRPr="00856DDB">
        <w:rPr>
          <w:szCs w:val="22"/>
          <w:vertAlign w:val="superscript"/>
        </w:rPr>
        <w:t>st</w:t>
      </w:r>
      <w:r w:rsidRPr="00856DDB">
        <w:rPr>
          <w:szCs w:val="22"/>
        </w:rPr>
        <w:t>). the EU shall be tested to demonstrate compliance with the emissions standards for VE. VE testing shall be conducted for a minimum period of 30 minutes.</w:t>
      </w:r>
      <w:r w:rsidR="00977940">
        <w:rPr>
          <w:szCs w:val="22"/>
        </w:rPr>
        <w:t xml:space="preserve"> </w:t>
      </w:r>
      <w:r w:rsidRPr="00977940">
        <w:rPr>
          <w:szCs w:val="22"/>
        </w:rPr>
        <w:t>[Rule 62-297.310(8)(a)4., F</w:t>
      </w:r>
      <w:r w:rsidR="00AA2ADF" w:rsidRPr="00977940">
        <w:rPr>
          <w:szCs w:val="22"/>
        </w:rPr>
        <w:t>.</w:t>
      </w:r>
      <w:r w:rsidRPr="00977940">
        <w:rPr>
          <w:szCs w:val="22"/>
        </w:rPr>
        <w:t>A</w:t>
      </w:r>
      <w:r w:rsidR="00AA2ADF" w:rsidRPr="00977940">
        <w:rPr>
          <w:szCs w:val="22"/>
        </w:rPr>
        <w:t>.</w:t>
      </w:r>
      <w:r w:rsidRPr="00977940">
        <w:rPr>
          <w:szCs w:val="22"/>
        </w:rPr>
        <w:t>C</w:t>
      </w:r>
      <w:r w:rsidR="00AA2ADF" w:rsidRPr="00977940">
        <w:rPr>
          <w:szCs w:val="22"/>
        </w:rPr>
        <w:t>.</w:t>
      </w:r>
      <w:r w:rsidR="00977940">
        <w:rPr>
          <w:szCs w:val="22"/>
        </w:rPr>
        <w:t>, and Rule 2.1201, JEPB]</w:t>
      </w:r>
    </w:p>
    <w:p w14:paraId="4B09C5EE" w14:textId="4A662A09" w:rsidR="00167861" w:rsidRPr="00977940" w:rsidRDefault="00167861" w:rsidP="00977940">
      <w:pPr>
        <w:numPr>
          <w:ilvl w:val="0"/>
          <w:numId w:val="27"/>
        </w:numPr>
        <w:tabs>
          <w:tab w:val="left" w:pos="720"/>
          <w:tab w:val="left" w:pos="1080"/>
        </w:tabs>
        <w:spacing w:before="120" w:after="120" w:line="244" w:lineRule="exact"/>
        <w:ind w:left="360"/>
        <w:rPr>
          <w:szCs w:val="22"/>
        </w:rPr>
      </w:pPr>
      <w:r w:rsidRPr="00856DDB">
        <w:rPr>
          <w:szCs w:val="22"/>
        </w:rPr>
        <w:t>Testing for demonstration of compliance shall be performed in accordance with EPA RM 5 (as described in 40 CFR 60, Appendix A- 3 adopted and incorporated by reference at Rule 62-204.800, F.A.C.) for the determination of the PM concentration.</w:t>
      </w:r>
      <w:r w:rsidR="00977940">
        <w:rPr>
          <w:szCs w:val="22"/>
        </w:rPr>
        <w:t xml:space="preserve"> </w:t>
      </w:r>
      <w:r w:rsidRPr="00977940">
        <w:rPr>
          <w:szCs w:val="22"/>
        </w:rPr>
        <w:t xml:space="preserve">[Rule 62-296.712(3)(b), </w:t>
      </w:r>
      <w:r w:rsidR="00AA2ADF" w:rsidRPr="00977940">
        <w:rPr>
          <w:szCs w:val="22"/>
        </w:rPr>
        <w:t>F.A.C.</w:t>
      </w:r>
      <w:r w:rsidRPr="00977940">
        <w:rPr>
          <w:szCs w:val="22"/>
        </w:rPr>
        <w:t>, and Rule 2.1101, JEPB]</w:t>
      </w:r>
    </w:p>
    <w:p w14:paraId="7B62CCA3" w14:textId="0AFD2C5D" w:rsidR="00167861" w:rsidRPr="00977940" w:rsidRDefault="00167861" w:rsidP="00977940">
      <w:pPr>
        <w:numPr>
          <w:ilvl w:val="0"/>
          <w:numId w:val="27"/>
        </w:numPr>
        <w:tabs>
          <w:tab w:val="left" w:pos="720"/>
          <w:tab w:val="left" w:pos="1080"/>
        </w:tabs>
        <w:spacing w:before="120" w:after="120" w:line="244" w:lineRule="exact"/>
        <w:ind w:left="360"/>
        <w:rPr>
          <w:szCs w:val="22"/>
        </w:rPr>
      </w:pPr>
      <w:r w:rsidRPr="00856DDB">
        <w:rPr>
          <w:szCs w:val="22"/>
        </w:rPr>
        <w:t xml:space="preserve">PM Test: A visible emissions test indicating no visible emissions (5% opacity) may be submitted in lieu of a particulate stack test. </w:t>
      </w:r>
      <w:r w:rsidR="00AA2ADF">
        <w:rPr>
          <w:szCs w:val="22"/>
        </w:rPr>
        <w:t xml:space="preserve"> </w:t>
      </w:r>
      <w:r w:rsidRPr="00856DDB">
        <w:rPr>
          <w:szCs w:val="22"/>
        </w:rPr>
        <w:t>Testing shall be conducted upon request of the Permitting Authority.</w:t>
      </w:r>
      <w:r w:rsidR="00977940">
        <w:rPr>
          <w:szCs w:val="22"/>
        </w:rPr>
        <w:t xml:space="preserve"> </w:t>
      </w:r>
      <w:r w:rsidRPr="00977940">
        <w:rPr>
          <w:szCs w:val="22"/>
        </w:rPr>
        <w:t xml:space="preserve">[Rule 62-297.310(8)(b), </w:t>
      </w:r>
      <w:r w:rsidR="00AA2ADF" w:rsidRPr="00977940">
        <w:rPr>
          <w:szCs w:val="22"/>
        </w:rPr>
        <w:t>F.A.C.</w:t>
      </w:r>
      <w:r w:rsidRPr="00977940">
        <w:rPr>
          <w:szCs w:val="22"/>
        </w:rPr>
        <w:t>, and Rule 2.1201, JEPB]</w:t>
      </w:r>
    </w:p>
    <w:p w14:paraId="08DE38F8" w14:textId="52F7D6A8" w:rsidR="00167861" w:rsidRPr="00DF72B6" w:rsidRDefault="00167861" w:rsidP="00977940">
      <w:pPr>
        <w:pStyle w:val="Heading1"/>
        <w:spacing w:before="120" w:after="120"/>
        <w:rPr>
          <w:rFonts w:ascii="Times New Roman" w:hAnsi="Times New Roman"/>
          <w:sz w:val="22"/>
          <w:szCs w:val="22"/>
          <w:u w:val="single"/>
        </w:rPr>
      </w:pPr>
      <w:r w:rsidRPr="00DF72B6">
        <w:rPr>
          <w:rFonts w:ascii="Times New Roman" w:hAnsi="Times New Roman"/>
          <w:sz w:val="22"/>
          <w:szCs w:val="22"/>
          <w:u w:val="single"/>
        </w:rPr>
        <w:t>R</w:t>
      </w:r>
      <w:r w:rsidR="00977940" w:rsidRPr="00DF72B6">
        <w:rPr>
          <w:rFonts w:ascii="Times New Roman" w:hAnsi="Times New Roman"/>
          <w:sz w:val="22"/>
          <w:szCs w:val="22"/>
          <w:u w:val="single"/>
        </w:rPr>
        <w:t>ecordkeeping and Reporting Requirements</w:t>
      </w:r>
    </w:p>
    <w:p w14:paraId="503C3E30" w14:textId="77777777" w:rsidR="00167861" w:rsidRPr="00856DDB" w:rsidRDefault="00167861" w:rsidP="00977940">
      <w:pPr>
        <w:numPr>
          <w:ilvl w:val="0"/>
          <w:numId w:val="27"/>
        </w:numPr>
        <w:tabs>
          <w:tab w:val="left" w:pos="720"/>
          <w:tab w:val="left" w:pos="1080"/>
        </w:tabs>
        <w:spacing w:line="244" w:lineRule="exact"/>
        <w:ind w:left="360"/>
        <w:rPr>
          <w:szCs w:val="22"/>
        </w:rPr>
      </w:pPr>
      <w:r w:rsidRPr="00A14FDA">
        <w:rPr>
          <w:b/>
          <w:szCs w:val="22"/>
          <w:u w:val="single"/>
        </w:rPr>
        <w:t>Operation and Maintenance Plan</w:t>
      </w:r>
      <w:r w:rsidRPr="00856DDB">
        <w:rPr>
          <w:szCs w:val="22"/>
        </w:rPr>
        <w:t>: The permittee shall maintain records as required by the attached Operation and Maintenance (O&amp;M). The operation and maintenance plan shall include performance parameters which indicate the rate of operation, process weight through-put, the fuel or other energy source, the materials being processed or other physical or chemical characteristics, as applicable. Such parameters may include, but shall not be limited to the following:</w:t>
      </w:r>
    </w:p>
    <w:p w14:paraId="322A84D7" w14:textId="3BECDB15" w:rsidR="00167861" w:rsidRPr="00977940" w:rsidRDefault="00167861" w:rsidP="00E218C2">
      <w:pPr>
        <w:pStyle w:val="ListParagraph"/>
        <w:numPr>
          <w:ilvl w:val="1"/>
          <w:numId w:val="177"/>
        </w:numPr>
        <w:autoSpaceDE w:val="0"/>
        <w:autoSpaceDN w:val="0"/>
        <w:adjustRightInd w:val="0"/>
        <w:ind w:left="720"/>
        <w:rPr>
          <w:szCs w:val="22"/>
        </w:rPr>
      </w:pPr>
      <w:r w:rsidRPr="00977940">
        <w:rPr>
          <w:szCs w:val="22"/>
        </w:rPr>
        <w:t xml:space="preserve">Weight per unit time of raw materials input; </w:t>
      </w:r>
    </w:p>
    <w:p w14:paraId="2436F7EF" w14:textId="295529AB" w:rsidR="00167861" w:rsidRDefault="00167861" w:rsidP="00E218C2">
      <w:pPr>
        <w:pStyle w:val="ListParagraph"/>
        <w:numPr>
          <w:ilvl w:val="1"/>
          <w:numId w:val="177"/>
        </w:numPr>
        <w:autoSpaceDE w:val="0"/>
        <w:autoSpaceDN w:val="0"/>
        <w:adjustRightInd w:val="0"/>
        <w:ind w:left="720"/>
        <w:rPr>
          <w:szCs w:val="22"/>
        </w:rPr>
      </w:pPr>
      <w:r w:rsidRPr="00856DDB">
        <w:rPr>
          <w:szCs w:val="22"/>
        </w:rPr>
        <w:t xml:space="preserve">Process temperature or pressure; </w:t>
      </w:r>
    </w:p>
    <w:p w14:paraId="432C3AEB" w14:textId="131F938A" w:rsidR="00977940" w:rsidRPr="00977940" w:rsidRDefault="00977940" w:rsidP="00977940">
      <w:pPr>
        <w:autoSpaceDE w:val="0"/>
        <w:autoSpaceDN w:val="0"/>
        <w:adjustRightInd w:val="0"/>
        <w:spacing w:after="120"/>
        <w:rPr>
          <w:b/>
          <w:szCs w:val="22"/>
        </w:rPr>
      </w:pPr>
      <w:r w:rsidRPr="00977940">
        <w:rPr>
          <w:b/>
          <w:szCs w:val="22"/>
        </w:rPr>
        <w:lastRenderedPageBreak/>
        <w:t>RR.15 Continued</w:t>
      </w:r>
    </w:p>
    <w:p w14:paraId="6BD25EC4" w14:textId="7B9779E2" w:rsidR="00167861" w:rsidRPr="00856DDB" w:rsidRDefault="00167861" w:rsidP="00E218C2">
      <w:pPr>
        <w:pStyle w:val="ListParagraph"/>
        <w:numPr>
          <w:ilvl w:val="1"/>
          <w:numId w:val="177"/>
        </w:numPr>
        <w:autoSpaceDE w:val="0"/>
        <w:autoSpaceDN w:val="0"/>
        <w:adjustRightInd w:val="0"/>
        <w:ind w:left="720"/>
        <w:rPr>
          <w:szCs w:val="22"/>
        </w:rPr>
      </w:pPr>
      <w:r w:rsidRPr="00856DDB">
        <w:rPr>
          <w:szCs w:val="22"/>
        </w:rPr>
        <w:t xml:space="preserve">Fuel or fuel mixture; </w:t>
      </w:r>
    </w:p>
    <w:p w14:paraId="008A8855" w14:textId="6EC2C781" w:rsidR="00167861" w:rsidRPr="00856DDB" w:rsidRDefault="00167861" w:rsidP="00E218C2">
      <w:pPr>
        <w:pStyle w:val="ListParagraph"/>
        <w:numPr>
          <w:ilvl w:val="1"/>
          <w:numId w:val="177"/>
        </w:numPr>
        <w:autoSpaceDE w:val="0"/>
        <w:autoSpaceDN w:val="0"/>
        <w:adjustRightInd w:val="0"/>
        <w:ind w:left="720"/>
        <w:rPr>
          <w:szCs w:val="22"/>
        </w:rPr>
      </w:pPr>
      <w:r w:rsidRPr="00856DDB">
        <w:rPr>
          <w:szCs w:val="22"/>
        </w:rPr>
        <w:t xml:space="preserve">Chemical or physical data on product or raw materials; </w:t>
      </w:r>
    </w:p>
    <w:p w14:paraId="5D9CD38F" w14:textId="7A3219A5" w:rsidR="00167861" w:rsidRPr="00856DDB" w:rsidRDefault="00167861" w:rsidP="00E218C2">
      <w:pPr>
        <w:pStyle w:val="ListParagraph"/>
        <w:numPr>
          <w:ilvl w:val="1"/>
          <w:numId w:val="177"/>
        </w:numPr>
        <w:autoSpaceDE w:val="0"/>
        <w:autoSpaceDN w:val="0"/>
        <w:adjustRightInd w:val="0"/>
        <w:ind w:left="720"/>
        <w:rPr>
          <w:szCs w:val="22"/>
        </w:rPr>
      </w:pPr>
      <w:r w:rsidRPr="00856DDB">
        <w:rPr>
          <w:szCs w:val="22"/>
        </w:rPr>
        <w:t xml:space="preserve">Air to fuel ratio or percent excess oxygen; </w:t>
      </w:r>
    </w:p>
    <w:p w14:paraId="646CF502" w14:textId="17542803" w:rsidR="00167861" w:rsidRPr="00856DDB" w:rsidRDefault="00167861" w:rsidP="00E218C2">
      <w:pPr>
        <w:pStyle w:val="ListParagraph"/>
        <w:numPr>
          <w:ilvl w:val="1"/>
          <w:numId w:val="177"/>
        </w:numPr>
        <w:autoSpaceDE w:val="0"/>
        <w:autoSpaceDN w:val="0"/>
        <w:adjustRightInd w:val="0"/>
        <w:ind w:left="720"/>
        <w:rPr>
          <w:szCs w:val="22"/>
        </w:rPr>
      </w:pPr>
      <w:r w:rsidRPr="00856DDB">
        <w:rPr>
          <w:szCs w:val="22"/>
        </w:rPr>
        <w:t xml:space="preserve">Electrical power use rate by auxiliary equipment. </w:t>
      </w:r>
    </w:p>
    <w:p w14:paraId="454DF76A" w14:textId="62E324B8" w:rsidR="00995D61" w:rsidRPr="00BE43DD" w:rsidRDefault="00167861" w:rsidP="00977940">
      <w:pPr>
        <w:tabs>
          <w:tab w:val="left" w:pos="720"/>
          <w:tab w:val="left" w:pos="1080"/>
        </w:tabs>
        <w:spacing w:line="244" w:lineRule="exact"/>
        <w:ind w:left="360"/>
        <w:rPr>
          <w:szCs w:val="22"/>
        </w:rPr>
      </w:pPr>
      <w:r w:rsidRPr="00856DDB">
        <w:rPr>
          <w:szCs w:val="22"/>
        </w:rPr>
        <w:t>The plan shall contain inspection and maintenance schedules including periodic assessments of the condition of manholes, ducting, breaching, hoods, conveyor and elevator housing, loading sheds and other equipment, and a schedule for recording of performance parameter data.</w:t>
      </w:r>
      <w:r w:rsidR="00977940">
        <w:rPr>
          <w:szCs w:val="22"/>
        </w:rPr>
        <w:t xml:space="preserve"> </w:t>
      </w:r>
      <w:r w:rsidRPr="00856DDB">
        <w:rPr>
          <w:szCs w:val="22"/>
        </w:rPr>
        <w:t xml:space="preserve">[Rule 62-296.700(6)(c), </w:t>
      </w:r>
      <w:r w:rsidR="00AA2ADF">
        <w:rPr>
          <w:szCs w:val="22"/>
        </w:rPr>
        <w:t>F.A.C.</w:t>
      </w:r>
      <w:r w:rsidRPr="00856DDB">
        <w:rPr>
          <w:szCs w:val="22"/>
        </w:rPr>
        <w:t>, Rule 2.1101, JEPB and Permit No.0310215-051-AC]</w:t>
      </w:r>
    </w:p>
    <w:p w14:paraId="3044C37B" w14:textId="28A323E6" w:rsidR="00167861" w:rsidRPr="00977940" w:rsidRDefault="00167861" w:rsidP="00977940">
      <w:pPr>
        <w:numPr>
          <w:ilvl w:val="0"/>
          <w:numId w:val="27"/>
        </w:numPr>
        <w:tabs>
          <w:tab w:val="left" w:pos="720"/>
          <w:tab w:val="left" w:pos="1080"/>
        </w:tabs>
        <w:spacing w:before="120" w:after="120" w:line="244" w:lineRule="exact"/>
        <w:ind w:left="360"/>
        <w:rPr>
          <w:szCs w:val="22"/>
        </w:rPr>
      </w:pPr>
      <w:r w:rsidRPr="00A14FDA">
        <w:rPr>
          <w:b/>
          <w:szCs w:val="22"/>
          <w:u w:val="single"/>
        </w:rPr>
        <w:t xml:space="preserve">Type of Aircraft </w:t>
      </w:r>
      <w:proofErr w:type="spellStart"/>
      <w:r w:rsidRPr="00A14FDA">
        <w:rPr>
          <w:b/>
          <w:szCs w:val="22"/>
          <w:u w:val="single"/>
        </w:rPr>
        <w:t>Depainted</w:t>
      </w:r>
      <w:proofErr w:type="spellEnd"/>
      <w:r w:rsidRPr="00A14FDA">
        <w:rPr>
          <w:b/>
          <w:szCs w:val="22"/>
          <w:u w:val="single"/>
        </w:rPr>
        <w:t xml:space="preserve"> Records</w:t>
      </w:r>
      <w:r w:rsidRPr="00BE43DD">
        <w:rPr>
          <w:szCs w:val="22"/>
        </w:rPr>
        <w:t xml:space="preserve">: The owner/operator shall maintain records of each type of aircraft </w:t>
      </w:r>
      <w:proofErr w:type="spellStart"/>
      <w:r w:rsidRPr="00BE43DD">
        <w:rPr>
          <w:szCs w:val="22"/>
        </w:rPr>
        <w:t>depainted</w:t>
      </w:r>
      <w:proofErr w:type="spellEnd"/>
      <w:r w:rsidRPr="00BE43DD">
        <w:rPr>
          <w:szCs w:val="22"/>
        </w:rPr>
        <w:t xml:space="preserve">, a listing of the parts, subassemblies, and assemblies normally removed from the aircraft before </w:t>
      </w:r>
      <w:proofErr w:type="spellStart"/>
      <w:r w:rsidRPr="00BE43DD">
        <w:rPr>
          <w:szCs w:val="22"/>
        </w:rPr>
        <w:t>depainting</w:t>
      </w:r>
      <w:proofErr w:type="spellEnd"/>
      <w:r w:rsidRPr="00BE43DD">
        <w:rPr>
          <w:szCs w:val="22"/>
        </w:rPr>
        <w:t xml:space="preserve">.  Prototype, test models, or aircraft which exist in low numbers (i.e., less than 25 aircraft of any one type) are exempt from this requirement. </w:t>
      </w:r>
      <w:r w:rsidRPr="00977940">
        <w:rPr>
          <w:szCs w:val="22"/>
        </w:rPr>
        <w:t xml:space="preserve">[40 CFR 63.752(e)(4), Rule 62-204.800, </w:t>
      </w:r>
      <w:r w:rsidR="00AA2ADF" w:rsidRPr="00977940">
        <w:rPr>
          <w:szCs w:val="22"/>
        </w:rPr>
        <w:t>F.A.C.</w:t>
      </w:r>
      <w:r w:rsidRPr="00977940">
        <w:rPr>
          <w:szCs w:val="22"/>
        </w:rPr>
        <w:t>, and Rule 2.201, JEPB and Permit No.0310215-051-AC]</w:t>
      </w:r>
    </w:p>
    <w:p w14:paraId="690D7FD5" w14:textId="00D9AF77" w:rsidR="00167861" w:rsidRPr="00977940" w:rsidRDefault="00167861" w:rsidP="00977940">
      <w:pPr>
        <w:numPr>
          <w:ilvl w:val="0"/>
          <w:numId w:val="27"/>
        </w:numPr>
        <w:tabs>
          <w:tab w:val="left" w:pos="720"/>
          <w:tab w:val="left" w:pos="1080"/>
        </w:tabs>
        <w:spacing w:before="120" w:after="120" w:line="244" w:lineRule="exact"/>
        <w:ind w:left="360"/>
        <w:rPr>
          <w:szCs w:val="22"/>
        </w:rPr>
      </w:pPr>
      <w:r w:rsidRPr="00A14FDA">
        <w:rPr>
          <w:b/>
          <w:szCs w:val="22"/>
          <w:u w:val="single"/>
        </w:rPr>
        <w:t>Dry Media Blasting Equipment Records</w:t>
      </w:r>
      <w:r w:rsidRPr="00BE43DD">
        <w:rPr>
          <w:szCs w:val="22"/>
        </w:rPr>
        <w:t>: The owner/operator shall maintain records of the names and types of dry media blasting equipment used.</w:t>
      </w:r>
      <w:r w:rsidR="00977940">
        <w:rPr>
          <w:szCs w:val="22"/>
        </w:rPr>
        <w:t xml:space="preserve"> </w:t>
      </w:r>
      <w:r w:rsidRPr="00977940">
        <w:rPr>
          <w:szCs w:val="22"/>
        </w:rPr>
        <w:t>[40 CFR 63.752(e)(5)(</w:t>
      </w:r>
      <w:proofErr w:type="spellStart"/>
      <w:r w:rsidRPr="00977940">
        <w:rPr>
          <w:szCs w:val="22"/>
        </w:rPr>
        <w:t>i</w:t>
      </w:r>
      <w:proofErr w:type="spellEnd"/>
      <w:r w:rsidRPr="00977940">
        <w:rPr>
          <w:szCs w:val="22"/>
        </w:rPr>
        <w:t xml:space="preserve">), Rule 62-204.800, </w:t>
      </w:r>
      <w:r w:rsidR="00AA2ADF" w:rsidRPr="00977940">
        <w:rPr>
          <w:szCs w:val="22"/>
        </w:rPr>
        <w:t>F.A.C.</w:t>
      </w:r>
      <w:r w:rsidRPr="00977940">
        <w:rPr>
          <w:szCs w:val="22"/>
        </w:rPr>
        <w:t>, and Rule 2.201, JEPB and Permit No.0310215-051-AC]</w:t>
      </w:r>
    </w:p>
    <w:p w14:paraId="45EE09F0" w14:textId="77777777" w:rsidR="00167861" w:rsidRPr="00BE43DD" w:rsidRDefault="00167861" w:rsidP="00977940">
      <w:pPr>
        <w:numPr>
          <w:ilvl w:val="0"/>
          <w:numId w:val="27"/>
        </w:numPr>
        <w:tabs>
          <w:tab w:val="left" w:pos="720"/>
          <w:tab w:val="left" w:pos="1080"/>
        </w:tabs>
        <w:spacing w:line="244" w:lineRule="exact"/>
        <w:ind w:left="360"/>
        <w:rPr>
          <w:szCs w:val="22"/>
        </w:rPr>
      </w:pPr>
      <w:r w:rsidRPr="00A14FDA">
        <w:rPr>
          <w:b/>
          <w:szCs w:val="22"/>
          <w:u w:val="single"/>
        </w:rPr>
        <w:t>Dry Media Blasting System – Periods of Malfunction Records</w:t>
      </w:r>
      <w:r w:rsidRPr="00BE43DD">
        <w:rPr>
          <w:szCs w:val="22"/>
        </w:rPr>
        <w:t>: The owner/operator shall maintain the following records during periods of malfunction of the dry media blasting system:</w:t>
      </w:r>
    </w:p>
    <w:p w14:paraId="580003D1" w14:textId="40506EAC" w:rsidR="00167861" w:rsidRPr="00977940" w:rsidRDefault="00167861" w:rsidP="00E218C2">
      <w:pPr>
        <w:pStyle w:val="ListParagraph"/>
        <w:numPr>
          <w:ilvl w:val="1"/>
          <w:numId w:val="178"/>
        </w:num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szCs w:val="22"/>
        </w:rPr>
      </w:pPr>
      <w:r w:rsidRPr="00977940">
        <w:rPr>
          <w:szCs w:val="22"/>
        </w:rPr>
        <w:t>Equipment or technique which malfunctioned</w:t>
      </w:r>
    </w:p>
    <w:p w14:paraId="139F5BA5" w14:textId="21A55DB3" w:rsidR="00167861" w:rsidRPr="00BE43DD" w:rsidRDefault="00167861" w:rsidP="00E218C2">
      <w:pPr>
        <w:pStyle w:val="ListParagraph"/>
        <w:numPr>
          <w:ilvl w:val="1"/>
          <w:numId w:val="178"/>
        </w:num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szCs w:val="22"/>
        </w:rPr>
      </w:pPr>
      <w:r w:rsidRPr="00BE43DD">
        <w:rPr>
          <w:szCs w:val="22"/>
        </w:rPr>
        <w:t>Date that the malfunction occurred</w:t>
      </w:r>
    </w:p>
    <w:p w14:paraId="638B7FF0" w14:textId="7377265A" w:rsidR="00167861" w:rsidRPr="00BE43DD" w:rsidRDefault="00167861" w:rsidP="00E218C2">
      <w:pPr>
        <w:pStyle w:val="ListParagraph"/>
        <w:numPr>
          <w:ilvl w:val="1"/>
          <w:numId w:val="178"/>
        </w:num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szCs w:val="22"/>
        </w:rPr>
      </w:pPr>
      <w:r w:rsidRPr="00BE43DD">
        <w:rPr>
          <w:szCs w:val="22"/>
        </w:rPr>
        <w:t>Description of the malfunction</w:t>
      </w:r>
    </w:p>
    <w:p w14:paraId="79B80076" w14:textId="2C285C1B" w:rsidR="00167861" w:rsidRPr="00BE43DD" w:rsidRDefault="00167861" w:rsidP="00E218C2">
      <w:pPr>
        <w:pStyle w:val="ListParagraph"/>
        <w:numPr>
          <w:ilvl w:val="1"/>
          <w:numId w:val="178"/>
        </w:num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szCs w:val="22"/>
        </w:rPr>
      </w:pPr>
      <w:r w:rsidRPr="00BE43DD">
        <w:rPr>
          <w:szCs w:val="22"/>
        </w:rPr>
        <w:t xml:space="preserve">Methods used to </w:t>
      </w:r>
      <w:proofErr w:type="spellStart"/>
      <w:r w:rsidRPr="00BE43DD">
        <w:rPr>
          <w:szCs w:val="22"/>
        </w:rPr>
        <w:t>depaint</w:t>
      </w:r>
      <w:proofErr w:type="spellEnd"/>
      <w:r w:rsidRPr="00BE43DD">
        <w:rPr>
          <w:szCs w:val="22"/>
        </w:rPr>
        <w:t xml:space="preserve"> aerospace vehicles during the malfunction</w:t>
      </w:r>
    </w:p>
    <w:p w14:paraId="22F6ACC0" w14:textId="5DD73658" w:rsidR="00167861" w:rsidRPr="00BE43DD" w:rsidRDefault="00167861" w:rsidP="00E218C2">
      <w:pPr>
        <w:pStyle w:val="ListParagraph"/>
        <w:numPr>
          <w:ilvl w:val="1"/>
          <w:numId w:val="178"/>
        </w:num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szCs w:val="22"/>
        </w:rPr>
      </w:pPr>
      <w:r w:rsidRPr="00BE43DD">
        <w:rPr>
          <w:szCs w:val="22"/>
        </w:rPr>
        <w:t>Dates that the alternative methods were begun and discontinued</w:t>
      </w:r>
    </w:p>
    <w:p w14:paraId="5DCE7AA2" w14:textId="4FFF11ED" w:rsidR="000F7DE6" w:rsidRDefault="00167861" w:rsidP="00E218C2">
      <w:pPr>
        <w:pStyle w:val="ListParagraph"/>
        <w:numPr>
          <w:ilvl w:val="1"/>
          <w:numId w:val="178"/>
        </w:numPr>
        <w:tabs>
          <w:tab w:val="left" w:pos="-720"/>
          <w:tab w:val="left" w:pos="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szCs w:val="22"/>
        </w:rPr>
      </w:pPr>
      <w:r w:rsidRPr="00BE43DD">
        <w:rPr>
          <w:szCs w:val="22"/>
        </w:rPr>
        <w:t>Date that the malfunction was corrected</w:t>
      </w:r>
    </w:p>
    <w:p w14:paraId="7B5D00D0" w14:textId="0CB7949D" w:rsidR="00167861" w:rsidRPr="00BE43DD" w:rsidRDefault="00977940" w:rsidP="00977940">
      <w:pPr>
        <w:tabs>
          <w:tab w:val="left" w:pos="-720"/>
          <w:tab w:val="left" w:pos="0"/>
          <w:tab w:val="left" w:pos="360"/>
          <w:tab w:val="left" w:pos="540"/>
          <w:tab w:val="left" w:pos="900"/>
          <w:tab w:val="left" w:pos="1080"/>
          <w:tab w:val="left" w:pos="1440"/>
          <w:tab w:val="left" w:pos="2160"/>
          <w:tab w:val="left" w:pos="2880"/>
          <w:tab w:val="left" w:pos="3600"/>
          <w:tab w:val="left" w:pos="4320"/>
          <w:tab w:val="left" w:pos="5040"/>
          <w:tab w:val="left" w:pos="7200"/>
          <w:tab w:val="left" w:pos="7920"/>
          <w:tab w:val="left" w:pos="8640"/>
        </w:tabs>
        <w:spacing w:after="120"/>
        <w:ind w:left="360" w:hanging="360"/>
        <w:rPr>
          <w:szCs w:val="22"/>
        </w:rPr>
      </w:pPr>
      <w:r>
        <w:rPr>
          <w:szCs w:val="22"/>
        </w:rPr>
        <w:tab/>
      </w:r>
      <w:r w:rsidR="00167861" w:rsidRPr="00BE43DD">
        <w:rPr>
          <w:szCs w:val="22"/>
        </w:rPr>
        <w:t xml:space="preserve">[40 CFR 63.752(e)(5)(ii), Rule 62-204.800, </w:t>
      </w:r>
      <w:r w:rsidR="00AA2ADF">
        <w:rPr>
          <w:szCs w:val="22"/>
        </w:rPr>
        <w:t>F.A.C.</w:t>
      </w:r>
      <w:r w:rsidR="00167861" w:rsidRPr="00BE43DD">
        <w:rPr>
          <w:szCs w:val="22"/>
        </w:rPr>
        <w:t>, Rule 2.201, JEPB and Permit No. 0310215-051-AC]</w:t>
      </w:r>
    </w:p>
    <w:p w14:paraId="39F525B2" w14:textId="77777777" w:rsidR="00167861" w:rsidRPr="00BE43DD" w:rsidRDefault="00167861" w:rsidP="00977940">
      <w:pPr>
        <w:numPr>
          <w:ilvl w:val="0"/>
          <w:numId w:val="27"/>
        </w:numPr>
        <w:tabs>
          <w:tab w:val="left" w:pos="720"/>
          <w:tab w:val="left" w:pos="1080"/>
        </w:tabs>
        <w:spacing w:line="244" w:lineRule="exact"/>
        <w:ind w:left="360"/>
        <w:rPr>
          <w:szCs w:val="22"/>
        </w:rPr>
      </w:pPr>
      <w:r w:rsidRPr="00A14FDA">
        <w:rPr>
          <w:b/>
          <w:szCs w:val="22"/>
          <w:u w:val="single"/>
        </w:rPr>
        <w:t>Semi-Annual Reports</w:t>
      </w:r>
      <w:r w:rsidRPr="00BE43DD">
        <w:rPr>
          <w:szCs w:val="22"/>
        </w:rPr>
        <w:t>: The owner/operator shall submit semi-annual reports (every 6 months) for the period(s) September 1 through February 28 or 29, and March 1 through August 31.  The reports shall be due May 1 for the September through February reporting period and November 1 for the March through August reporting period.  The reports shall contain the following information:</w:t>
      </w:r>
    </w:p>
    <w:p w14:paraId="0CB3FA81" w14:textId="6BF7C5CE" w:rsidR="00167861" w:rsidRPr="00977940" w:rsidRDefault="00167861" w:rsidP="00E218C2">
      <w:pPr>
        <w:pStyle w:val="ListParagraph"/>
        <w:numPr>
          <w:ilvl w:val="1"/>
          <w:numId w:val="179"/>
        </w:numPr>
        <w:tabs>
          <w:tab w:val="left" w:pos="-720"/>
          <w:tab w:val="left" w:pos="2880"/>
          <w:tab w:val="left" w:pos="3600"/>
          <w:tab w:val="left" w:pos="4320"/>
          <w:tab w:val="left" w:pos="5040"/>
          <w:tab w:val="left" w:pos="5760"/>
          <w:tab w:val="left" w:pos="6480"/>
          <w:tab w:val="left" w:pos="7200"/>
          <w:tab w:val="left" w:pos="7920"/>
          <w:tab w:val="left" w:pos="8640"/>
        </w:tabs>
        <w:ind w:left="1080"/>
        <w:rPr>
          <w:szCs w:val="22"/>
        </w:rPr>
      </w:pPr>
      <w:r w:rsidRPr="00977940">
        <w:rPr>
          <w:szCs w:val="22"/>
        </w:rPr>
        <w:t xml:space="preserve">Identification of any 24 hour period where organic HAP were emitted from the </w:t>
      </w:r>
      <w:proofErr w:type="spellStart"/>
      <w:r w:rsidRPr="00977940">
        <w:rPr>
          <w:szCs w:val="22"/>
        </w:rPr>
        <w:t>depainting</w:t>
      </w:r>
      <w:proofErr w:type="spellEnd"/>
      <w:r w:rsidRPr="00977940">
        <w:rPr>
          <w:szCs w:val="22"/>
        </w:rPr>
        <w:t xml:space="preserve"> of aerospace vehicles, other than from exempt operations listed in 40 CFR 63.746(a), (b)(3), and (b)(5).</w:t>
      </w:r>
    </w:p>
    <w:p w14:paraId="6F9DDC5C" w14:textId="57ADE944" w:rsidR="00167861" w:rsidRPr="00BE43DD" w:rsidRDefault="00167861" w:rsidP="00E218C2">
      <w:pPr>
        <w:pStyle w:val="ListParagraph"/>
        <w:numPr>
          <w:ilvl w:val="1"/>
          <w:numId w:val="179"/>
        </w:numPr>
        <w:tabs>
          <w:tab w:val="left" w:pos="-720"/>
          <w:tab w:val="left" w:pos="2880"/>
          <w:tab w:val="left" w:pos="3600"/>
          <w:tab w:val="left" w:pos="4320"/>
          <w:tab w:val="left" w:pos="5040"/>
          <w:tab w:val="left" w:pos="5760"/>
          <w:tab w:val="left" w:pos="6480"/>
          <w:tab w:val="left" w:pos="7200"/>
          <w:tab w:val="left" w:pos="7920"/>
          <w:tab w:val="left" w:pos="8640"/>
        </w:tabs>
        <w:ind w:left="1080"/>
        <w:rPr>
          <w:szCs w:val="22"/>
        </w:rPr>
      </w:pPr>
      <w:r w:rsidRPr="00BE43DD">
        <w:rPr>
          <w:szCs w:val="22"/>
        </w:rPr>
        <w:t xml:space="preserve">Any new non-chemical </w:t>
      </w:r>
      <w:proofErr w:type="spellStart"/>
      <w:r w:rsidRPr="00BE43DD">
        <w:rPr>
          <w:szCs w:val="22"/>
        </w:rPr>
        <w:t>depainting</w:t>
      </w:r>
      <w:proofErr w:type="spellEnd"/>
      <w:r w:rsidRPr="00BE43DD">
        <w:rPr>
          <w:szCs w:val="22"/>
        </w:rPr>
        <w:t xml:space="preserve"> technique in use since the notification of compliance status or any subsequent semiannual report was filed</w:t>
      </w:r>
    </w:p>
    <w:p w14:paraId="161BA9CA" w14:textId="5AC104F6" w:rsidR="00167861" w:rsidRPr="00BE43DD" w:rsidRDefault="00167861" w:rsidP="00E218C2">
      <w:pPr>
        <w:pStyle w:val="ListParagraph"/>
        <w:numPr>
          <w:ilvl w:val="1"/>
          <w:numId w:val="179"/>
        </w:numPr>
        <w:tabs>
          <w:tab w:val="left" w:pos="-720"/>
          <w:tab w:val="left" w:pos="2880"/>
          <w:tab w:val="left" w:pos="3600"/>
          <w:tab w:val="left" w:pos="4320"/>
          <w:tab w:val="left" w:pos="5040"/>
          <w:tab w:val="left" w:pos="5760"/>
          <w:tab w:val="left" w:pos="6480"/>
          <w:tab w:val="left" w:pos="7200"/>
          <w:tab w:val="left" w:pos="7920"/>
          <w:tab w:val="left" w:pos="8640"/>
        </w:tabs>
        <w:ind w:left="1080"/>
        <w:rPr>
          <w:szCs w:val="22"/>
        </w:rPr>
      </w:pPr>
      <w:r w:rsidRPr="00BE43DD">
        <w:rPr>
          <w:szCs w:val="22"/>
        </w:rPr>
        <w:t>Periods of Malfunction:</w:t>
      </w:r>
    </w:p>
    <w:p w14:paraId="3E4D614E" w14:textId="5F8E8230" w:rsidR="00167861" w:rsidRPr="00977940" w:rsidRDefault="00167861" w:rsidP="00E218C2">
      <w:pPr>
        <w:pStyle w:val="ListParagraph"/>
        <w:numPr>
          <w:ilvl w:val="0"/>
          <w:numId w:val="180"/>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szCs w:val="22"/>
        </w:rPr>
      </w:pPr>
      <w:r w:rsidRPr="00977940">
        <w:rPr>
          <w:szCs w:val="22"/>
        </w:rPr>
        <w:t>Equipment or technique which malfunctioned</w:t>
      </w:r>
    </w:p>
    <w:p w14:paraId="399ACCA5" w14:textId="53E17858" w:rsidR="00167861" w:rsidRPr="00BE43DD" w:rsidRDefault="00167861" w:rsidP="00E218C2">
      <w:pPr>
        <w:pStyle w:val="ListParagraph"/>
        <w:numPr>
          <w:ilvl w:val="0"/>
          <w:numId w:val="180"/>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szCs w:val="22"/>
        </w:rPr>
      </w:pPr>
      <w:r w:rsidRPr="00BE43DD">
        <w:rPr>
          <w:szCs w:val="22"/>
        </w:rPr>
        <w:t>Date that the malfunction occurred</w:t>
      </w:r>
    </w:p>
    <w:p w14:paraId="02A9B195" w14:textId="099B91DA" w:rsidR="00167861" w:rsidRPr="00BE43DD" w:rsidRDefault="00167861" w:rsidP="00E218C2">
      <w:pPr>
        <w:pStyle w:val="ListParagraph"/>
        <w:numPr>
          <w:ilvl w:val="0"/>
          <w:numId w:val="180"/>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szCs w:val="22"/>
        </w:rPr>
      </w:pPr>
      <w:r w:rsidRPr="00BE43DD">
        <w:rPr>
          <w:szCs w:val="22"/>
        </w:rPr>
        <w:t>Description of the malfunction</w:t>
      </w:r>
    </w:p>
    <w:p w14:paraId="430E5A39" w14:textId="081A57E3" w:rsidR="00167861" w:rsidRPr="00BE43DD" w:rsidRDefault="00167861" w:rsidP="00E218C2">
      <w:pPr>
        <w:pStyle w:val="ListParagraph"/>
        <w:numPr>
          <w:ilvl w:val="0"/>
          <w:numId w:val="180"/>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szCs w:val="22"/>
        </w:rPr>
      </w:pPr>
      <w:r w:rsidRPr="00BE43DD">
        <w:rPr>
          <w:szCs w:val="22"/>
        </w:rPr>
        <w:t xml:space="preserve">Methods used to </w:t>
      </w:r>
      <w:proofErr w:type="spellStart"/>
      <w:r w:rsidRPr="00BE43DD">
        <w:rPr>
          <w:szCs w:val="22"/>
        </w:rPr>
        <w:t>depaint</w:t>
      </w:r>
      <w:proofErr w:type="spellEnd"/>
      <w:r w:rsidRPr="00BE43DD">
        <w:rPr>
          <w:szCs w:val="22"/>
        </w:rPr>
        <w:t xml:space="preserve"> aerospace vehicles during the malfunction</w:t>
      </w:r>
    </w:p>
    <w:p w14:paraId="18A82649" w14:textId="441B965B" w:rsidR="00167861" w:rsidRPr="00BE43DD" w:rsidRDefault="00167861" w:rsidP="00E218C2">
      <w:pPr>
        <w:pStyle w:val="ListParagraph"/>
        <w:numPr>
          <w:ilvl w:val="0"/>
          <w:numId w:val="180"/>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szCs w:val="22"/>
        </w:rPr>
      </w:pPr>
      <w:r w:rsidRPr="00BE43DD">
        <w:rPr>
          <w:szCs w:val="22"/>
        </w:rPr>
        <w:t>Dates that the alternative methods were begun and discontinued</w:t>
      </w:r>
    </w:p>
    <w:p w14:paraId="05D18661" w14:textId="709F827E" w:rsidR="00167861" w:rsidRPr="00BE43DD" w:rsidRDefault="00167861" w:rsidP="00E218C2">
      <w:pPr>
        <w:pStyle w:val="ListParagraph"/>
        <w:numPr>
          <w:ilvl w:val="0"/>
          <w:numId w:val="180"/>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szCs w:val="22"/>
        </w:rPr>
      </w:pPr>
      <w:r w:rsidRPr="00BE43DD">
        <w:rPr>
          <w:szCs w:val="22"/>
        </w:rPr>
        <w:t>Date that the malfunction was corrected</w:t>
      </w:r>
      <w:r w:rsidRPr="00BE43DD">
        <w:rPr>
          <w:szCs w:val="22"/>
        </w:rPr>
        <w:tab/>
      </w:r>
    </w:p>
    <w:p w14:paraId="521CF222" w14:textId="791B6B81" w:rsidR="00167861" w:rsidRPr="00BE43DD" w:rsidRDefault="00167861" w:rsidP="00E218C2">
      <w:pPr>
        <w:pStyle w:val="ListParagraph"/>
        <w:numPr>
          <w:ilvl w:val="0"/>
          <w:numId w:val="180"/>
        </w:numPr>
        <w:tabs>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szCs w:val="22"/>
        </w:rPr>
      </w:pPr>
      <w:r w:rsidRPr="00BE43DD">
        <w:rPr>
          <w:szCs w:val="22"/>
        </w:rPr>
        <w:t xml:space="preserve">All periods when the </w:t>
      </w:r>
      <w:proofErr w:type="spellStart"/>
      <w:r w:rsidRPr="00BE43DD">
        <w:rPr>
          <w:szCs w:val="22"/>
        </w:rPr>
        <w:t>depainting</w:t>
      </w:r>
      <w:proofErr w:type="spellEnd"/>
      <w:r w:rsidRPr="00BE43DD">
        <w:rPr>
          <w:szCs w:val="22"/>
        </w:rPr>
        <w:t xml:space="preserve"> operation was not shut down during a malfunction and/or when the </w:t>
      </w:r>
      <w:proofErr w:type="spellStart"/>
      <w:r w:rsidRPr="00BE43DD">
        <w:rPr>
          <w:szCs w:val="22"/>
        </w:rPr>
        <w:t>depainting</w:t>
      </w:r>
      <w:proofErr w:type="spellEnd"/>
      <w:r w:rsidRPr="00BE43DD">
        <w:rPr>
          <w:szCs w:val="22"/>
        </w:rPr>
        <w:t xml:space="preserve"> operation was not shutdown when measured operational parameters were below or above limits specified by the equipment manufacturer or locally prepared operational procedures</w:t>
      </w:r>
    </w:p>
    <w:p w14:paraId="3B81D35A" w14:textId="429E76CA" w:rsidR="00167861" w:rsidRDefault="00167861" w:rsidP="00E218C2">
      <w:pPr>
        <w:pStyle w:val="ListParagraph"/>
        <w:numPr>
          <w:ilvl w:val="1"/>
          <w:numId w:val="179"/>
        </w:numPr>
        <w:tabs>
          <w:tab w:val="left" w:pos="-720"/>
          <w:tab w:val="left" w:pos="2880"/>
          <w:tab w:val="left" w:pos="3600"/>
          <w:tab w:val="left" w:pos="4320"/>
          <w:tab w:val="left" w:pos="5040"/>
          <w:tab w:val="left" w:pos="5760"/>
          <w:tab w:val="left" w:pos="6480"/>
          <w:tab w:val="left" w:pos="7200"/>
          <w:tab w:val="left" w:pos="7920"/>
          <w:tab w:val="left" w:pos="8640"/>
        </w:tabs>
        <w:ind w:left="1080"/>
        <w:rPr>
          <w:szCs w:val="22"/>
        </w:rPr>
      </w:pPr>
      <w:r w:rsidRPr="00BE43DD">
        <w:rPr>
          <w:szCs w:val="22"/>
        </w:rPr>
        <w:t xml:space="preserve">A list of new and discontinued aircraft models </w:t>
      </w:r>
      <w:proofErr w:type="spellStart"/>
      <w:r w:rsidRPr="00BE43DD">
        <w:rPr>
          <w:szCs w:val="22"/>
        </w:rPr>
        <w:t>depainted</w:t>
      </w:r>
      <w:proofErr w:type="spellEnd"/>
      <w:r w:rsidRPr="00BE43DD">
        <w:rPr>
          <w:szCs w:val="22"/>
        </w:rPr>
        <w:t xml:space="preserve"> at the facility over the last 6 months and a list of the parts normally removed for </w:t>
      </w:r>
      <w:proofErr w:type="spellStart"/>
      <w:r w:rsidRPr="00BE43DD">
        <w:rPr>
          <w:szCs w:val="22"/>
        </w:rPr>
        <w:t>depainting</w:t>
      </w:r>
      <w:proofErr w:type="spellEnd"/>
      <w:r w:rsidRPr="00BE43DD">
        <w:rPr>
          <w:szCs w:val="22"/>
        </w:rPr>
        <w:t xml:space="preserve"> for each new aircraft model being </w:t>
      </w:r>
      <w:proofErr w:type="spellStart"/>
      <w:r w:rsidRPr="00BE43DD">
        <w:rPr>
          <w:szCs w:val="22"/>
        </w:rPr>
        <w:t>depainted</w:t>
      </w:r>
      <w:proofErr w:type="spellEnd"/>
      <w:r w:rsidRPr="00BE43DD">
        <w:rPr>
          <w:szCs w:val="22"/>
        </w:rPr>
        <w:t xml:space="preserve"> </w:t>
      </w:r>
    </w:p>
    <w:p w14:paraId="543FFB1F" w14:textId="75DD4DD0" w:rsidR="00977940" w:rsidRDefault="00977940" w:rsidP="00977940">
      <w:pPr>
        <w:tabs>
          <w:tab w:val="left" w:pos="-720"/>
          <w:tab w:val="left" w:pos="2880"/>
          <w:tab w:val="left" w:pos="3600"/>
          <w:tab w:val="left" w:pos="4320"/>
          <w:tab w:val="left" w:pos="5040"/>
          <w:tab w:val="left" w:pos="5760"/>
          <w:tab w:val="left" w:pos="6480"/>
          <w:tab w:val="left" w:pos="7200"/>
          <w:tab w:val="left" w:pos="7920"/>
          <w:tab w:val="left" w:pos="8640"/>
        </w:tabs>
        <w:rPr>
          <w:szCs w:val="22"/>
        </w:rPr>
      </w:pPr>
    </w:p>
    <w:p w14:paraId="45FF1002" w14:textId="6394A786" w:rsidR="00977940" w:rsidRPr="00977940" w:rsidRDefault="00977940" w:rsidP="00977940">
      <w:pPr>
        <w:tabs>
          <w:tab w:val="left" w:pos="-720"/>
          <w:tab w:val="left" w:pos="2880"/>
          <w:tab w:val="left" w:pos="3600"/>
          <w:tab w:val="left" w:pos="4320"/>
          <w:tab w:val="left" w:pos="5040"/>
          <w:tab w:val="left" w:pos="5760"/>
          <w:tab w:val="left" w:pos="6480"/>
          <w:tab w:val="left" w:pos="7200"/>
          <w:tab w:val="left" w:pos="7920"/>
          <w:tab w:val="left" w:pos="8640"/>
        </w:tabs>
        <w:spacing w:after="120"/>
        <w:rPr>
          <w:b/>
          <w:szCs w:val="22"/>
        </w:rPr>
      </w:pPr>
      <w:r w:rsidRPr="00977940">
        <w:rPr>
          <w:b/>
          <w:szCs w:val="22"/>
        </w:rPr>
        <w:lastRenderedPageBreak/>
        <w:t>RR.19. Continued</w:t>
      </w:r>
    </w:p>
    <w:p w14:paraId="7E95E4BB" w14:textId="3B15A027" w:rsidR="00167861" w:rsidRDefault="00167861" w:rsidP="00E218C2">
      <w:pPr>
        <w:pStyle w:val="ListParagraph"/>
        <w:numPr>
          <w:ilvl w:val="1"/>
          <w:numId w:val="179"/>
        </w:numPr>
        <w:tabs>
          <w:tab w:val="left" w:pos="-720"/>
          <w:tab w:val="left" w:pos="2880"/>
          <w:tab w:val="left" w:pos="3600"/>
          <w:tab w:val="left" w:pos="4320"/>
          <w:tab w:val="left" w:pos="5040"/>
          <w:tab w:val="left" w:pos="5760"/>
          <w:tab w:val="left" w:pos="6480"/>
          <w:tab w:val="left" w:pos="7200"/>
          <w:tab w:val="left" w:pos="7920"/>
          <w:tab w:val="left" w:pos="8640"/>
        </w:tabs>
        <w:ind w:left="1080"/>
        <w:rPr>
          <w:szCs w:val="22"/>
        </w:rPr>
      </w:pPr>
      <w:r w:rsidRPr="00BE43DD">
        <w:rPr>
          <w:szCs w:val="22"/>
        </w:rPr>
        <w:t xml:space="preserve">If the </w:t>
      </w:r>
      <w:proofErr w:type="spellStart"/>
      <w:r w:rsidRPr="00BE43DD">
        <w:rPr>
          <w:szCs w:val="22"/>
        </w:rPr>
        <w:t>depainting</w:t>
      </w:r>
      <w:proofErr w:type="spellEnd"/>
      <w:r w:rsidRPr="00BE43DD">
        <w:rPr>
          <w:szCs w:val="22"/>
        </w:rPr>
        <w:t xml:space="preserve"> operation has been in compliance for the reporting period a statement signed by the responsible official stating that the operation was in compliance with the applicable standards</w:t>
      </w:r>
    </w:p>
    <w:p w14:paraId="36F2D8B5" w14:textId="613DEC2B" w:rsidR="00167861" w:rsidRPr="00977940" w:rsidRDefault="00977940" w:rsidP="00977940">
      <w:pPr>
        <w:tabs>
          <w:tab w:val="left" w:pos="-720"/>
          <w:tab w:val="left" w:pos="0"/>
          <w:tab w:val="left" w:pos="360"/>
          <w:tab w:val="left" w:pos="540"/>
          <w:tab w:val="left" w:pos="2880"/>
          <w:tab w:val="left" w:pos="3600"/>
          <w:tab w:val="left" w:pos="4320"/>
          <w:tab w:val="left" w:pos="5040"/>
          <w:tab w:val="left" w:pos="5760"/>
          <w:tab w:val="left" w:pos="6480"/>
          <w:tab w:val="left" w:pos="7200"/>
          <w:tab w:val="left" w:pos="7920"/>
          <w:tab w:val="left" w:pos="8640"/>
        </w:tabs>
        <w:spacing w:after="120"/>
        <w:ind w:left="360" w:hanging="360"/>
        <w:rPr>
          <w:szCs w:val="22"/>
        </w:rPr>
      </w:pPr>
      <w:r>
        <w:rPr>
          <w:szCs w:val="22"/>
        </w:rPr>
        <w:tab/>
      </w:r>
      <w:r w:rsidR="00167861" w:rsidRPr="00BE43DD">
        <w:rPr>
          <w:szCs w:val="22"/>
        </w:rPr>
        <w:t xml:space="preserve">[40 CFR 63.753(d)(1), Rule 62-204.800, </w:t>
      </w:r>
      <w:r w:rsidR="00AA2ADF">
        <w:rPr>
          <w:szCs w:val="22"/>
        </w:rPr>
        <w:t>F.A.C.</w:t>
      </w:r>
      <w:r w:rsidR="00167861" w:rsidRPr="00BE43DD">
        <w:rPr>
          <w:szCs w:val="22"/>
        </w:rPr>
        <w:t>, and Rule 2.201, JEPB and Permit No.0310215-051-AC]</w:t>
      </w:r>
    </w:p>
    <w:p w14:paraId="1D706409" w14:textId="77777777" w:rsidR="00167861" w:rsidRPr="00BE43DD" w:rsidRDefault="00167861" w:rsidP="00977940">
      <w:pPr>
        <w:numPr>
          <w:ilvl w:val="0"/>
          <w:numId w:val="27"/>
        </w:numPr>
        <w:tabs>
          <w:tab w:val="left" w:pos="720"/>
          <w:tab w:val="left" w:pos="1080"/>
        </w:tabs>
        <w:spacing w:line="244" w:lineRule="exact"/>
        <w:ind w:left="360"/>
        <w:rPr>
          <w:szCs w:val="22"/>
        </w:rPr>
      </w:pPr>
      <w:r w:rsidRPr="00A14FDA">
        <w:rPr>
          <w:b/>
          <w:szCs w:val="22"/>
          <w:u w:val="single"/>
        </w:rPr>
        <w:t>Annual Reports</w:t>
      </w:r>
      <w:r w:rsidRPr="00BE43DD">
        <w:rPr>
          <w:szCs w:val="22"/>
        </w:rPr>
        <w:t>: The owner/operator shall submit annual reports (every 12 months) for the period September 1 through August 31. The reports shall be due November 1 each year.  The reports shall contain the following information:</w:t>
      </w:r>
    </w:p>
    <w:p w14:paraId="7BBA5D4C" w14:textId="0300FDBE" w:rsidR="00167861" w:rsidRPr="00977940" w:rsidRDefault="00167861" w:rsidP="00E218C2">
      <w:pPr>
        <w:pStyle w:val="ListParagraph"/>
        <w:numPr>
          <w:ilvl w:val="0"/>
          <w:numId w:val="181"/>
        </w:numPr>
        <w:tabs>
          <w:tab w:val="left" w:pos="-720"/>
          <w:tab w:val="left" w:pos="0"/>
          <w:tab w:val="left" w:pos="1440"/>
          <w:tab w:val="left" w:pos="2880"/>
          <w:tab w:val="left" w:pos="3600"/>
          <w:tab w:val="left" w:pos="4320"/>
          <w:tab w:val="left" w:pos="5040"/>
          <w:tab w:val="left" w:pos="5760"/>
          <w:tab w:val="left" w:pos="6480"/>
          <w:tab w:val="left" w:pos="7200"/>
          <w:tab w:val="left" w:pos="7920"/>
          <w:tab w:val="left" w:pos="8640"/>
        </w:tabs>
        <w:ind w:left="1080"/>
        <w:rPr>
          <w:szCs w:val="22"/>
        </w:rPr>
      </w:pPr>
      <w:r w:rsidRPr="00977940">
        <w:rPr>
          <w:szCs w:val="22"/>
        </w:rPr>
        <w:t>The average volume per aircraft of organic HAP containing chemical strippers or weight of organic HAP used for spot stripping and decal removal operations if it exceeds the limits specified in 40 CFR 63.746(b)(3)</w:t>
      </w:r>
    </w:p>
    <w:p w14:paraId="379A1702" w14:textId="22175A6B" w:rsidR="00167861" w:rsidRPr="00BE43DD" w:rsidRDefault="00167861" w:rsidP="00E218C2">
      <w:pPr>
        <w:pStyle w:val="ListParagraph"/>
        <w:numPr>
          <w:ilvl w:val="0"/>
          <w:numId w:val="181"/>
        </w:numPr>
        <w:tabs>
          <w:tab w:val="left" w:pos="-720"/>
          <w:tab w:val="left" w:pos="0"/>
          <w:tab w:val="left" w:pos="1440"/>
          <w:tab w:val="left" w:pos="2880"/>
          <w:tab w:val="left" w:pos="3600"/>
          <w:tab w:val="left" w:pos="4320"/>
          <w:tab w:val="left" w:pos="5040"/>
          <w:tab w:val="left" w:pos="5760"/>
          <w:tab w:val="left" w:pos="6480"/>
          <w:tab w:val="left" w:pos="7200"/>
          <w:tab w:val="left" w:pos="7920"/>
          <w:tab w:val="left" w:pos="8640"/>
        </w:tabs>
        <w:ind w:left="1080"/>
        <w:rPr>
          <w:szCs w:val="22"/>
        </w:rPr>
      </w:pPr>
      <w:r w:rsidRPr="00BE43DD">
        <w:rPr>
          <w:szCs w:val="22"/>
        </w:rPr>
        <w:t>The number of times the measured operational parameters were below or above limits specified by the equipment manufacturer or locally prepared operational procedures</w:t>
      </w:r>
    </w:p>
    <w:p w14:paraId="761CEE00" w14:textId="2EF9213C" w:rsidR="00167861" w:rsidRPr="00BE43DD" w:rsidRDefault="00167861" w:rsidP="00977940">
      <w:pPr>
        <w:tabs>
          <w:tab w:val="left" w:pos="-720"/>
          <w:tab w:val="left" w:pos="0"/>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hanging="360"/>
        <w:rPr>
          <w:szCs w:val="22"/>
        </w:rPr>
      </w:pPr>
      <w:r w:rsidRPr="00BE43DD">
        <w:rPr>
          <w:szCs w:val="22"/>
        </w:rPr>
        <w:tab/>
        <w:t xml:space="preserve">[40 CFR 63.753(d)(2), Rule 62-204.800, </w:t>
      </w:r>
      <w:r w:rsidR="00AA2ADF">
        <w:rPr>
          <w:szCs w:val="22"/>
        </w:rPr>
        <w:t>F.A.C.</w:t>
      </w:r>
      <w:r w:rsidRPr="00BE43DD">
        <w:rPr>
          <w:szCs w:val="22"/>
        </w:rPr>
        <w:t>, Rule 2.201, JEPB and Permit No. 0310215-051-AC]</w:t>
      </w:r>
    </w:p>
    <w:p w14:paraId="092503AB" w14:textId="6BF9D3C6" w:rsidR="00167861" w:rsidRPr="00977940" w:rsidRDefault="00167861" w:rsidP="00977940">
      <w:pPr>
        <w:numPr>
          <w:ilvl w:val="0"/>
          <w:numId w:val="27"/>
        </w:numPr>
        <w:tabs>
          <w:tab w:val="left" w:pos="720"/>
          <w:tab w:val="left" w:pos="1080"/>
        </w:tabs>
        <w:spacing w:before="120" w:after="120" w:line="244" w:lineRule="exact"/>
        <w:ind w:left="360"/>
        <w:rPr>
          <w:szCs w:val="22"/>
        </w:rPr>
      </w:pPr>
      <w:r w:rsidRPr="00A14FDA">
        <w:rPr>
          <w:b/>
          <w:szCs w:val="22"/>
          <w:u w:val="single"/>
        </w:rPr>
        <w:t>Dry Media Blasting System – Operating Hours and Abrasive Blast Media Records</w:t>
      </w:r>
      <w:r w:rsidRPr="00BE43DD">
        <w:rPr>
          <w:szCs w:val="22"/>
        </w:rPr>
        <w:t xml:space="preserve">: The owner/operator shall maintain records of the monthly operating hours of the blasting booth and shall maintain records of the monthly use of abrasive blasting material. These records shall be kept and maintained for a minimum period of five (5) years.  Records shall be made available to the Permitting Authority upon request.  Semi-annual reports of this information shall be submitted to the Permitting Authority with the semi-annual reports required above. </w:t>
      </w:r>
      <w:r w:rsidRPr="00977940">
        <w:rPr>
          <w:szCs w:val="22"/>
        </w:rPr>
        <w:t xml:space="preserve">[Rule 62-213.440(1)(b), </w:t>
      </w:r>
      <w:r w:rsidR="00AA2ADF" w:rsidRPr="00977940">
        <w:rPr>
          <w:szCs w:val="22"/>
        </w:rPr>
        <w:t>F.A.C.</w:t>
      </w:r>
      <w:r w:rsidRPr="00977940">
        <w:rPr>
          <w:szCs w:val="22"/>
        </w:rPr>
        <w:t>, Rule 2.501, JEPB and Permit No. 0310215-051-AC]</w:t>
      </w:r>
    </w:p>
    <w:p w14:paraId="6C0A6580" w14:textId="77777777" w:rsidR="00167861" w:rsidRPr="00BE43DD" w:rsidRDefault="00167861" w:rsidP="00977940">
      <w:pPr>
        <w:numPr>
          <w:ilvl w:val="0"/>
          <w:numId w:val="27"/>
        </w:numPr>
        <w:tabs>
          <w:tab w:val="left" w:pos="720"/>
          <w:tab w:val="left" w:pos="1080"/>
        </w:tabs>
        <w:spacing w:before="120" w:after="120" w:line="244" w:lineRule="exact"/>
        <w:ind w:left="360"/>
        <w:rPr>
          <w:szCs w:val="22"/>
        </w:rPr>
      </w:pPr>
      <w:r w:rsidRPr="00A14FDA">
        <w:rPr>
          <w:b/>
          <w:szCs w:val="22"/>
          <w:u w:val="single"/>
        </w:rPr>
        <w:t>Other Reporting Requirements</w:t>
      </w:r>
      <w:r>
        <w:rPr>
          <w:b/>
          <w:szCs w:val="22"/>
          <w:u w:val="single"/>
        </w:rPr>
        <w:t>:</w:t>
      </w:r>
      <w:r w:rsidRPr="00BE43DD">
        <w:rPr>
          <w:szCs w:val="22"/>
        </w:rPr>
        <w:t xml:space="preserve"> See Appendix RR, Facility- Wide Reporting Requirements, for additional reporting requirements.</w:t>
      </w:r>
    </w:p>
    <w:p w14:paraId="3D844A8B" w14:textId="08C1EE1A" w:rsidR="00167861" w:rsidRPr="00BE43DD" w:rsidRDefault="00167861" w:rsidP="00977940">
      <w:pPr>
        <w:tabs>
          <w:tab w:val="left" w:pos="-720"/>
          <w:tab w:val="left" w:pos="0"/>
          <w:tab w:val="left" w:pos="540"/>
          <w:tab w:val="left" w:pos="1440"/>
          <w:tab w:val="left" w:pos="3600"/>
          <w:tab w:val="left" w:pos="4320"/>
          <w:tab w:val="left" w:pos="5040"/>
          <w:tab w:val="left" w:pos="5760"/>
          <w:tab w:val="left" w:pos="6480"/>
          <w:tab w:val="left" w:pos="7200"/>
          <w:tab w:val="left" w:pos="7920"/>
          <w:tab w:val="left" w:pos="8640"/>
        </w:tabs>
        <w:spacing w:before="120" w:after="120"/>
        <w:rPr>
          <w:szCs w:val="22"/>
        </w:rPr>
      </w:pPr>
      <w:r w:rsidRPr="00BE43DD">
        <w:rPr>
          <w:b/>
          <w:szCs w:val="22"/>
        </w:rPr>
        <w:t>G</w:t>
      </w:r>
      <w:r w:rsidR="00977940">
        <w:rPr>
          <w:b/>
          <w:szCs w:val="22"/>
        </w:rPr>
        <w:t>eneral Provisions Applicability to Subpart GG</w:t>
      </w:r>
    </w:p>
    <w:p w14:paraId="3E365CB4" w14:textId="1CEBDFB9" w:rsidR="00167861" w:rsidRPr="00977940" w:rsidRDefault="00167861" w:rsidP="00167861">
      <w:pPr>
        <w:numPr>
          <w:ilvl w:val="0"/>
          <w:numId w:val="27"/>
        </w:numPr>
        <w:tabs>
          <w:tab w:val="left" w:pos="720"/>
          <w:tab w:val="left" w:pos="1080"/>
        </w:tabs>
        <w:spacing w:before="120" w:after="120" w:line="244" w:lineRule="exact"/>
        <w:ind w:left="360"/>
        <w:rPr>
          <w:szCs w:val="22"/>
        </w:rPr>
      </w:pPr>
      <w:r w:rsidRPr="00BE43DD">
        <w:rPr>
          <w:szCs w:val="22"/>
        </w:rPr>
        <w:t>Table 1 to Subpart GG of Part 63 defines the applicable parts of the General Provisions which apply to affected emission units in 40 CFR, Subpart GG.</w:t>
      </w:r>
      <w:r w:rsidR="00977940">
        <w:rPr>
          <w:szCs w:val="22"/>
        </w:rPr>
        <w:t xml:space="preserve"> </w:t>
      </w:r>
      <w:r w:rsidRPr="00977940">
        <w:rPr>
          <w:szCs w:val="22"/>
        </w:rPr>
        <w:t xml:space="preserve">[40 CFR 63, Subpart GG, Table 1, Rule 62-204.800, </w:t>
      </w:r>
      <w:r w:rsidR="00AA2ADF" w:rsidRPr="00977940">
        <w:rPr>
          <w:szCs w:val="22"/>
        </w:rPr>
        <w:t>F.A.C.</w:t>
      </w:r>
      <w:r w:rsidRPr="00977940">
        <w:rPr>
          <w:szCs w:val="22"/>
        </w:rPr>
        <w:t>, and Rule 2.201, JEPB]</w:t>
      </w:r>
    </w:p>
    <w:p w14:paraId="434D4668" w14:textId="77777777" w:rsidR="00C6330E" w:rsidRDefault="00DA77BF" w:rsidP="00C6330E">
      <w:hyperlink w:anchor="TOC" w:history="1">
        <w:r w:rsidR="00C6330E" w:rsidRPr="00AF2054">
          <w:rPr>
            <w:rStyle w:val="Hyperlink"/>
          </w:rPr>
          <w:t>Table of Contents</w:t>
        </w:r>
      </w:hyperlink>
    </w:p>
    <w:p w14:paraId="010665C6" w14:textId="77777777" w:rsidR="00167861" w:rsidRPr="00BE43DD" w:rsidRDefault="00167861" w:rsidP="00167861">
      <w:pPr>
        <w:tabs>
          <w:tab w:val="left" w:pos="360"/>
          <w:tab w:val="left" w:pos="720"/>
          <w:tab w:val="left" w:pos="2430"/>
        </w:tabs>
        <w:rPr>
          <w:szCs w:val="22"/>
        </w:rPr>
      </w:pPr>
    </w:p>
    <w:p w14:paraId="6D7B05D7" w14:textId="77777777" w:rsidR="00167861" w:rsidRPr="00BE43DD" w:rsidRDefault="00167861" w:rsidP="00167861">
      <w:pPr>
        <w:tabs>
          <w:tab w:val="left" w:pos="360"/>
          <w:tab w:val="left" w:pos="720"/>
          <w:tab w:val="left" w:pos="2430"/>
        </w:tabs>
        <w:rPr>
          <w:szCs w:val="22"/>
        </w:rPr>
      </w:pPr>
    </w:p>
    <w:p w14:paraId="239BE9B1" w14:textId="77777777" w:rsidR="00167861" w:rsidRPr="00BE43DD" w:rsidRDefault="00167861" w:rsidP="00167861">
      <w:pPr>
        <w:pStyle w:val="NoSpacing"/>
        <w:rPr>
          <w:szCs w:val="22"/>
        </w:rPr>
      </w:pPr>
    </w:p>
    <w:p w14:paraId="2F60EF90" w14:textId="77777777" w:rsidR="00167861" w:rsidRDefault="00167861" w:rsidP="00167861">
      <w:pPr>
        <w:pStyle w:val="NoSpacing"/>
        <w:rPr>
          <w:szCs w:val="22"/>
        </w:rPr>
        <w:sectPr w:rsidR="00167861" w:rsidSect="0044304B">
          <w:headerReference w:type="even" r:id="rId159"/>
          <w:headerReference w:type="default" r:id="rId160"/>
          <w:footerReference w:type="default" r:id="rId161"/>
          <w:headerReference w:type="first" r:id="rId162"/>
          <w:pgSz w:w="12240" w:h="15840" w:code="1"/>
          <w:pgMar w:top="1440" w:right="1080" w:bottom="1440" w:left="1080" w:header="720" w:footer="720" w:gutter="0"/>
          <w:paperSrc w:first="15" w:other="15"/>
          <w:cols w:space="720"/>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8279"/>
      </w:tblGrid>
      <w:tr w:rsidR="00167861" w:rsidRPr="008F7F9B" w14:paraId="45E83AE8" w14:textId="77777777" w:rsidTr="0044304B">
        <w:tc>
          <w:tcPr>
            <w:tcW w:w="1818" w:type="dxa"/>
          </w:tcPr>
          <w:p w14:paraId="34D32CFF" w14:textId="77777777" w:rsidR="00167861" w:rsidRPr="008F7F9B" w:rsidRDefault="00167861" w:rsidP="0044304B">
            <w:pPr>
              <w:jc w:val="center"/>
              <w:rPr>
                <w:b/>
                <w:szCs w:val="22"/>
              </w:rPr>
            </w:pPr>
            <w:r w:rsidRPr="008F7F9B">
              <w:rPr>
                <w:szCs w:val="22"/>
              </w:rPr>
              <w:lastRenderedPageBreak/>
              <w:br w:type="page"/>
            </w:r>
            <w:r w:rsidRPr="008F7F9B">
              <w:rPr>
                <w:szCs w:val="22"/>
              </w:rPr>
              <w:br w:type="page"/>
            </w:r>
            <w:r w:rsidRPr="008F7F9B">
              <w:rPr>
                <w:b/>
                <w:szCs w:val="22"/>
              </w:rPr>
              <w:t>EU No.</w:t>
            </w:r>
          </w:p>
        </w:tc>
        <w:tc>
          <w:tcPr>
            <w:tcW w:w="8478" w:type="dxa"/>
          </w:tcPr>
          <w:p w14:paraId="247209A1" w14:textId="77777777" w:rsidR="00167861" w:rsidRPr="008F7F9B" w:rsidRDefault="00167861" w:rsidP="0044304B">
            <w:pPr>
              <w:rPr>
                <w:b/>
                <w:szCs w:val="22"/>
              </w:rPr>
            </w:pPr>
            <w:r w:rsidRPr="008F7F9B">
              <w:rPr>
                <w:b/>
                <w:szCs w:val="22"/>
              </w:rPr>
              <w:t>Brief Description</w:t>
            </w:r>
          </w:p>
        </w:tc>
      </w:tr>
      <w:tr w:rsidR="00167861" w:rsidRPr="008F7F9B" w14:paraId="04D59C6E" w14:textId="77777777" w:rsidTr="0044304B">
        <w:tc>
          <w:tcPr>
            <w:tcW w:w="1818" w:type="dxa"/>
          </w:tcPr>
          <w:p w14:paraId="7928B2D1" w14:textId="77777777" w:rsidR="00167861" w:rsidRPr="008F7F9B" w:rsidRDefault="00167861" w:rsidP="0044304B">
            <w:pPr>
              <w:jc w:val="center"/>
              <w:rPr>
                <w:szCs w:val="22"/>
              </w:rPr>
            </w:pPr>
            <w:r w:rsidRPr="008F7F9B">
              <w:t>EU072 &amp; EU076</w:t>
            </w:r>
          </w:p>
        </w:tc>
        <w:tc>
          <w:tcPr>
            <w:tcW w:w="8478" w:type="dxa"/>
          </w:tcPr>
          <w:p w14:paraId="2960E248" w14:textId="77777777" w:rsidR="00167861" w:rsidRPr="008F7F9B" w:rsidRDefault="00167861" w:rsidP="0044304B">
            <w:pPr>
              <w:rPr>
                <w:b/>
                <w:szCs w:val="22"/>
              </w:rPr>
            </w:pPr>
            <w:r w:rsidRPr="008F7F9B">
              <w:t>Boilers</w:t>
            </w:r>
          </w:p>
        </w:tc>
      </w:tr>
      <w:tr w:rsidR="00167861" w:rsidRPr="008F7F9B" w14:paraId="3269CEBE" w14:textId="77777777" w:rsidTr="0044304B">
        <w:tc>
          <w:tcPr>
            <w:tcW w:w="1818" w:type="dxa"/>
          </w:tcPr>
          <w:p w14:paraId="11DEEB40" w14:textId="77777777" w:rsidR="00167861" w:rsidRPr="008F7F9B" w:rsidRDefault="00167861" w:rsidP="0044304B">
            <w:pPr>
              <w:jc w:val="center"/>
            </w:pPr>
            <w:r w:rsidRPr="008F7F9B">
              <w:t xml:space="preserve">EU087 </w:t>
            </w:r>
          </w:p>
        </w:tc>
        <w:tc>
          <w:tcPr>
            <w:tcW w:w="8478" w:type="dxa"/>
          </w:tcPr>
          <w:p w14:paraId="2FF3AE13" w14:textId="77777777" w:rsidR="00167861" w:rsidRPr="008F7F9B" w:rsidRDefault="00167861" w:rsidP="0044304B">
            <w:pPr>
              <w:rPr>
                <w:b/>
                <w:szCs w:val="22"/>
              </w:rPr>
            </w:pPr>
            <w:r w:rsidRPr="008F7F9B">
              <w:rPr>
                <w:szCs w:val="22"/>
              </w:rPr>
              <w:t>Steam Plant A</w:t>
            </w:r>
          </w:p>
        </w:tc>
      </w:tr>
      <w:tr w:rsidR="00167861" w:rsidRPr="008F7F9B" w14:paraId="543C80F3" w14:textId="77777777" w:rsidTr="0044304B">
        <w:tc>
          <w:tcPr>
            <w:tcW w:w="1818" w:type="dxa"/>
          </w:tcPr>
          <w:p w14:paraId="202D1F93" w14:textId="77777777" w:rsidR="00167861" w:rsidRPr="008F7F9B" w:rsidRDefault="00167861" w:rsidP="0044304B">
            <w:pPr>
              <w:jc w:val="center"/>
            </w:pPr>
            <w:r w:rsidRPr="008F7F9B">
              <w:t>EU088</w:t>
            </w:r>
          </w:p>
        </w:tc>
        <w:tc>
          <w:tcPr>
            <w:tcW w:w="8478" w:type="dxa"/>
          </w:tcPr>
          <w:p w14:paraId="7E2107FD" w14:textId="77777777" w:rsidR="00167861" w:rsidRPr="008F7F9B" w:rsidRDefault="00167861" w:rsidP="0044304B">
            <w:pPr>
              <w:rPr>
                <w:b/>
                <w:szCs w:val="22"/>
              </w:rPr>
            </w:pPr>
            <w:r w:rsidRPr="008F7F9B">
              <w:rPr>
                <w:szCs w:val="22"/>
              </w:rPr>
              <w:t>Steam Plant C</w:t>
            </w:r>
          </w:p>
        </w:tc>
      </w:tr>
      <w:tr w:rsidR="00167861" w:rsidRPr="008F7F9B" w14:paraId="11211719" w14:textId="77777777" w:rsidTr="0044304B">
        <w:tc>
          <w:tcPr>
            <w:tcW w:w="1818" w:type="dxa"/>
          </w:tcPr>
          <w:p w14:paraId="302BD6DA" w14:textId="77777777" w:rsidR="00167861" w:rsidRPr="008F7F9B" w:rsidRDefault="00167861" w:rsidP="0044304B">
            <w:pPr>
              <w:jc w:val="center"/>
            </w:pPr>
            <w:r w:rsidRPr="008F7F9B">
              <w:t>EU089</w:t>
            </w:r>
          </w:p>
        </w:tc>
        <w:tc>
          <w:tcPr>
            <w:tcW w:w="8478" w:type="dxa"/>
          </w:tcPr>
          <w:p w14:paraId="1CDE243E" w14:textId="77777777" w:rsidR="00167861" w:rsidRPr="008F7F9B" w:rsidRDefault="00167861" w:rsidP="0044304B">
            <w:pPr>
              <w:rPr>
                <w:b/>
                <w:szCs w:val="22"/>
              </w:rPr>
            </w:pPr>
            <w:r w:rsidRPr="008F7F9B">
              <w:rPr>
                <w:szCs w:val="22"/>
              </w:rPr>
              <w:t>Steam Boiler No. F-2</w:t>
            </w:r>
          </w:p>
        </w:tc>
      </w:tr>
      <w:tr w:rsidR="00167861" w:rsidRPr="008F7F9B" w14:paraId="3827E364" w14:textId="77777777" w:rsidTr="0044304B">
        <w:tc>
          <w:tcPr>
            <w:tcW w:w="1818" w:type="dxa"/>
          </w:tcPr>
          <w:p w14:paraId="3D7FD2E1" w14:textId="77777777" w:rsidR="00167861" w:rsidRPr="008F7F9B" w:rsidRDefault="00167861" w:rsidP="0044304B">
            <w:pPr>
              <w:jc w:val="center"/>
            </w:pPr>
            <w:r w:rsidRPr="008F7F9B">
              <w:t>EU115</w:t>
            </w:r>
          </w:p>
        </w:tc>
        <w:tc>
          <w:tcPr>
            <w:tcW w:w="8478" w:type="dxa"/>
          </w:tcPr>
          <w:p w14:paraId="6BC9CF70" w14:textId="77777777" w:rsidR="00167861" w:rsidRPr="008F7F9B" w:rsidRDefault="00167861" w:rsidP="0044304B">
            <w:pPr>
              <w:rPr>
                <w:b/>
                <w:szCs w:val="22"/>
              </w:rPr>
            </w:pPr>
            <w:r w:rsidRPr="008F7F9B">
              <w:rPr>
                <w:szCs w:val="22"/>
              </w:rPr>
              <w:t>Steam Boiler No. F-1</w:t>
            </w:r>
          </w:p>
        </w:tc>
      </w:tr>
      <w:tr w:rsidR="00167861" w:rsidRPr="008F7F9B" w14:paraId="4230D4E6" w14:textId="77777777" w:rsidTr="0044304B">
        <w:tc>
          <w:tcPr>
            <w:tcW w:w="1818" w:type="dxa"/>
          </w:tcPr>
          <w:p w14:paraId="6D4B35C9" w14:textId="77777777" w:rsidR="00167861" w:rsidRPr="008F7F9B" w:rsidRDefault="00167861" w:rsidP="0044304B">
            <w:pPr>
              <w:jc w:val="center"/>
            </w:pPr>
            <w:r w:rsidRPr="008F7F9B">
              <w:t>EU126</w:t>
            </w:r>
          </w:p>
        </w:tc>
        <w:tc>
          <w:tcPr>
            <w:tcW w:w="8478" w:type="dxa"/>
          </w:tcPr>
          <w:p w14:paraId="795B64A4" w14:textId="77777777" w:rsidR="00167861" w:rsidRPr="008F7F9B" w:rsidRDefault="00167861" w:rsidP="0044304B">
            <w:pPr>
              <w:rPr>
                <w:szCs w:val="22"/>
              </w:rPr>
            </w:pPr>
            <w:r w:rsidRPr="008F7F9B">
              <w:rPr>
                <w:szCs w:val="22"/>
              </w:rPr>
              <w:t>Boilers Subject to 40 CFR 63 Subpart DDDDD</w:t>
            </w:r>
          </w:p>
        </w:tc>
      </w:tr>
    </w:tbl>
    <w:p w14:paraId="666455FE" w14:textId="77777777" w:rsidR="00167861" w:rsidRPr="008F7F9B" w:rsidRDefault="00167861" w:rsidP="002B3303">
      <w:pPr>
        <w:spacing w:before="120" w:after="120"/>
        <w:rPr>
          <w:szCs w:val="22"/>
        </w:rPr>
      </w:pPr>
      <w:bookmarkStart w:id="107" w:name="SS"/>
      <w:r w:rsidRPr="008F7F9B">
        <w:rPr>
          <w:szCs w:val="22"/>
        </w:rPr>
        <w:t>All</w:t>
      </w:r>
      <w:bookmarkEnd w:id="107"/>
      <w:r w:rsidRPr="008F7F9B">
        <w:rPr>
          <w:szCs w:val="22"/>
        </w:rPr>
        <w:t xml:space="preserve"> are Gas 1 Boilers.</w:t>
      </w:r>
    </w:p>
    <w:p w14:paraId="3243D454" w14:textId="07F9E360" w:rsidR="00167861" w:rsidRPr="00DF72B6" w:rsidRDefault="00167861" w:rsidP="002B3303">
      <w:pPr>
        <w:spacing w:before="120" w:after="120"/>
        <w:rPr>
          <w:b/>
          <w:szCs w:val="22"/>
          <w:u w:val="single"/>
        </w:rPr>
      </w:pPr>
      <w:r w:rsidRPr="00DF72B6">
        <w:rPr>
          <w:b/>
          <w:szCs w:val="22"/>
          <w:u w:val="single"/>
        </w:rPr>
        <w:t>B</w:t>
      </w:r>
      <w:r w:rsidR="002B3303" w:rsidRPr="00DF72B6">
        <w:rPr>
          <w:b/>
          <w:szCs w:val="22"/>
          <w:u w:val="single"/>
        </w:rPr>
        <w:t>oiler MACT Requirements</w:t>
      </w:r>
    </w:p>
    <w:p w14:paraId="6F35794C" w14:textId="77777777" w:rsidR="00167861" w:rsidRPr="008F7F9B" w:rsidRDefault="00167861" w:rsidP="002B3303">
      <w:pPr>
        <w:spacing w:before="120" w:after="120"/>
        <w:rPr>
          <w:bCs/>
          <w:color w:val="7030A0"/>
          <w:szCs w:val="22"/>
        </w:rPr>
      </w:pPr>
      <w:r w:rsidRPr="008F7F9B">
        <w:rPr>
          <w:szCs w:val="22"/>
        </w:rPr>
        <w:t>40 CFR 63, Subpart DDDDD-</w:t>
      </w:r>
      <w:r w:rsidRPr="008F7F9B">
        <w:rPr>
          <w:bCs/>
          <w:szCs w:val="22"/>
        </w:rPr>
        <w:t xml:space="preserve"> National Emission Standards for Hazardous Air Pollutants for Major Sources: Industrial, Commercial, and Institutional Boilers and Process Heaters</w:t>
      </w:r>
      <w:r w:rsidRPr="008F7F9B">
        <w:rPr>
          <w:bCs/>
          <w:color w:val="7030A0"/>
          <w:szCs w:val="22"/>
        </w:rPr>
        <w:t>.</w:t>
      </w:r>
    </w:p>
    <w:p w14:paraId="49CD46D6" w14:textId="3A25E06A" w:rsidR="00167861" w:rsidRPr="00DF72B6" w:rsidRDefault="00167861" w:rsidP="00E218C2">
      <w:pPr>
        <w:pStyle w:val="ListParagraph"/>
        <w:numPr>
          <w:ilvl w:val="0"/>
          <w:numId w:val="68"/>
        </w:numPr>
        <w:tabs>
          <w:tab w:val="left" w:pos="720"/>
          <w:tab w:val="left" w:pos="1080"/>
        </w:tabs>
        <w:spacing w:before="120" w:after="120"/>
        <w:ind w:left="360"/>
        <w:outlineLvl w:val="1"/>
        <w:rPr>
          <w:b/>
          <w:bCs/>
          <w:szCs w:val="22"/>
        </w:rPr>
      </w:pPr>
      <w:r w:rsidRPr="00E421FC">
        <w:rPr>
          <w:b/>
          <w:bCs/>
          <w:szCs w:val="22"/>
        </w:rPr>
        <w:t>Compliance with this subpart:</w:t>
      </w:r>
      <w:r w:rsidR="00DF72B6">
        <w:rPr>
          <w:b/>
          <w:bCs/>
          <w:szCs w:val="22"/>
        </w:rPr>
        <w:t xml:space="preserve"> </w:t>
      </w:r>
      <w:r w:rsidRPr="00DF72B6">
        <w:rPr>
          <w:szCs w:val="22"/>
        </w:rPr>
        <w:t xml:space="preserve">Existing boiler or process heater, must comply with this subpart no later than January 31, 2016, except as provided in </w:t>
      </w:r>
      <w:r w:rsidR="008C1C6C" w:rsidRPr="00DF72B6">
        <w:rPr>
          <w:szCs w:val="22"/>
        </w:rPr>
        <w:t xml:space="preserve">40 CFR </w:t>
      </w:r>
      <w:r w:rsidRPr="00DF72B6">
        <w:rPr>
          <w:szCs w:val="22"/>
        </w:rPr>
        <w:t>63.6(</w:t>
      </w:r>
      <w:proofErr w:type="spellStart"/>
      <w:r w:rsidRPr="00DF72B6">
        <w:rPr>
          <w:szCs w:val="22"/>
        </w:rPr>
        <w:t>i</w:t>
      </w:r>
      <w:proofErr w:type="spellEnd"/>
      <w:r w:rsidRPr="00DF72B6">
        <w:rPr>
          <w:szCs w:val="22"/>
        </w:rPr>
        <w:t>).</w:t>
      </w:r>
      <w:r w:rsidR="00DF72B6">
        <w:rPr>
          <w:szCs w:val="22"/>
        </w:rPr>
        <w:t xml:space="preserve"> </w:t>
      </w:r>
      <w:r w:rsidRPr="00DF72B6">
        <w:rPr>
          <w:bCs/>
          <w:szCs w:val="22"/>
        </w:rPr>
        <w:t>[40 CFR 63.7495(b)]</w:t>
      </w:r>
    </w:p>
    <w:p w14:paraId="5A1F06B1" w14:textId="6A13AB9E" w:rsidR="00DF72B6" w:rsidRPr="00DF72B6" w:rsidRDefault="00DF72B6" w:rsidP="00DF72B6">
      <w:pPr>
        <w:spacing w:before="120" w:after="120"/>
        <w:outlineLvl w:val="1"/>
        <w:rPr>
          <w:b/>
          <w:bCs/>
          <w:szCs w:val="22"/>
          <w:u w:val="single"/>
        </w:rPr>
      </w:pPr>
      <w:r w:rsidRPr="00DF72B6">
        <w:rPr>
          <w:b/>
          <w:bCs/>
          <w:szCs w:val="22"/>
          <w:u w:val="single"/>
        </w:rPr>
        <w:t>Emission Limitations and Work Practice Standards</w:t>
      </w:r>
    </w:p>
    <w:p w14:paraId="2C822F88" w14:textId="1D3BA658" w:rsidR="00167861" w:rsidRPr="00DF72B6" w:rsidRDefault="00167861" w:rsidP="00E218C2">
      <w:pPr>
        <w:pStyle w:val="ListParagraph"/>
        <w:numPr>
          <w:ilvl w:val="0"/>
          <w:numId w:val="68"/>
        </w:numPr>
        <w:tabs>
          <w:tab w:val="left" w:pos="720"/>
          <w:tab w:val="left" w:pos="1080"/>
        </w:tabs>
        <w:spacing w:before="120" w:after="120"/>
        <w:ind w:left="360"/>
        <w:outlineLvl w:val="1"/>
        <w:rPr>
          <w:szCs w:val="22"/>
        </w:rPr>
      </w:pPr>
      <w:r w:rsidRPr="00E421FC">
        <w:rPr>
          <w:bCs/>
          <w:szCs w:val="22"/>
        </w:rPr>
        <w:t>Emissions Units are in th</w:t>
      </w:r>
      <w:r w:rsidRPr="00E421FC">
        <w:rPr>
          <w:szCs w:val="22"/>
        </w:rPr>
        <w:t>e subcategories of boilers and process heaters units designed to burn gas 1 fuels.</w:t>
      </w:r>
      <w:r w:rsidR="00DF72B6">
        <w:rPr>
          <w:szCs w:val="22"/>
        </w:rPr>
        <w:t xml:space="preserve"> </w:t>
      </w:r>
      <w:r w:rsidRPr="00DF72B6">
        <w:rPr>
          <w:bCs/>
          <w:szCs w:val="22"/>
        </w:rPr>
        <w:t>[40 CFR 63.7499</w:t>
      </w:r>
      <w:r w:rsidRPr="00DF72B6">
        <w:rPr>
          <w:szCs w:val="22"/>
        </w:rPr>
        <w:t>(l)]</w:t>
      </w:r>
    </w:p>
    <w:p w14:paraId="01D23B39" w14:textId="664DA469" w:rsidR="00167861" w:rsidRPr="00DF72B6" w:rsidRDefault="00167861" w:rsidP="00DF72B6">
      <w:pPr>
        <w:spacing w:before="120" w:after="120"/>
        <w:outlineLvl w:val="1"/>
        <w:rPr>
          <w:b/>
          <w:bCs/>
          <w:szCs w:val="22"/>
          <w:u w:val="single"/>
        </w:rPr>
      </w:pPr>
      <w:r w:rsidRPr="00DF72B6">
        <w:rPr>
          <w:b/>
          <w:bCs/>
          <w:szCs w:val="22"/>
          <w:u w:val="single"/>
        </w:rPr>
        <w:t>E</w:t>
      </w:r>
      <w:r w:rsidR="00DF72B6" w:rsidRPr="00DF72B6">
        <w:rPr>
          <w:b/>
          <w:bCs/>
          <w:szCs w:val="22"/>
          <w:u w:val="single"/>
        </w:rPr>
        <w:t>mission Limitations, Work Practice Standards, and Operating Limits</w:t>
      </w:r>
    </w:p>
    <w:p w14:paraId="65542951" w14:textId="111C158D" w:rsidR="00167861" w:rsidRPr="00DF72B6" w:rsidRDefault="00167861" w:rsidP="00E218C2">
      <w:pPr>
        <w:pStyle w:val="ListParagraph"/>
        <w:numPr>
          <w:ilvl w:val="0"/>
          <w:numId w:val="68"/>
        </w:numPr>
        <w:tabs>
          <w:tab w:val="left" w:pos="720"/>
          <w:tab w:val="left" w:pos="1080"/>
        </w:tabs>
        <w:spacing w:before="120" w:after="120"/>
        <w:ind w:left="360"/>
        <w:contextualSpacing w:val="0"/>
        <w:outlineLvl w:val="1"/>
        <w:rPr>
          <w:szCs w:val="22"/>
        </w:rPr>
      </w:pPr>
      <w:r w:rsidRPr="00DF72B6">
        <w:rPr>
          <w:b/>
        </w:rPr>
        <w:t xml:space="preserve">Gas 1 </w:t>
      </w:r>
      <w:r w:rsidRPr="00DF72B6">
        <w:rPr>
          <w:b/>
          <w:szCs w:val="22"/>
        </w:rPr>
        <w:t>fuel</w:t>
      </w:r>
      <w:r w:rsidRPr="00DF72B6">
        <w:rPr>
          <w:b/>
        </w:rPr>
        <w:t xml:space="preserve"> boilers are not subject to emission limits in Tables 1 and 2, or 11 – 13, or operating limits in Table 4 of the subpart.</w:t>
      </w:r>
      <w:r w:rsidR="00DF72B6">
        <w:t xml:space="preserve"> </w:t>
      </w:r>
      <w:r w:rsidRPr="00DF72B6">
        <w:rPr>
          <w:bCs/>
          <w:szCs w:val="22"/>
        </w:rPr>
        <w:t>[40 CFR 63.7500(e)]</w:t>
      </w:r>
    </w:p>
    <w:p w14:paraId="68C1F691" w14:textId="35752A50" w:rsidR="00167861" w:rsidRPr="00E421FC" w:rsidRDefault="00167861" w:rsidP="00E218C2">
      <w:pPr>
        <w:pStyle w:val="ListParagraph"/>
        <w:numPr>
          <w:ilvl w:val="0"/>
          <w:numId w:val="68"/>
        </w:numPr>
        <w:tabs>
          <w:tab w:val="left" w:pos="720"/>
          <w:tab w:val="left" w:pos="1080"/>
        </w:tabs>
        <w:spacing w:before="120" w:after="120"/>
        <w:ind w:left="360"/>
        <w:outlineLvl w:val="1"/>
        <w:rPr>
          <w:szCs w:val="22"/>
        </w:rPr>
      </w:pPr>
      <w:r w:rsidRPr="00E421FC">
        <w:rPr>
          <w:szCs w:val="22"/>
        </w:rPr>
        <w:t xml:space="preserve">These gas 1 boilers are designed to burn natural gas and will use a fuel other than natural gas to fire the affected units </w:t>
      </w:r>
      <w:r w:rsidRPr="00DF72B6">
        <w:rPr>
          <w:bCs/>
          <w:szCs w:val="22"/>
        </w:rPr>
        <w:t>during</w:t>
      </w:r>
      <w:r w:rsidRPr="00E421FC">
        <w:rPr>
          <w:szCs w:val="22"/>
        </w:rPr>
        <w:t xml:space="preserve"> a period of natural gas curtailment or supply interruption, as defined in </w:t>
      </w:r>
      <w:r w:rsidR="008C1C6C">
        <w:rPr>
          <w:szCs w:val="22"/>
        </w:rPr>
        <w:t xml:space="preserve">40 CFR </w:t>
      </w:r>
      <w:r w:rsidRPr="00E421FC">
        <w:rPr>
          <w:szCs w:val="22"/>
        </w:rPr>
        <w:t xml:space="preserve">63.7575, and must submit a notification of alternative fuel use within 48 hours of the declaration of each period of natural gas curtailment or supply interruption, as defined in </w:t>
      </w:r>
      <w:r w:rsidR="008C1C6C">
        <w:rPr>
          <w:szCs w:val="22"/>
        </w:rPr>
        <w:t xml:space="preserve">40 CFR </w:t>
      </w:r>
      <w:r w:rsidRPr="00E421FC">
        <w:rPr>
          <w:szCs w:val="22"/>
        </w:rPr>
        <w:t xml:space="preserve">63.7575. The notification must include the information specified in (1) through (5) of this </w:t>
      </w:r>
      <w:r w:rsidR="008C1C6C">
        <w:rPr>
          <w:b/>
          <w:szCs w:val="22"/>
        </w:rPr>
        <w:t>Specific Condition</w:t>
      </w:r>
      <w:r w:rsidRPr="00E421FC">
        <w:rPr>
          <w:szCs w:val="22"/>
        </w:rPr>
        <w:t>.</w:t>
      </w:r>
    </w:p>
    <w:p w14:paraId="741D1953" w14:textId="4275EC4E" w:rsidR="00167861" w:rsidRPr="00DF72B6" w:rsidRDefault="00167861" w:rsidP="00E218C2">
      <w:pPr>
        <w:pStyle w:val="ListParagraph"/>
        <w:numPr>
          <w:ilvl w:val="1"/>
          <w:numId w:val="182"/>
        </w:numPr>
        <w:spacing w:before="100" w:beforeAutospacing="1" w:after="100" w:afterAutospacing="1"/>
        <w:ind w:left="1080"/>
        <w:rPr>
          <w:szCs w:val="22"/>
        </w:rPr>
      </w:pPr>
      <w:r w:rsidRPr="00DF72B6">
        <w:rPr>
          <w:szCs w:val="22"/>
        </w:rPr>
        <w:t>Company name and address.</w:t>
      </w:r>
    </w:p>
    <w:p w14:paraId="1B6180A3" w14:textId="312E4AD3" w:rsidR="00167861" w:rsidRPr="008F7F9B" w:rsidRDefault="00167861" w:rsidP="00E218C2">
      <w:pPr>
        <w:pStyle w:val="ListParagraph"/>
        <w:numPr>
          <w:ilvl w:val="1"/>
          <w:numId w:val="182"/>
        </w:numPr>
        <w:spacing w:before="100" w:beforeAutospacing="1" w:after="100" w:afterAutospacing="1"/>
        <w:ind w:left="1080"/>
        <w:rPr>
          <w:szCs w:val="22"/>
        </w:rPr>
      </w:pPr>
      <w:r w:rsidRPr="008F7F9B">
        <w:rPr>
          <w:szCs w:val="22"/>
        </w:rPr>
        <w:t>Identification of the affected unit.</w:t>
      </w:r>
    </w:p>
    <w:p w14:paraId="776B6135" w14:textId="2608EEA1" w:rsidR="00167861" w:rsidRPr="00DF72B6" w:rsidRDefault="00DF72B6" w:rsidP="00E218C2">
      <w:pPr>
        <w:pStyle w:val="ListParagraph"/>
        <w:numPr>
          <w:ilvl w:val="1"/>
          <w:numId w:val="182"/>
        </w:numPr>
        <w:spacing w:before="100" w:beforeAutospacing="1" w:after="100" w:afterAutospacing="1"/>
        <w:ind w:left="1080"/>
        <w:rPr>
          <w:szCs w:val="22"/>
        </w:rPr>
      </w:pPr>
      <w:r w:rsidRPr="008F7F9B">
        <w:rPr>
          <w:szCs w:val="22"/>
        </w:rPr>
        <w:t xml:space="preserve"> </w:t>
      </w:r>
      <w:r w:rsidR="00167861" w:rsidRPr="008F7F9B">
        <w:rPr>
          <w:szCs w:val="22"/>
        </w:rPr>
        <w:t>Reason you are unable to use natural gas or equivalent fuel, including the date when the natural gas curtailment was declared or the natural gas supply interruption began.</w:t>
      </w:r>
    </w:p>
    <w:p w14:paraId="6D7D319A" w14:textId="36C5595F" w:rsidR="00167861" w:rsidRPr="008F7F9B" w:rsidRDefault="00167861" w:rsidP="00E218C2">
      <w:pPr>
        <w:pStyle w:val="ListParagraph"/>
        <w:numPr>
          <w:ilvl w:val="1"/>
          <w:numId w:val="182"/>
        </w:numPr>
        <w:spacing w:before="100" w:beforeAutospacing="1" w:after="100" w:afterAutospacing="1"/>
        <w:ind w:left="1080"/>
        <w:rPr>
          <w:szCs w:val="22"/>
        </w:rPr>
      </w:pPr>
      <w:r w:rsidRPr="008F7F9B">
        <w:rPr>
          <w:szCs w:val="22"/>
        </w:rPr>
        <w:t>Type of alternative fuel that you intend to use.</w:t>
      </w:r>
    </w:p>
    <w:p w14:paraId="76E4CAD1" w14:textId="268C5099" w:rsidR="00167861" w:rsidRPr="008F7F9B" w:rsidRDefault="00167861" w:rsidP="00E218C2">
      <w:pPr>
        <w:pStyle w:val="ListParagraph"/>
        <w:numPr>
          <w:ilvl w:val="1"/>
          <w:numId w:val="182"/>
        </w:numPr>
        <w:ind w:left="1080"/>
        <w:rPr>
          <w:szCs w:val="22"/>
        </w:rPr>
      </w:pPr>
      <w:r w:rsidRPr="008F7F9B">
        <w:rPr>
          <w:szCs w:val="22"/>
        </w:rPr>
        <w:t>Dates when the alternative fuel use is expected to begin and end.</w:t>
      </w:r>
    </w:p>
    <w:p w14:paraId="4245A717" w14:textId="77777777" w:rsidR="00167861" w:rsidRPr="008F7F9B" w:rsidRDefault="00167861" w:rsidP="00DF72B6">
      <w:pPr>
        <w:spacing w:after="120"/>
        <w:ind w:left="360"/>
        <w:rPr>
          <w:bCs/>
          <w:szCs w:val="22"/>
        </w:rPr>
      </w:pPr>
      <w:r w:rsidRPr="008F7F9B">
        <w:rPr>
          <w:bCs/>
          <w:szCs w:val="22"/>
        </w:rPr>
        <w:t>[40 CFR 63.7545(f)(1)-(f)(5); and 40 CFR 63.7545(f)]</w:t>
      </w:r>
    </w:p>
    <w:p w14:paraId="0527FE3E" w14:textId="09A5C05F" w:rsidR="00167861" w:rsidRPr="00DF72B6" w:rsidRDefault="00167861" w:rsidP="00DF72B6">
      <w:pPr>
        <w:spacing w:before="120" w:after="120"/>
        <w:rPr>
          <w:b/>
          <w:u w:val="single"/>
        </w:rPr>
      </w:pPr>
      <w:r w:rsidRPr="00DF72B6">
        <w:rPr>
          <w:b/>
          <w:u w:val="single"/>
        </w:rPr>
        <w:t>C</w:t>
      </w:r>
      <w:r w:rsidR="00DF72B6" w:rsidRPr="00DF72B6">
        <w:rPr>
          <w:b/>
          <w:u w:val="single"/>
        </w:rPr>
        <w:t>ompliance Demonstration</w:t>
      </w:r>
    </w:p>
    <w:p w14:paraId="6A513EAD" w14:textId="6D9484C0" w:rsidR="00167861" w:rsidRPr="00E421FC" w:rsidRDefault="00167861" w:rsidP="00E218C2">
      <w:pPr>
        <w:pStyle w:val="ListParagraph"/>
        <w:numPr>
          <w:ilvl w:val="0"/>
          <w:numId w:val="68"/>
        </w:numPr>
        <w:tabs>
          <w:tab w:val="left" w:pos="720"/>
          <w:tab w:val="left" w:pos="1080"/>
        </w:tabs>
        <w:spacing w:before="120" w:after="120"/>
        <w:ind w:left="360"/>
        <w:outlineLvl w:val="1"/>
        <w:rPr>
          <w:szCs w:val="22"/>
        </w:rPr>
      </w:pPr>
      <w:r w:rsidRPr="00E421FC">
        <w:rPr>
          <w:b/>
          <w:u w:val="single"/>
        </w:rPr>
        <w:t>Yearly Tune-up</w:t>
      </w:r>
      <w:r w:rsidRPr="00E421FC">
        <w:rPr>
          <w:b/>
        </w:rPr>
        <w:t xml:space="preserve">. </w:t>
      </w:r>
      <w:r w:rsidRPr="008F7F9B">
        <w:t xml:space="preserve"> These</w:t>
      </w:r>
      <w:r w:rsidRPr="00E421FC">
        <w:rPr>
          <w:b/>
        </w:rPr>
        <w:t xml:space="preserve"> </w:t>
      </w:r>
      <w:r w:rsidRPr="00E421FC">
        <w:rPr>
          <w:szCs w:val="22"/>
        </w:rPr>
        <w:t>Boilers have heat inputs ≥10 MMBtu/</w:t>
      </w:r>
      <w:proofErr w:type="spellStart"/>
      <w:r w:rsidRPr="00E421FC">
        <w:rPr>
          <w:szCs w:val="22"/>
        </w:rPr>
        <w:t>hr</w:t>
      </w:r>
      <w:proofErr w:type="spellEnd"/>
      <w:r w:rsidRPr="00E421FC">
        <w:rPr>
          <w:szCs w:val="22"/>
        </w:rPr>
        <w:t xml:space="preserve"> and are required to complete a tune-up every year.</w:t>
      </w:r>
    </w:p>
    <w:p w14:paraId="49DE6EDB" w14:textId="5D926029" w:rsidR="00167861" w:rsidRPr="00DF72B6" w:rsidRDefault="00167861" w:rsidP="00E218C2">
      <w:pPr>
        <w:pStyle w:val="ListParagraph"/>
        <w:numPr>
          <w:ilvl w:val="0"/>
          <w:numId w:val="183"/>
        </w:numPr>
        <w:spacing w:before="100" w:beforeAutospacing="1" w:after="100" w:afterAutospacing="1"/>
        <w:ind w:left="1080"/>
        <w:rPr>
          <w:szCs w:val="22"/>
        </w:rPr>
      </w:pPr>
      <w:r w:rsidRPr="00DF72B6">
        <w:rPr>
          <w:szCs w:val="22"/>
        </w:rPr>
        <w:t>As applicable, inspect the burner, and clean or replace any components of the burner as necessary (you may delay the burner inspection until the next scheduled unit shutdown). Units that produce electricity for sale may delay the burner inspection until the first outage, not to exceed 36 months from the previous inspection. At units where entry into a piece of process equipment or into a storage vessel is required to complete the tune-up inspections, inspections are required only during planned entries into the storage vessel or process equipment;</w:t>
      </w:r>
    </w:p>
    <w:p w14:paraId="754F92A2" w14:textId="30E959B3" w:rsidR="00167861" w:rsidRPr="008F7F9B" w:rsidRDefault="00167861" w:rsidP="00E218C2">
      <w:pPr>
        <w:pStyle w:val="ListParagraph"/>
        <w:numPr>
          <w:ilvl w:val="0"/>
          <w:numId w:val="183"/>
        </w:numPr>
        <w:spacing w:before="100" w:beforeAutospacing="1" w:after="100" w:afterAutospacing="1"/>
        <w:ind w:left="1080"/>
        <w:rPr>
          <w:szCs w:val="22"/>
        </w:rPr>
      </w:pPr>
      <w:r w:rsidRPr="008F7F9B">
        <w:rPr>
          <w:szCs w:val="22"/>
        </w:rPr>
        <w:t>Inspect the flame pattern, as applicable, and adjust the burner as necessary to optimize the flame pattern. The adjustment should be consistent with the manufacturer's specifications, if available;</w:t>
      </w:r>
    </w:p>
    <w:p w14:paraId="08B95135" w14:textId="650E9F17" w:rsidR="00167861" w:rsidRPr="008F7F9B" w:rsidRDefault="00167861" w:rsidP="00E218C2">
      <w:pPr>
        <w:pStyle w:val="ListParagraph"/>
        <w:numPr>
          <w:ilvl w:val="0"/>
          <w:numId w:val="183"/>
        </w:numPr>
        <w:spacing w:before="100" w:beforeAutospacing="1" w:after="100" w:afterAutospacing="1"/>
        <w:ind w:left="1080"/>
        <w:rPr>
          <w:szCs w:val="22"/>
        </w:rPr>
      </w:pPr>
      <w:r w:rsidRPr="008F7F9B">
        <w:rPr>
          <w:szCs w:val="22"/>
        </w:rPr>
        <w:t xml:space="preserve">Inspect the system controlling the air-to-fuel ratio, as applicable, and ensure that it is correctly calibrated and functioning properly (you may delay the inspection until the next scheduled unit </w:t>
      </w:r>
      <w:r w:rsidRPr="008F7F9B">
        <w:rPr>
          <w:szCs w:val="22"/>
        </w:rPr>
        <w:lastRenderedPageBreak/>
        <w:t>shutdown). Units that produce electricity for sale may delay the inspection until the first outage, not to exceed 36 months from the previous inspection;</w:t>
      </w:r>
    </w:p>
    <w:p w14:paraId="486D1793" w14:textId="40DB64C3" w:rsidR="00167861" w:rsidRPr="008F7F9B" w:rsidRDefault="00167861" w:rsidP="00E218C2">
      <w:pPr>
        <w:pStyle w:val="ListParagraph"/>
        <w:numPr>
          <w:ilvl w:val="0"/>
          <w:numId w:val="183"/>
        </w:numPr>
        <w:spacing w:before="100" w:beforeAutospacing="1" w:after="100" w:afterAutospacing="1"/>
        <w:ind w:left="1080"/>
        <w:rPr>
          <w:szCs w:val="22"/>
        </w:rPr>
      </w:pPr>
      <w:r w:rsidRPr="008F7F9B">
        <w:rPr>
          <w:szCs w:val="22"/>
        </w:rPr>
        <w:t>Optimize total emissions of CO. This optimization should be consistent with the manufacturer's specifications, if available, and with any NO</w:t>
      </w:r>
      <w:r w:rsidRPr="00DF72B6">
        <w:rPr>
          <w:szCs w:val="22"/>
        </w:rPr>
        <w:t>X</w:t>
      </w:r>
      <w:r w:rsidRPr="008F7F9B">
        <w:rPr>
          <w:szCs w:val="22"/>
        </w:rPr>
        <w:t xml:space="preserve"> requirement to which the unit is subject;</w:t>
      </w:r>
    </w:p>
    <w:p w14:paraId="1C2E3A85" w14:textId="7DC4703A" w:rsidR="00167861" w:rsidRPr="008F7F9B" w:rsidRDefault="00167861" w:rsidP="00E218C2">
      <w:pPr>
        <w:pStyle w:val="ListParagraph"/>
        <w:numPr>
          <w:ilvl w:val="0"/>
          <w:numId w:val="183"/>
        </w:numPr>
        <w:spacing w:before="100" w:beforeAutospacing="1" w:after="100" w:afterAutospacing="1"/>
        <w:ind w:left="1080"/>
        <w:rPr>
          <w:szCs w:val="22"/>
        </w:rPr>
      </w:pPr>
      <w:r w:rsidRPr="008F7F9B">
        <w:rPr>
          <w:szCs w:val="22"/>
        </w:rPr>
        <w:t>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 and</w:t>
      </w:r>
    </w:p>
    <w:p w14:paraId="3487CB2C" w14:textId="2C67C429" w:rsidR="00167861" w:rsidRPr="008F7F9B" w:rsidRDefault="00167861" w:rsidP="00E218C2">
      <w:pPr>
        <w:pStyle w:val="ListParagraph"/>
        <w:numPr>
          <w:ilvl w:val="0"/>
          <w:numId w:val="183"/>
        </w:numPr>
        <w:spacing w:before="100" w:beforeAutospacing="1" w:after="100" w:afterAutospacing="1"/>
        <w:ind w:left="1080"/>
        <w:rPr>
          <w:szCs w:val="22"/>
        </w:rPr>
      </w:pPr>
      <w:r w:rsidRPr="008F7F9B">
        <w:rPr>
          <w:szCs w:val="22"/>
        </w:rPr>
        <w:t>Maintain on-site and submit, if requested by the Administrator, an annual report containing the information in (</w:t>
      </w:r>
      <w:r w:rsidR="00DF72B6">
        <w:rPr>
          <w:szCs w:val="22"/>
        </w:rPr>
        <w:t>a</w:t>
      </w:r>
      <w:r w:rsidRPr="008F7F9B">
        <w:rPr>
          <w:szCs w:val="22"/>
        </w:rPr>
        <w:t>) through (</w:t>
      </w:r>
      <w:r w:rsidR="00DF72B6">
        <w:rPr>
          <w:szCs w:val="22"/>
        </w:rPr>
        <w:t>c</w:t>
      </w:r>
      <w:r w:rsidRPr="008F7F9B">
        <w:rPr>
          <w:szCs w:val="22"/>
        </w:rPr>
        <w:t xml:space="preserve">) of this </w:t>
      </w:r>
      <w:r w:rsidR="008C1C6C">
        <w:rPr>
          <w:b/>
          <w:szCs w:val="22"/>
        </w:rPr>
        <w:t>Specific Condition.</w:t>
      </w:r>
    </w:p>
    <w:p w14:paraId="1A9D15D5" w14:textId="1D99C83D" w:rsidR="00167861" w:rsidRPr="00DF72B6" w:rsidRDefault="00167861" w:rsidP="00E218C2">
      <w:pPr>
        <w:pStyle w:val="ListParagraph"/>
        <w:numPr>
          <w:ilvl w:val="2"/>
          <w:numId w:val="184"/>
        </w:numPr>
        <w:spacing w:before="100" w:beforeAutospacing="1" w:after="100" w:afterAutospacing="1"/>
        <w:ind w:left="1440" w:hanging="360"/>
        <w:rPr>
          <w:szCs w:val="22"/>
        </w:rPr>
      </w:pPr>
      <w:r w:rsidRPr="00DF72B6">
        <w:rPr>
          <w:szCs w:val="22"/>
        </w:rPr>
        <w:t>The concentrations of CO in the effluent stream in parts per million by volume, and oxygen in volume percent, measured at high fire or typical operating load, before and after the tune-up of the boiler or process heater;</w:t>
      </w:r>
    </w:p>
    <w:p w14:paraId="175B3F8F" w14:textId="056B5F9E" w:rsidR="00167861" w:rsidRPr="00DF72B6" w:rsidRDefault="00167861" w:rsidP="00E218C2">
      <w:pPr>
        <w:pStyle w:val="ListParagraph"/>
        <w:numPr>
          <w:ilvl w:val="2"/>
          <w:numId w:val="184"/>
        </w:numPr>
        <w:spacing w:before="100" w:beforeAutospacing="1" w:after="100" w:afterAutospacing="1"/>
        <w:ind w:left="1440" w:hanging="360"/>
        <w:rPr>
          <w:szCs w:val="22"/>
        </w:rPr>
      </w:pPr>
      <w:r w:rsidRPr="008F7F9B">
        <w:rPr>
          <w:szCs w:val="22"/>
        </w:rPr>
        <w:t>A description of any corrective actions taken as a part of the tune-up; and</w:t>
      </w:r>
    </w:p>
    <w:p w14:paraId="22A206C0" w14:textId="551610E6" w:rsidR="00167861" w:rsidRPr="008F7F9B" w:rsidRDefault="00167861" w:rsidP="00E218C2">
      <w:pPr>
        <w:pStyle w:val="ListParagraph"/>
        <w:numPr>
          <w:ilvl w:val="2"/>
          <w:numId w:val="184"/>
        </w:numPr>
        <w:ind w:left="1440" w:hanging="360"/>
        <w:rPr>
          <w:szCs w:val="22"/>
        </w:rPr>
      </w:pPr>
      <w:r w:rsidRPr="008F7F9B">
        <w:rPr>
          <w:szCs w:val="22"/>
        </w:rPr>
        <w:t>The type and amount of fuel used over the 12 months prior to the tune-up, but only if the unit was physically and legally capable of using more than one type of fuel during that period. Units sharing a fuel meter may estimate the fuel used by each unit.</w:t>
      </w:r>
    </w:p>
    <w:p w14:paraId="6D285210" w14:textId="64694C20" w:rsidR="00167861" w:rsidRPr="00E421FC" w:rsidRDefault="00167861" w:rsidP="00DF72B6">
      <w:pPr>
        <w:spacing w:after="120"/>
        <w:ind w:left="360"/>
        <w:rPr>
          <w:bCs/>
          <w:szCs w:val="22"/>
        </w:rPr>
      </w:pPr>
      <w:r w:rsidRPr="008F7F9B">
        <w:rPr>
          <w:bCs/>
          <w:szCs w:val="22"/>
        </w:rPr>
        <w:t>[40 CFR 63.7545(a)(10),</w:t>
      </w:r>
      <w:r w:rsidRPr="008F7F9B">
        <w:rPr>
          <w:szCs w:val="22"/>
        </w:rPr>
        <w:t xml:space="preserve"> (a)(10)(</w:t>
      </w:r>
      <w:proofErr w:type="spellStart"/>
      <w:r w:rsidRPr="008F7F9B">
        <w:rPr>
          <w:szCs w:val="22"/>
        </w:rPr>
        <w:t>i</w:t>
      </w:r>
      <w:proofErr w:type="spellEnd"/>
      <w:r w:rsidRPr="008F7F9B">
        <w:rPr>
          <w:szCs w:val="22"/>
        </w:rPr>
        <w:t>) through (vi)(A)-(C)</w:t>
      </w:r>
      <w:r w:rsidRPr="008F7F9B">
        <w:rPr>
          <w:bCs/>
          <w:szCs w:val="22"/>
        </w:rPr>
        <w:t>]</w:t>
      </w:r>
    </w:p>
    <w:p w14:paraId="5FFBDB33" w14:textId="19441715" w:rsidR="00167861" w:rsidRPr="008F7F9B" w:rsidRDefault="00167861" w:rsidP="00E218C2">
      <w:pPr>
        <w:pStyle w:val="ListParagraph"/>
        <w:numPr>
          <w:ilvl w:val="0"/>
          <w:numId w:val="68"/>
        </w:numPr>
        <w:tabs>
          <w:tab w:val="left" w:pos="720"/>
          <w:tab w:val="left" w:pos="1080"/>
        </w:tabs>
        <w:ind w:left="360"/>
        <w:outlineLvl w:val="1"/>
      </w:pPr>
      <w:r w:rsidRPr="00E421FC">
        <w:rPr>
          <w:b/>
          <w:u w:val="single"/>
        </w:rPr>
        <w:t>Onetime Energy Assessment</w:t>
      </w:r>
      <w:r w:rsidRPr="008F7F9B">
        <w:t>.   Existing boilers located at major source facilities, must conduct a onetime energy assessment. The energy assessment must be conducted by a qualified energy assessor and include:</w:t>
      </w:r>
    </w:p>
    <w:p w14:paraId="2FA8B592" w14:textId="472A8142" w:rsidR="00167861" w:rsidRPr="00DF72B6" w:rsidRDefault="00167861" w:rsidP="00DF72B6">
      <w:pPr>
        <w:pStyle w:val="bullet-check"/>
        <w:numPr>
          <w:ilvl w:val="0"/>
          <w:numId w:val="11"/>
        </w:numPr>
        <w:rPr>
          <w:b w:val="0"/>
        </w:rPr>
      </w:pPr>
      <w:r w:rsidRPr="008C1C6C">
        <w:rPr>
          <w:b w:val="0"/>
        </w:rPr>
        <w:t>A visual inspection of the boiler or process heater system;</w:t>
      </w:r>
    </w:p>
    <w:p w14:paraId="20713014" w14:textId="1741DCD5" w:rsidR="00167861" w:rsidRPr="00DF72B6" w:rsidRDefault="00167861" w:rsidP="00DF72B6">
      <w:pPr>
        <w:pStyle w:val="bullet-check"/>
        <w:numPr>
          <w:ilvl w:val="0"/>
          <w:numId w:val="11"/>
        </w:numPr>
        <w:rPr>
          <w:b w:val="0"/>
        </w:rPr>
      </w:pPr>
      <w:r w:rsidRPr="008C1C6C">
        <w:rPr>
          <w:b w:val="0"/>
        </w:rPr>
        <w:t>An evaluation of operating characteristics of the boiler or process heater systems, specifications of energy-using systems, operating and maintenance procedures, and unusual operating constraints;</w:t>
      </w:r>
    </w:p>
    <w:p w14:paraId="2151F9C3" w14:textId="45F95EF9" w:rsidR="00167861" w:rsidRPr="00DF72B6" w:rsidRDefault="00167861" w:rsidP="00DF72B6">
      <w:pPr>
        <w:pStyle w:val="bullet-check"/>
        <w:numPr>
          <w:ilvl w:val="0"/>
          <w:numId w:val="11"/>
        </w:numPr>
        <w:rPr>
          <w:b w:val="0"/>
        </w:rPr>
      </w:pPr>
      <w:r w:rsidRPr="008C1C6C">
        <w:rPr>
          <w:b w:val="0"/>
        </w:rPr>
        <w:t>An inventory of major energy-use systems under the control of the owner or operator of the applicable boilers and/or process heaters that consume energy from the applicable boilers and/or process heaters;</w:t>
      </w:r>
    </w:p>
    <w:p w14:paraId="296A5CA2" w14:textId="78FF77B4" w:rsidR="00167861" w:rsidRPr="00DF72B6" w:rsidRDefault="00167861" w:rsidP="00DF72B6">
      <w:pPr>
        <w:pStyle w:val="bullet-check"/>
        <w:numPr>
          <w:ilvl w:val="0"/>
          <w:numId w:val="11"/>
        </w:numPr>
        <w:rPr>
          <w:b w:val="0"/>
        </w:rPr>
      </w:pPr>
      <w:r w:rsidRPr="008C1C6C">
        <w:rPr>
          <w:b w:val="0"/>
        </w:rPr>
        <w:t>A review of available architectural and engineering plans, facility operation and maintenance procedures and logs, and fuel usage;</w:t>
      </w:r>
    </w:p>
    <w:p w14:paraId="23F86BD8" w14:textId="1ED64A08" w:rsidR="00167861" w:rsidRPr="00DF72B6" w:rsidRDefault="00167861" w:rsidP="00DF72B6">
      <w:pPr>
        <w:pStyle w:val="bullet-check"/>
        <w:numPr>
          <w:ilvl w:val="0"/>
          <w:numId w:val="11"/>
        </w:numPr>
        <w:rPr>
          <w:b w:val="0"/>
        </w:rPr>
      </w:pPr>
      <w:r w:rsidRPr="008C1C6C">
        <w:rPr>
          <w:b w:val="0"/>
        </w:rPr>
        <w:t>A review of the facility's energy management practices and recommendations for improvements consistent with the definition of energy management practices;</w:t>
      </w:r>
    </w:p>
    <w:p w14:paraId="276BAB35" w14:textId="63A50973" w:rsidR="00167861" w:rsidRPr="00DF72B6" w:rsidRDefault="00167861" w:rsidP="00DF72B6">
      <w:pPr>
        <w:pStyle w:val="bullet-check"/>
        <w:numPr>
          <w:ilvl w:val="0"/>
          <w:numId w:val="11"/>
        </w:numPr>
        <w:rPr>
          <w:b w:val="0"/>
        </w:rPr>
      </w:pPr>
      <w:r w:rsidRPr="008C1C6C">
        <w:rPr>
          <w:b w:val="0"/>
        </w:rPr>
        <w:t>A list of major energy conservation measures;</w:t>
      </w:r>
    </w:p>
    <w:p w14:paraId="0835E9B2" w14:textId="2BA9DB5F" w:rsidR="00167861" w:rsidRPr="00DF72B6" w:rsidRDefault="00167861" w:rsidP="00DF72B6">
      <w:pPr>
        <w:pStyle w:val="bullet-check"/>
        <w:numPr>
          <w:ilvl w:val="0"/>
          <w:numId w:val="11"/>
        </w:numPr>
        <w:rPr>
          <w:b w:val="0"/>
        </w:rPr>
      </w:pPr>
      <w:r w:rsidRPr="008C1C6C">
        <w:rPr>
          <w:b w:val="0"/>
        </w:rPr>
        <w:t xml:space="preserve">A list of the energy savings potential of the energy conservation measures identified, </w:t>
      </w:r>
      <w:r w:rsidRPr="008C1C6C">
        <w:rPr>
          <w:b w:val="0"/>
          <w:iCs/>
        </w:rPr>
        <w:t xml:space="preserve">and </w:t>
      </w:r>
    </w:p>
    <w:p w14:paraId="1753018C" w14:textId="2630C68B" w:rsidR="00167861" w:rsidRPr="008C1C6C" w:rsidRDefault="00167861" w:rsidP="00DF72B6">
      <w:pPr>
        <w:pStyle w:val="bullet-check"/>
        <w:numPr>
          <w:ilvl w:val="0"/>
          <w:numId w:val="11"/>
        </w:numPr>
        <w:rPr>
          <w:b w:val="0"/>
        </w:rPr>
      </w:pPr>
      <w:r w:rsidRPr="008C1C6C">
        <w:rPr>
          <w:b w:val="0"/>
        </w:rPr>
        <w:t>A comprehensive report detailing the ways to improve efficiency, the cost of specific improvements, benefits, and the time frame for recouping those investments.</w:t>
      </w:r>
    </w:p>
    <w:p w14:paraId="666F0DF5" w14:textId="77777777" w:rsidR="00167861" w:rsidRPr="008F7F9B" w:rsidRDefault="00167861" w:rsidP="00DF72B6">
      <w:pPr>
        <w:ind w:left="360"/>
        <w:rPr>
          <w:b/>
        </w:rPr>
      </w:pPr>
      <w:r w:rsidRPr="008F7F9B">
        <w:t>An energy assessment completed on or after January 1, 2008, that meets or is amended to meet the aforementioned energy assessment requirements is valid. A facility that operates under an energy management program compatible with ISO 50001 that includes applicable boilers and process heaters satisfies the energy assessment requirements.</w:t>
      </w:r>
    </w:p>
    <w:p w14:paraId="752D6B91" w14:textId="70B9BED5" w:rsidR="00167861" w:rsidRPr="00DF72B6" w:rsidRDefault="00167861" w:rsidP="00DF72B6">
      <w:pPr>
        <w:ind w:left="360"/>
        <w:rPr>
          <w:bCs/>
          <w:szCs w:val="22"/>
        </w:rPr>
      </w:pPr>
      <w:r w:rsidRPr="008F7F9B">
        <w:rPr>
          <w:bCs/>
          <w:szCs w:val="22"/>
        </w:rPr>
        <w:t>[40 CFR 63.7530(e), Table 3 Row 4]</w:t>
      </w:r>
    </w:p>
    <w:p w14:paraId="2EEEA138" w14:textId="07610096" w:rsidR="00167861" w:rsidRPr="00DF72B6" w:rsidRDefault="00167861" w:rsidP="00E218C2">
      <w:pPr>
        <w:pStyle w:val="ListParagraph"/>
        <w:numPr>
          <w:ilvl w:val="0"/>
          <w:numId w:val="68"/>
        </w:numPr>
        <w:tabs>
          <w:tab w:val="left" w:pos="720"/>
          <w:tab w:val="left" w:pos="1080"/>
        </w:tabs>
        <w:spacing w:before="120" w:after="120"/>
        <w:ind w:left="360"/>
        <w:contextualSpacing w:val="0"/>
        <w:outlineLvl w:val="1"/>
      </w:pPr>
      <w:r w:rsidRPr="00DF72B6">
        <w:rPr>
          <w:b/>
        </w:rPr>
        <w:t>Existing sources must complete the initial tune-up and energy assessment by the compliance date (January 31, 2016).</w:t>
      </w:r>
      <w:r w:rsidR="00DF72B6">
        <w:rPr>
          <w:bCs/>
          <w:szCs w:val="22"/>
        </w:rPr>
        <w:t xml:space="preserve"> </w:t>
      </w:r>
      <w:r w:rsidRPr="00DF72B6">
        <w:rPr>
          <w:bCs/>
          <w:szCs w:val="22"/>
        </w:rPr>
        <w:t>[40 CFR 63.7510(e)]</w:t>
      </w:r>
    </w:p>
    <w:p w14:paraId="1E388B96" w14:textId="5AF16B8C" w:rsidR="00167861" w:rsidRPr="006F78CE" w:rsidRDefault="00167861" w:rsidP="00DF72B6">
      <w:pPr>
        <w:tabs>
          <w:tab w:val="left" w:pos="3637"/>
        </w:tabs>
        <w:spacing w:before="120" w:after="120"/>
        <w:rPr>
          <w:b/>
          <w:u w:val="single"/>
        </w:rPr>
      </w:pPr>
      <w:r w:rsidRPr="006F78CE">
        <w:rPr>
          <w:b/>
          <w:u w:val="single"/>
        </w:rPr>
        <w:t>N</w:t>
      </w:r>
      <w:r w:rsidR="00DF72B6" w:rsidRPr="006F78CE">
        <w:rPr>
          <w:b/>
          <w:u w:val="single"/>
        </w:rPr>
        <w:t>otification, Recordkeeping, and Reports</w:t>
      </w:r>
    </w:p>
    <w:p w14:paraId="615D2D37" w14:textId="4474402E" w:rsidR="006F78CE" w:rsidRDefault="00167861" w:rsidP="00E218C2">
      <w:pPr>
        <w:pStyle w:val="ListParagraph"/>
        <w:numPr>
          <w:ilvl w:val="0"/>
          <w:numId w:val="68"/>
        </w:numPr>
        <w:tabs>
          <w:tab w:val="left" w:pos="720"/>
          <w:tab w:val="left" w:pos="1080"/>
        </w:tabs>
        <w:ind w:left="360"/>
        <w:outlineLvl w:val="1"/>
      </w:pPr>
      <w:r w:rsidRPr="00E421FC">
        <w:rPr>
          <w:b/>
          <w:bCs/>
          <w:u w:val="single"/>
        </w:rPr>
        <w:t>Notification of Compliance Status</w:t>
      </w:r>
      <w:r w:rsidRPr="00E421FC">
        <w:rPr>
          <w:b/>
          <w:bCs/>
        </w:rPr>
        <w:t>.</w:t>
      </w:r>
      <w:r w:rsidRPr="00E421FC">
        <w:rPr>
          <w:b/>
          <w:bCs/>
          <w:sz w:val="24"/>
          <w:szCs w:val="24"/>
        </w:rPr>
        <w:t xml:space="preserve"> </w:t>
      </w:r>
      <w:r w:rsidRPr="00E421FC">
        <w:rPr>
          <w:sz w:val="24"/>
          <w:szCs w:val="24"/>
        </w:rPr>
        <w:t xml:space="preserve"> </w:t>
      </w:r>
      <w:r w:rsidRPr="008F7F9B">
        <w:t xml:space="preserve">Sources subject to tune-up and the one-time energy assessment </w:t>
      </w:r>
      <w:r w:rsidRPr="00C6330E">
        <w:t>requirements must submit a notification of compliance status to the appropriate regulatory authority within 60 days following the completion of all the compliance demonstrations. The notification must contain the following information:</w:t>
      </w:r>
    </w:p>
    <w:p w14:paraId="3ACF061E" w14:textId="77777777" w:rsidR="006F78CE" w:rsidRDefault="006F78CE">
      <w:r>
        <w:br w:type="page"/>
      </w:r>
    </w:p>
    <w:p w14:paraId="632CB04C" w14:textId="66067FB2" w:rsidR="00167861" w:rsidRPr="006F78CE" w:rsidRDefault="006F78CE" w:rsidP="006F78CE">
      <w:pPr>
        <w:spacing w:after="120"/>
        <w:rPr>
          <w:b/>
          <w:sz w:val="24"/>
          <w:szCs w:val="24"/>
        </w:rPr>
      </w:pPr>
      <w:r w:rsidRPr="006F78CE">
        <w:rPr>
          <w:b/>
          <w:sz w:val="24"/>
          <w:szCs w:val="24"/>
        </w:rPr>
        <w:lastRenderedPageBreak/>
        <w:t>SS.8. Continued</w:t>
      </w:r>
    </w:p>
    <w:p w14:paraId="665B4F06" w14:textId="66F6CAA3" w:rsidR="00167861" w:rsidRPr="00C6330E" w:rsidRDefault="00167861" w:rsidP="006F78CE">
      <w:pPr>
        <w:numPr>
          <w:ilvl w:val="0"/>
          <w:numId w:val="10"/>
        </w:numPr>
      </w:pPr>
      <w:r w:rsidRPr="00C6330E">
        <w:t>The following certification(s) of compliance, as applicable, and signed by a responsible official.</w:t>
      </w:r>
    </w:p>
    <w:p w14:paraId="336D8305" w14:textId="345E851A" w:rsidR="00167861" w:rsidRPr="006F78CE" w:rsidRDefault="00167861" w:rsidP="006F78CE">
      <w:pPr>
        <w:tabs>
          <w:tab w:val="left" w:pos="3637"/>
        </w:tabs>
        <w:ind w:left="1080"/>
        <w:rPr>
          <w:b/>
        </w:rPr>
      </w:pPr>
      <w:r w:rsidRPr="00C6330E">
        <w:rPr>
          <w:szCs w:val="22"/>
        </w:rPr>
        <w:t xml:space="preserve">"This facility complies with the required initial tune-up according to the procedures in </w:t>
      </w:r>
      <w:hyperlink r:id="rId163" w:anchor="(a)(10)(i)" w:tgtFrame="_blank" w:history="1">
        <w:r w:rsidRPr="00C6330E">
          <w:rPr>
            <w:rStyle w:val="Hyperlink"/>
            <w:color w:val="auto"/>
            <w:szCs w:val="22"/>
            <w:u w:val="none"/>
          </w:rPr>
          <w:t xml:space="preserve">40 CFR </w:t>
        </w:r>
        <w:r w:rsidR="008C1C6C">
          <w:rPr>
            <w:szCs w:val="22"/>
          </w:rPr>
          <w:t xml:space="preserve">40 CFR </w:t>
        </w:r>
        <w:r w:rsidRPr="00C6330E">
          <w:rPr>
            <w:rStyle w:val="Hyperlink"/>
            <w:color w:val="auto"/>
            <w:szCs w:val="22"/>
            <w:u w:val="none"/>
          </w:rPr>
          <w:t>63.7540(a)(10)(</w:t>
        </w:r>
        <w:proofErr w:type="spellStart"/>
        <w:r w:rsidRPr="00C6330E">
          <w:rPr>
            <w:rStyle w:val="Hyperlink"/>
            <w:color w:val="auto"/>
            <w:szCs w:val="22"/>
            <w:u w:val="none"/>
          </w:rPr>
          <w:t>i</w:t>
        </w:r>
        <w:proofErr w:type="spellEnd"/>
        <w:r w:rsidRPr="00C6330E">
          <w:rPr>
            <w:rStyle w:val="Hyperlink"/>
            <w:color w:val="auto"/>
            <w:szCs w:val="22"/>
            <w:u w:val="none"/>
          </w:rPr>
          <w:t>)</w:t>
        </w:r>
      </w:hyperlink>
      <w:r w:rsidRPr="00C6330E">
        <w:rPr>
          <w:szCs w:val="22"/>
        </w:rPr>
        <w:t xml:space="preserve"> through </w:t>
      </w:r>
      <w:hyperlink r:id="rId164" w:anchor="(a)(10)(vi)" w:tgtFrame="_blank" w:history="1">
        <w:r w:rsidRPr="00C6330E">
          <w:rPr>
            <w:rStyle w:val="Hyperlink"/>
            <w:color w:val="auto"/>
            <w:szCs w:val="22"/>
            <w:u w:val="none"/>
          </w:rPr>
          <w:t>(vi)</w:t>
        </w:r>
      </w:hyperlink>
      <w:r w:rsidRPr="00C6330E">
        <w:rPr>
          <w:szCs w:val="22"/>
        </w:rPr>
        <w:t xml:space="preserve">."  </w:t>
      </w:r>
      <w:r w:rsidRPr="00C6330E">
        <w:rPr>
          <w:b/>
        </w:rPr>
        <w:t>Notifications were submitted on 05/29/13</w:t>
      </w:r>
    </w:p>
    <w:p w14:paraId="6C65645B" w14:textId="3A84C501" w:rsidR="00167861" w:rsidRPr="006F78CE" w:rsidRDefault="00167861" w:rsidP="006F78CE">
      <w:pPr>
        <w:numPr>
          <w:ilvl w:val="0"/>
          <w:numId w:val="10"/>
        </w:numPr>
        <w:rPr>
          <w:szCs w:val="22"/>
        </w:rPr>
      </w:pPr>
      <w:r w:rsidRPr="00C6330E">
        <w:rPr>
          <w:szCs w:val="22"/>
        </w:rPr>
        <w:t>The following certification(s) of compliance, as applicable, and signed by a responsible official.</w:t>
      </w:r>
    </w:p>
    <w:p w14:paraId="76EA7F2D" w14:textId="56F1A585" w:rsidR="00167861" w:rsidRPr="006F78CE" w:rsidRDefault="00167861" w:rsidP="006F78CE">
      <w:pPr>
        <w:pStyle w:val="bullet-check"/>
        <w:numPr>
          <w:ilvl w:val="0"/>
          <w:numId w:val="0"/>
        </w:numPr>
        <w:ind w:left="1080"/>
      </w:pPr>
      <w:r w:rsidRPr="00C6330E">
        <w:t xml:space="preserve">"This facility must conduct an energy assessment performed according to </w:t>
      </w:r>
      <w:hyperlink r:id="rId165" w:anchor="(e)" w:tgtFrame="_blank" w:history="1">
        <w:r w:rsidRPr="00C6330E">
          <w:rPr>
            <w:rStyle w:val="Hyperlink"/>
            <w:color w:val="auto"/>
            <w:u w:val="none"/>
          </w:rPr>
          <w:t>40 CFR 63.7530(e)</w:t>
        </w:r>
      </w:hyperlink>
      <w:r w:rsidRPr="00C6330E">
        <w:t>," no later than January 31 2016.</w:t>
      </w:r>
    </w:p>
    <w:p w14:paraId="1B57B2F2" w14:textId="10E60B87" w:rsidR="00167861" w:rsidRPr="00C6330E" w:rsidRDefault="00167861" w:rsidP="006F78CE">
      <w:pPr>
        <w:ind w:left="360"/>
        <w:rPr>
          <w:bCs/>
          <w:szCs w:val="22"/>
        </w:rPr>
      </w:pPr>
      <w:r w:rsidRPr="00C6330E">
        <w:rPr>
          <w:bCs/>
          <w:szCs w:val="22"/>
        </w:rPr>
        <w:t>[40 CFR 63.7545(e)(8)(</w:t>
      </w:r>
      <w:proofErr w:type="spellStart"/>
      <w:r w:rsidRPr="00C6330E">
        <w:rPr>
          <w:bCs/>
          <w:szCs w:val="22"/>
        </w:rPr>
        <w:t>i</w:t>
      </w:r>
      <w:proofErr w:type="spellEnd"/>
      <w:r w:rsidRPr="00C6330E">
        <w:rPr>
          <w:bCs/>
          <w:szCs w:val="22"/>
        </w:rPr>
        <w:t>) and (ii)]</w:t>
      </w:r>
    </w:p>
    <w:p w14:paraId="4566E468" w14:textId="48D633D4" w:rsidR="00167861" w:rsidRPr="006F78CE" w:rsidRDefault="00167861" w:rsidP="006F78CE">
      <w:pPr>
        <w:spacing w:before="120" w:after="120"/>
        <w:rPr>
          <w:bCs/>
          <w:szCs w:val="22"/>
          <w:u w:val="single"/>
        </w:rPr>
      </w:pPr>
      <w:r w:rsidRPr="006F78CE">
        <w:rPr>
          <w:b/>
          <w:bCs/>
          <w:szCs w:val="22"/>
          <w:u w:val="single"/>
        </w:rPr>
        <w:t>R</w:t>
      </w:r>
      <w:r w:rsidR="006F78CE" w:rsidRPr="006F78CE">
        <w:rPr>
          <w:b/>
          <w:bCs/>
          <w:szCs w:val="22"/>
          <w:u w:val="single"/>
        </w:rPr>
        <w:t>ecordkeeping</w:t>
      </w:r>
    </w:p>
    <w:p w14:paraId="3A3E7CE5" w14:textId="0FB3FEF2" w:rsidR="00167861" w:rsidRPr="00C6330E" w:rsidRDefault="00167861" w:rsidP="00E218C2">
      <w:pPr>
        <w:pStyle w:val="ListParagraph"/>
        <w:numPr>
          <w:ilvl w:val="0"/>
          <w:numId w:val="68"/>
        </w:numPr>
        <w:tabs>
          <w:tab w:val="left" w:pos="720"/>
          <w:tab w:val="left" w:pos="1080"/>
        </w:tabs>
        <w:ind w:left="360"/>
        <w:outlineLvl w:val="1"/>
      </w:pPr>
      <w:r w:rsidRPr="00C6330E">
        <w:t>Applicable sources must maintain records to demonstrate compliance with all applicable requirements, including:</w:t>
      </w:r>
    </w:p>
    <w:p w14:paraId="5BE622CF" w14:textId="231ED30C" w:rsidR="00167861" w:rsidRPr="00C6330E" w:rsidRDefault="00167861" w:rsidP="00E218C2">
      <w:pPr>
        <w:pStyle w:val="ListParagraph"/>
        <w:numPr>
          <w:ilvl w:val="0"/>
          <w:numId w:val="185"/>
        </w:numPr>
        <w:jc w:val="both"/>
      </w:pPr>
      <w:r w:rsidRPr="00C6330E">
        <w:t>A copy of each notification and report submitted to the appropriate regulatory authority, along with any supporting documentation.</w:t>
      </w:r>
    </w:p>
    <w:p w14:paraId="6DC2B9AF" w14:textId="7893F1D3" w:rsidR="00167861" w:rsidRPr="00C6330E" w:rsidRDefault="00167861" w:rsidP="00E218C2">
      <w:pPr>
        <w:pStyle w:val="ListParagraph"/>
        <w:numPr>
          <w:ilvl w:val="0"/>
          <w:numId w:val="185"/>
        </w:numPr>
        <w:jc w:val="both"/>
      </w:pPr>
      <w:r w:rsidRPr="00C6330E">
        <w:t xml:space="preserve">Records necessary to demonstrate compliance with applicable emissions limits, including fuel use, </w:t>
      </w:r>
      <w:proofErr w:type="spellStart"/>
      <w:r w:rsidRPr="00C6330E">
        <w:t>hrs</w:t>
      </w:r>
      <w:proofErr w:type="spellEnd"/>
      <w:r w:rsidRPr="00C6330E">
        <w:t xml:space="preserve"> of operation, fuel analyses, occurrences and duration of each malfunction and actions to minimize emissions, startups and shutdowns, and any supporting calculations.</w:t>
      </w:r>
    </w:p>
    <w:p w14:paraId="41EE3EE6" w14:textId="008FA8DE" w:rsidR="00167861" w:rsidRPr="00C6330E" w:rsidRDefault="00167861" w:rsidP="00E218C2">
      <w:pPr>
        <w:pStyle w:val="ListParagraph"/>
        <w:numPr>
          <w:ilvl w:val="0"/>
          <w:numId w:val="185"/>
        </w:numPr>
        <w:jc w:val="both"/>
      </w:pPr>
      <w:r w:rsidRPr="00C6330E">
        <w:t xml:space="preserve">For required tune-ups include dates, results, procedures, and manufacturer’s specifications. </w:t>
      </w:r>
    </w:p>
    <w:p w14:paraId="6BEFE3E8" w14:textId="77777777" w:rsidR="00167861" w:rsidRPr="00C6330E" w:rsidRDefault="00167861" w:rsidP="006F78CE">
      <w:pPr>
        <w:ind w:left="360"/>
      </w:pPr>
      <w:r w:rsidRPr="00C6330E">
        <w:rPr>
          <w:bCs/>
          <w:szCs w:val="22"/>
        </w:rPr>
        <w:t>[40 CFR 63.7555(a)(1)]</w:t>
      </w:r>
    </w:p>
    <w:p w14:paraId="6D0719C3" w14:textId="7B5B3E7E" w:rsidR="00167861" w:rsidRPr="00E421FC" w:rsidRDefault="00167861" w:rsidP="00E218C2">
      <w:pPr>
        <w:pStyle w:val="ListParagraph"/>
        <w:numPr>
          <w:ilvl w:val="0"/>
          <w:numId w:val="68"/>
        </w:numPr>
        <w:tabs>
          <w:tab w:val="left" w:pos="720"/>
          <w:tab w:val="left" w:pos="1080"/>
        </w:tabs>
        <w:spacing w:before="120"/>
        <w:ind w:left="360"/>
        <w:outlineLvl w:val="1"/>
        <w:rPr>
          <w:b/>
          <w:bCs/>
          <w:szCs w:val="22"/>
        </w:rPr>
      </w:pPr>
      <w:r w:rsidRPr="00E421FC">
        <w:rPr>
          <w:b/>
          <w:bCs/>
          <w:szCs w:val="22"/>
          <w:u w:val="single"/>
        </w:rPr>
        <w:t>Recordkeeping Format</w:t>
      </w:r>
      <w:r w:rsidRPr="00E421FC">
        <w:rPr>
          <w:b/>
          <w:bCs/>
          <w:szCs w:val="22"/>
        </w:rPr>
        <w:t>.</w:t>
      </w:r>
    </w:p>
    <w:p w14:paraId="44744FFE" w14:textId="7D051F16" w:rsidR="00167861" w:rsidRPr="005C5F78" w:rsidRDefault="00167861" w:rsidP="00E218C2">
      <w:pPr>
        <w:pStyle w:val="ListParagraph"/>
        <w:numPr>
          <w:ilvl w:val="1"/>
          <w:numId w:val="186"/>
        </w:numPr>
        <w:spacing w:before="100" w:beforeAutospacing="1" w:after="100" w:afterAutospacing="1"/>
        <w:ind w:left="1080"/>
        <w:rPr>
          <w:szCs w:val="22"/>
        </w:rPr>
      </w:pPr>
      <w:r w:rsidRPr="005C5F78">
        <w:rPr>
          <w:szCs w:val="22"/>
        </w:rPr>
        <w:t xml:space="preserve">Your records must be in a form suitable and readily available for expeditious review, according to </w:t>
      </w:r>
      <w:r w:rsidR="008C1C6C" w:rsidRPr="005C5F78">
        <w:rPr>
          <w:szCs w:val="22"/>
        </w:rPr>
        <w:t xml:space="preserve">40 CFR </w:t>
      </w:r>
      <w:r w:rsidRPr="005C5F78">
        <w:rPr>
          <w:szCs w:val="22"/>
        </w:rPr>
        <w:t>63.10(b)(1).</w:t>
      </w:r>
    </w:p>
    <w:p w14:paraId="3D2D8A62" w14:textId="6DDD038B" w:rsidR="00167861" w:rsidRPr="008F7F9B" w:rsidRDefault="00167861" w:rsidP="00E218C2">
      <w:pPr>
        <w:pStyle w:val="ListParagraph"/>
        <w:numPr>
          <w:ilvl w:val="1"/>
          <w:numId w:val="186"/>
        </w:numPr>
        <w:spacing w:before="100" w:beforeAutospacing="1" w:after="100" w:afterAutospacing="1"/>
        <w:ind w:left="1080"/>
        <w:rPr>
          <w:szCs w:val="22"/>
        </w:rPr>
      </w:pPr>
      <w:r w:rsidRPr="008F7F9B">
        <w:rPr>
          <w:szCs w:val="22"/>
        </w:rPr>
        <w:t xml:space="preserve">As specified in </w:t>
      </w:r>
      <w:r w:rsidR="008C1C6C">
        <w:rPr>
          <w:szCs w:val="22"/>
        </w:rPr>
        <w:t xml:space="preserve">40 CFR </w:t>
      </w:r>
      <w:r w:rsidRPr="008F7F9B">
        <w:rPr>
          <w:szCs w:val="22"/>
        </w:rPr>
        <w:t>63.10(b)(1), you must keep each record for 5 years following the date of each occurrence, measurement, maintenance, corrective action, report, or record.</w:t>
      </w:r>
    </w:p>
    <w:p w14:paraId="1722938B" w14:textId="59F2CE6A" w:rsidR="00167861" w:rsidRPr="00C6330E" w:rsidRDefault="00167861" w:rsidP="00E218C2">
      <w:pPr>
        <w:pStyle w:val="ListParagraph"/>
        <w:numPr>
          <w:ilvl w:val="1"/>
          <w:numId w:val="186"/>
        </w:numPr>
        <w:ind w:left="1080"/>
        <w:rPr>
          <w:szCs w:val="22"/>
        </w:rPr>
      </w:pPr>
      <w:r w:rsidRPr="00C6330E">
        <w:rPr>
          <w:szCs w:val="22"/>
        </w:rPr>
        <w:t xml:space="preserve">You must keep each record on site, or they must be accessible from on site (for example, through a computer network), for at least 2 years after the date of each occurrence, measurement, maintenance, corrective action, report, or record, according to </w:t>
      </w:r>
      <w:r w:rsidR="008C1C6C">
        <w:rPr>
          <w:szCs w:val="22"/>
        </w:rPr>
        <w:t xml:space="preserve">40 CFR </w:t>
      </w:r>
      <w:r w:rsidRPr="00C6330E">
        <w:rPr>
          <w:szCs w:val="22"/>
        </w:rPr>
        <w:t xml:space="preserve">63.10(b)(1). </w:t>
      </w:r>
      <w:r w:rsidR="008C1C6C">
        <w:rPr>
          <w:szCs w:val="22"/>
        </w:rPr>
        <w:t xml:space="preserve"> </w:t>
      </w:r>
      <w:r w:rsidRPr="00C6330E">
        <w:rPr>
          <w:szCs w:val="22"/>
        </w:rPr>
        <w:t>You can keep the records off site for the remaining 3 years.</w:t>
      </w:r>
    </w:p>
    <w:p w14:paraId="4DCDBE5A" w14:textId="77777777" w:rsidR="005C5F78" w:rsidRDefault="00167861" w:rsidP="005C5F78">
      <w:pPr>
        <w:ind w:left="360"/>
        <w:rPr>
          <w:bCs/>
          <w:szCs w:val="22"/>
        </w:rPr>
      </w:pPr>
      <w:r w:rsidRPr="00C6330E">
        <w:rPr>
          <w:bCs/>
          <w:szCs w:val="22"/>
        </w:rPr>
        <w:t>[40 CFR 63.7560(a)-(c)]</w:t>
      </w:r>
    </w:p>
    <w:p w14:paraId="5DD5EC20" w14:textId="787579C7" w:rsidR="00167861" w:rsidRPr="005C5F78" w:rsidRDefault="00167861" w:rsidP="00E218C2">
      <w:pPr>
        <w:pStyle w:val="ListParagraph"/>
        <w:numPr>
          <w:ilvl w:val="0"/>
          <w:numId w:val="68"/>
        </w:numPr>
        <w:tabs>
          <w:tab w:val="left" w:pos="720"/>
          <w:tab w:val="left" w:pos="1080"/>
        </w:tabs>
        <w:spacing w:before="120"/>
        <w:ind w:left="360"/>
        <w:outlineLvl w:val="1"/>
        <w:rPr>
          <w:b/>
          <w:u w:val="single"/>
        </w:rPr>
      </w:pPr>
      <w:r w:rsidRPr="005C5F78">
        <w:rPr>
          <w:b/>
          <w:bCs/>
          <w:u w:val="single"/>
        </w:rPr>
        <w:t>Reports</w:t>
      </w:r>
      <w:r w:rsidRPr="005C5F78">
        <w:rPr>
          <w:b/>
          <w:bCs/>
        </w:rPr>
        <w:t xml:space="preserve">.  </w:t>
      </w:r>
      <w:r w:rsidRPr="005C5F78">
        <w:rPr>
          <w:b/>
        </w:rPr>
        <w:t>Compliance Dates Summary:</w:t>
      </w:r>
    </w:p>
    <w:p w14:paraId="72D05E3D" w14:textId="77777777" w:rsidR="00167861" w:rsidRPr="00BE43DD" w:rsidRDefault="00167861" w:rsidP="00F25169">
      <w:pPr>
        <w:pStyle w:val="bullet-check"/>
        <w:numPr>
          <w:ilvl w:val="0"/>
          <w:numId w:val="0"/>
        </w:numPr>
        <w:ind w:left="360"/>
      </w:pPr>
    </w:p>
    <w:tbl>
      <w:tblPr>
        <w:tblW w:w="0" w:type="auto"/>
        <w:tblInd w:w="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69"/>
        <w:gridCol w:w="1735"/>
        <w:gridCol w:w="2160"/>
        <w:gridCol w:w="1170"/>
        <w:gridCol w:w="1530"/>
        <w:gridCol w:w="2070"/>
      </w:tblGrid>
      <w:tr w:rsidR="00167861" w:rsidRPr="008F7F9B" w14:paraId="0A601C76" w14:textId="77777777" w:rsidTr="0044304B">
        <w:tc>
          <w:tcPr>
            <w:tcW w:w="1269" w:type="dxa"/>
            <w:tcBorders>
              <w:top w:val="double" w:sz="4" w:space="0" w:color="auto"/>
              <w:bottom w:val="double" w:sz="4" w:space="0" w:color="auto"/>
            </w:tcBorders>
            <w:shd w:val="clear" w:color="auto" w:fill="FFFFFF"/>
            <w:tcMar>
              <w:left w:w="43" w:type="dxa"/>
              <w:right w:w="43" w:type="dxa"/>
            </w:tcMar>
            <w:vAlign w:val="bottom"/>
            <w:hideMark/>
          </w:tcPr>
          <w:p w14:paraId="3EBC4977" w14:textId="77777777" w:rsidR="00167861" w:rsidRPr="008F7F9B" w:rsidRDefault="00167861" w:rsidP="0044304B">
            <w:pPr>
              <w:jc w:val="center"/>
              <w:rPr>
                <w:b/>
                <w:bCs/>
                <w:sz w:val="20"/>
              </w:rPr>
            </w:pPr>
            <w:r w:rsidRPr="008F7F9B">
              <w:rPr>
                <w:b/>
                <w:bCs/>
                <w:sz w:val="20"/>
              </w:rPr>
              <w:t>Sub Category</w:t>
            </w:r>
          </w:p>
        </w:tc>
        <w:tc>
          <w:tcPr>
            <w:tcW w:w="1735" w:type="dxa"/>
            <w:tcBorders>
              <w:top w:val="double" w:sz="4" w:space="0" w:color="auto"/>
              <w:bottom w:val="double" w:sz="4" w:space="0" w:color="auto"/>
            </w:tcBorders>
            <w:shd w:val="clear" w:color="auto" w:fill="FFFFFF"/>
            <w:tcMar>
              <w:left w:w="43" w:type="dxa"/>
              <w:right w:w="43" w:type="dxa"/>
            </w:tcMar>
            <w:vAlign w:val="bottom"/>
            <w:hideMark/>
          </w:tcPr>
          <w:p w14:paraId="585B2515" w14:textId="77777777" w:rsidR="00167861" w:rsidRPr="008F7F9B" w:rsidRDefault="00167861" w:rsidP="0044304B">
            <w:pPr>
              <w:jc w:val="center"/>
              <w:rPr>
                <w:b/>
                <w:bCs/>
                <w:sz w:val="20"/>
              </w:rPr>
            </w:pPr>
            <w:r w:rsidRPr="008F7F9B">
              <w:rPr>
                <w:b/>
                <w:bCs/>
                <w:sz w:val="20"/>
              </w:rPr>
              <w:t>Submit Initial Notification of Applicability by…</w:t>
            </w:r>
          </w:p>
        </w:tc>
        <w:tc>
          <w:tcPr>
            <w:tcW w:w="2160" w:type="dxa"/>
            <w:tcBorders>
              <w:top w:val="double" w:sz="4" w:space="0" w:color="auto"/>
              <w:bottom w:val="double" w:sz="4" w:space="0" w:color="auto"/>
            </w:tcBorders>
            <w:shd w:val="clear" w:color="auto" w:fill="FFFFFF"/>
            <w:tcMar>
              <w:left w:w="43" w:type="dxa"/>
              <w:right w:w="43" w:type="dxa"/>
            </w:tcMar>
            <w:vAlign w:val="bottom"/>
            <w:hideMark/>
          </w:tcPr>
          <w:p w14:paraId="3BAA8214" w14:textId="77777777" w:rsidR="00167861" w:rsidRPr="008F7F9B" w:rsidRDefault="00167861" w:rsidP="0044304B">
            <w:pPr>
              <w:jc w:val="center"/>
              <w:rPr>
                <w:b/>
                <w:bCs/>
                <w:sz w:val="20"/>
              </w:rPr>
            </w:pPr>
            <w:r w:rsidRPr="008F7F9B">
              <w:rPr>
                <w:b/>
                <w:bCs/>
                <w:sz w:val="20"/>
              </w:rPr>
              <w:t>Submit Initial Notification of Compliance Status by…</w:t>
            </w:r>
          </w:p>
        </w:tc>
        <w:tc>
          <w:tcPr>
            <w:tcW w:w="1170" w:type="dxa"/>
            <w:tcBorders>
              <w:top w:val="double" w:sz="4" w:space="0" w:color="auto"/>
              <w:bottom w:val="double" w:sz="4" w:space="0" w:color="auto"/>
            </w:tcBorders>
            <w:shd w:val="clear" w:color="auto" w:fill="FFFFFF"/>
            <w:tcMar>
              <w:left w:w="43" w:type="dxa"/>
              <w:right w:w="43" w:type="dxa"/>
            </w:tcMar>
            <w:vAlign w:val="bottom"/>
            <w:hideMark/>
          </w:tcPr>
          <w:p w14:paraId="174CFEE0" w14:textId="77777777" w:rsidR="00167861" w:rsidRPr="008F7F9B" w:rsidRDefault="00167861" w:rsidP="0044304B">
            <w:pPr>
              <w:jc w:val="center"/>
              <w:rPr>
                <w:b/>
                <w:bCs/>
                <w:sz w:val="20"/>
              </w:rPr>
            </w:pPr>
            <w:r w:rsidRPr="008F7F9B">
              <w:rPr>
                <w:b/>
                <w:bCs/>
                <w:sz w:val="20"/>
              </w:rPr>
              <w:t>Complete Initial Tune-ups by…</w:t>
            </w:r>
          </w:p>
        </w:tc>
        <w:tc>
          <w:tcPr>
            <w:tcW w:w="1530" w:type="dxa"/>
            <w:tcBorders>
              <w:top w:val="double" w:sz="4" w:space="0" w:color="auto"/>
              <w:bottom w:val="double" w:sz="4" w:space="0" w:color="auto"/>
            </w:tcBorders>
            <w:shd w:val="clear" w:color="auto" w:fill="FFFFFF"/>
            <w:tcMar>
              <w:left w:w="43" w:type="dxa"/>
              <w:right w:w="43" w:type="dxa"/>
            </w:tcMar>
            <w:vAlign w:val="bottom"/>
            <w:hideMark/>
          </w:tcPr>
          <w:p w14:paraId="7FDAA765" w14:textId="77777777" w:rsidR="00167861" w:rsidRPr="008F7F9B" w:rsidRDefault="00167861" w:rsidP="0044304B">
            <w:pPr>
              <w:jc w:val="center"/>
              <w:rPr>
                <w:b/>
                <w:bCs/>
                <w:sz w:val="20"/>
              </w:rPr>
            </w:pPr>
            <w:r w:rsidRPr="008F7F9B">
              <w:rPr>
                <w:b/>
                <w:bCs/>
                <w:sz w:val="20"/>
              </w:rPr>
              <w:t>Complete Energy Assessment by…</w:t>
            </w:r>
          </w:p>
        </w:tc>
        <w:tc>
          <w:tcPr>
            <w:tcW w:w="2070" w:type="dxa"/>
            <w:tcBorders>
              <w:top w:val="double" w:sz="4" w:space="0" w:color="auto"/>
              <w:bottom w:val="double" w:sz="4" w:space="0" w:color="auto"/>
            </w:tcBorders>
            <w:shd w:val="clear" w:color="auto" w:fill="FFFFFF"/>
            <w:tcMar>
              <w:left w:w="43" w:type="dxa"/>
              <w:right w:w="43" w:type="dxa"/>
            </w:tcMar>
            <w:vAlign w:val="bottom"/>
            <w:hideMark/>
          </w:tcPr>
          <w:p w14:paraId="0254CD99" w14:textId="77777777" w:rsidR="00167861" w:rsidRPr="008F7F9B" w:rsidRDefault="00167861" w:rsidP="0044304B">
            <w:pPr>
              <w:jc w:val="center"/>
              <w:rPr>
                <w:b/>
                <w:bCs/>
                <w:sz w:val="20"/>
              </w:rPr>
            </w:pPr>
            <w:r w:rsidRPr="008F7F9B">
              <w:rPr>
                <w:b/>
                <w:bCs/>
                <w:sz w:val="20"/>
              </w:rPr>
              <w:t>Prepare Compliance Certification Report by…</w:t>
            </w:r>
          </w:p>
        </w:tc>
      </w:tr>
      <w:tr w:rsidR="00167861" w:rsidRPr="008F7F9B" w14:paraId="7862461C" w14:textId="77777777" w:rsidTr="0044304B">
        <w:tc>
          <w:tcPr>
            <w:tcW w:w="1269" w:type="dxa"/>
            <w:tcBorders>
              <w:top w:val="double" w:sz="4" w:space="0" w:color="auto"/>
            </w:tcBorders>
            <w:shd w:val="clear" w:color="auto" w:fill="FFFFFF"/>
            <w:vAlign w:val="center"/>
            <w:hideMark/>
          </w:tcPr>
          <w:p w14:paraId="24307EFD" w14:textId="77777777" w:rsidR="00167861" w:rsidRPr="008F7F9B" w:rsidRDefault="00167861" w:rsidP="0044304B">
            <w:pPr>
              <w:rPr>
                <w:sz w:val="20"/>
              </w:rPr>
            </w:pPr>
            <w:r w:rsidRPr="008F7F9B">
              <w:rPr>
                <w:sz w:val="20"/>
              </w:rPr>
              <w:t xml:space="preserve">All Existing Gas 1 Units </w:t>
            </w:r>
          </w:p>
        </w:tc>
        <w:tc>
          <w:tcPr>
            <w:tcW w:w="1735" w:type="dxa"/>
            <w:tcBorders>
              <w:top w:val="double" w:sz="4" w:space="0" w:color="auto"/>
            </w:tcBorders>
            <w:shd w:val="clear" w:color="auto" w:fill="FFFFFF"/>
            <w:noWrap/>
            <w:vAlign w:val="center"/>
            <w:hideMark/>
          </w:tcPr>
          <w:p w14:paraId="73846925" w14:textId="77777777" w:rsidR="00167861" w:rsidRPr="008F7F9B" w:rsidRDefault="00167861" w:rsidP="0044304B">
            <w:pPr>
              <w:jc w:val="center"/>
              <w:rPr>
                <w:sz w:val="20"/>
              </w:rPr>
            </w:pPr>
            <w:r w:rsidRPr="008F7F9B">
              <w:rPr>
                <w:sz w:val="20"/>
              </w:rPr>
              <w:t>5/31/2013</w:t>
            </w:r>
          </w:p>
        </w:tc>
        <w:tc>
          <w:tcPr>
            <w:tcW w:w="2160" w:type="dxa"/>
            <w:tcBorders>
              <w:top w:val="double" w:sz="4" w:space="0" w:color="auto"/>
            </w:tcBorders>
            <w:shd w:val="clear" w:color="auto" w:fill="FFFFFF"/>
            <w:vAlign w:val="center"/>
            <w:hideMark/>
          </w:tcPr>
          <w:p w14:paraId="39C298B4" w14:textId="77777777" w:rsidR="00167861" w:rsidRPr="008F7F9B" w:rsidRDefault="00167861" w:rsidP="0044304B">
            <w:pPr>
              <w:rPr>
                <w:sz w:val="20"/>
              </w:rPr>
            </w:pPr>
            <w:r w:rsidRPr="008F7F9B">
              <w:rPr>
                <w:sz w:val="20"/>
              </w:rPr>
              <w:t>Within 60 days following completion of all compliance demonstrations but no later than 3/01/2016, whichever is first.</w:t>
            </w:r>
          </w:p>
        </w:tc>
        <w:tc>
          <w:tcPr>
            <w:tcW w:w="1170" w:type="dxa"/>
            <w:tcBorders>
              <w:top w:val="double" w:sz="4" w:space="0" w:color="auto"/>
            </w:tcBorders>
            <w:shd w:val="clear" w:color="auto" w:fill="FFFFFF"/>
            <w:noWrap/>
            <w:vAlign w:val="center"/>
            <w:hideMark/>
          </w:tcPr>
          <w:p w14:paraId="796914F8" w14:textId="77777777" w:rsidR="00167861" w:rsidRPr="008F7F9B" w:rsidRDefault="00167861" w:rsidP="0044304B">
            <w:pPr>
              <w:jc w:val="center"/>
              <w:rPr>
                <w:sz w:val="20"/>
              </w:rPr>
            </w:pPr>
            <w:r w:rsidRPr="008F7F9B">
              <w:rPr>
                <w:sz w:val="20"/>
              </w:rPr>
              <w:t>1/31/2016</w:t>
            </w:r>
          </w:p>
        </w:tc>
        <w:tc>
          <w:tcPr>
            <w:tcW w:w="1530" w:type="dxa"/>
            <w:tcBorders>
              <w:top w:val="double" w:sz="4" w:space="0" w:color="auto"/>
            </w:tcBorders>
            <w:shd w:val="clear" w:color="auto" w:fill="FFFFFF"/>
            <w:noWrap/>
            <w:vAlign w:val="center"/>
            <w:hideMark/>
          </w:tcPr>
          <w:p w14:paraId="4F56574B" w14:textId="77777777" w:rsidR="00167861" w:rsidRPr="008F7F9B" w:rsidRDefault="00167861" w:rsidP="0044304B">
            <w:pPr>
              <w:jc w:val="center"/>
              <w:rPr>
                <w:sz w:val="20"/>
              </w:rPr>
            </w:pPr>
            <w:r w:rsidRPr="008F7F9B">
              <w:rPr>
                <w:sz w:val="20"/>
              </w:rPr>
              <w:t>1/31/2016</w:t>
            </w:r>
          </w:p>
        </w:tc>
        <w:tc>
          <w:tcPr>
            <w:tcW w:w="2070" w:type="dxa"/>
            <w:tcBorders>
              <w:top w:val="double" w:sz="4" w:space="0" w:color="auto"/>
            </w:tcBorders>
            <w:shd w:val="clear" w:color="auto" w:fill="FFFFFF"/>
            <w:vAlign w:val="center"/>
            <w:hideMark/>
          </w:tcPr>
          <w:p w14:paraId="3E5FB2FC" w14:textId="77777777" w:rsidR="00167861" w:rsidRPr="008F7F9B" w:rsidRDefault="00167861" w:rsidP="0044304B">
            <w:pPr>
              <w:rPr>
                <w:sz w:val="20"/>
              </w:rPr>
            </w:pPr>
            <w:r w:rsidRPr="008F7F9B">
              <w:rPr>
                <w:sz w:val="20"/>
              </w:rPr>
              <w:t>1</w:t>
            </w:r>
            <w:r w:rsidRPr="008F7F9B">
              <w:rPr>
                <w:sz w:val="20"/>
                <w:vertAlign w:val="superscript"/>
              </w:rPr>
              <w:t>st</w:t>
            </w:r>
            <w:r w:rsidRPr="008F7F9B">
              <w:rPr>
                <w:sz w:val="20"/>
              </w:rPr>
              <w:t xml:space="preserve"> report submitted by 1/31/2017 (Annual) , 1/31/2018 (2-year), or 1/31/2021 (5-year) </w:t>
            </w:r>
          </w:p>
        </w:tc>
      </w:tr>
    </w:tbl>
    <w:p w14:paraId="6D2894D5" w14:textId="77777777" w:rsidR="00167861" w:rsidRPr="008F7F9B" w:rsidRDefault="00167861" w:rsidP="00167861">
      <w:pPr>
        <w:rPr>
          <w:bCs/>
          <w:szCs w:val="22"/>
        </w:rPr>
      </w:pPr>
      <w:r w:rsidRPr="008F7F9B">
        <w:rPr>
          <w:bCs/>
          <w:szCs w:val="22"/>
        </w:rPr>
        <w:t>[40 CFR 63.7550]</w:t>
      </w:r>
    </w:p>
    <w:p w14:paraId="48E2A88A" w14:textId="54502B75" w:rsidR="005C5F78" w:rsidRDefault="005C5F78">
      <w:pPr>
        <w:rPr>
          <w:bCs/>
          <w:szCs w:val="22"/>
        </w:rPr>
      </w:pPr>
      <w:r>
        <w:rPr>
          <w:bCs/>
          <w:szCs w:val="22"/>
        </w:rPr>
        <w:br w:type="page"/>
      </w:r>
    </w:p>
    <w:p w14:paraId="229FFECC" w14:textId="77777777" w:rsidR="00167861" w:rsidRPr="00BE43DD" w:rsidRDefault="00167861" w:rsidP="00167861">
      <w:pPr>
        <w:rPr>
          <w:bCs/>
          <w:szCs w:val="22"/>
        </w:rPr>
      </w:pPr>
    </w:p>
    <w:p w14:paraId="3A688508" w14:textId="4870F743" w:rsidR="00167861" w:rsidRPr="00E421FC" w:rsidRDefault="00167861" w:rsidP="00E218C2">
      <w:pPr>
        <w:pStyle w:val="ListParagraph"/>
        <w:numPr>
          <w:ilvl w:val="0"/>
          <w:numId w:val="68"/>
        </w:numPr>
        <w:ind w:hanging="720"/>
        <w:rPr>
          <w:b/>
          <w:bCs/>
          <w:szCs w:val="22"/>
        </w:rPr>
      </w:pPr>
      <w:r w:rsidRPr="00E421FC">
        <w:rPr>
          <w:b/>
          <w:bCs/>
          <w:szCs w:val="22"/>
        </w:rPr>
        <w:t>G</w:t>
      </w:r>
      <w:r w:rsidR="00187E56">
        <w:rPr>
          <w:b/>
          <w:bCs/>
          <w:szCs w:val="22"/>
        </w:rPr>
        <w:t>eneral Provisions</w:t>
      </w:r>
      <w:r w:rsidRPr="00E421FC">
        <w:rPr>
          <w:b/>
          <w:bCs/>
          <w:szCs w:val="22"/>
        </w:rPr>
        <w:t>:</w:t>
      </w:r>
      <w:r w:rsidRPr="00E421FC">
        <w:rPr>
          <w:b/>
          <w:bCs/>
          <w:szCs w:val="22"/>
        </w:rPr>
        <w:tab/>
      </w:r>
    </w:p>
    <w:p w14:paraId="56C46802" w14:textId="77777777" w:rsidR="00167861" w:rsidRPr="008F7F9B" w:rsidRDefault="00167861" w:rsidP="00167861">
      <w:pPr>
        <w:rPr>
          <w:szCs w:val="22"/>
        </w:rPr>
      </w:pP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55"/>
        <w:gridCol w:w="3903"/>
        <w:gridCol w:w="3706"/>
      </w:tblGrid>
      <w:tr w:rsidR="00167861" w:rsidRPr="008F7F9B" w14:paraId="03CFF230"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vAlign w:val="bottom"/>
            <w:hideMark/>
          </w:tcPr>
          <w:p w14:paraId="47D70857" w14:textId="77777777" w:rsidR="00167861" w:rsidRPr="008F7F9B" w:rsidRDefault="00167861" w:rsidP="0044304B">
            <w:pPr>
              <w:rPr>
                <w:b/>
                <w:bCs/>
                <w:szCs w:val="22"/>
              </w:rPr>
            </w:pPr>
            <w:r w:rsidRPr="008F7F9B">
              <w:rPr>
                <w:b/>
                <w:bCs/>
                <w:szCs w:val="22"/>
              </w:rPr>
              <w:t>Citation</w:t>
            </w:r>
          </w:p>
        </w:tc>
        <w:tc>
          <w:tcPr>
            <w:tcW w:w="1939" w:type="pct"/>
            <w:tcBorders>
              <w:top w:val="single" w:sz="6" w:space="0" w:color="000000"/>
              <w:left w:val="single" w:sz="6" w:space="0" w:color="000000"/>
              <w:bottom w:val="single" w:sz="6" w:space="0" w:color="000000"/>
              <w:right w:val="single" w:sz="6" w:space="0" w:color="000000"/>
            </w:tcBorders>
            <w:vAlign w:val="bottom"/>
            <w:hideMark/>
          </w:tcPr>
          <w:p w14:paraId="1F67D5DD" w14:textId="77777777" w:rsidR="00167861" w:rsidRPr="008F7F9B" w:rsidRDefault="00167861" w:rsidP="0044304B">
            <w:pPr>
              <w:rPr>
                <w:b/>
                <w:bCs/>
                <w:szCs w:val="22"/>
              </w:rPr>
            </w:pPr>
            <w:r w:rsidRPr="008F7F9B">
              <w:rPr>
                <w:b/>
                <w:bCs/>
                <w:szCs w:val="22"/>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D84341B" w14:textId="77777777" w:rsidR="00167861" w:rsidRPr="008F7F9B" w:rsidRDefault="00167861" w:rsidP="0044304B">
            <w:pPr>
              <w:rPr>
                <w:b/>
                <w:bCs/>
                <w:szCs w:val="22"/>
              </w:rPr>
            </w:pPr>
            <w:r w:rsidRPr="008F7F9B">
              <w:rPr>
                <w:b/>
                <w:bCs/>
                <w:szCs w:val="22"/>
              </w:rPr>
              <w:t>Applies to subpart DDDDD</w:t>
            </w:r>
          </w:p>
        </w:tc>
      </w:tr>
      <w:tr w:rsidR="00167861" w:rsidRPr="008F7F9B" w14:paraId="70C0DBEC"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5B8AD103" w14:textId="77777777" w:rsidR="00167861" w:rsidRPr="008F7F9B" w:rsidRDefault="00167861" w:rsidP="0044304B">
            <w:pPr>
              <w:rPr>
                <w:szCs w:val="22"/>
              </w:rPr>
            </w:pPr>
            <w:r w:rsidRPr="008F7F9B">
              <w:rPr>
                <w:szCs w:val="22"/>
              </w:rPr>
              <w:t>§63.1</w:t>
            </w:r>
          </w:p>
        </w:tc>
        <w:tc>
          <w:tcPr>
            <w:tcW w:w="1939" w:type="pct"/>
            <w:tcBorders>
              <w:top w:val="single" w:sz="6" w:space="0" w:color="000000"/>
              <w:left w:val="single" w:sz="6" w:space="0" w:color="000000"/>
              <w:bottom w:val="single" w:sz="6" w:space="0" w:color="000000"/>
              <w:right w:val="single" w:sz="6" w:space="0" w:color="000000"/>
            </w:tcBorders>
            <w:hideMark/>
          </w:tcPr>
          <w:p w14:paraId="7781350E" w14:textId="77777777" w:rsidR="00167861" w:rsidRPr="008F7F9B" w:rsidRDefault="00167861" w:rsidP="0044304B">
            <w:pPr>
              <w:rPr>
                <w:szCs w:val="22"/>
              </w:rPr>
            </w:pPr>
            <w:r w:rsidRPr="008F7F9B">
              <w:rPr>
                <w:szCs w:val="22"/>
              </w:rPr>
              <w:t>Applicability</w:t>
            </w:r>
          </w:p>
        </w:tc>
        <w:tc>
          <w:tcPr>
            <w:tcW w:w="0" w:type="auto"/>
            <w:tcBorders>
              <w:top w:val="single" w:sz="6" w:space="0" w:color="000000"/>
              <w:left w:val="single" w:sz="6" w:space="0" w:color="000000"/>
              <w:bottom w:val="single" w:sz="6" w:space="0" w:color="000000"/>
              <w:right w:val="single" w:sz="6" w:space="0" w:color="000000"/>
            </w:tcBorders>
            <w:hideMark/>
          </w:tcPr>
          <w:p w14:paraId="32DD598A" w14:textId="77777777" w:rsidR="00167861" w:rsidRPr="008F7F9B" w:rsidRDefault="00167861" w:rsidP="0044304B">
            <w:pPr>
              <w:rPr>
                <w:szCs w:val="22"/>
              </w:rPr>
            </w:pPr>
            <w:r w:rsidRPr="008F7F9B">
              <w:rPr>
                <w:szCs w:val="22"/>
              </w:rPr>
              <w:t>Yes.</w:t>
            </w:r>
          </w:p>
        </w:tc>
      </w:tr>
      <w:tr w:rsidR="00167861" w:rsidRPr="008F7F9B" w14:paraId="5D851DF7"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31C1CFF1" w14:textId="77777777" w:rsidR="00167861" w:rsidRPr="008F7F9B" w:rsidRDefault="00167861" w:rsidP="0044304B">
            <w:pPr>
              <w:rPr>
                <w:szCs w:val="22"/>
              </w:rPr>
            </w:pPr>
            <w:r w:rsidRPr="008F7F9B">
              <w:rPr>
                <w:szCs w:val="22"/>
              </w:rPr>
              <w:t>§63.2</w:t>
            </w:r>
          </w:p>
        </w:tc>
        <w:tc>
          <w:tcPr>
            <w:tcW w:w="1939" w:type="pct"/>
            <w:tcBorders>
              <w:top w:val="single" w:sz="6" w:space="0" w:color="000000"/>
              <w:left w:val="single" w:sz="6" w:space="0" w:color="000000"/>
              <w:bottom w:val="single" w:sz="6" w:space="0" w:color="000000"/>
              <w:right w:val="single" w:sz="6" w:space="0" w:color="000000"/>
            </w:tcBorders>
            <w:hideMark/>
          </w:tcPr>
          <w:p w14:paraId="735316E8" w14:textId="77777777" w:rsidR="00167861" w:rsidRPr="008F7F9B" w:rsidRDefault="00167861" w:rsidP="0044304B">
            <w:pPr>
              <w:rPr>
                <w:szCs w:val="22"/>
              </w:rPr>
            </w:pPr>
            <w:r w:rsidRPr="008F7F9B">
              <w:rPr>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14:paraId="55A2B1A0" w14:textId="77777777" w:rsidR="00167861" w:rsidRPr="008F7F9B" w:rsidRDefault="00167861" w:rsidP="0044304B">
            <w:pPr>
              <w:rPr>
                <w:szCs w:val="22"/>
              </w:rPr>
            </w:pPr>
            <w:r w:rsidRPr="008F7F9B">
              <w:rPr>
                <w:szCs w:val="22"/>
              </w:rPr>
              <w:t>Yes. Additional terms defined in §63.7575</w:t>
            </w:r>
          </w:p>
        </w:tc>
      </w:tr>
      <w:tr w:rsidR="00167861" w:rsidRPr="008F7F9B" w14:paraId="4385F297"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56DB7A93" w14:textId="77777777" w:rsidR="00167861" w:rsidRPr="008F7F9B" w:rsidRDefault="00167861" w:rsidP="0044304B">
            <w:pPr>
              <w:rPr>
                <w:szCs w:val="22"/>
              </w:rPr>
            </w:pPr>
            <w:r w:rsidRPr="008F7F9B">
              <w:rPr>
                <w:szCs w:val="22"/>
              </w:rPr>
              <w:t>§63.3</w:t>
            </w:r>
          </w:p>
        </w:tc>
        <w:tc>
          <w:tcPr>
            <w:tcW w:w="1939" w:type="pct"/>
            <w:tcBorders>
              <w:top w:val="single" w:sz="6" w:space="0" w:color="000000"/>
              <w:left w:val="single" w:sz="6" w:space="0" w:color="000000"/>
              <w:bottom w:val="single" w:sz="6" w:space="0" w:color="000000"/>
              <w:right w:val="single" w:sz="6" w:space="0" w:color="000000"/>
            </w:tcBorders>
            <w:hideMark/>
          </w:tcPr>
          <w:p w14:paraId="3CFA3E2E" w14:textId="77777777" w:rsidR="00167861" w:rsidRPr="008F7F9B" w:rsidRDefault="00167861" w:rsidP="0044304B">
            <w:pPr>
              <w:rPr>
                <w:szCs w:val="22"/>
              </w:rPr>
            </w:pPr>
            <w:r w:rsidRPr="008F7F9B">
              <w:rPr>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14:paraId="67305050" w14:textId="77777777" w:rsidR="00167861" w:rsidRPr="008F7F9B" w:rsidRDefault="00167861" w:rsidP="0044304B">
            <w:pPr>
              <w:rPr>
                <w:szCs w:val="22"/>
              </w:rPr>
            </w:pPr>
            <w:r w:rsidRPr="008F7F9B">
              <w:rPr>
                <w:szCs w:val="22"/>
              </w:rPr>
              <w:t>Yes.</w:t>
            </w:r>
          </w:p>
        </w:tc>
      </w:tr>
      <w:tr w:rsidR="00167861" w:rsidRPr="008F7F9B" w14:paraId="22EFFFDA"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04B8696B" w14:textId="77777777" w:rsidR="00167861" w:rsidRPr="008F7F9B" w:rsidRDefault="00167861" w:rsidP="0044304B">
            <w:pPr>
              <w:rPr>
                <w:szCs w:val="22"/>
              </w:rPr>
            </w:pPr>
            <w:r w:rsidRPr="008F7F9B">
              <w:rPr>
                <w:szCs w:val="22"/>
              </w:rPr>
              <w:t>§63.4</w:t>
            </w:r>
          </w:p>
        </w:tc>
        <w:tc>
          <w:tcPr>
            <w:tcW w:w="1939" w:type="pct"/>
            <w:tcBorders>
              <w:top w:val="single" w:sz="6" w:space="0" w:color="000000"/>
              <w:left w:val="single" w:sz="6" w:space="0" w:color="000000"/>
              <w:bottom w:val="single" w:sz="6" w:space="0" w:color="000000"/>
              <w:right w:val="single" w:sz="6" w:space="0" w:color="000000"/>
            </w:tcBorders>
            <w:hideMark/>
          </w:tcPr>
          <w:p w14:paraId="31B0EA31" w14:textId="77777777" w:rsidR="00167861" w:rsidRPr="008F7F9B" w:rsidRDefault="00167861" w:rsidP="0044304B">
            <w:pPr>
              <w:rPr>
                <w:szCs w:val="22"/>
              </w:rPr>
            </w:pPr>
            <w:r w:rsidRPr="008F7F9B">
              <w:rPr>
                <w:szCs w:val="22"/>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14:paraId="6B1515BE" w14:textId="77777777" w:rsidR="00167861" w:rsidRPr="008F7F9B" w:rsidRDefault="00167861" w:rsidP="0044304B">
            <w:pPr>
              <w:rPr>
                <w:szCs w:val="22"/>
              </w:rPr>
            </w:pPr>
            <w:r w:rsidRPr="008F7F9B">
              <w:rPr>
                <w:szCs w:val="22"/>
              </w:rPr>
              <w:t>Yes.</w:t>
            </w:r>
          </w:p>
        </w:tc>
      </w:tr>
      <w:tr w:rsidR="00167861" w:rsidRPr="008F7F9B" w14:paraId="7B50FC1B"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6C372256" w14:textId="77777777" w:rsidR="00167861" w:rsidRPr="008F7F9B" w:rsidRDefault="00167861" w:rsidP="0044304B">
            <w:pPr>
              <w:rPr>
                <w:szCs w:val="22"/>
              </w:rPr>
            </w:pPr>
            <w:r w:rsidRPr="008F7F9B">
              <w:rPr>
                <w:szCs w:val="22"/>
              </w:rPr>
              <w:t>§63.5</w:t>
            </w:r>
          </w:p>
        </w:tc>
        <w:tc>
          <w:tcPr>
            <w:tcW w:w="1939" w:type="pct"/>
            <w:tcBorders>
              <w:top w:val="single" w:sz="6" w:space="0" w:color="000000"/>
              <w:left w:val="single" w:sz="6" w:space="0" w:color="000000"/>
              <w:bottom w:val="single" w:sz="6" w:space="0" w:color="000000"/>
              <w:right w:val="single" w:sz="6" w:space="0" w:color="000000"/>
            </w:tcBorders>
            <w:hideMark/>
          </w:tcPr>
          <w:p w14:paraId="1A2D3CC6" w14:textId="77777777" w:rsidR="00167861" w:rsidRPr="008F7F9B" w:rsidRDefault="00167861" w:rsidP="0044304B">
            <w:pPr>
              <w:rPr>
                <w:szCs w:val="22"/>
              </w:rPr>
            </w:pPr>
            <w:r w:rsidRPr="008F7F9B">
              <w:rPr>
                <w:szCs w:val="22"/>
              </w:rPr>
              <w:t>Preconstruction Review and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14:paraId="54813166" w14:textId="77777777" w:rsidR="00167861" w:rsidRPr="008F7F9B" w:rsidRDefault="00167861" w:rsidP="0044304B">
            <w:pPr>
              <w:rPr>
                <w:szCs w:val="22"/>
              </w:rPr>
            </w:pPr>
            <w:r w:rsidRPr="008F7F9B">
              <w:rPr>
                <w:szCs w:val="22"/>
              </w:rPr>
              <w:t>Yes.</w:t>
            </w:r>
          </w:p>
        </w:tc>
      </w:tr>
      <w:tr w:rsidR="00167861" w:rsidRPr="008F7F9B" w14:paraId="6BBFB68F"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6CE480C8" w14:textId="77777777" w:rsidR="00167861" w:rsidRPr="008F7F9B" w:rsidRDefault="00167861" w:rsidP="0044304B">
            <w:pPr>
              <w:rPr>
                <w:szCs w:val="22"/>
              </w:rPr>
            </w:pPr>
            <w:r w:rsidRPr="008F7F9B">
              <w:rPr>
                <w:szCs w:val="22"/>
              </w:rPr>
              <w:t>§63.6(a), (b)(1)-(b)(5), (b)(7), (c)</w:t>
            </w:r>
          </w:p>
        </w:tc>
        <w:tc>
          <w:tcPr>
            <w:tcW w:w="1939" w:type="pct"/>
            <w:tcBorders>
              <w:top w:val="single" w:sz="6" w:space="0" w:color="000000"/>
              <w:left w:val="single" w:sz="6" w:space="0" w:color="000000"/>
              <w:bottom w:val="single" w:sz="6" w:space="0" w:color="000000"/>
              <w:right w:val="single" w:sz="6" w:space="0" w:color="000000"/>
            </w:tcBorders>
            <w:hideMark/>
          </w:tcPr>
          <w:p w14:paraId="152D64EE" w14:textId="77777777" w:rsidR="00167861" w:rsidRPr="008F7F9B" w:rsidRDefault="00167861" w:rsidP="0044304B">
            <w:pPr>
              <w:rPr>
                <w:szCs w:val="22"/>
              </w:rPr>
            </w:pPr>
            <w:r w:rsidRPr="008F7F9B">
              <w:rPr>
                <w:szCs w:val="22"/>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0985C413" w14:textId="77777777" w:rsidR="00167861" w:rsidRPr="008F7F9B" w:rsidRDefault="00167861" w:rsidP="0044304B">
            <w:pPr>
              <w:rPr>
                <w:szCs w:val="22"/>
              </w:rPr>
            </w:pPr>
            <w:r w:rsidRPr="008F7F9B">
              <w:rPr>
                <w:szCs w:val="22"/>
              </w:rPr>
              <w:t>Yes.</w:t>
            </w:r>
          </w:p>
        </w:tc>
      </w:tr>
      <w:tr w:rsidR="00167861" w:rsidRPr="008F7F9B" w14:paraId="1CDF9998"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34CB8BDA" w14:textId="77777777" w:rsidR="00167861" w:rsidRPr="008F7F9B" w:rsidRDefault="00167861" w:rsidP="0044304B">
            <w:pPr>
              <w:rPr>
                <w:szCs w:val="22"/>
              </w:rPr>
            </w:pPr>
            <w:r w:rsidRPr="008F7F9B">
              <w:rPr>
                <w:szCs w:val="22"/>
              </w:rPr>
              <w:t>§63.6(e)(1)(</w:t>
            </w:r>
            <w:proofErr w:type="spellStart"/>
            <w:r w:rsidRPr="008F7F9B">
              <w:rPr>
                <w:szCs w:val="22"/>
              </w:rPr>
              <w:t>i</w:t>
            </w:r>
            <w:proofErr w:type="spellEnd"/>
            <w:r w:rsidRPr="008F7F9B">
              <w:rPr>
                <w:szCs w:val="22"/>
              </w:rPr>
              <w:t>)</w:t>
            </w:r>
          </w:p>
        </w:tc>
        <w:tc>
          <w:tcPr>
            <w:tcW w:w="1939" w:type="pct"/>
            <w:tcBorders>
              <w:top w:val="single" w:sz="6" w:space="0" w:color="000000"/>
              <w:left w:val="single" w:sz="6" w:space="0" w:color="000000"/>
              <w:bottom w:val="single" w:sz="6" w:space="0" w:color="000000"/>
              <w:right w:val="single" w:sz="6" w:space="0" w:color="000000"/>
            </w:tcBorders>
            <w:hideMark/>
          </w:tcPr>
          <w:p w14:paraId="7FC1066E" w14:textId="77777777" w:rsidR="00167861" w:rsidRPr="008F7F9B" w:rsidRDefault="00167861" w:rsidP="0044304B">
            <w:pPr>
              <w:rPr>
                <w:szCs w:val="22"/>
              </w:rPr>
            </w:pPr>
            <w:r w:rsidRPr="008F7F9B">
              <w:rPr>
                <w:szCs w:val="22"/>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14:paraId="2B209ACE" w14:textId="77777777" w:rsidR="00167861" w:rsidRPr="008F7F9B" w:rsidRDefault="00167861" w:rsidP="0044304B">
            <w:pPr>
              <w:rPr>
                <w:szCs w:val="22"/>
              </w:rPr>
            </w:pPr>
            <w:r w:rsidRPr="008F7F9B">
              <w:rPr>
                <w:szCs w:val="22"/>
              </w:rPr>
              <w:t>No. See §63.7500(a)(3) for the general duty requirement.</w:t>
            </w:r>
          </w:p>
        </w:tc>
      </w:tr>
      <w:tr w:rsidR="00167861" w:rsidRPr="008F7F9B" w14:paraId="2D7A70CE"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49141E01" w14:textId="77777777" w:rsidR="00167861" w:rsidRPr="008F7F9B" w:rsidRDefault="00167861" w:rsidP="0044304B">
            <w:pPr>
              <w:rPr>
                <w:szCs w:val="22"/>
              </w:rPr>
            </w:pPr>
            <w:r w:rsidRPr="008F7F9B">
              <w:rPr>
                <w:szCs w:val="22"/>
              </w:rPr>
              <w:t>§63.6(e)(1)(ii)</w:t>
            </w:r>
          </w:p>
        </w:tc>
        <w:tc>
          <w:tcPr>
            <w:tcW w:w="1939" w:type="pct"/>
            <w:tcBorders>
              <w:top w:val="single" w:sz="6" w:space="0" w:color="000000"/>
              <w:left w:val="single" w:sz="6" w:space="0" w:color="000000"/>
              <w:bottom w:val="single" w:sz="6" w:space="0" w:color="000000"/>
              <w:right w:val="single" w:sz="6" w:space="0" w:color="000000"/>
            </w:tcBorders>
            <w:hideMark/>
          </w:tcPr>
          <w:p w14:paraId="23CFF8A3" w14:textId="77777777" w:rsidR="00167861" w:rsidRPr="008F7F9B" w:rsidRDefault="00167861" w:rsidP="0044304B">
            <w:pPr>
              <w:rPr>
                <w:szCs w:val="22"/>
              </w:rPr>
            </w:pPr>
            <w:r w:rsidRPr="008F7F9B">
              <w:rPr>
                <w:szCs w:val="22"/>
              </w:rPr>
              <w:t>Requirement to correct malfunctions as soon as practicable.</w:t>
            </w:r>
          </w:p>
        </w:tc>
        <w:tc>
          <w:tcPr>
            <w:tcW w:w="0" w:type="auto"/>
            <w:tcBorders>
              <w:top w:val="single" w:sz="6" w:space="0" w:color="000000"/>
              <w:left w:val="single" w:sz="6" w:space="0" w:color="000000"/>
              <w:bottom w:val="single" w:sz="6" w:space="0" w:color="000000"/>
              <w:right w:val="single" w:sz="6" w:space="0" w:color="000000"/>
            </w:tcBorders>
            <w:hideMark/>
          </w:tcPr>
          <w:p w14:paraId="7C824ABF" w14:textId="77777777" w:rsidR="00167861" w:rsidRPr="008F7F9B" w:rsidRDefault="00167861" w:rsidP="0044304B">
            <w:pPr>
              <w:rPr>
                <w:szCs w:val="22"/>
              </w:rPr>
            </w:pPr>
            <w:r w:rsidRPr="008F7F9B">
              <w:rPr>
                <w:szCs w:val="22"/>
              </w:rPr>
              <w:t>No.</w:t>
            </w:r>
          </w:p>
        </w:tc>
      </w:tr>
      <w:tr w:rsidR="00167861" w:rsidRPr="008F7F9B" w14:paraId="686BB985"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4D466C92" w14:textId="77777777" w:rsidR="00167861" w:rsidRPr="008F7F9B" w:rsidRDefault="00167861" w:rsidP="0044304B">
            <w:pPr>
              <w:rPr>
                <w:szCs w:val="22"/>
              </w:rPr>
            </w:pPr>
            <w:r w:rsidRPr="008F7F9B">
              <w:rPr>
                <w:szCs w:val="22"/>
              </w:rPr>
              <w:t>§63.6(e)(3)</w:t>
            </w:r>
          </w:p>
        </w:tc>
        <w:tc>
          <w:tcPr>
            <w:tcW w:w="1939" w:type="pct"/>
            <w:tcBorders>
              <w:top w:val="single" w:sz="6" w:space="0" w:color="000000"/>
              <w:left w:val="single" w:sz="6" w:space="0" w:color="000000"/>
              <w:bottom w:val="single" w:sz="6" w:space="0" w:color="000000"/>
              <w:right w:val="single" w:sz="6" w:space="0" w:color="000000"/>
            </w:tcBorders>
            <w:hideMark/>
          </w:tcPr>
          <w:p w14:paraId="21BFFFCC" w14:textId="77777777" w:rsidR="00167861" w:rsidRPr="008F7F9B" w:rsidRDefault="00167861" w:rsidP="0044304B">
            <w:pPr>
              <w:rPr>
                <w:szCs w:val="22"/>
              </w:rPr>
            </w:pPr>
            <w:r w:rsidRPr="008F7F9B">
              <w:rPr>
                <w:szCs w:val="22"/>
              </w:rPr>
              <w:t>Startup, shutdown, and malfunction plan requirements.</w:t>
            </w:r>
          </w:p>
        </w:tc>
        <w:tc>
          <w:tcPr>
            <w:tcW w:w="0" w:type="auto"/>
            <w:tcBorders>
              <w:top w:val="single" w:sz="6" w:space="0" w:color="000000"/>
              <w:left w:val="single" w:sz="6" w:space="0" w:color="000000"/>
              <w:bottom w:val="single" w:sz="6" w:space="0" w:color="000000"/>
              <w:right w:val="single" w:sz="6" w:space="0" w:color="000000"/>
            </w:tcBorders>
            <w:hideMark/>
          </w:tcPr>
          <w:p w14:paraId="5DC4F805" w14:textId="77777777" w:rsidR="00167861" w:rsidRPr="008F7F9B" w:rsidRDefault="00167861" w:rsidP="0044304B">
            <w:pPr>
              <w:rPr>
                <w:szCs w:val="22"/>
              </w:rPr>
            </w:pPr>
            <w:r w:rsidRPr="008F7F9B">
              <w:rPr>
                <w:szCs w:val="22"/>
              </w:rPr>
              <w:t>No.</w:t>
            </w:r>
          </w:p>
        </w:tc>
      </w:tr>
      <w:tr w:rsidR="00167861" w:rsidRPr="008F7F9B" w14:paraId="35B34699"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07B91E21" w14:textId="77777777" w:rsidR="00167861" w:rsidRPr="008F7F9B" w:rsidRDefault="00167861" w:rsidP="0044304B">
            <w:pPr>
              <w:rPr>
                <w:szCs w:val="22"/>
              </w:rPr>
            </w:pPr>
            <w:r w:rsidRPr="008F7F9B">
              <w:rPr>
                <w:szCs w:val="22"/>
              </w:rPr>
              <w:t>§63.6(f)(1)</w:t>
            </w:r>
          </w:p>
        </w:tc>
        <w:tc>
          <w:tcPr>
            <w:tcW w:w="1939" w:type="pct"/>
            <w:tcBorders>
              <w:top w:val="single" w:sz="6" w:space="0" w:color="000000"/>
              <w:left w:val="single" w:sz="6" w:space="0" w:color="000000"/>
              <w:bottom w:val="single" w:sz="6" w:space="0" w:color="000000"/>
              <w:right w:val="single" w:sz="6" w:space="0" w:color="000000"/>
            </w:tcBorders>
            <w:hideMark/>
          </w:tcPr>
          <w:p w14:paraId="63C5804C" w14:textId="77777777" w:rsidR="00167861" w:rsidRPr="008F7F9B" w:rsidRDefault="00167861" w:rsidP="0044304B">
            <w:pPr>
              <w:rPr>
                <w:szCs w:val="22"/>
              </w:rPr>
            </w:pPr>
            <w:r w:rsidRPr="008F7F9B">
              <w:rPr>
                <w:szCs w:val="22"/>
              </w:rPr>
              <w:t>Startup, shutdown, and malfunction exemptions for compliance with non-opacity emission standards.</w:t>
            </w:r>
          </w:p>
        </w:tc>
        <w:tc>
          <w:tcPr>
            <w:tcW w:w="1841" w:type="pct"/>
            <w:tcBorders>
              <w:top w:val="single" w:sz="6" w:space="0" w:color="000000"/>
              <w:left w:val="single" w:sz="6" w:space="0" w:color="000000"/>
              <w:bottom w:val="single" w:sz="6" w:space="0" w:color="000000"/>
              <w:right w:val="single" w:sz="6" w:space="0" w:color="000000"/>
            </w:tcBorders>
            <w:hideMark/>
          </w:tcPr>
          <w:p w14:paraId="2AD7D92C" w14:textId="77777777" w:rsidR="00167861" w:rsidRPr="008F7F9B" w:rsidRDefault="00167861" w:rsidP="0044304B">
            <w:pPr>
              <w:rPr>
                <w:szCs w:val="22"/>
              </w:rPr>
            </w:pPr>
            <w:r w:rsidRPr="008F7F9B">
              <w:rPr>
                <w:szCs w:val="22"/>
              </w:rPr>
              <w:t>No.</w:t>
            </w:r>
          </w:p>
        </w:tc>
      </w:tr>
      <w:tr w:rsidR="00167861" w:rsidRPr="008F7F9B" w14:paraId="112D7FDB"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39A83EB6" w14:textId="77777777" w:rsidR="00167861" w:rsidRPr="008F7F9B" w:rsidRDefault="00167861" w:rsidP="0044304B">
            <w:pPr>
              <w:rPr>
                <w:szCs w:val="22"/>
              </w:rPr>
            </w:pPr>
            <w:r w:rsidRPr="008F7F9B">
              <w:rPr>
                <w:szCs w:val="22"/>
              </w:rPr>
              <w:t>§63.6(f)(2) and (3)</w:t>
            </w:r>
          </w:p>
        </w:tc>
        <w:tc>
          <w:tcPr>
            <w:tcW w:w="1939" w:type="pct"/>
            <w:tcBorders>
              <w:top w:val="single" w:sz="6" w:space="0" w:color="000000"/>
              <w:left w:val="single" w:sz="6" w:space="0" w:color="000000"/>
              <w:bottom w:val="single" w:sz="6" w:space="0" w:color="000000"/>
              <w:right w:val="single" w:sz="6" w:space="0" w:color="000000"/>
            </w:tcBorders>
            <w:hideMark/>
          </w:tcPr>
          <w:p w14:paraId="067AB1E0" w14:textId="77777777" w:rsidR="00167861" w:rsidRPr="008F7F9B" w:rsidRDefault="00167861" w:rsidP="0044304B">
            <w:pPr>
              <w:rPr>
                <w:szCs w:val="22"/>
              </w:rPr>
            </w:pPr>
            <w:r w:rsidRPr="008F7F9B">
              <w:rPr>
                <w:szCs w:val="22"/>
              </w:rPr>
              <w:t>Compliance with non-opacity emission standards.</w:t>
            </w:r>
          </w:p>
        </w:tc>
        <w:tc>
          <w:tcPr>
            <w:tcW w:w="1841" w:type="pct"/>
            <w:tcBorders>
              <w:top w:val="single" w:sz="6" w:space="0" w:color="000000"/>
              <w:left w:val="single" w:sz="6" w:space="0" w:color="000000"/>
              <w:bottom w:val="single" w:sz="6" w:space="0" w:color="000000"/>
              <w:right w:val="single" w:sz="6" w:space="0" w:color="000000"/>
            </w:tcBorders>
            <w:hideMark/>
          </w:tcPr>
          <w:p w14:paraId="2C06851D" w14:textId="77777777" w:rsidR="00167861" w:rsidRPr="008F7F9B" w:rsidRDefault="00167861" w:rsidP="0044304B">
            <w:pPr>
              <w:rPr>
                <w:szCs w:val="22"/>
              </w:rPr>
            </w:pPr>
            <w:r w:rsidRPr="008F7F9B">
              <w:rPr>
                <w:szCs w:val="22"/>
              </w:rPr>
              <w:t>Yes.</w:t>
            </w:r>
          </w:p>
        </w:tc>
      </w:tr>
      <w:tr w:rsidR="00167861" w:rsidRPr="008F7F9B" w14:paraId="5AD0A5BB"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198EB1A1" w14:textId="77777777" w:rsidR="00167861" w:rsidRPr="008F7F9B" w:rsidRDefault="00167861" w:rsidP="0044304B">
            <w:pPr>
              <w:rPr>
                <w:szCs w:val="22"/>
              </w:rPr>
            </w:pPr>
            <w:r w:rsidRPr="008F7F9B">
              <w:rPr>
                <w:szCs w:val="22"/>
              </w:rPr>
              <w:t>§63.6(g)</w:t>
            </w:r>
          </w:p>
        </w:tc>
        <w:tc>
          <w:tcPr>
            <w:tcW w:w="1939" w:type="pct"/>
            <w:tcBorders>
              <w:top w:val="single" w:sz="6" w:space="0" w:color="000000"/>
              <w:left w:val="single" w:sz="6" w:space="0" w:color="000000"/>
              <w:bottom w:val="single" w:sz="6" w:space="0" w:color="000000"/>
              <w:right w:val="single" w:sz="6" w:space="0" w:color="000000"/>
            </w:tcBorders>
            <w:hideMark/>
          </w:tcPr>
          <w:p w14:paraId="12412264" w14:textId="77777777" w:rsidR="00167861" w:rsidRPr="008F7F9B" w:rsidRDefault="00167861" w:rsidP="0044304B">
            <w:pPr>
              <w:rPr>
                <w:szCs w:val="22"/>
              </w:rPr>
            </w:pPr>
            <w:r w:rsidRPr="008F7F9B">
              <w:rPr>
                <w:szCs w:val="22"/>
              </w:rPr>
              <w:t>Use of alternative standards</w:t>
            </w:r>
          </w:p>
        </w:tc>
        <w:tc>
          <w:tcPr>
            <w:tcW w:w="1841" w:type="pct"/>
            <w:tcBorders>
              <w:top w:val="single" w:sz="6" w:space="0" w:color="000000"/>
              <w:left w:val="single" w:sz="6" w:space="0" w:color="000000"/>
              <w:bottom w:val="single" w:sz="6" w:space="0" w:color="000000"/>
              <w:right w:val="single" w:sz="6" w:space="0" w:color="000000"/>
            </w:tcBorders>
            <w:hideMark/>
          </w:tcPr>
          <w:p w14:paraId="67D112F1" w14:textId="77777777" w:rsidR="00167861" w:rsidRPr="008F7F9B" w:rsidRDefault="00167861" w:rsidP="0044304B">
            <w:pPr>
              <w:rPr>
                <w:szCs w:val="22"/>
              </w:rPr>
            </w:pPr>
            <w:r w:rsidRPr="008F7F9B">
              <w:rPr>
                <w:szCs w:val="22"/>
              </w:rPr>
              <w:t>Yes.</w:t>
            </w:r>
          </w:p>
        </w:tc>
      </w:tr>
      <w:tr w:rsidR="00167861" w:rsidRPr="008F7F9B" w14:paraId="75D53360"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1172CC48" w14:textId="77777777" w:rsidR="00167861" w:rsidRPr="008F7F9B" w:rsidRDefault="00167861" w:rsidP="0044304B">
            <w:pPr>
              <w:rPr>
                <w:szCs w:val="22"/>
              </w:rPr>
            </w:pPr>
            <w:r w:rsidRPr="008F7F9B">
              <w:rPr>
                <w:szCs w:val="22"/>
              </w:rPr>
              <w:t>§63.6(h)(1)</w:t>
            </w:r>
          </w:p>
        </w:tc>
        <w:tc>
          <w:tcPr>
            <w:tcW w:w="1939" w:type="pct"/>
            <w:tcBorders>
              <w:top w:val="single" w:sz="6" w:space="0" w:color="000000"/>
              <w:left w:val="single" w:sz="6" w:space="0" w:color="000000"/>
              <w:bottom w:val="single" w:sz="6" w:space="0" w:color="000000"/>
              <w:right w:val="single" w:sz="6" w:space="0" w:color="000000"/>
            </w:tcBorders>
            <w:hideMark/>
          </w:tcPr>
          <w:p w14:paraId="7C13955C" w14:textId="77777777" w:rsidR="00167861" w:rsidRPr="008F7F9B" w:rsidRDefault="00167861" w:rsidP="0044304B">
            <w:pPr>
              <w:rPr>
                <w:szCs w:val="22"/>
              </w:rPr>
            </w:pPr>
            <w:r w:rsidRPr="008F7F9B">
              <w:rPr>
                <w:szCs w:val="22"/>
              </w:rPr>
              <w:t>Startup, shutdown, and malfunction exemptions to opacity standards.</w:t>
            </w:r>
          </w:p>
        </w:tc>
        <w:tc>
          <w:tcPr>
            <w:tcW w:w="1841" w:type="pct"/>
            <w:tcBorders>
              <w:top w:val="single" w:sz="6" w:space="0" w:color="000000"/>
              <w:left w:val="single" w:sz="6" w:space="0" w:color="000000"/>
              <w:bottom w:val="single" w:sz="6" w:space="0" w:color="000000"/>
              <w:right w:val="single" w:sz="6" w:space="0" w:color="000000"/>
            </w:tcBorders>
            <w:hideMark/>
          </w:tcPr>
          <w:p w14:paraId="1655D4E6" w14:textId="77777777" w:rsidR="00167861" w:rsidRPr="008F7F9B" w:rsidRDefault="00167861" w:rsidP="0044304B">
            <w:pPr>
              <w:rPr>
                <w:szCs w:val="22"/>
              </w:rPr>
            </w:pPr>
            <w:r w:rsidRPr="008F7F9B">
              <w:rPr>
                <w:szCs w:val="22"/>
              </w:rPr>
              <w:t>No. See §63.7500(a).</w:t>
            </w:r>
          </w:p>
        </w:tc>
      </w:tr>
      <w:tr w:rsidR="005C5F78" w:rsidRPr="008F7F9B" w14:paraId="5EC3BF5C"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tcPr>
          <w:p w14:paraId="236C3EC4" w14:textId="1182B3B7" w:rsidR="005C5F78" w:rsidRPr="008F7F9B" w:rsidRDefault="005C5F78" w:rsidP="005C5F78">
            <w:pPr>
              <w:rPr>
                <w:szCs w:val="22"/>
              </w:rPr>
            </w:pPr>
            <w:r w:rsidRPr="008F7F9B">
              <w:rPr>
                <w:sz w:val="20"/>
              </w:rPr>
              <w:t>§63.6(h)(2) to (h)(9)</w:t>
            </w:r>
          </w:p>
        </w:tc>
        <w:tc>
          <w:tcPr>
            <w:tcW w:w="1939" w:type="pct"/>
            <w:tcBorders>
              <w:top w:val="single" w:sz="6" w:space="0" w:color="000000"/>
              <w:left w:val="single" w:sz="6" w:space="0" w:color="000000"/>
              <w:bottom w:val="single" w:sz="6" w:space="0" w:color="000000"/>
              <w:right w:val="single" w:sz="6" w:space="0" w:color="000000"/>
            </w:tcBorders>
          </w:tcPr>
          <w:p w14:paraId="0AB0AA97" w14:textId="5E352408" w:rsidR="005C5F78" w:rsidRPr="008F7F9B" w:rsidRDefault="005C5F78" w:rsidP="005C5F78">
            <w:pPr>
              <w:rPr>
                <w:szCs w:val="22"/>
              </w:rPr>
            </w:pPr>
            <w:r w:rsidRPr="008F7F9B">
              <w:rPr>
                <w:sz w:val="20"/>
              </w:rPr>
              <w:t>Determining compliance with opacity emission standards</w:t>
            </w:r>
          </w:p>
        </w:tc>
        <w:tc>
          <w:tcPr>
            <w:tcW w:w="1841" w:type="pct"/>
            <w:tcBorders>
              <w:top w:val="single" w:sz="6" w:space="0" w:color="000000"/>
              <w:left w:val="single" w:sz="6" w:space="0" w:color="000000"/>
              <w:bottom w:val="single" w:sz="6" w:space="0" w:color="000000"/>
              <w:right w:val="single" w:sz="6" w:space="0" w:color="000000"/>
            </w:tcBorders>
          </w:tcPr>
          <w:p w14:paraId="368D1DFA" w14:textId="37B43BB8" w:rsidR="005C5F78" w:rsidRPr="008F7F9B" w:rsidRDefault="005C5F78" w:rsidP="005C5F78">
            <w:pPr>
              <w:rPr>
                <w:szCs w:val="22"/>
              </w:rPr>
            </w:pPr>
            <w:r w:rsidRPr="008F7F9B">
              <w:rPr>
                <w:sz w:val="20"/>
              </w:rPr>
              <w:t>Yes.</w:t>
            </w:r>
          </w:p>
        </w:tc>
      </w:tr>
      <w:tr w:rsidR="005C5F78" w:rsidRPr="008F7F9B" w14:paraId="3610983C"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tcPr>
          <w:p w14:paraId="75F544CA" w14:textId="1863E281" w:rsidR="005C5F78" w:rsidRPr="008F7F9B" w:rsidRDefault="005C5F78" w:rsidP="005C5F78">
            <w:pPr>
              <w:rPr>
                <w:szCs w:val="22"/>
              </w:rPr>
            </w:pPr>
            <w:r w:rsidRPr="008F7F9B">
              <w:rPr>
                <w:sz w:val="20"/>
              </w:rPr>
              <w:t>§63.6(</w:t>
            </w:r>
            <w:proofErr w:type="spellStart"/>
            <w:r w:rsidRPr="008F7F9B">
              <w:rPr>
                <w:sz w:val="20"/>
              </w:rPr>
              <w:t>i</w:t>
            </w:r>
            <w:proofErr w:type="spellEnd"/>
            <w:r w:rsidRPr="008F7F9B">
              <w:rPr>
                <w:sz w:val="20"/>
              </w:rPr>
              <w:t>)</w:t>
            </w:r>
          </w:p>
        </w:tc>
        <w:tc>
          <w:tcPr>
            <w:tcW w:w="1939" w:type="pct"/>
            <w:tcBorders>
              <w:top w:val="single" w:sz="6" w:space="0" w:color="000000"/>
              <w:left w:val="single" w:sz="6" w:space="0" w:color="000000"/>
              <w:bottom w:val="single" w:sz="6" w:space="0" w:color="000000"/>
              <w:right w:val="single" w:sz="6" w:space="0" w:color="000000"/>
            </w:tcBorders>
          </w:tcPr>
          <w:p w14:paraId="5D5CF23E" w14:textId="4AF52E7A" w:rsidR="005C5F78" w:rsidRPr="008F7F9B" w:rsidRDefault="005C5F78" w:rsidP="005C5F78">
            <w:pPr>
              <w:rPr>
                <w:szCs w:val="22"/>
              </w:rPr>
            </w:pPr>
            <w:r w:rsidRPr="008F7F9B">
              <w:rPr>
                <w:sz w:val="20"/>
              </w:rPr>
              <w:t>Extension of compliance</w:t>
            </w:r>
          </w:p>
        </w:tc>
        <w:tc>
          <w:tcPr>
            <w:tcW w:w="1841" w:type="pct"/>
            <w:tcBorders>
              <w:top w:val="single" w:sz="6" w:space="0" w:color="000000"/>
              <w:left w:val="single" w:sz="6" w:space="0" w:color="000000"/>
              <w:bottom w:val="single" w:sz="6" w:space="0" w:color="000000"/>
              <w:right w:val="single" w:sz="6" w:space="0" w:color="000000"/>
            </w:tcBorders>
          </w:tcPr>
          <w:p w14:paraId="51C60DEA" w14:textId="3B04E054" w:rsidR="005C5F78" w:rsidRPr="008F7F9B" w:rsidRDefault="005C5F78" w:rsidP="005C5F78">
            <w:pPr>
              <w:rPr>
                <w:szCs w:val="22"/>
              </w:rPr>
            </w:pPr>
            <w:r w:rsidRPr="008F7F9B">
              <w:rPr>
                <w:sz w:val="20"/>
              </w:rPr>
              <w:t>Yes. Note: Facilities may also request extensions of compliance for the installation of combined heat and power, waste heat recovery, or gas pipeline or fuel feeding infrastructure as a means of complying with this subpart.</w:t>
            </w:r>
          </w:p>
        </w:tc>
      </w:tr>
      <w:tr w:rsidR="005C5F78" w:rsidRPr="008F7F9B" w14:paraId="6F9C5B28"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tcPr>
          <w:p w14:paraId="2561EE74" w14:textId="451EC078" w:rsidR="005C5F78" w:rsidRPr="008F7F9B" w:rsidRDefault="005C5F78" w:rsidP="005C5F78">
            <w:pPr>
              <w:rPr>
                <w:szCs w:val="22"/>
              </w:rPr>
            </w:pPr>
            <w:r w:rsidRPr="008F7F9B">
              <w:rPr>
                <w:sz w:val="20"/>
              </w:rPr>
              <w:t>§63.6(j)</w:t>
            </w:r>
          </w:p>
        </w:tc>
        <w:tc>
          <w:tcPr>
            <w:tcW w:w="1939" w:type="pct"/>
            <w:tcBorders>
              <w:top w:val="single" w:sz="6" w:space="0" w:color="000000"/>
              <w:left w:val="single" w:sz="6" w:space="0" w:color="000000"/>
              <w:bottom w:val="single" w:sz="6" w:space="0" w:color="000000"/>
              <w:right w:val="single" w:sz="6" w:space="0" w:color="000000"/>
            </w:tcBorders>
          </w:tcPr>
          <w:p w14:paraId="3905A372" w14:textId="47CAA026" w:rsidR="005C5F78" w:rsidRPr="008F7F9B" w:rsidRDefault="005C5F78" w:rsidP="005C5F78">
            <w:pPr>
              <w:rPr>
                <w:szCs w:val="22"/>
              </w:rPr>
            </w:pPr>
            <w:r w:rsidRPr="008F7F9B">
              <w:rPr>
                <w:sz w:val="20"/>
              </w:rPr>
              <w:t>Presidential exemption.</w:t>
            </w:r>
          </w:p>
        </w:tc>
        <w:tc>
          <w:tcPr>
            <w:tcW w:w="1841" w:type="pct"/>
            <w:tcBorders>
              <w:top w:val="single" w:sz="6" w:space="0" w:color="000000"/>
              <w:left w:val="single" w:sz="6" w:space="0" w:color="000000"/>
              <w:bottom w:val="single" w:sz="6" w:space="0" w:color="000000"/>
              <w:right w:val="single" w:sz="6" w:space="0" w:color="000000"/>
            </w:tcBorders>
          </w:tcPr>
          <w:p w14:paraId="285C14F2" w14:textId="436EA281" w:rsidR="005C5F78" w:rsidRPr="008F7F9B" w:rsidRDefault="005C5F78" w:rsidP="005C5F78">
            <w:pPr>
              <w:rPr>
                <w:szCs w:val="22"/>
              </w:rPr>
            </w:pPr>
            <w:r w:rsidRPr="008F7F9B">
              <w:rPr>
                <w:sz w:val="20"/>
              </w:rPr>
              <w:t>Yes.</w:t>
            </w:r>
          </w:p>
        </w:tc>
      </w:tr>
      <w:tr w:rsidR="005C5F78" w:rsidRPr="008F7F9B" w14:paraId="79902935"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tcPr>
          <w:p w14:paraId="753447C8" w14:textId="065CFA65" w:rsidR="005C5F78" w:rsidRPr="008F7F9B" w:rsidRDefault="005C5F78" w:rsidP="005C5F78">
            <w:pPr>
              <w:rPr>
                <w:szCs w:val="22"/>
              </w:rPr>
            </w:pPr>
            <w:r w:rsidRPr="008F7F9B">
              <w:rPr>
                <w:sz w:val="20"/>
              </w:rPr>
              <w:t>§63.7(a), (b), (c), and (d)</w:t>
            </w:r>
          </w:p>
        </w:tc>
        <w:tc>
          <w:tcPr>
            <w:tcW w:w="1939" w:type="pct"/>
            <w:tcBorders>
              <w:top w:val="single" w:sz="6" w:space="0" w:color="000000"/>
              <w:left w:val="single" w:sz="6" w:space="0" w:color="000000"/>
              <w:bottom w:val="single" w:sz="6" w:space="0" w:color="000000"/>
              <w:right w:val="single" w:sz="6" w:space="0" w:color="000000"/>
            </w:tcBorders>
          </w:tcPr>
          <w:p w14:paraId="71B2B180" w14:textId="37FEABC4" w:rsidR="005C5F78" w:rsidRPr="008F7F9B" w:rsidRDefault="005C5F78" w:rsidP="005C5F78">
            <w:pPr>
              <w:rPr>
                <w:szCs w:val="22"/>
              </w:rPr>
            </w:pPr>
            <w:r w:rsidRPr="008F7F9B">
              <w:rPr>
                <w:sz w:val="20"/>
              </w:rPr>
              <w:t>Performance Testing Requirements</w:t>
            </w:r>
          </w:p>
        </w:tc>
        <w:tc>
          <w:tcPr>
            <w:tcW w:w="1841" w:type="pct"/>
            <w:tcBorders>
              <w:top w:val="single" w:sz="6" w:space="0" w:color="000000"/>
              <w:left w:val="single" w:sz="6" w:space="0" w:color="000000"/>
              <w:bottom w:val="single" w:sz="6" w:space="0" w:color="000000"/>
              <w:right w:val="single" w:sz="6" w:space="0" w:color="000000"/>
            </w:tcBorders>
          </w:tcPr>
          <w:p w14:paraId="6F50606D" w14:textId="40104516" w:rsidR="005C5F78" w:rsidRPr="008F7F9B" w:rsidRDefault="005C5F78" w:rsidP="005C5F78">
            <w:pPr>
              <w:rPr>
                <w:szCs w:val="22"/>
              </w:rPr>
            </w:pPr>
            <w:r w:rsidRPr="008F7F9B">
              <w:rPr>
                <w:sz w:val="20"/>
              </w:rPr>
              <w:t>Yes.</w:t>
            </w:r>
          </w:p>
        </w:tc>
      </w:tr>
    </w:tbl>
    <w:p w14:paraId="0F20D015" w14:textId="105FEDE7" w:rsidR="00167861" w:rsidRPr="008F7F9B" w:rsidRDefault="00167861" w:rsidP="00167861">
      <w:pPr>
        <w:rPr>
          <w:b/>
          <w:szCs w:val="22"/>
        </w:rPr>
      </w:pPr>
      <w:r w:rsidRPr="008F7F9B">
        <w:rPr>
          <w:szCs w:val="22"/>
        </w:rPr>
        <w:br w:type="page"/>
      </w:r>
      <w:r w:rsidRPr="008F7F9B">
        <w:rPr>
          <w:b/>
          <w:szCs w:val="22"/>
        </w:rPr>
        <w:lastRenderedPageBreak/>
        <w:t xml:space="preserve">SS.12.   </w:t>
      </w:r>
      <w:r w:rsidR="00187E56" w:rsidRPr="00E421FC">
        <w:rPr>
          <w:b/>
          <w:bCs/>
          <w:szCs w:val="22"/>
        </w:rPr>
        <w:t>G</w:t>
      </w:r>
      <w:r w:rsidR="00187E56">
        <w:rPr>
          <w:b/>
          <w:bCs/>
          <w:szCs w:val="22"/>
        </w:rPr>
        <w:t>eneral Provisions</w:t>
      </w:r>
      <w:r w:rsidR="00187E56" w:rsidRPr="008F7F9B">
        <w:rPr>
          <w:b/>
          <w:szCs w:val="22"/>
        </w:rPr>
        <w:t xml:space="preserve"> </w:t>
      </w:r>
      <w:r w:rsidRPr="008F7F9B">
        <w:rPr>
          <w:b/>
          <w:szCs w:val="22"/>
        </w:rPr>
        <w:t>Continued:</w:t>
      </w:r>
    </w:p>
    <w:p w14:paraId="78DB5FCF" w14:textId="77777777" w:rsidR="00167861" w:rsidRPr="008F7F9B" w:rsidRDefault="00167861" w:rsidP="00167861">
      <w:pPr>
        <w:rPr>
          <w:szCs w:val="22"/>
        </w:rPr>
      </w:pP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55"/>
        <w:gridCol w:w="3903"/>
        <w:gridCol w:w="3706"/>
      </w:tblGrid>
      <w:tr w:rsidR="00167861" w:rsidRPr="008F7F9B" w14:paraId="72437CC4"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12F79285" w14:textId="77777777" w:rsidR="00167861" w:rsidRPr="008F7F9B" w:rsidRDefault="00167861" w:rsidP="0044304B">
            <w:pPr>
              <w:rPr>
                <w:sz w:val="20"/>
              </w:rPr>
            </w:pPr>
            <w:r w:rsidRPr="008F7F9B">
              <w:rPr>
                <w:b/>
                <w:bCs/>
                <w:sz w:val="20"/>
              </w:rPr>
              <w:t>Citation</w:t>
            </w:r>
          </w:p>
        </w:tc>
        <w:tc>
          <w:tcPr>
            <w:tcW w:w="1939" w:type="pct"/>
            <w:tcBorders>
              <w:top w:val="single" w:sz="6" w:space="0" w:color="000000"/>
              <w:left w:val="single" w:sz="6" w:space="0" w:color="000000"/>
              <w:bottom w:val="single" w:sz="6" w:space="0" w:color="000000"/>
              <w:right w:val="single" w:sz="6" w:space="0" w:color="000000"/>
            </w:tcBorders>
            <w:hideMark/>
          </w:tcPr>
          <w:p w14:paraId="3EBCB7C8" w14:textId="77777777" w:rsidR="00167861" w:rsidRPr="008F7F9B" w:rsidRDefault="00167861" w:rsidP="0044304B">
            <w:pPr>
              <w:rPr>
                <w:sz w:val="20"/>
              </w:rPr>
            </w:pPr>
            <w:r w:rsidRPr="008F7F9B">
              <w:rPr>
                <w:b/>
                <w:bCs/>
                <w:sz w:val="20"/>
              </w:rPr>
              <w:t>Subject</w:t>
            </w:r>
          </w:p>
        </w:tc>
        <w:tc>
          <w:tcPr>
            <w:tcW w:w="1841" w:type="pct"/>
            <w:tcBorders>
              <w:top w:val="single" w:sz="6" w:space="0" w:color="000000"/>
              <w:left w:val="single" w:sz="6" w:space="0" w:color="000000"/>
              <w:bottom w:val="single" w:sz="6" w:space="0" w:color="000000"/>
              <w:right w:val="single" w:sz="6" w:space="0" w:color="000000"/>
            </w:tcBorders>
            <w:hideMark/>
          </w:tcPr>
          <w:p w14:paraId="68E347B9" w14:textId="77777777" w:rsidR="00167861" w:rsidRPr="008F7F9B" w:rsidRDefault="00167861" w:rsidP="0044304B">
            <w:pPr>
              <w:rPr>
                <w:sz w:val="20"/>
              </w:rPr>
            </w:pPr>
            <w:r w:rsidRPr="008F7F9B">
              <w:rPr>
                <w:b/>
                <w:bCs/>
                <w:sz w:val="20"/>
              </w:rPr>
              <w:t>Applies to subpart DDDDD</w:t>
            </w:r>
          </w:p>
        </w:tc>
      </w:tr>
      <w:tr w:rsidR="00167861" w:rsidRPr="008F7F9B" w14:paraId="73D4190E"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07B4019E" w14:textId="77777777" w:rsidR="00167861" w:rsidRPr="008F7F9B" w:rsidRDefault="00167861" w:rsidP="0044304B">
            <w:pPr>
              <w:rPr>
                <w:sz w:val="20"/>
              </w:rPr>
            </w:pPr>
            <w:r w:rsidRPr="008F7F9B">
              <w:rPr>
                <w:sz w:val="20"/>
              </w:rPr>
              <w:t>§63.7(e)(1)</w:t>
            </w:r>
          </w:p>
        </w:tc>
        <w:tc>
          <w:tcPr>
            <w:tcW w:w="1939" w:type="pct"/>
            <w:tcBorders>
              <w:top w:val="single" w:sz="6" w:space="0" w:color="000000"/>
              <w:left w:val="single" w:sz="6" w:space="0" w:color="000000"/>
              <w:bottom w:val="single" w:sz="6" w:space="0" w:color="000000"/>
              <w:right w:val="single" w:sz="6" w:space="0" w:color="000000"/>
            </w:tcBorders>
            <w:hideMark/>
          </w:tcPr>
          <w:p w14:paraId="1FAEB363" w14:textId="77777777" w:rsidR="00167861" w:rsidRPr="008F7F9B" w:rsidRDefault="00167861" w:rsidP="0044304B">
            <w:pPr>
              <w:rPr>
                <w:sz w:val="20"/>
              </w:rPr>
            </w:pPr>
            <w:r w:rsidRPr="008F7F9B">
              <w:rPr>
                <w:sz w:val="20"/>
              </w:rPr>
              <w:t>Conditions for conducting performance tests</w:t>
            </w:r>
          </w:p>
        </w:tc>
        <w:tc>
          <w:tcPr>
            <w:tcW w:w="1841" w:type="pct"/>
            <w:tcBorders>
              <w:top w:val="single" w:sz="6" w:space="0" w:color="000000"/>
              <w:left w:val="single" w:sz="6" w:space="0" w:color="000000"/>
              <w:bottom w:val="single" w:sz="6" w:space="0" w:color="000000"/>
              <w:right w:val="single" w:sz="6" w:space="0" w:color="000000"/>
            </w:tcBorders>
            <w:hideMark/>
          </w:tcPr>
          <w:p w14:paraId="0C249E28" w14:textId="77777777" w:rsidR="00167861" w:rsidRPr="008F7F9B" w:rsidRDefault="00167861" w:rsidP="0044304B">
            <w:pPr>
              <w:rPr>
                <w:sz w:val="20"/>
              </w:rPr>
            </w:pPr>
            <w:r w:rsidRPr="008F7F9B">
              <w:rPr>
                <w:sz w:val="20"/>
              </w:rPr>
              <w:t>No. Subpart DDDDD specifies conditions for conducting performance tests at §63.7520(a) to (c).</w:t>
            </w:r>
          </w:p>
        </w:tc>
      </w:tr>
      <w:tr w:rsidR="00167861" w:rsidRPr="008F7F9B" w14:paraId="14307D80"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2AD21497" w14:textId="77777777" w:rsidR="00167861" w:rsidRPr="008F7F9B" w:rsidRDefault="00167861" w:rsidP="0044304B">
            <w:pPr>
              <w:rPr>
                <w:sz w:val="20"/>
              </w:rPr>
            </w:pPr>
            <w:r w:rsidRPr="008F7F9B">
              <w:rPr>
                <w:sz w:val="20"/>
              </w:rPr>
              <w:t>§63.7(e)(2)-(e)(9), (f), (g), and (h)</w:t>
            </w:r>
          </w:p>
        </w:tc>
        <w:tc>
          <w:tcPr>
            <w:tcW w:w="1939" w:type="pct"/>
            <w:tcBorders>
              <w:top w:val="single" w:sz="6" w:space="0" w:color="000000"/>
              <w:left w:val="single" w:sz="6" w:space="0" w:color="000000"/>
              <w:bottom w:val="single" w:sz="6" w:space="0" w:color="000000"/>
              <w:right w:val="single" w:sz="6" w:space="0" w:color="000000"/>
            </w:tcBorders>
            <w:hideMark/>
          </w:tcPr>
          <w:p w14:paraId="586CAAEA" w14:textId="77777777" w:rsidR="00167861" w:rsidRPr="008F7F9B" w:rsidRDefault="00167861" w:rsidP="0044304B">
            <w:pPr>
              <w:rPr>
                <w:sz w:val="20"/>
              </w:rPr>
            </w:pPr>
            <w:r w:rsidRPr="008F7F9B">
              <w:rPr>
                <w:sz w:val="20"/>
              </w:rPr>
              <w:t>Performance Testing Requirements</w:t>
            </w:r>
          </w:p>
        </w:tc>
        <w:tc>
          <w:tcPr>
            <w:tcW w:w="1841" w:type="pct"/>
            <w:tcBorders>
              <w:top w:val="single" w:sz="6" w:space="0" w:color="000000"/>
              <w:left w:val="single" w:sz="6" w:space="0" w:color="000000"/>
              <w:bottom w:val="single" w:sz="6" w:space="0" w:color="000000"/>
              <w:right w:val="single" w:sz="6" w:space="0" w:color="000000"/>
            </w:tcBorders>
            <w:hideMark/>
          </w:tcPr>
          <w:p w14:paraId="5BE5A67A" w14:textId="77777777" w:rsidR="00167861" w:rsidRPr="008F7F9B" w:rsidRDefault="00167861" w:rsidP="0044304B">
            <w:pPr>
              <w:rPr>
                <w:sz w:val="20"/>
              </w:rPr>
            </w:pPr>
            <w:r w:rsidRPr="008F7F9B">
              <w:rPr>
                <w:sz w:val="20"/>
              </w:rPr>
              <w:t>Yes.</w:t>
            </w:r>
          </w:p>
        </w:tc>
      </w:tr>
      <w:tr w:rsidR="00167861" w:rsidRPr="008F7F9B" w14:paraId="26761EDB"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234B4F8C" w14:textId="77777777" w:rsidR="00167861" w:rsidRPr="008F7F9B" w:rsidRDefault="00167861" w:rsidP="0044304B">
            <w:pPr>
              <w:rPr>
                <w:sz w:val="20"/>
              </w:rPr>
            </w:pPr>
            <w:r w:rsidRPr="008F7F9B">
              <w:rPr>
                <w:sz w:val="20"/>
              </w:rPr>
              <w:t>§63.8(a) and (b)</w:t>
            </w:r>
          </w:p>
        </w:tc>
        <w:tc>
          <w:tcPr>
            <w:tcW w:w="1939" w:type="pct"/>
            <w:tcBorders>
              <w:top w:val="single" w:sz="6" w:space="0" w:color="000000"/>
              <w:left w:val="single" w:sz="6" w:space="0" w:color="000000"/>
              <w:bottom w:val="single" w:sz="6" w:space="0" w:color="000000"/>
              <w:right w:val="single" w:sz="6" w:space="0" w:color="000000"/>
            </w:tcBorders>
            <w:hideMark/>
          </w:tcPr>
          <w:p w14:paraId="1B37829B" w14:textId="77777777" w:rsidR="00167861" w:rsidRPr="008F7F9B" w:rsidRDefault="00167861" w:rsidP="0044304B">
            <w:pPr>
              <w:rPr>
                <w:sz w:val="20"/>
              </w:rPr>
            </w:pPr>
            <w:r w:rsidRPr="008F7F9B">
              <w:rPr>
                <w:sz w:val="20"/>
              </w:rPr>
              <w:t>Applicability and Conduct of Monitoring</w:t>
            </w:r>
          </w:p>
        </w:tc>
        <w:tc>
          <w:tcPr>
            <w:tcW w:w="1841" w:type="pct"/>
            <w:tcBorders>
              <w:top w:val="single" w:sz="6" w:space="0" w:color="000000"/>
              <w:left w:val="single" w:sz="6" w:space="0" w:color="000000"/>
              <w:bottom w:val="single" w:sz="6" w:space="0" w:color="000000"/>
              <w:right w:val="single" w:sz="6" w:space="0" w:color="000000"/>
            </w:tcBorders>
            <w:hideMark/>
          </w:tcPr>
          <w:p w14:paraId="3B9A387E" w14:textId="77777777" w:rsidR="00167861" w:rsidRPr="008F7F9B" w:rsidRDefault="00167861" w:rsidP="0044304B">
            <w:pPr>
              <w:rPr>
                <w:sz w:val="20"/>
              </w:rPr>
            </w:pPr>
            <w:r w:rsidRPr="008F7F9B">
              <w:rPr>
                <w:sz w:val="20"/>
              </w:rPr>
              <w:t>Yes.</w:t>
            </w:r>
          </w:p>
        </w:tc>
      </w:tr>
      <w:tr w:rsidR="00167861" w:rsidRPr="008F7F9B" w14:paraId="64FCAE39"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1C8A6C50" w14:textId="77777777" w:rsidR="00167861" w:rsidRPr="008F7F9B" w:rsidRDefault="00167861" w:rsidP="0044304B">
            <w:pPr>
              <w:rPr>
                <w:sz w:val="20"/>
              </w:rPr>
            </w:pPr>
            <w:r w:rsidRPr="008F7F9B">
              <w:rPr>
                <w:sz w:val="20"/>
              </w:rPr>
              <w:t>§63.8(c)(1)</w:t>
            </w:r>
          </w:p>
        </w:tc>
        <w:tc>
          <w:tcPr>
            <w:tcW w:w="1939" w:type="pct"/>
            <w:tcBorders>
              <w:top w:val="single" w:sz="6" w:space="0" w:color="000000"/>
              <w:left w:val="single" w:sz="6" w:space="0" w:color="000000"/>
              <w:bottom w:val="single" w:sz="6" w:space="0" w:color="000000"/>
              <w:right w:val="single" w:sz="6" w:space="0" w:color="000000"/>
            </w:tcBorders>
            <w:hideMark/>
          </w:tcPr>
          <w:p w14:paraId="0569E7BF" w14:textId="77777777" w:rsidR="00167861" w:rsidRPr="008F7F9B" w:rsidRDefault="00167861" w:rsidP="0044304B">
            <w:pPr>
              <w:rPr>
                <w:sz w:val="20"/>
              </w:rPr>
            </w:pPr>
            <w:r w:rsidRPr="008F7F9B">
              <w:rPr>
                <w:sz w:val="20"/>
              </w:rPr>
              <w:t>Operation and maintenance of CMS</w:t>
            </w:r>
          </w:p>
        </w:tc>
        <w:tc>
          <w:tcPr>
            <w:tcW w:w="1841" w:type="pct"/>
            <w:tcBorders>
              <w:top w:val="single" w:sz="6" w:space="0" w:color="000000"/>
              <w:left w:val="single" w:sz="6" w:space="0" w:color="000000"/>
              <w:bottom w:val="single" w:sz="6" w:space="0" w:color="000000"/>
              <w:right w:val="single" w:sz="6" w:space="0" w:color="000000"/>
            </w:tcBorders>
            <w:hideMark/>
          </w:tcPr>
          <w:p w14:paraId="4AEC4415" w14:textId="77777777" w:rsidR="00167861" w:rsidRPr="008F7F9B" w:rsidRDefault="00167861" w:rsidP="0044304B">
            <w:pPr>
              <w:rPr>
                <w:sz w:val="20"/>
              </w:rPr>
            </w:pPr>
            <w:r w:rsidRPr="008F7F9B">
              <w:rPr>
                <w:sz w:val="20"/>
              </w:rPr>
              <w:t>Yes.</w:t>
            </w:r>
          </w:p>
        </w:tc>
      </w:tr>
      <w:tr w:rsidR="00167861" w:rsidRPr="008F7F9B" w14:paraId="59DD37D6"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4CB49D51" w14:textId="77777777" w:rsidR="00167861" w:rsidRPr="008F7F9B" w:rsidRDefault="00167861" w:rsidP="0044304B">
            <w:pPr>
              <w:rPr>
                <w:sz w:val="20"/>
              </w:rPr>
            </w:pPr>
            <w:r w:rsidRPr="008F7F9B">
              <w:rPr>
                <w:sz w:val="20"/>
              </w:rPr>
              <w:t>§63.8(c)(1)(</w:t>
            </w:r>
            <w:proofErr w:type="spellStart"/>
            <w:r w:rsidRPr="008F7F9B">
              <w:rPr>
                <w:sz w:val="20"/>
              </w:rPr>
              <w:t>i</w:t>
            </w:r>
            <w:proofErr w:type="spellEnd"/>
            <w:r w:rsidRPr="008F7F9B">
              <w:rPr>
                <w:sz w:val="20"/>
              </w:rPr>
              <w:t>)</w:t>
            </w:r>
          </w:p>
        </w:tc>
        <w:tc>
          <w:tcPr>
            <w:tcW w:w="1939" w:type="pct"/>
            <w:tcBorders>
              <w:top w:val="single" w:sz="6" w:space="0" w:color="000000"/>
              <w:left w:val="single" w:sz="6" w:space="0" w:color="000000"/>
              <w:bottom w:val="single" w:sz="6" w:space="0" w:color="000000"/>
              <w:right w:val="single" w:sz="6" w:space="0" w:color="000000"/>
            </w:tcBorders>
            <w:hideMark/>
          </w:tcPr>
          <w:p w14:paraId="480419BF" w14:textId="77777777" w:rsidR="00167861" w:rsidRPr="008F7F9B" w:rsidRDefault="00167861" w:rsidP="0044304B">
            <w:pPr>
              <w:rPr>
                <w:sz w:val="20"/>
              </w:rPr>
            </w:pPr>
            <w:r w:rsidRPr="008F7F9B">
              <w:rPr>
                <w:sz w:val="20"/>
              </w:rPr>
              <w:t>General duty to minimize emissions and CMS operation</w:t>
            </w:r>
          </w:p>
        </w:tc>
        <w:tc>
          <w:tcPr>
            <w:tcW w:w="1841" w:type="pct"/>
            <w:tcBorders>
              <w:top w:val="single" w:sz="6" w:space="0" w:color="000000"/>
              <w:left w:val="single" w:sz="6" w:space="0" w:color="000000"/>
              <w:bottom w:val="single" w:sz="6" w:space="0" w:color="000000"/>
              <w:right w:val="single" w:sz="6" w:space="0" w:color="000000"/>
            </w:tcBorders>
            <w:hideMark/>
          </w:tcPr>
          <w:p w14:paraId="605C8EC0" w14:textId="77777777" w:rsidR="00167861" w:rsidRPr="008F7F9B" w:rsidRDefault="00167861" w:rsidP="0044304B">
            <w:pPr>
              <w:rPr>
                <w:sz w:val="20"/>
              </w:rPr>
            </w:pPr>
            <w:r w:rsidRPr="008F7F9B">
              <w:rPr>
                <w:sz w:val="20"/>
              </w:rPr>
              <w:t>No. See §63.7500(a)(3).</w:t>
            </w:r>
          </w:p>
        </w:tc>
      </w:tr>
      <w:tr w:rsidR="00167861" w:rsidRPr="008F7F9B" w14:paraId="6BB60D0B"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16B3EFA6" w14:textId="77777777" w:rsidR="00167861" w:rsidRPr="008F7F9B" w:rsidRDefault="00167861" w:rsidP="0044304B">
            <w:pPr>
              <w:rPr>
                <w:sz w:val="20"/>
              </w:rPr>
            </w:pPr>
            <w:r w:rsidRPr="008F7F9B">
              <w:rPr>
                <w:sz w:val="20"/>
              </w:rPr>
              <w:t>§63.8(c)(1)(ii)</w:t>
            </w:r>
          </w:p>
        </w:tc>
        <w:tc>
          <w:tcPr>
            <w:tcW w:w="1939" w:type="pct"/>
            <w:tcBorders>
              <w:top w:val="single" w:sz="6" w:space="0" w:color="000000"/>
              <w:left w:val="single" w:sz="6" w:space="0" w:color="000000"/>
              <w:bottom w:val="single" w:sz="6" w:space="0" w:color="000000"/>
              <w:right w:val="single" w:sz="6" w:space="0" w:color="000000"/>
            </w:tcBorders>
            <w:hideMark/>
          </w:tcPr>
          <w:p w14:paraId="0FFD8428" w14:textId="77777777" w:rsidR="00167861" w:rsidRPr="008F7F9B" w:rsidRDefault="00167861" w:rsidP="0044304B">
            <w:pPr>
              <w:rPr>
                <w:sz w:val="20"/>
              </w:rPr>
            </w:pPr>
            <w:r w:rsidRPr="008F7F9B">
              <w:rPr>
                <w:sz w:val="20"/>
              </w:rPr>
              <w:t>Operation and maintenance of CMS</w:t>
            </w:r>
          </w:p>
        </w:tc>
        <w:tc>
          <w:tcPr>
            <w:tcW w:w="1841" w:type="pct"/>
            <w:tcBorders>
              <w:top w:val="single" w:sz="6" w:space="0" w:color="000000"/>
              <w:left w:val="single" w:sz="6" w:space="0" w:color="000000"/>
              <w:bottom w:val="single" w:sz="6" w:space="0" w:color="000000"/>
              <w:right w:val="single" w:sz="6" w:space="0" w:color="000000"/>
            </w:tcBorders>
            <w:hideMark/>
          </w:tcPr>
          <w:p w14:paraId="0BC3A5A3" w14:textId="77777777" w:rsidR="00167861" w:rsidRPr="008F7F9B" w:rsidRDefault="00167861" w:rsidP="0044304B">
            <w:pPr>
              <w:rPr>
                <w:sz w:val="20"/>
              </w:rPr>
            </w:pPr>
            <w:r w:rsidRPr="008F7F9B">
              <w:rPr>
                <w:sz w:val="20"/>
              </w:rPr>
              <w:t>Yes.</w:t>
            </w:r>
          </w:p>
        </w:tc>
      </w:tr>
      <w:tr w:rsidR="00167861" w:rsidRPr="008F7F9B" w14:paraId="5CC2CE53"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421F4CFE" w14:textId="77777777" w:rsidR="00167861" w:rsidRPr="008F7F9B" w:rsidRDefault="00167861" w:rsidP="0044304B">
            <w:pPr>
              <w:rPr>
                <w:sz w:val="20"/>
              </w:rPr>
            </w:pPr>
            <w:r w:rsidRPr="008F7F9B">
              <w:rPr>
                <w:sz w:val="20"/>
              </w:rPr>
              <w:t>§63.8(c)(1)(iii)</w:t>
            </w:r>
          </w:p>
        </w:tc>
        <w:tc>
          <w:tcPr>
            <w:tcW w:w="1939" w:type="pct"/>
            <w:tcBorders>
              <w:top w:val="single" w:sz="6" w:space="0" w:color="000000"/>
              <w:left w:val="single" w:sz="6" w:space="0" w:color="000000"/>
              <w:bottom w:val="single" w:sz="6" w:space="0" w:color="000000"/>
              <w:right w:val="single" w:sz="6" w:space="0" w:color="000000"/>
            </w:tcBorders>
            <w:hideMark/>
          </w:tcPr>
          <w:p w14:paraId="45D978A0" w14:textId="77777777" w:rsidR="00167861" w:rsidRPr="008F7F9B" w:rsidRDefault="00167861" w:rsidP="0044304B">
            <w:pPr>
              <w:rPr>
                <w:sz w:val="20"/>
              </w:rPr>
            </w:pPr>
            <w:r w:rsidRPr="008F7F9B">
              <w:rPr>
                <w:sz w:val="20"/>
              </w:rPr>
              <w:t>Startup, shutdown, and malfunction plans for CMS</w:t>
            </w:r>
          </w:p>
        </w:tc>
        <w:tc>
          <w:tcPr>
            <w:tcW w:w="1841" w:type="pct"/>
            <w:tcBorders>
              <w:top w:val="single" w:sz="6" w:space="0" w:color="000000"/>
              <w:left w:val="single" w:sz="6" w:space="0" w:color="000000"/>
              <w:bottom w:val="single" w:sz="6" w:space="0" w:color="000000"/>
              <w:right w:val="single" w:sz="6" w:space="0" w:color="000000"/>
            </w:tcBorders>
            <w:hideMark/>
          </w:tcPr>
          <w:p w14:paraId="42F56F7C" w14:textId="77777777" w:rsidR="00167861" w:rsidRPr="008F7F9B" w:rsidRDefault="00167861" w:rsidP="0044304B">
            <w:pPr>
              <w:rPr>
                <w:sz w:val="20"/>
              </w:rPr>
            </w:pPr>
            <w:r w:rsidRPr="008F7F9B">
              <w:rPr>
                <w:sz w:val="20"/>
              </w:rPr>
              <w:t>No.</w:t>
            </w:r>
          </w:p>
        </w:tc>
      </w:tr>
      <w:tr w:rsidR="00167861" w:rsidRPr="008F7F9B" w14:paraId="79829546"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38721DAB" w14:textId="77777777" w:rsidR="00167861" w:rsidRPr="008F7F9B" w:rsidRDefault="00167861" w:rsidP="0044304B">
            <w:pPr>
              <w:rPr>
                <w:sz w:val="20"/>
              </w:rPr>
            </w:pPr>
            <w:r w:rsidRPr="008F7F9B">
              <w:rPr>
                <w:sz w:val="20"/>
              </w:rPr>
              <w:t>§63.8(c)(2) to (c)(9)</w:t>
            </w:r>
          </w:p>
        </w:tc>
        <w:tc>
          <w:tcPr>
            <w:tcW w:w="1939" w:type="pct"/>
            <w:tcBorders>
              <w:top w:val="single" w:sz="6" w:space="0" w:color="000000"/>
              <w:left w:val="single" w:sz="6" w:space="0" w:color="000000"/>
              <w:bottom w:val="single" w:sz="6" w:space="0" w:color="000000"/>
              <w:right w:val="single" w:sz="6" w:space="0" w:color="000000"/>
            </w:tcBorders>
            <w:hideMark/>
          </w:tcPr>
          <w:p w14:paraId="0CE908F5" w14:textId="77777777" w:rsidR="00167861" w:rsidRPr="008F7F9B" w:rsidRDefault="00167861" w:rsidP="0044304B">
            <w:pPr>
              <w:rPr>
                <w:sz w:val="20"/>
              </w:rPr>
            </w:pPr>
            <w:r w:rsidRPr="008F7F9B">
              <w:rPr>
                <w:sz w:val="20"/>
              </w:rPr>
              <w:t>Operation and maintenance of CMS</w:t>
            </w:r>
          </w:p>
        </w:tc>
        <w:tc>
          <w:tcPr>
            <w:tcW w:w="1841" w:type="pct"/>
            <w:tcBorders>
              <w:top w:val="single" w:sz="6" w:space="0" w:color="000000"/>
              <w:left w:val="single" w:sz="6" w:space="0" w:color="000000"/>
              <w:bottom w:val="single" w:sz="6" w:space="0" w:color="000000"/>
              <w:right w:val="single" w:sz="6" w:space="0" w:color="000000"/>
            </w:tcBorders>
            <w:hideMark/>
          </w:tcPr>
          <w:p w14:paraId="63095EB1" w14:textId="77777777" w:rsidR="00167861" w:rsidRPr="008F7F9B" w:rsidRDefault="00167861" w:rsidP="0044304B">
            <w:pPr>
              <w:rPr>
                <w:sz w:val="20"/>
              </w:rPr>
            </w:pPr>
            <w:r w:rsidRPr="008F7F9B">
              <w:rPr>
                <w:sz w:val="20"/>
              </w:rPr>
              <w:t>Yes.</w:t>
            </w:r>
          </w:p>
        </w:tc>
      </w:tr>
      <w:tr w:rsidR="00167861" w:rsidRPr="008F7F9B" w14:paraId="49463EA0"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21A58AA1" w14:textId="77777777" w:rsidR="00167861" w:rsidRPr="008F7F9B" w:rsidRDefault="00167861" w:rsidP="0044304B">
            <w:pPr>
              <w:rPr>
                <w:sz w:val="20"/>
              </w:rPr>
            </w:pPr>
            <w:r w:rsidRPr="008F7F9B">
              <w:rPr>
                <w:sz w:val="20"/>
              </w:rPr>
              <w:t>§63.8(d)(1) and (2)</w:t>
            </w:r>
          </w:p>
        </w:tc>
        <w:tc>
          <w:tcPr>
            <w:tcW w:w="1939" w:type="pct"/>
            <w:tcBorders>
              <w:top w:val="single" w:sz="6" w:space="0" w:color="000000"/>
              <w:left w:val="single" w:sz="6" w:space="0" w:color="000000"/>
              <w:bottom w:val="single" w:sz="6" w:space="0" w:color="000000"/>
              <w:right w:val="single" w:sz="6" w:space="0" w:color="000000"/>
            </w:tcBorders>
            <w:hideMark/>
          </w:tcPr>
          <w:p w14:paraId="66C4010D" w14:textId="77777777" w:rsidR="00167861" w:rsidRPr="008F7F9B" w:rsidRDefault="00167861" w:rsidP="0044304B">
            <w:pPr>
              <w:rPr>
                <w:sz w:val="20"/>
              </w:rPr>
            </w:pPr>
            <w:r w:rsidRPr="008F7F9B">
              <w:rPr>
                <w:sz w:val="20"/>
              </w:rPr>
              <w:t>Monitoring Requirements, Quality Control Program</w:t>
            </w:r>
          </w:p>
        </w:tc>
        <w:tc>
          <w:tcPr>
            <w:tcW w:w="1841" w:type="pct"/>
            <w:tcBorders>
              <w:top w:val="single" w:sz="6" w:space="0" w:color="000000"/>
              <w:left w:val="single" w:sz="6" w:space="0" w:color="000000"/>
              <w:bottom w:val="single" w:sz="6" w:space="0" w:color="000000"/>
              <w:right w:val="single" w:sz="6" w:space="0" w:color="000000"/>
            </w:tcBorders>
            <w:hideMark/>
          </w:tcPr>
          <w:p w14:paraId="08694344" w14:textId="77777777" w:rsidR="00167861" w:rsidRPr="008F7F9B" w:rsidRDefault="00167861" w:rsidP="0044304B">
            <w:pPr>
              <w:rPr>
                <w:sz w:val="20"/>
              </w:rPr>
            </w:pPr>
            <w:r w:rsidRPr="008F7F9B">
              <w:rPr>
                <w:sz w:val="20"/>
              </w:rPr>
              <w:t>Yes.</w:t>
            </w:r>
          </w:p>
        </w:tc>
      </w:tr>
      <w:tr w:rsidR="00167861" w:rsidRPr="008F7F9B" w14:paraId="3220D43A"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26DD5F70" w14:textId="77777777" w:rsidR="00167861" w:rsidRPr="008F7F9B" w:rsidRDefault="00167861" w:rsidP="0044304B">
            <w:pPr>
              <w:rPr>
                <w:sz w:val="20"/>
              </w:rPr>
            </w:pPr>
            <w:r w:rsidRPr="008F7F9B">
              <w:rPr>
                <w:sz w:val="20"/>
              </w:rPr>
              <w:t>§63.8(d)(3)</w:t>
            </w:r>
          </w:p>
        </w:tc>
        <w:tc>
          <w:tcPr>
            <w:tcW w:w="1939" w:type="pct"/>
            <w:tcBorders>
              <w:top w:val="single" w:sz="6" w:space="0" w:color="000000"/>
              <w:left w:val="single" w:sz="6" w:space="0" w:color="000000"/>
              <w:bottom w:val="single" w:sz="6" w:space="0" w:color="000000"/>
              <w:right w:val="single" w:sz="6" w:space="0" w:color="000000"/>
            </w:tcBorders>
            <w:hideMark/>
          </w:tcPr>
          <w:p w14:paraId="15A300F7" w14:textId="77777777" w:rsidR="00167861" w:rsidRPr="008F7F9B" w:rsidRDefault="00167861" w:rsidP="0044304B">
            <w:pPr>
              <w:rPr>
                <w:sz w:val="20"/>
              </w:rPr>
            </w:pPr>
            <w:r w:rsidRPr="008F7F9B">
              <w:rPr>
                <w:sz w:val="20"/>
              </w:rPr>
              <w:t>Written procedures for CMS</w:t>
            </w:r>
          </w:p>
        </w:tc>
        <w:tc>
          <w:tcPr>
            <w:tcW w:w="1841" w:type="pct"/>
            <w:tcBorders>
              <w:top w:val="single" w:sz="6" w:space="0" w:color="000000"/>
              <w:left w:val="single" w:sz="6" w:space="0" w:color="000000"/>
              <w:bottom w:val="single" w:sz="6" w:space="0" w:color="000000"/>
              <w:right w:val="single" w:sz="6" w:space="0" w:color="000000"/>
            </w:tcBorders>
            <w:hideMark/>
          </w:tcPr>
          <w:p w14:paraId="2968BCD4" w14:textId="77777777" w:rsidR="00167861" w:rsidRPr="008F7F9B" w:rsidRDefault="00167861" w:rsidP="0044304B">
            <w:pPr>
              <w:rPr>
                <w:sz w:val="20"/>
              </w:rPr>
            </w:pPr>
            <w:r w:rsidRPr="008F7F9B">
              <w:rPr>
                <w:sz w:val="20"/>
              </w:rPr>
              <w:t>Yes, except for the last sentence, which refers to a startup, shutdown, and malfunction plan. Startup, shutdown, and malfunction plans are not required.</w:t>
            </w:r>
          </w:p>
        </w:tc>
      </w:tr>
      <w:tr w:rsidR="00167861" w:rsidRPr="008F7F9B" w14:paraId="4AD4170E"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307A8C4A" w14:textId="77777777" w:rsidR="00167861" w:rsidRPr="008F7F9B" w:rsidRDefault="00167861" w:rsidP="0044304B">
            <w:pPr>
              <w:rPr>
                <w:sz w:val="20"/>
              </w:rPr>
            </w:pPr>
            <w:r w:rsidRPr="008F7F9B">
              <w:rPr>
                <w:sz w:val="20"/>
              </w:rPr>
              <w:t>§63.8(e)</w:t>
            </w:r>
          </w:p>
        </w:tc>
        <w:tc>
          <w:tcPr>
            <w:tcW w:w="1939" w:type="pct"/>
            <w:tcBorders>
              <w:top w:val="single" w:sz="6" w:space="0" w:color="000000"/>
              <w:left w:val="single" w:sz="6" w:space="0" w:color="000000"/>
              <w:bottom w:val="single" w:sz="6" w:space="0" w:color="000000"/>
              <w:right w:val="single" w:sz="6" w:space="0" w:color="000000"/>
            </w:tcBorders>
            <w:hideMark/>
          </w:tcPr>
          <w:p w14:paraId="6864B6D7" w14:textId="77777777" w:rsidR="00167861" w:rsidRPr="008F7F9B" w:rsidRDefault="00167861" w:rsidP="0044304B">
            <w:pPr>
              <w:rPr>
                <w:sz w:val="20"/>
              </w:rPr>
            </w:pPr>
            <w:r w:rsidRPr="008F7F9B">
              <w:rPr>
                <w:sz w:val="20"/>
              </w:rPr>
              <w:t>Performance evaluation of a CMS</w:t>
            </w:r>
          </w:p>
        </w:tc>
        <w:tc>
          <w:tcPr>
            <w:tcW w:w="1841" w:type="pct"/>
            <w:tcBorders>
              <w:top w:val="single" w:sz="6" w:space="0" w:color="000000"/>
              <w:left w:val="single" w:sz="6" w:space="0" w:color="000000"/>
              <w:bottom w:val="single" w:sz="6" w:space="0" w:color="000000"/>
              <w:right w:val="single" w:sz="6" w:space="0" w:color="000000"/>
            </w:tcBorders>
            <w:hideMark/>
          </w:tcPr>
          <w:p w14:paraId="7AC74CA4" w14:textId="77777777" w:rsidR="00167861" w:rsidRPr="008F7F9B" w:rsidRDefault="00167861" w:rsidP="0044304B">
            <w:pPr>
              <w:rPr>
                <w:sz w:val="20"/>
              </w:rPr>
            </w:pPr>
            <w:r w:rsidRPr="008F7F9B">
              <w:rPr>
                <w:sz w:val="20"/>
              </w:rPr>
              <w:t>Yes.</w:t>
            </w:r>
          </w:p>
        </w:tc>
      </w:tr>
      <w:tr w:rsidR="00167861" w:rsidRPr="008F7F9B" w14:paraId="2BBF796A"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45854815" w14:textId="77777777" w:rsidR="00167861" w:rsidRPr="008F7F9B" w:rsidRDefault="00167861" w:rsidP="0044304B">
            <w:pPr>
              <w:rPr>
                <w:sz w:val="20"/>
              </w:rPr>
            </w:pPr>
            <w:r w:rsidRPr="008F7F9B">
              <w:rPr>
                <w:sz w:val="20"/>
              </w:rPr>
              <w:t>§63.8(f)</w:t>
            </w:r>
          </w:p>
        </w:tc>
        <w:tc>
          <w:tcPr>
            <w:tcW w:w="1939" w:type="pct"/>
            <w:tcBorders>
              <w:top w:val="single" w:sz="6" w:space="0" w:color="000000"/>
              <w:left w:val="single" w:sz="6" w:space="0" w:color="000000"/>
              <w:bottom w:val="single" w:sz="6" w:space="0" w:color="000000"/>
              <w:right w:val="single" w:sz="6" w:space="0" w:color="000000"/>
            </w:tcBorders>
            <w:hideMark/>
          </w:tcPr>
          <w:p w14:paraId="252B18DC" w14:textId="77777777" w:rsidR="00167861" w:rsidRPr="008F7F9B" w:rsidRDefault="00167861" w:rsidP="0044304B">
            <w:pPr>
              <w:rPr>
                <w:sz w:val="20"/>
              </w:rPr>
            </w:pPr>
            <w:r w:rsidRPr="008F7F9B">
              <w:rPr>
                <w:sz w:val="20"/>
              </w:rPr>
              <w:t>Use of an alternative monitoring method.</w:t>
            </w:r>
          </w:p>
        </w:tc>
        <w:tc>
          <w:tcPr>
            <w:tcW w:w="1841" w:type="pct"/>
            <w:tcBorders>
              <w:top w:val="single" w:sz="6" w:space="0" w:color="000000"/>
              <w:left w:val="single" w:sz="6" w:space="0" w:color="000000"/>
              <w:bottom w:val="single" w:sz="6" w:space="0" w:color="000000"/>
              <w:right w:val="single" w:sz="6" w:space="0" w:color="000000"/>
            </w:tcBorders>
            <w:hideMark/>
          </w:tcPr>
          <w:p w14:paraId="0165717D" w14:textId="77777777" w:rsidR="00167861" w:rsidRPr="008F7F9B" w:rsidRDefault="00167861" w:rsidP="0044304B">
            <w:pPr>
              <w:rPr>
                <w:sz w:val="20"/>
              </w:rPr>
            </w:pPr>
            <w:r w:rsidRPr="008F7F9B">
              <w:rPr>
                <w:sz w:val="20"/>
              </w:rPr>
              <w:t>Yes.</w:t>
            </w:r>
          </w:p>
        </w:tc>
      </w:tr>
      <w:tr w:rsidR="00167861" w:rsidRPr="008F7F9B" w14:paraId="5CDEF2FF"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6BA1A967" w14:textId="77777777" w:rsidR="00167861" w:rsidRPr="008F7F9B" w:rsidRDefault="00167861" w:rsidP="0044304B">
            <w:pPr>
              <w:rPr>
                <w:sz w:val="20"/>
              </w:rPr>
            </w:pPr>
            <w:r w:rsidRPr="008F7F9B">
              <w:rPr>
                <w:sz w:val="20"/>
              </w:rPr>
              <w:t>§63.8(g)</w:t>
            </w:r>
          </w:p>
        </w:tc>
        <w:tc>
          <w:tcPr>
            <w:tcW w:w="1939" w:type="pct"/>
            <w:tcBorders>
              <w:top w:val="single" w:sz="6" w:space="0" w:color="000000"/>
              <w:left w:val="single" w:sz="6" w:space="0" w:color="000000"/>
              <w:bottom w:val="single" w:sz="6" w:space="0" w:color="000000"/>
              <w:right w:val="single" w:sz="6" w:space="0" w:color="000000"/>
            </w:tcBorders>
            <w:hideMark/>
          </w:tcPr>
          <w:p w14:paraId="33ECCE37" w14:textId="77777777" w:rsidR="00167861" w:rsidRPr="008F7F9B" w:rsidRDefault="00167861" w:rsidP="0044304B">
            <w:pPr>
              <w:rPr>
                <w:sz w:val="20"/>
              </w:rPr>
            </w:pPr>
            <w:r w:rsidRPr="008F7F9B">
              <w:rPr>
                <w:sz w:val="20"/>
              </w:rPr>
              <w:t>Reduction of monitoring data</w:t>
            </w:r>
          </w:p>
        </w:tc>
        <w:tc>
          <w:tcPr>
            <w:tcW w:w="1841" w:type="pct"/>
            <w:tcBorders>
              <w:top w:val="single" w:sz="6" w:space="0" w:color="000000"/>
              <w:left w:val="single" w:sz="6" w:space="0" w:color="000000"/>
              <w:bottom w:val="single" w:sz="6" w:space="0" w:color="000000"/>
              <w:right w:val="single" w:sz="6" w:space="0" w:color="000000"/>
            </w:tcBorders>
            <w:hideMark/>
          </w:tcPr>
          <w:p w14:paraId="1EAFE488" w14:textId="77777777" w:rsidR="00167861" w:rsidRPr="008F7F9B" w:rsidRDefault="00167861" w:rsidP="0044304B">
            <w:pPr>
              <w:rPr>
                <w:sz w:val="20"/>
              </w:rPr>
            </w:pPr>
            <w:r w:rsidRPr="008F7F9B">
              <w:rPr>
                <w:sz w:val="20"/>
              </w:rPr>
              <w:t>Yes.</w:t>
            </w:r>
          </w:p>
        </w:tc>
      </w:tr>
      <w:tr w:rsidR="00167861" w:rsidRPr="008F7F9B" w14:paraId="5E14F005"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701D0650" w14:textId="77777777" w:rsidR="00167861" w:rsidRPr="008F7F9B" w:rsidRDefault="00167861" w:rsidP="0044304B">
            <w:pPr>
              <w:rPr>
                <w:sz w:val="20"/>
              </w:rPr>
            </w:pPr>
            <w:r w:rsidRPr="008F7F9B">
              <w:rPr>
                <w:sz w:val="20"/>
              </w:rPr>
              <w:t>§63.9</w:t>
            </w:r>
          </w:p>
        </w:tc>
        <w:tc>
          <w:tcPr>
            <w:tcW w:w="1939" w:type="pct"/>
            <w:tcBorders>
              <w:top w:val="single" w:sz="6" w:space="0" w:color="000000"/>
              <w:left w:val="single" w:sz="6" w:space="0" w:color="000000"/>
              <w:bottom w:val="single" w:sz="6" w:space="0" w:color="000000"/>
              <w:right w:val="single" w:sz="6" w:space="0" w:color="000000"/>
            </w:tcBorders>
            <w:hideMark/>
          </w:tcPr>
          <w:p w14:paraId="24881790" w14:textId="77777777" w:rsidR="00167861" w:rsidRPr="008F7F9B" w:rsidRDefault="00167861" w:rsidP="0044304B">
            <w:pPr>
              <w:rPr>
                <w:sz w:val="20"/>
              </w:rPr>
            </w:pPr>
            <w:r w:rsidRPr="008F7F9B">
              <w:rPr>
                <w:sz w:val="20"/>
              </w:rPr>
              <w:t>Notification Requirements</w:t>
            </w:r>
          </w:p>
        </w:tc>
        <w:tc>
          <w:tcPr>
            <w:tcW w:w="1841" w:type="pct"/>
            <w:tcBorders>
              <w:top w:val="single" w:sz="6" w:space="0" w:color="000000"/>
              <w:left w:val="single" w:sz="6" w:space="0" w:color="000000"/>
              <w:bottom w:val="single" w:sz="6" w:space="0" w:color="000000"/>
              <w:right w:val="single" w:sz="6" w:space="0" w:color="000000"/>
            </w:tcBorders>
            <w:hideMark/>
          </w:tcPr>
          <w:p w14:paraId="13FCA364" w14:textId="77777777" w:rsidR="00167861" w:rsidRPr="008F7F9B" w:rsidRDefault="00167861" w:rsidP="0044304B">
            <w:pPr>
              <w:rPr>
                <w:sz w:val="20"/>
              </w:rPr>
            </w:pPr>
            <w:r w:rsidRPr="008F7F9B">
              <w:rPr>
                <w:sz w:val="20"/>
              </w:rPr>
              <w:t>Yes.</w:t>
            </w:r>
          </w:p>
        </w:tc>
      </w:tr>
      <w:tr w:rsidR="00167861" w:rsidRPr="008F7F9B" w14:paraId="18491944"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6448CE99" w14:textId="77777777" w:rsidR="00167861" w:rsidRPr="008F7F9B" w:rsidRDefault="00167861" w:rsidP="0044304B">
            <w:pPr>
              <w:rPr>
                <w:sz w:val="20"/>
              </w:rPr>
            </w:pPr>
            <w:r w:rsidRPr="008F7F9B">
              <w:rPr>
                <w:sz w:val="20"/>
              </w:rPr>
              <w:t>§63.10(a), (b)(1)</w:t>
            </w:r>
          </w:p>
        </w:tc>
        <w:tc>
          <w:tcPr>
            <w:tcW w:w="1939" w:type="pct"/>
            <w:tcBorders>
              <w:top w:val="single" w:sz="6" w:space="0" w:color="000000"/>
              <w:left w:val="single" w:sz="6" w:space="0" w:color="000000"/>
              <w:bottom w:val="single" w:sz="6" w:space="0" w:color="000000"/>
              <w:right w:val="single" w:sz="6" w:space="0" w:color="000000"/>
            </w:tcBorders>
            <w:hideMark/>
          </w:tcPr>
          <w:p w14:paraId="582ABB2B" w14:textId="77777777" w:rsidR="00167861" w:rsidRPr="008F7F9B" w:rsidRDefault="00167861" w:rsidP="0044304B">
            <w:pPr>
              <w:rPr>
                <w:sz w:val="20"/>
              </w:rPr>
            </w:pPr>
            <w:r w:rsidRPr="008F7F9B">
              <w:rPr>
                <w:sz w:val="20"/>
              </w:rPr>
              <w:t>Recordkeeping and Reporting Requirements</w:t>
            </w:r>
          </w:p>
        </w:tc>
        <w:tc>
          <w:tcPr>
            <w:tcW w:w="1841" w:type="pct"/>
            <w:tcBorders>
              <w:top w:val="single" w:sz="6" w:space="0" w:color="000000"/>
              <w:left w:val="single" w:sz="6" w:space="0" w:color="000000"/>
              <w:bottom w:val="single" w:sz="6" w:space="0" w:color="000000"/>
              <w:right w:val="single" w:sz="6" w:space="0" w:color="000000"/>
            </w:tcBorders>
            <w:hideMark/>
          </w:tcPr>
          <w:p w14:paraId="7A5B3690" w14:textId="77777777" w:rsidR="00167861" w:rsidRPr="008F7F9B" w:rsidRDefault="00167861" w:rsidP="0044304B">
            <w:pPr>
              <w:rPr>
                <w:sz w:val="20"/>
              </w:rPr>
            </w:pPr>
            <w:r w:rsidRPr="008F7F9B">
              <w:rPr>
                <w:sz w:val="20"/>
              </w:rPr>
              <w:t>Yes.</w:t>
            </w:r>
          </w:p>
        </w:tc>
      </w:tr>
      <w:tr w:rsidR="005C5F78" w:rsidRPr="008F7F9B" w14:paraId="4CE022EB"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tcPr>
          <w:p w14:paraId="72C07F27" w14:textId="6C822471" w:rsidR="005C5F78" w:rsidRPr="008F7F9B" w:rsidRDefault="005C5F78" w:rsidP="005C5F78">
            <w:pPr>
              <w:rPr>
                <w:sz w:val="20"/>
              </w:rPr>
            </w:pPr>
            <w:r w:rsidRPr="008F7F9B">
              <w:rPr>
                <w:sz w:val="20"/>
              </w:rPr>
              <w:t>§63.10(b)(2)(</w:t>
            </w:r>
            <w:proofErr w:type="spellStart"/>
            <w:r w:rsidRPr="008F7F9B">
              <w:rPr>
                <w:sz w:val="20"/>
              </w:rPr>
              <w:t>i</w:t>
            </w:r>
            <w:proofErr w:type="spellEnd"/>
            <w:r w:rsidRPr="008F7F9B">
              <w:rPr>
                <w:sz w:val="20"/>
              </w:rPr>
              <w:t>)</w:t>
            </w:r>
          </w:p>
        </w:tc>
        <w:tc>
          <w:tcPr>
            <w:tcW w:w="1939" w:type="pct"/>
            <w:tcBorders>
              <w:top w:val="single" w:sz="6" w:space="0" w:color="000000"/>
              <w:left w:val="single" w:sz="6" w:space="0" w:color="000000"/>
              <w:bottom w:val="single" w:sz="6" w:space="0" w:color="000000"/>
              <w:right w:val="single" w:sz="6" w:space="0" w:color="000000"/>
            </w:tcBorders>
          </w:tcPr>
          <w:p w14:paraId="5DDAE9D6" w14:textId="57BCEB0D" w:rsidR="005C5F78" w:rsidRPr="008F7F9B" w:rsidRDefault="005C5F78" w:rsidP="005C5F78">
            <w:pPr>
              <w:rPr>
                <w:sz w:val="20"/>
              </w:rPr>
            </w:pPr>
            <w:r w:rsidRPr="008F7F9B">
              <w:rPr>
                <w:sz w:val="20"/>
              </w:rPr>
              <w:t>Recordkeeping of occurrence and duration of startups or shutdowns</w:t>
            </w:r>
          </w:p>
        </w:tc>
        <w:tc>
          <w:tcPr>
            <w:tcW w:w="1841" w:type="pct"/>
            <w:tcBorders>
              <w:top w:val="single" w:sz="6" w:space="0" w:color="000000"/>
              <w:left w:val="single" w:sz="6" w:space="0" w:color="000000"/>
              <w:bottom w:val="single" w:sz="6" w:space="0" w:color="000000"/>
              <w:right w:val="single" w:sz="6" w:space="0" w:color="000000"/>
            </w:tcBorders>
          </w:tcPr>
          <w:p w14:paraId="32499B86" w14:textId="05923010" w:rsidR="005C5F78" w:rsidRPr="008F7F9B" w:rsidRDefault="005C5F78" w:rsidP="005C5F78">
            <w:pPr>
              <w:rPr>
                <w:sz w:val="20"/>
              </w:rPr>
            </w:pPr>
            <w:r w:rsidRPr="008F7F9B">
              <w:rPr>
                <w:sz w:val="20"/>
              </w:rPr>
              <w:t>Yes.</w:t>
            </w:r>
          </w:p>
        </w:tc>
      </w:tr>
      <w:tr w:rsidR="005C5F78" w:rsidRPr="008F7F9B" w14:paraId="586AB5E7"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tcPr>
          <w:p w14:paraId="374E7472" w14:textId="544A7D39" w:rsidR="005C5F78" w:rsidRPr="008F7F9B" w:rsidRDefault="005C5F78" w:rsidP="005C5F78">
            <w:pPr>
              <w:rPr>
                <w:sz w:val="20"/>
              </w:rPr>
            </w:pPr>
            <w:r w:rsidRPr="008F7F9B">
              <w:rPr>
                <w:sz w:val="20"/>
              </w:rPr>
              <w:t>§63.10(b)(2)(ii)</w:t>
            </w:r>
          </w:p>
        </w:tc>
        <w:tc>
          <w:tcPr>
            <w:tcW w:w="1939" w:type="pct"/>
            <w:tcBorders>
              <w:top w:val="single" w:sz="6" w:space="0" w:color="000000"/>
              <w:left w:val="single" w:sz="6" w:space="0" w:color="000000"/>
              <w:bottom w:val="single" w:sz="6" w:space="0" w:color="000000"/>
              <w:right w:val="single" w:sz="6" w:space="0" w:color="000000"/>
            </w:tcBorders>
          </w:tcPr>
          <w:p w14:paraId="57D609A9" w14:textId="48B2E260" w:rsidR="005C5F78" w:rsidRPr="008F7F9B" w:rsidRDefault="005C5F78" w:rsidP="005C5F78">
            <w:pPr>
              <w:rPr>
                <w:sz w:val="20"/>
              </w:rPr>
            </w:pPr>
            <w:r w:rsidRPr="008F7F9B">
              <w:rPr>
                <w:sz w:val="20"/>
              </w:rPr>
              <w:t>Recordkeeping of malfunctions</w:t>
            </w:r>
          </w:p>
        </w:tc>
        <w:tc>
          <w:tcPr>
            <w:tcW w:w="1841" w:type="pct"/>
            <w:tcBorders>
              <w:top w:val="single" w:sz="6" w:space="0" w:color="000000"/>
              <w:left w:val="single" w:sz="6" w:space="0" w:color="000000"/>
              <w:bottom w:val="single" w:sz="6" w:space="0" w:color="000000"/>
              <w:right w:val="single" w:sz="6" w:space="0" w:color="000000"/>
            </w:tcBorders>
          </w:tcPr>
          <w:p w14:paraId="493D86D7" w14:textId="11A36195" w:rsidR="005C5F78" w:rsidRPr="008F7F9B" w:rsidRDefault="005C5F78" w:rsidP="005C5F78">
            <w:pPr>
              <w:rPr>
                <w:sz w:val="20"/>
              </w:rPr>
            </w:pPr>
            <w:r w:rsidRPr="008F7F9B">
              <w:rPr>
                <w:sz w:val="20"/>
              </w:rPr>
              <w:t>No. See §63.7555(d)(7) for recordkeeping of occurrence and duration and §63.7555(d)(8) for actions taken during malfunctions.</w:t>
            </w:r>
          </w:p>
        </w:tc>
      </w:tr>
      <w:tr w:rsidR="005C5F78" w:rsidRPr="008F7F9B" w14:paraId="37F43C7B"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tcPr>
          <w:p w14:paraId="7ADD30E5" w14:textId="43E34966" w:rsidR="005C5F78" w:rsidRPr="008F7F9B" w:rsidRDefault="005C5F78" w:rsidP="005C5F78">
            <w:pPr>
              <w:rPr>
                <w:sz w:val="20"/>
              </w:rPr>
            </w:pPr>
            <w:r w:rsidRPr="008F7F9B">
              <w:rPr>
                <w:sz w:val="20"/>
              </w:rPr>
              <w:t>§63.10(b)(2)(iii)</w:t>
            </w:r>
          </w:p>
        </w:tc>
        <w:tc>
          <w:tcPr>
            <w:tcW w:w="1939" w:type="pct"/>
            <w:tcBorders>
              <w:top w:val="single" w:sz="6" w:space="0" w:color="000000"/>
              <w:left w:val="single" w:sz="6" w:space="0" w:color="000000"/>
              <w:bottom w:val="single" w:sz="6" w:space="0" w:color="000000"/>
              <w:right w:val="single" w:sz="6" w:space="0" w:color="000000"/>
            </w:tcBorders>
          </w:tcPr>
          <w:p w14:paraId="12A9B782" w14:textId="0183B7B5" w:rsidR="005C5F78" w:rsidRPr="008F7F9B" w:rsidRDefault="005C5F78" w:rsidP="005C5F78">
            <w:pPr>
              <w:rPr>
                <w:sz w:val="20"/>
              </w:rPr>
            </w:pPr>
            <w:r w:rsidRPr="008F7F9B">
              <w:rPr>
                <w:sz w:val="20"/>
              </w:rPr>
              <w:t>Maintenance records</w:t>
            </w:r>
          </w:p>
        </w:tc>
        <w:tc>
          <w:tcPr>
            <w:tcW w:w="1841" w:type="pct"/>
            <w:tcBorders>
              <w:top w:val="single" w:sz="6" w:space="0" w:color="000000"/>
              <w:left w:val="single" w:sz="6" w:space="0" w:color="000000"/>
              <w:bottom w:val="single" w:sz="6" w:space="0" w:color="000000"/>
              <w:right w:val="single" w:sz="6" w:space="0" w:color="000000"/>
            </w:tcBorders>
          </w:tcPr>
          <w:p w14:paraId="13F1A283" w14:textId="352B5294" w:rsidR="005C5F78" w:rsidRPr="008F7F9B" w:rsidRDefault="005C5F78" w:rsidP="005C5F78">
            <w:pPr>
              <w:rPr>
                <w:sz w:val="20"/>
              </w:rPr>
            </w:pPr>
            <w:r w:rsidRPr="008F7F9B">
              <w:rPr>
                <w:sz w:val="20"/>
              </w:rPr>
              <w:t>Yes.</w:t>
            </w:r>
          </w:p>
        </w:tc>
      </w:tr>
      <w:tr w:rsidR="005C5F78" w:rsidRPr="008F7F9B" w14:paraId="3148990C"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tcPr>
          <w:p w14:paraId="73C17F75" w14:textId="5A0BB79B" w:rsidR="005C5F78" w:rsidRPr="008F7F9B" w:rsidRDefault="005C5F78" w:rsidP="005C5F78">
            <w:pPr>
              <w:rPr>
                <w:sz w:val="20"/>
              </w:rPr>
            </w:pPr>
            <w:r w:rsidRPr="008F7F9B">
              <w:rPr>
                <w:sz w:val="20"/>
              </w:rPr>
              <w:t>§63.10(b)(2)(iv) and (v)</w:t>
            </w:r>
          </w:p>
        </w:tc>
        <w:tc>
          <w:tcPr>
            <w:tcW w:w="1939" w:type="pct"/>
            <w:tcBorders>
              <w:top w:val="single" w:sz="6" w:space="0" w:color="000000"/>
              <w:left w:val="single" w:sz="6" w:space="0" w:color="000000"/>
              <w:bottom w:val="single" w:sz="6" w:space="0" w:color="000000"/>
              <w:right w:val="single" w:sz="6" w:space="0" w:color="000000"/>
            </w:tcBorders>
          </w:tcPr>
          <w:p w14:paraId="6143AA35" w14:textId="0E8F915D" w:rsidR="005C5F78" w:rsidRPr="008F7F9B" w:rsidRDefault="005C5F78" w:rsidP="005C5F78">
            <w:pPr>
              <w:rPr>
                <w:sz w:val="20"/>
              </w:rPr>
            </w:pPr>
            <w:r w:rsidRPr="008F7F9B">
              <w:rPr>
                <w:sz w:val="20"/>
              </w:rPr>
              <w:t>Actions taken to minimize emissions during startup, shutdown, or malfunction</w:t>
            </w:r>
          </w:p>
        </w:tc>
        <w:tc>
          <w:tcPr>
            <w:tcW w:w="1841" w:type="pct"/>
            <w:tcBorders>
              <w:top w:val="single" w:sz="6" w:space="0" w:color="000000"/>
              <w:left w:val="single" w:sz="6" w:space="0" w:color="000000"/>
              <w:bottom w:val="single" w:sz="6" w:space="0" w:color="000000"/>
              <w:right w:val="single" w:sz="6" w:space="0" w:color="000000"/>
            </w:tcBorders>
          </w:tcPr>
          <w:p w14:paraId="7BE59315" w14:textId="34C842B3" w:rsidR="005C5F78" w:rsidRPr="008F7F9B" w:rsidRDefault="005C5F78" w:rsidP="005C5F78">
            <w:pPr>
              <w:rPr>
                <w:sz w:val="20"/>
              </w:rPr>
            </w:pPr>
            <w:r w:rsidRPr="008F7F9B">
              <w:rPr>
                <w:sz w:val="20"/>
              </w:rPr>
              <w:t>No.</w:t>
            </w:r>
          </w:p>
        </w:tc>
      </w:tr>
      <w:tr w:rsidR="005C5F78" w:rsidRPr="008F7F9B" w14:paraId="6F4B5136"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tcPr>
          <w:p w14:paraId="53CA610B" w14:textId="62A3CB3C" w:rsidR="005C5F78" w:rsidRPr="008F7F9B" w:rsidRDefault="005C5F78" w:rsidP="005C5F78">
            <w:pPr>
              <w:rPr>
                <w:sz w:val="20"/>
              </w:rPr>
            </w:pPr>
            <w:r w:rsidRPr="008F7F9B">
              <w:rPr>
                <w:sz w:val="20"/>
              </w:rPr>
              <w:t>§63.10(b)(2)(vi)</w:t>
            </w:r>
          </w:p>
        </w:tc>
        <w:tc>
          <w:tcPr>
            <w:tcW w:w="1939" w:type="pct"/>
            <w:tcBorders>
              <w:top w:val="single" w:sz="6" w:space="0" w:color="000000"/>
              <w:left w:val="single" w:sz="6" w:space="0" w:color="000000"/>
              <w:bottom w:val="single" w:sz="6" w:space="0" w:color="000000"/>
              <w:right w:val="single" w:sz="6" w:space="0" w:color="000000"/>
            </w:tcBorders>
          </w:tcPr>
          <w:p w14:paraId="15F9C0BC" w14:textId="40B8AA0B" w:rsidR="005C5F78" w:rsidRPr="008F7F9B" w:rsidRDefault="005C5F78" w:rsidP="005C5F78">
            <w:pPr>
              <w:rPr>
                <w:sz w:val="20"/>
              </w:rPr>
            </w:pPr>
            <w:r w:rsidRPr="008F7F9B">
              <w:rPr>
                <w:sz w:val="20"/>
              </w:rPr>
              <w:t>Recordkeeping for CMS malfunctions</w:t>
            </w:r>
          </w:p>
        </w:tc>
        <w:tc>
          <w:tcPr>
            <w:tcW w:w="1841" w:type="pct"/>
            <w:tcBorders>
              <w:top w:val="single" w:sz="6" w:space="0" w:color="000000"/>
              <w:left w:val="single" w:sz="6" w:space="0" w:color="000000"/>
              <w:bottom w:val="single" w:sz="6" w:space="0" w:color="000000"/>
              <w:right w:val="single" w:sz="6" w:space="0" w:color="000000"/>
            </w:tcBorders>
          </w:tcPr>
          <w:p w14:paraId="2963A8B1" w14:textId="07603B65" w:rsidR="005C5F78" w:rsidRPr="008F7F9B" w:rsidRDefault="005C5F78" w:rsidP="005C5F78">
            <w:pPr>
              <w:rPr>
                <w:sz w:val="20"/>
              </w:rPr>
            </w:pPr>
            <w:r w:rsidRPr="008F7F9B">
              <w:rPr>
                <w:sz w:val="20"/>
              </w:rPr>
              <w:t>Yes.</w:t>
            </w:r>
          </w:p>
        </w:tc>
      </w:tr>
      <w:tr w:rsidR="005C5F78" w:rsidRPr="008F7F9B" w14:paraId="2699CF52"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tcPr>
          <w:p w14:paraId="7B2A1A38" w14:textId="1669EF20" w:rsidR="005C5F78" w:rsidRPr="008F7F9B" w:rsidRDefault="005C5F78" w:rsidP="005C5F78">
            <w:pPr>
              <w:rPr>
                <w:sz w:val="20"/>
              </w:rPr>
            </w:pPr>
            <w:r w:rsidRPr="008F7F9B">
              <w:rPr>
                <w:sz w:val="20"/>
              </w:rPr>
              <w:t>§63.10(b)(2)(vii) to (xiv)</w:t>
            </w:r>
          </w:p>
        </w:tc>
        <w:tc>
          <w:tcPr>
            <w:tcW w:w="1939" w:type="pct"/>
            <w:tcBorders>
              <w:top w:val="single" w:sz="6" w:space="0" w:color="000000"/>
              <w:left w:val="single" w:sz="6" w:space="0" w:color="000000"/>
              <w:bottom w:val="single" w:sz="6" w:space="0" w:color="000000"/>
              <w:right w:val="single" w:sz="6" w:space="0" w:color="000000"/>
            </w:tcBorders>
          </w:tcPr>
          <w:p w14:paraId="193CCC82" w14:textId="7907607C" w:rsidR="005C5F78" w:rsidRPr="008F7F9B" w:rsidRDefault="005C5F78" w:rsidP="005C5F78">
            <w:pPr>
              <w:rPr>
                <w:sz w:val="20"/>
              </w:rPr>
            </w:pPr>
            <w:r w:rsidRPr="008F7F9B">
              <w:rPr>
                <w:sz w:val="20"/>
              </w:rPr>
              <w:t>Other CMS requirements</w:t>
            </w:r>
          </w:p>
        </w:tc>
        <w:tc>
          <w:tcPr>
            <w:tcW w:w="1841" w:type="pct"/>
            <w:tcBorders>
              <w:top w:val="single" w:sz="6" w:space="0" w:color="000000"/>
              <w:left w:val="single" w:sz="6" w:space="0" w:color="000000"/>
              <w:bottom w:val="single" w:sz="6" w:space="0" w:color="000000"/>
              <w:right w:val="single" w:sz="6" w:space="0" w:color="000000"/>
            </w:tcBorders>
          </w:tcPr>
          <w:p w14:paraId="4C7E5BEF" w14:textId="2B0D684A" w:rsidR="005C5F78" w:rsidRPr="008F7F9B" w:rsidRDefault="005C5F78" w:rsidP="005C5F78">
            <w:pPr>
              <w:rPr>
                <w:sz w:val="20"/>
              </w:rPr>
            </w:pPr>
            <w:r w:rsidRPr="008F7F9B">
              <w:rPr>
                <w:sz w:val="20"/>
              </w:rPr>
              <w:t>Yes.</w:t>
            </w:r>
          </w:p>
        </w:tc>
      </w:tr>
      <w:tr w:rsidR="005C5F78" w:rsidRPr="008F7F9B" w14:paraId="7C203C23" w14:textId="77777777" w:rsidTr="0044304B">
        <w:trPr>
          <w:jc w:val="center"/>
        </w:trPr>
        <w:tc>
          <w:tcPr>
            <w:tcW w:w="1220" w:type="pct"/>
            <w:tcBorders>
              <w:top w:val="single" w:sz="6" w:space="0" w:color="000000"/>
              <w:left w:val="single" w:sz="6" w:space="0" w:color="000000"/>
              <w:bottom w:val="single" w:sz="6" w:space="0" w:color="000000"/>
              <w:right w:val="single" w:sz="6" w:space="0" w:color="000000"/>
            </w:tcBorders>
          </w:tcPr>
          <w:p w14:paraId="5D79BBB9" w14:textId="7C93A488" w:rsidR="005C5F78" w:rsidRPr="008F7F9B" w:rsidRDefault="005C5F78" w:rsidP="005C5F78">
            <w:pPr>
              <w:rPr>
                <w:sz w:val="20"/>
              </w:rPr>
            </w:pPr>
            <w:r w:rsidRPr="008F7F9B">
              <w:rPr>
                <w:sz w:val="20"/>
              </w:rPr>
              <w:t>§63.10(b)(3)</w:t>
            </w:r>
          </w:p>
        </w:tc>
        <w:tc>
          <w:tcPr>
            <w:tcW w:w="1939" w:type="pct"/>
            <w:tcBorders>
              <w:top w:val="single" w:sz="6" w:space="0" w:color="000000"/>
              <w:left w:val="single" w:sz="6" w:space="0" w:color="000000"/>
              <w:bottom w:val="single" w:sz="6" w:space="0" w:color="000000"/>
              <w:right w:val="single" w:sz="6" w:space="0" w:color="000000"/>
            </w:tcBorders>
          </w:tcPr>
          <w:p w14:paraId="222384E5" w14:textId="471BE6EC" w:rsidR="005C5F78" w:rsidRPr="008F7F9B" w:rsidRDefault="005C5F78" w:rsidP="005C5F78">
            <w:pPr>
              <w:rPr>
                <w:sz w:val="20"/>
              </w:rPr>
            </w:pPr>
            <w:r w:rsidRPr="008F7F9B">
              <w:rPr>
                <w:sz w:val="20"/>
              </w:rPr>
              <w:t>Recordkeeping requirements for applicability determinations</w:t>
            </w:r>
          </w:p>
        </w:tc>
        <w:tc>
          <w:tcPr>
            <w:tcW w:w="1841" w:type="pct"/>
            <w:tcBorders>
              <w:top w:val="single" w:sz="6" w:space="0" w:color="000000"/>
              <w:left w:val="single" w:sz="6" w:space="0" w:color="000000"/>
              <w:bottom w:val="single" w:sz="6" w:space="0" w:color="000000"/>
              <w:right w:val="single" w:sz="6" w:space="0" w:color="000000"/>
            </w:tcBorders>
          </w:tcPr>
          <w:p w14:paraId="47AE131E" w14:textId="1476CCC5" w:rsidR="005C5F78" w:rsidRPr="008F7F9B" w:rsidRDefault="005C5F78" w:rsidP="005C5F78">
            <w:pPr>
              <w:rPr>
                <w:sz w:val="20"/>
              </w:rPr>
            </w:pPr>
            <w:r w:rsidRPr="008F7F9B">
              <w:rPr>
                <w:sz w:val="20"/>
              </w:rPr>
              <w:t>No.</w:t>
            </w:r>
          </w:p>
        </w:tc>
      </w:tr>
    </w:tbl>
    <w:p w14:paraId="6993BF5B" w14:textId="3C787822" w:rsidR="00167861" w:rsidRPr="008F7F9B" w:rsidRDefault="00167861" w:rsidP="00167861">
      <w:pPr>
        <w:rPr>
          <w:b/>
          <w:szCs w:val="22"/>
        </w:rPr>
      </w:pPr>
      <w:r w:rsidRPr="00596DB2">
        <w:rPr>
          <w:szCs w:val="22"/>
        </w:rPr>
        <w:br w:type="page"/>
      </w:r>
      <w:r w:rsidRPr="008F7F9B">
        <w:rPr>
          <w:b/>
          <w:szCs w:val="22"/>
        </w:rPr>
        <w:lastRenderedPageBreak/>
        <w:t xml:space="preserve">SS.12.  </w:t>
      </w:r>
      <w:r w:rsidR="00187E56" w:rsidRPr="00E421FC">
        <w:rPr>
          <w:b/>
          <w:bCs/>
          <w:szCs w:val="22"/>
        </w:rPr>
        <w:t>G</w:t>
      </w:r>
      <w:r w:rsidR="00187E56">
        <w:rPr>
          <w:b/>
          <w:bCs/>
          <w:szCs w:val="22"/>
        </w:rPr>
        <w:t>eneral Provisions</w:t>
      </w:r>
      <w:r w:rsidR="00187E56" w:rsidRPr="008F7F9B">
        <w:rPr>
          <w:b/>
          <w:szCs w:val="22"/>
        </w:rPr>
        <w:t xml:space="preserve"> </w:t>
      </w:r>
      <w:r w:rsidRPr="008F7F9B">
        <w:rPr>
          <w:b/>
          <w:szCs w:val="22"/>
        </w:rPr>
        <w:t>Continued:</w:t>
      </w:r>
    </w:p>
    <w:p w14:paraId="0B69051B" w14:textId="77777777" w:rsidR="00167861" w:rsidRPr="008F7F9B" w:rsidRDefault="00167861" w:rsidP="00167861">
      <w:pPr>
        <w:rPr>
          <w:szCs w:val="22"/>
        </w:rPr>
      </w:pP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55"/>
        <w:gridCol w:w="3907"/>
        <w:gridCol w:w="3702"/>
      </w:tblGrid>
      <w:tr w:rsidR="00167861" w:rsidRPr="008F7F9B" w14:paraId="7D13C8E5" w14:textId="77777777" w:rsidTr="005C5F78">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56F597A0" w14:textId="77777777" w:rsidR="00167861" w:rsidRPr="008F7F9B" w:rsidRDefault="00167861" w:rsidP="0044304B">
            <w:pPr>
              <w:rPr>
                <w:sz w:val="20"/>
              </w:rPr>
            </w:pPr>
            <w:r w:rsidRPr="008F7F9B">
              <w:rPr>
                <w:b/>
                <w:bCs/>
                <w:sz w:val="20"/>
              </w:rPr>
              <w:t>Citation</w:t>
            </w:r>
          </w:p>
        </w:tc>
        <w:tc>
          <w:tcPr>
            <w:tcW w:w="1941" w:type="pct"/>
            <w:tcBorders>
              <w:top w:val="single" w:sz="6" w:space="0" w:color="000000"/>
              <w:left w:val="single" w:sz="6" w:space="0" w:color="000000"/>
              <w:bottom w:val="single" w:sz="6" w:space="0" w:color="000000"/>
              <w:right w:val="single" w:sz="6" w:space="0" w:color="000000"/>
            </w:tcBorders>
            <w:hideMark/>
          </w:tcPr>
          <w:p w14:paraId="26C6C585" w14:textId="77777777" w:rsidR="00167861" w:rsidRPr="008F7F9B" w:rsidRDefault="00167861" w:rsidP="0044304B">
            <w:pPr>
              <w:rPr>
                <w:sz w:val="20"/>
              </w:rPr>
            </w:pPr>
            <w:r w:rsidRPr="008F7F9B">
              <w:rPr>
                <w:b/>
                <w:bCs/>
                <w:sz w:val="20"/>
              </w:rPr>
              <w:t>Subject</w:t>
            </w:r>
          </w:p>
        </w:tc>
        <w:tc>
          <w:tcPr>
            <w:tcW w:w="1839" w:type="pct"/>
            <w:tcBorders>
              <w:top w:val="single" w:sz="6" w:space="0" w:color="000000"/>
              <w:left w:val="single" w:sz="6" w:space="0" w:color="000000"/>
              <w:bottom w:val="single" w:sz="6" w:space="0" w:color="000000"/>
              <w:right w:val="single" w:sz="6" w:space="0" w:color="000000"/>
            </w:tcBorders>
            <w:hideMark/>
          </w:tcPr>
          <w:p w14:paraId="3294447A" w14:textId="77777777" w:rsidR="00167861" w:rsidRPr="008F7F9B" w:rsidRDefault="00167861" w:rsidP="0044304B">
            <w:pPr>
              <w:rPr>
                <w:sz w:val="20"/>
              </w:rPr>
            </w:pPr>
            <w:r w:rsidRPr="008F7F9B">
              <w:rPr>
                <w:b/>
                <w:bCs/>
                <w:sz w:val="20"/>
              </w:rPr>
              <w:t>Applies to subpart DDDDD</w:t>
            </w:r>
          </w:p>
        </w:tc>
      </w:tr>
      <w:tr w:rsidR="00167861" w:rsidRPr="008F7F9B" w14:paraId="14B7CDF3" w14:textId="77777777" w:rsidTr="005C5F78">
        <w:trPr>
          <w:jc w:val="center"/>
        </w:trPr>
        <w:tc>
          <w:tcPr>
            <w:tcW w:w="1220" w:type="pct"/>
            <w:tcBorders>
              <w:top w:val="single" w:sz="6" w:space="0" w:color="000000"/>
              <w:left w:val="single" w:sz="6" w:space="0" w:color="000000"/>
              <w:bottom w:val="single" w:sz="6" w:space="0" w:color="000000"/>
              <w:right w:val="single" w:sz="6" w:space="0" w:color="000000"/>
            </w:tcBorders>
            <w:hideMark/>
          </w:tcPr>
          <w:p w14:paraId="5D2C2D6B" w14:textId="77777777" w:rsidR="00167861" w:rsidRPr="008F7F9B" w:rsidRDefault="00167861" w:rsidP="0044304B">
            <w:pPr>
              <w:rPr>
                <w:sz w:val="20"/>
              </w:rPr>
            </w:pPr>
            <w:r w:rsidRPr="008F7F9B">
              <w:rPr>
                <w:sz w:val="20"/>
              </w:rPr>
              <w:t>§63.10(c)(1) to (9)</w:t>
            </w:r>
          </w:p>
        </w:tc>
        <w:tc>
          <w:tcPr>
            <w:tcW w:w="1941" w:type="pct"/>
            <w:tcBorders>
              <w:top w:val="single" w:sz="6" w:space="0" w:color="000000"/>
              <w:left w:val="single" w:sz="6" w:space="0" w:color="000000"/>
              <w:bottom w:val="single" w:sz="6" w:space="0" w:color="000000"/>
              <w:right w:val="single" w:sz="6" w:space="0" w:color="000000"/>
            </w:tcBorders>
            <w:hideMark/>
          </w:tcPr>
          <w:p w14:paraId="02D7398B" w14:textId="77777777" w:rsidR="00167861" w:rsidRPr="008F7F9B" w:rsidRDefault="00167861" w:rsidP="0044304B">
            <w:pPr>
              <w:rPr>
                <w:sz w:val="20"/>
              </w:rPr>
            </w:pPr>
            <w:r w:rsidRPr="008F7F9B">
              <w:rPr>
                <w:sz w:val="20"/>
              </w:rPr>
              <w:t>Recordkeeping for sources with CMS</w:t>
            </w:r>
          </w:p>
        </w:tc>
        <w:tc>
          <w:tcPr>
            <w:tcW w:w="1839" w:type="pct"/>
            <w:tcBorders>
              <w:top w:val="single" w:sz="6" w:space="0" w:color="000000"/>
              <w:left w:val="single" w:sz="6" w:space="0" w:color="000000"/>
              <w:bottom w:val="single" w:sz="6" w:space="0" w:color="000000"/>
              <w:right w:val="single" w:sz="6" w:space="0" w:color="000000"/>
            </w:tcBorders>
            <w:hideMark/>
          </w:tcPr>
          <w:p w14:paraId="15C72A8B" w14:textId="77777777" w:rsidR="00167861" w:rsidRPr="008F7F9B" w:rsidRDefault="00167861" w:rsidP="0044304B">
            <w:pPr>
              <w:rPr>
                <w:sz w:val="20"/>
              </w:rPr>
            </w:pPr>
            <w:r w:rsidRPr="008F7F9B">
              <w:rPr>
                <w:sz w:val="20"/>
              </w:rPr>
              <w:t>Yes.</w:t>
            </w:r>
          </w:p>
        </w:tc>
      </w:tr>
      <w:tr w:rsidR="00167861" w:rsidRPr="008F7F9B" w14:paraId="641426CA" w14:textId="77777777" w:rsidTr="0044304B">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649746" w14:textId="77777777" w:rsidR="00167861" w:rsidRPr="008F7F9B" w:rsidRDefault="00167861" w:rsidP="0044304B">
            <w:pPr>
              <w:rPr>
                <w:sz w:val="20"/>
              </w:rPr>
            </w:pPr>
            <w:r w:rsidRPr="008F7F9B">
              <w:rPr>
                <w:sz w:val="20"/>
              </w:rPr>
              <w:t>§63.10(c)(10) and (11)</w:t>
            </w:r>
          </w:p>
        </w:tc>
        <w:tc>
          <w:tcPr>
            <w:tcW w:w="0" w:type="auto"/>
            <w:tcBorders>
              <w:top w:val="single" w:sz="6" w:space="0" w:color="000000"/>
              <w:left w:val="single" w:sz="6" w:space="0" w:color="000000"/>
              <w:bottom w:val="single" w:sz="6" w:space="0" w:color="000000"/>
              <w:right w:val="single" w:sz="6" w:space="0" w:color="000000"/>
            </w:tcBorders>
            <w:hideMark/>
          </w:tcPr>
          <w:p w14:paraId="300C5AE2" w14:textId="77777777" w:rsidR="00167861" w:rsidRPr="008F7F9B" w:rsidRDefault="00167861" w:rsidP="0044304B">
            <w:pPr>
              <w:rPr>
                <w:sz w:val="20"/>
              </w:rPr>
            </w:pPr>
            <w:r w:rsidRPr="008F7F9B">
              <w:rPr>
                <w:sz w:val="20"/>
              </w:rPr>
              <w:t>Recording nature and cause of malfunctions, and corrective actions</w:t>
            </w:r>
          </w:p>
        </w:tc>
        <w:tc>
          <w:tcPr>
            <w:tcW w:w="0" w:type="auto"/>
            <w:tcBorders>
              <w:top w:val="single" w:sz="6" w:space="0" w:color="000000"/>
              <w:left w:val="single" w:sz="6" w:space="0" w:color="000000"/>
              <w:bottom w:val="single" w:sz="6" w:space="0" w:color="000000"/>
              <w:right w:val="single" w:sz="6" w:space="0" w:color="000000"/>
            </w:tcBorders>
            <w:hideMark/>
          </w:tcPr>
          <w:p w14:paraId="65074CA4" w14:textId="77777777" w:rsidR="00167861" w:rsidRPr="008F7F9B" w:rsidRDefault="00167861" w:rsidP="0044304B">
            <w:pPr>
              <w:rPr>
                <w:sz w:val="20"/>
              </w:rPr>
            </w:pPr>
            <w:r w:rsidRPr="008F7F9B">
              <w:rPr>
                <w:sz w:val="20"/>
              </w:rPr>
              <w:t>No. See §63.7555(d)(7) for recordkeeping of occurrence and duration and §63.7555(d)(8) for actions taken during malfunctions.</w:t>
            </w:r>
          </w:p>
        </w:tc>
      </w:tr>
      <w:tr w:rsidR="00167861" w:rsidRPr="008F7F9B" w14:paraId="75A6B491" w14:textId="77777777" w:rsidTr="0044304B">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20ECD8" w14:textId="77777777" w:rsidR="00167861" w:rsidRPr="008F7F9B" w:rsidRDefault="00167861" w:rsidP="0044304B">
            <w:pPr>
              <w:rPr>
                <w:sz w:val="20"/>
              </w:rPr>
            </w:pPr>
            <w:r w:rsidRPr="008F7F9B">
              <w:rPr>
                <w:sz w:val="20"/>
              </w:rPr>
              <w:t>§63.10(c)(12) and (13)</w:t>
            </w:r>
          </w:p>
        </w:tc>
        <w:tc>
          <w:tcPr>
            <w:tcW w:w="0" w:type="auto"/>
            <w:tcBorders>
              <w:top w:val="single" w:sz="6" w:space="0" w:color="000000"/>
              <w:left w:val="single" w:sz="6" w:space="0" w:color="000000"/>
              <w:bottom w:val="single" w:sz="6" w:space="0" w:color="000000"/>
              <w:right w:val="single" w:sz="6" w:space="0" w:color="000000"/>
            </w:tcBorders>
            <w:hideMark/>
          </w:tcPr>
          <w:p w14:paraId="2E2B1607" w14:textId="77777777" w:rsidR="00167861" w:rsidRPr="008F7F9B" w:rsidRDefault="00167861" w:rsidP="0044304B">
            <w:pPr>
              <w:rPr>
                <w:sz w:val="20"/>
              </w:rPr>
            </w:pPr>
            <w:r w:rsidRPr="008F7F9B">
              <w:rPr>
                <w:sz w:val="20"/>
              </w:rPr>
              <w:t>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14:paraId="45F8D240" w14:textId="77777777" w:rsidR="00167861" w:rsidRPr="008F7F9B" w:rsidRDefault="00167861" w:rsidP="0044304B">
            <w:pPr>
              <w:rPr>
                <w:sz w:val="20"/>
              </w:rPr>
            </w:pPr>
            <w:r w:rsidRPr="008F7F9B">
              <w:rPr>
                <w:sz w:val="20"/>
              </w:rPr>
              <w:t>Yes.</w:t>
            </w:r>
          </w:p>
        </w:tc>
      </w:tr>
      <w:tr w:rsidR="00167861" w:rsidRPr="008F7F9B" w14:paraId="06B68644" w14:textId="77777777" w:rsidTr="0044304B">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6A1E48" w14:textId="77777777" w:rsidR="00167861" w:rsidRPr="008F7F9B" w:rsidRDefault="00167861" w:rsidP="0044304B">
            <w:pPr>
              <w:rPr>
                <w:sz w:val="20"/>
              </w:rPr>
            </w:pPr>
            <w:r w:rsidRPr="008F7F9B">
              <w:rPr>
                <w:sz w:val="20"/>
              </w:rPr>
              <w:t>§63.10(c)(15)</w:t>
            </w:r>
          </w:p>
        </w:tc>
        <w:tc>
          <w:tcPr>
            <w:tcW w:w="0" w:type="auto"/>
            <w:tcBorders>
              <w:top w:val="single" w:sz="6" w:space="0" w:color="000000"/>
              <w:left w:val="single" w:sz="6" w:space="0" w:color="000000"/>
              <w:bottom w:val="single" w:sz="6" w:space="0" w:color="000000"/>
              <w:right w:val="single" w:sz="6" w:space="0" w:color="000000"/>
            </w:tcBorders>
            <w:hideMark/>
          </w:tcPr>
          <w:p w14:paraId="5D187085" w14:textId="77777777" w:rsidR="00167861" w:rsidRPr="008F7F9B" w:rsidRDefault="00167861" w:rsidP="0044304B">
            <w:pPr>
              <w:rPr>
                <w:sz w:val="20"/>
              </w:rPr>
            </w:pPr>
            <w:r w:rsidRPr="008F7F9B">
              <w:rPr>
                <w:sz w:val="20"/>
              </w:rPr>
              <w:t>Use of startup, shutdown, and malfunction plan</w:t>
            </w:r>
          </w:p>
        </w:tc>
        <w:tc>
          <w:tcPr>
            <w:tcW w:w="0" w:type="auto"/>
            <w:tcBorders>
              <w:top w:val="single" w:sz="6" w:space="0" w:color="000000"/>
              <w:left w:val="single" w:sz="6" w:space="0" w:color="000000"/>
              <w:bottom w:val="single" w:sz="6" w:space="0" w:color="000000"/>
              <w:right w:val="single" w:sz="6" w:space="0" w:color="000000"/>
            </w:tcBorders>
            <w:hideMark/>
          </w:tcPr>
          <w:p w14:paraId="0DA17948" w14:textId="77777777" w:rsidR="00167861" w:rsidRPr="008F7F9B" w:rsidRDefault="00167861" w:rsidP="0044304B">
            <w:pPr>
              <w:rPr>
                <w:sz w:val="20"/>
              </w:rPr>
            </w:pPr>
            <w:r w:rsidRPr="008F7F9B">
              <w:rPr>
                <w:sz w:val="20"/>
              </w:rPr>
              <w:t>No.</w:t>
            </w:r>
          </w:p>
        </w:tc>
      </w:tr>
      <w:tr w:rsidR="00167861" w:rsidRPr="008F7F9B" w14:paraId="21437DA2" w14:textId="77777777" w:rsidTr="0044304B">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49A0A4" w14:textId="77777777" w:rsidR="00167861" w:rsidRPr="008F7F9B" w:rsidRDefault="00167861" w:rsidP="0044304B">
            <w:pPr>
              <w:rPr>
                <w:sz w:val="20"/>
              </w:rPr>
            </w:pPr>
            <w:r w:rsidRPr="008F7F9B">
              <w:rPr>
                <w:sz w:val="20"/>
              </w:rPr>
              <w:t>§63.10(d)(1) and (2)</w:t>
            </w:r>
          </w:p>
        </w:tc>
        <w:tc>
          <w:tcPr>
            <w:tcW w:w="0" w:type="auto"/>
            <w:tcBorders>
              <w:top w:val="single" w:sz="6" w:space="0" w:color="000000"/>
              <w:left w:val="single" w:sz="6" w:space="0" w:color="000000"/>
              <w:bottom w:val="single" w:sz="6" w:space="0" w:color="000000"/>
              <w:right w:val="single" w:sz="6" w:space="0" w:color="000000"/>
            </w:tcBorders>
            <w:hideMark/>
          </w:tcPr>
          <w:p w14:paraId="5AA4876C" w14:textId="77777777" w:rsidR="00167861" w:rsidRPr="008F7F9B" w:rsidRDefault="00167861" w:rsidP="0044304B">
            <w:pPr>
              <w:rPr>
                <w:sz w:val="20"/>
              </w:rPr>
            </w:pPr>
            <w:r w:rsidRPr="008F7F9B">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74EC1DE3" w14:textId="77777777" w:rsidR="00167861" w:rsidRPr="008F7F9B" w:rsidRDefault="00167861" w:rsidP="0044304B">
            <w:pPr>
              <w:rPr>
                <w:sz w:val="20"/>
              </w:rPr>
            </w:pPr>
            <w:r w:rsidRPr="008F7F9B">
              <w:rPr>
                <w:sz w:val="20"/>
              </w:rPr>
              <w:t>Yes.</w:t>
            </w:r>
          </w:p>
        </w:tc>
      </w:tr>
      <w:tr w:rsidR="00167861" w:rsidRPr="008F7F9B" w14:paraId="02330B8C" w14:textId="77777777" w:rsidTr="0044304B">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37868B" w14:textId="77777777" w:rsidR="00167861" w:rsidRPr="008F7F9B" w:rsidRDefault="00167861" w:rsidP="0044304B">
            <w:pPr>
              <w:rPr>
                <w:sz w:val="20"/>
              </w:rPr>
            </w:pPr>
            <w:r w:rsidRPr="008F7F9B">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14:paraId="2E316268" w14:textId="77777777" w:rsidR="00167861" w:rsidRPr="008F7F9B" w:rsidRDefault="00167861" w:rsidP="0044304B">
            <w:pPr>
              <w:rPr>
                <w:sz w:val="20"/>
              </w:rPr>
            </w:pPr>
            <w:r w:rsidRPr="008F7F9B">
              <w:rPr>
                <w:sz w:val="20"/>
              </w:rPr>
              <w:t>Reporting opacity or visible emission observation results</w:t>
            </w:r>
          </w:p>
        </w:tc>
        <w:tc>
          <w:tcPr>
            <w:tcW w:w="0" w:type="auto"/>
            <w:tcBorders>
              <w:top w:val="single" w:sz="6" w:space="0" w:color="000000"/>
              <w:left w:val="single" w:sz="6" w:space="0" w:color="000000"/>
              <w:bottom w:val="single" w:sz="6" w:space="0" w:color="000000"/>
              <w:right w:val="single" w:sz="6" w:space="0" w:color="000000"/>
            </w:tcBorders>
            <w:hideMark/>
          </w:tcPr>
          <w:p w14:paraId="3798F671" w14:textId="77777777" w:rsidR="00167861" w:rsidRPr="008F7F9B" w:rsidRDefault="00167861" w:rsidP="0044304B">
            <w:pPr>
              <w:rPr>
                <w:sz w:val="20"/>
              </w:rPr>
            </w:pPr>
            <w:r w:rsidRPr="008F7F9B">
              <w:rPr>
                <w:sz w:val="20"/>
              </w:rPr>
              <w:t>No.</w:t>
            </w:r>
          </w:p>
        </w:tc>
      </w:tr>
      <w:tr w:rsidR="00167861" w:rsidRPr="008F7F9B" w14:paraId="3F5F1153" w14:textId="77777777" w:rsidTr="0044304B">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4E99B3" w14:textId="77777777" w:rsidR="00167861" w:rsidRPr="008F7F9B" w:rsidRDefault="00167861" w:rsidP="0044304B">
            <w:pPr>
              <w:rPr>
                <w:sz w:val="20"/>
              </w:rPr>
            </w:pPr>
            <w:r w:rsidRPr="008F7F9B">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14:paraId="116B6FCE" w14:textId="77777777" w:rsidR="00167861" w:rsidRPr="008F7F9B" w:rsidRDefault="00167861" w:rsidP="0044304B">
            <w:pPr>
              <w:rPr>
                <w:sz w:val="20"/>
              </w:rPr>
            </w:pPr>
            <w:r w:rsidRPr="008F7F9B">
              <w:rPr>
                <w:sz w:val="20"/>
              </w:rPr>
              <w:t>Progress reports under an extension of compliance</w:t>
            </w:r>
          </w:p>
        </w:tc>
        <w:tc>
          <w:tcPr>
            <w:tcW w:w="0" w:type="auto"/>
            <w:tcBorders>
              <w:top w:val="single" w:sz="6" w:space="0" w:color="000000"/>
              <w:left w:val="single" w:sz="6" w:space="0" w:color="000000"/>
              <w:bottom w:val="single" w:sz="6" w:space="0" w:color="000000"/>
              <w:right w:val="single" w:sz="6" w:space="0" w:color="000000"/>
            </w:tcBorders>
            <w:hideMark/>
          </w:tcPr>
          <w:p w14:paraId="61ACDB1F" w14:textId="77777777" w:rsidR="00167861" w:rsidRPr="008F7F9B" w:rsidRDefault="00167861" w:rsidP="0044304B">
            <w:pPr>
              <w:rPr>
                <w:sz w:val="20"/>
              </w:rPr>
            </w:pPr>
            <w:r w:rsidRPr="008F7F9B">
              <w:rPr>
                <w:sz w:val="20"/>
              </w:rPr>
              <w:t>Yes.</w:t>
            </w:r>
          </w:p>
        </w:tc>
      </w:tr>
      <w:tr w:rsidR="00167861" w:rsidRPr="008F7F9B" w14:paraId="78DF74CA" w14:textId="77777777" w:rsidTr="0044304B">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28678E" w14:textId="77777777" w:rsidR="00167861" w:rsidRPr="008F7F9B" w:rsidRDefault="00167861" w:rsidP="0044304B">
            <w:pPr>
              <w:rPr>
                <w:sz w:val="20"/>
              </w:rPr>
            </w:pPr>
            <w:r w:rsidRPr="008F7F9B">
              <w:rPr>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14:paraId="52199A96" w14:textId="77777777" w:rsidR="00167861" w:rsidRPr="008F7F9B" w:rsidRDefault="00167861" w:rsidP="0044304B">
            <w:pPr>
              <w:rPr>
                <w:sz w:val="20"/>
              </w:rPr>
            </w:pPr>
            <w:r w:rsidRPr="008F7F9B">
              <w:rPr>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14:paraId="3B4C4AD4" w14:textId="77777777" w:rsidR="00167861" w:rsidRPr="008F7F9B" w:rsidRDefault="00167861" w:rsidP="0044304B">
            <w:pPr>
              <w:rPr>
                <w:sz w:val="20"/>
              </w:rPr>
            </w:pPr>
            <w:r w:rsidRPr="008F7F9B">
              <w:rPr>
                <w:sz w:val="20"/>
              </w:rPr>
              <w:t>No. See §63.7550(c)(11) for malfunction reporting requirements.</w:t>
            </w:r>
          </w:p>
        </w:tc>
      </w:tr>
      <w:tr w:rsidR="00167861" w:rsidRPr="008F7F9B" w14:paraId="0FA395FA" w14:textId="77777777" w:rsidTr="0044304B">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90580E" w14:textId="77777777" w:rsidR="00167861" w:rsidRPr="008F7F9B" w:rsidRDefault="00167861" w:rsidP="0044304B">
            <w:pPr>
              <w:rPr>
                <w:sz w:val="20"/>
              </w:rPr>
            </w:pPr>
            <w:r w:rsidRPr="008F7F9B">
              <w:rPr>
                <w:sz w:val="20"/>
              </w:rPr>
              <w:t>§63.10(e)</w:t>
            </w:r>
          </w:p>
        </w:tc>
        <w:tc>
          <w:tcPr>
            <w:tcW w:w="0" w:type="auto"/>
            <w:tcBorders>
              <w:top w:val="single" w:sz="6" w:space="0" w:color="000000"/>
              <w:left w:val="single" w:sz="6" w:space="0" w:color="000000"/>
              <w:bottom w:val="single" w:sz="6" w:space="0" w:color="000000"/>
              <w:right w:val="single" w:sz="6" w:space="0" w:color="000000"/>
            </w:tcBorders>
            <w:hideMark/>
          </w:tcPr>
          <w:p w14:paraId="4F8ECF80" w14:textId="77777777" w:rsidR="00167861" w:rsidRPr="008F7F9B" w:rsidRDefault="00167861" w:rsidP="0044304B">
            <w:pPr>
              <w:rPr>
                <w:sz w:val="20"/>
              </w:rPr>
            </w:pPr>
            <w:r w:rsidRPr="008F7F9B">
              <w:rPr>
                <w:sz w:val="20"/>
              </w:rPr>
              <w:t>Additional reporting requirements for sources with CMS</w:t>
            </w:r>
          </w:p>
        </w:tc>
        <w:tc>
          <w:tcPr>
            <w:tcW w:w="0" w:type="auto"/>
            <w:tcBorders>
              <w:top w:val="single" w:sz="6" w:space="0" w:color="000000"/>
              <w:left w:val="single" w:sz="6" w:space="0" w:color="000000"/>
              <w:bottom w:val="single" w:sz="6" w:space="0" w:color="000000"/>
              <w:right w:val="single" w:sz="6" w:space="0" w:color="000000"/>
            </w:tcBorders>
            <w:hideMark/>
          </w:tcPr>
          <w:p w14:paraId="34BB471B" w14:textId="77777777" w:rsidR="00167861" w:rsidRPr="008F7F9B" w:rsidRDefault="00167861" w:rsidP="0044304B">
            <w:pPr>
              <w:rPr>
                <w:sz w:val="20"/>
              </w:rPr>
            </w:pPr>
            <w:r w:rsidRPr="008F7F9B">
              <w:rPr>
                <w:sz w:val="20"/>
              </w:rPr>
              <w:t>Yes.</w:t>
            </w:r>
          </w:p>
        </w:tc>
      </w:tr>
      <w:tr w:rsidR="00167861" w:rsidRPr="008F7F9B" w14:paraId="011ED0DD" w14:textId="77777777" w:rsidTr="0044304B">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BD5005" w14:textId="77777777" w:rsidR="00167861" w:rsidRPr="008F7F9B" w:rsidRDefault="00167861" w:rsidP="0044304B">
            <w:pPr>
              <w:rPr>
                <w:sz w:val="20"/>
              </w:rPr>
            </w:pPr>
            <w:r w:rsidRPr="008F7F9B">
              <w:rPr>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14:paraId="26B38C23" w14:textId="77777777" w:rsidR="00167861" w:rsidRPr="008F7F9B" w:rsidRDefault="00167861" w:rsidP="0044304B">
            <w:pPr>
              <w:rPr>
                <w:sz w:val="20"/>
              </w:rPr>
            </w:pPr>
            <w:r w:rsidRPr="008F7F9B">
              <w:rPr>
                <w:sz w:val="20"/>
              </w:rPr>
              <w:t>Waiver of recordkeeping or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5113D6A8" w14:textId="77777777" w:rsidR="00167861" w:rsidRPr="008F7F9B" w:rsidRDefault="00167861" w:rsidP="0044304B">
            <w:pPr>
              <w:rPr>
                <w:sz w:val="20"/>
              </w:rPr>
            </w:pPr>
            <w:r w:rsidRPr="008F7F9B">
              <w:rPr>
                <w:sz w:val="20"/>
              </w:rPr>
              <w:t>Yes.</w:t>
            </w:r>
          </w:p>
        </w:tc>
      </w:tr>
      <w:tr w:rsidR="00167861" w:rsidRPr="008F7F9B" w14:paraId="054898F3" w14:textId="77777777" w:rsidTr="0044304B">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3F5BFF" w14:textId="77777777" w:rsidR="00167861" w:rsidRPr="008F7F9B" w:rsidRDefault="00167861" w:rsidP="0044304B">
            <w:pPr>
              <w:rPr>
                <w:sz w:val="20"/>
              </w:rPr>
            </w:pPr>
            <w:r w:rsidRPr="008F7F9B">
              <w:rPr>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14:paraId="17B8F179" w14:textId="77777777" w:rsidR="00167861" w:rsidRPr="008F7F9B" w:rsidRDefault="00167861" w:rsidP="0044304B">
            <w:pPr>
              <w:rPr>
                <w:sz w:val="20"/>
              </w:rPr>
            </w:pPr>
            <w:r w:rsidRPr="008F7F9B">
              <w:rPr>
                <w:sz w:val="20"/>
              </w:rPr>
              <w:t>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2D1477E7" w14:textId="77777777" w:rsidR="00167861" w:rsidRPr="008F7F9B" w:rsidRDefault="00167861" w:rsidP="0044304B">
            <w:pPr>
              <w:rPr>
                <w:sz w:val="20"/>
              </w:rPr>
            </w:pPr>
            <w:r w:rsidRPr="008F7F9B">
              <w:rPr>
                <w:sz w:val="20"/>
              </w:rPr>
              <w:t>No.</w:t>
            </w:r>
          </w:p>
        </w:tc>
      </w:tr>
      <w:tr w:rsidR="00167861" w:rsidRPr="008F7F9B" w14:paraId="2E69EA8C" w14:textId="77777777" w:rsidTr="0044304B">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204AB3" w14:textId="77777777" w:rsidR="00167861" w:rsidRPr="008F7F9B" w:rsidRDefault="00167861" w:rsidP="0044304B">
            <w:pPr>
              <w:rPr>
                <w:sz w:val="20"/>
              </w:rPr>
            </w:pPr>
            <w:r w:rsidRPr="008F7F9B">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14:paraId="6ADEA1DC" w14:textId="77777777" w:rsidR="00167861" w:rsidRPr="008F7F9B" w:rsidRDefault="00167861" w:rsidP="0044304B">
            <w:pPr>
              <w:rPr>
                <w:sz w:val="20"/>
              </w:rPr>
            </w:pPr>
            <w:r w:rsidRPr="008F7F9B">
              <w:rPr>
                <w:sz w:val="20"/>
              </w:rPr>
              <w:t>State Authority and Delegation</w:t>
            </w:r>
          </w:p>
        </w:tc>
        <w:tc>
          <w:tcPr>
            <w:tcW w:w="0" w:type="auto"/>
            <w:tcBorders>
              <w:top w:val="single" w:sz="6" w:space="0" w:color="000000"/>
              <w:left w:val="single" w:sz="6" w:space="0" w:color="000000"/>
              <w:bottom w:val="single" w:sz="6" w:space="0" w:color="000000"/>
              <w:right w:val="single" w:sz="6" w:space="0" w:color="000000"/>
            </w:tcBorders>
            <w:hideMark/>
          </w:tcPr>
          <w:p w14:paraId="79F45B92" w14:textId="77777777" w:rsidR="00167861" w:rsidRPr="008F7F9B" w:rsidRDefault="00167861" w:rsidP="0044304B">
            <w:pPr>
              <w:rPr>
                <w:sz w:val="20"/>
              </w:rPr>
            </w:pPr>
            <w:r w:rsidRPr="008F7F9B">
              <w:rPr>
                <w:sz w:val="20"/>
              </w:rPr>
              <w:t>Yes.</w:t>
            </w:r>
          </w:p>
        </w:tc>
      </w:tr>
      <w:tr w:rsidR="005C5F78" w:rsidRPr="008F7F9B" w14:paraId="288BAB47" w14:textId="77777777" w:rsidTr="0044304B">
        <w:trPr>
          <w:jc w:val="center"/>
        </w:trPr>
        <w:tc>
          <w:tcPr>
            <w:tcW w:w="0" w:type="auto"/>
            <w:tcBorders>
              <w:top w:val="single" w:sz="6" w:space="0" w:color="000000"/>
              <w:left w:val="single" w:sz="6" w:space="0" w:color="000000"/>
              <w:bottom w:val="single" w:sz="6" w:space="0" w:color="000000"/>
              <w:right w:val="single" w:sz="6" w:space="0" w:color="000000"/>
            </w:tcBorders>
          </w:tcPr>
          <w:p w14:paraId="36023CB7" w14:textId="18397D30" w:rsidR="005C5F78" w:rsidRPr="008F7F9B" w:rsidRDefault="005C5F78" w:rsidP="005C5F78">
            <w:pPr>
              <w:rPr>
                <w:sz w:val="20"/>
              </w:rPr>
            </w:pPr>
            <w:r w:rsidRPr="008F7F9B">
              <w:rPr>
                <w:sz w:val="20"/>
              </w:rPr>
              <w:t>§63.13-63.16</w:t>
            </w:r>
          </w:p>
        </w:tc>
        <w:tc>
          <w:tcPr>
            <w:tcW w:w="0" w:type="auto"/>
            <w:tcBorders>
              <w:top w:val="single" w:sz="6" w:space="0" w:color="000000"/>
              <w:left w:val="single" w:sz="6" w:space="0" w:color="000000"/>
              <w:bottom w:val="single" w:sz="6" w:space="0" w:color="000000"/>
              <w:right w:val="single" w:sz="6" w:space="0" w:color="000000"/>
            </w:tcBorders>
          </w:tcPr>
          <w:p w14:paraId="0EE017CB" w14:textId="70844F2F" w:rsidR="005C5F78" w:rsidRPr="008F7F9B" w:rsidRDefault="005C5F78" w:rsidP="005C5F78">
            <w:pPr>
              <w:rPr>
                <w:sz w:val="20"/>
              </w:rPr>
            </w:pPr>
            <w:r w:rsidRPr="008F7F9B">
              <w:rPr>
                <w:sz w:val="20"/>
              </w:rPr>
              <w:t>Addresses, Incorporation by Reference, Availability of Information, Performance Track Provisions</w:t>
            </w:r>
          </w:p>
        </w:tc>
        <w:tc>
          <w:tcPr>
            <w:tcW w:w="0" w:type="auto"/>
            <w:tcBorders>
              <w:top w:val="single" w:sz="6" w:space="0" w:color="000000"/>
              <w:left w:val="single" w:sz="6" w:space="0" w:color="000000"/>
              <w:bottom w:val="single" w:sz="6" w:space="0" w:color="000000"/>
              <w:right w:val="single" w:sz="6" w:space="0" w:color="000000"/>
            </w:tcBorders>
          </w:tcPr>
          <w:p w14:paraId="45FD7C05" w14:textId="1EDEB97C" w:rsidR="005C5F78" w:rsidRPr="008F7F9B" w:rsidRDefault="005C5F78" w:rsidP="005C5F78">
            <w:pPr>
              <w:rPr>
                <w:sz w:val="20"/>
              </w:rPr>
            </w:pPr>
            <w:r w:rsidRPr="008F7F9B">
              <w:rPr>
                <w:sz w:val="20"/>
              </w:rPr>
              <w:t>Yes.</w:t>
            </w:r>
          </w:p>
        </w:tc>
      </w:tr>
      <w:tr w:rsidR="005C5F78" w:rsidRPr="008F7F9B" w14:paraId="400AD222" w14:textId="77777777" w:rsidTr="0044304B">
        <w:trPr>
          <w:jc w:val="center"/>
        </w:trPr>
        <w:tc>
          <w:tcPr>
            <w:tcW w:w="0" w:type="auto"/>
            <w:tcBorders>
              <w:top w:val="single" w:sz="6" w:space="0" w:color="000000"/>
              <w:left w:val="single" w:sz="6" w:space="0" w:color="000000"/>
              <w:bottom w:val="single" w:sz="6" w:space="0" w:color="000000"/>
              <w:right w:val="single" w:sz="6" w:space="0" w:color="000000"/>
            </w:tcBorders>
          </w:tcPr>
          <w:p w14:paraId="02DD4C79" w14:textId="617E83D1" w:rsidR="005C5F78" w:rsidRPr="008F7F9B" w:rsidRDefault="005C5F78" w:rsidP="005C5F78">
            <w:pPr>
              <w:rPr>
                <w:sz w:val="20"/>
              </w:rPr>
            </w:pPr>
            <w:r w:rsidRPr="008F7F9B">
              <w:rPr>
                <w:sz w:val="20"/>
              </w:rPr>
              <w:t>§63.1(a)(5),(a)(7)-(a)(9), (b)(2), (c)(3)-(4), (d), 63.6(b)(6), (c)(3), (c)(4), (d), (e)(2), (e)(3)(ii), (h)(3), (h)(5)(iv), 63.8(a)(3), 63.9(b)(3), (h)(4), 63.10(c)(2)-(4), (c)(9).</w:t>
            </w:r>
          </w:p>
        </w:tc>
        <w:tc>
          <w:tcPr>
            <w:tcW w:w="0" w:type="auto"/>
            <w:tcBorders>
              <w:top w:val="single" w:sz="6" w:space="0" w:color="000000"/>
              <w:left w:val="single" w:sz="6" w:space="0" w:color="000000"/>
              <w:bottom w:val="single" w:sz="6" w:space="0" w:color="000000"/>
              <w:right w:val="single" w:sz="6" w:space="0" w:color="000000"/>
            </w:tcBorders>
          </w:tcPr>
          <w:p w14:paraId="7ECB62F8" w14:textId="4D93C47D" w:rsidR="005C5F78" w:rsidRPr="008F7F9B" w:rsidRDefault="005C5F78" w:rsidP="005C5F78">
            <w:pPr>
              <w:rPr>
                <w:sz w:val="20"/>
              </w:rPr>
            </w:pPr>
            <w:r w:rsidRPr="008F7F9B">
              <w:rPr>
                <w:sz w:val="20"/>
              </w:rPr>
              <w:t>Reserved</w:t>
            </w:r>
          </w:p>
        </w:tc>
        <w:tc>
          <w:tcPr>
            <w:tcW w:w="0" w:type="auto"/>
            <w:tcBorders>
              <w:top w:val="single" w:sz="6" w:space="0" w:color="000000"/>
              <w:left w:val="single" w:sz="6" w:space="0" w:color="000000"/>
              <w:bottom w:val="single" w:sz="6" w:space="0" w:color="000000"/>
              <w:right w:val="single" w:sz="6" w:space="0" w:color="000000"/>
            </w:tcBorders>
          </w:tcPr>
          <w:p w14:paraId="5BA0B9F5" w14:textId="38E5C7E7" w:rsidR="005C5F78" w:rsidRPr="008F7F9B" w:rsidRDefault="005C5F78" w:rsidP="005C5F78">
            <w:pPr>
              <w:rPr>
                <w:sz w:val="20"/>
              </w:rPr>
            </w:pPr>
            <w:r w:rsidRPr="008F7F9B">
              <w:rPr>
                <w:sz w:val="20"/>
              </w:rPr>
              <w:t>No.</w:t>
            </w:r>
          </w:p>
        </w:tc>
      </w:tr>
    </w:tbl>
    <w:p w14:paraId="24FBCCAE" w14:textId="108E8D67" w:rsidR="00167861" w:rsidRPr="008F7F9B" w:rsidRDefault="00167861" w:rsidP="005C5F78">
      <w:pPr>
        <w:ind w:left="360" w:hanging="360"/>
        <w:rPr>
          <w:b/>
          <w:bCs/>
          <w:szCs w:val="22"/>
        </w:rPr>
      </w:pPr>
      <w:r w:rsidRPr="008F7F9B">
        <w:rPr>
          <w:szCs w:val="22"/>
        </w:rPr>
        <w:t>[76 FR 15664, Mar. 21, 2011, as amended at 78 FR 7205, Jan. 31, 2013]</w:t>
      </w:r>
      <w:r w:rsidR="005C5F78">
        <w:rPr>
          <w:b/>
          <w:bCs/>
          <w:szCs w:val="22"/>
        </w:rPr>
        <w:tab/>
      </w:r>
    </w:p>
    <w:p w14:paraId="4B815E19" w14:textId="0A557EE9" w:rsidR="00C6330E" w:rsidRPr="005C5F78" w:rsidRDefault="00167861" w:rsidP="005C5F78">
      <w:pPr>
        <w:ind w:firstLine="360"/>
        <w:rPr>
          <w:bCs/>
          <w:szCs w:val="22"/>
        </w:rPr>
      </w:pPr>
      <w:r w:rsidRPr="008F7F9B">
        <w:rPr>
          <w:bCs/>
          <w:szCs w:val="22"/>
        </w:rPr>
        <w:t>[40 CFR 63.7565]</w:t>
      </w:r>
    </w:p>
    <w:p w14:paraId="32114140" w14:textId="77777777" w:rsidR="00C6330E" w:rsidRDefault="00DA77BF" w:rsidP="005C5F78">
      <w:pPr>
        <w:spacing w:before="120" w:after="120"/>
      </w:pPr>
      <w:hyperlink w:anchor="TOC" w:history="1">
        <w:r w:rsidR="00C6330E" w:rsidRPr="00AF2054">
          <w:rPr>
            <w:rStyle w:val="Hyperlink"/>
          </w:rPr>
          <w:t>Table of Contents</w:t>
        </w:r>
      </w:hyperlink>
    </w:p>
    <w:p w14:paraId="00352E20" w14:textId="13FFB2BD" w:rsidR="00C6330E" w:rsidRDefault="00C6330E" w:rsidP="00167861"/>
    <w:p w14:paraId="5378AFD6" w14:textId="6FF4F1D0" w:rsidR="00C6330E" w:rsidRDefault="00C6330E" w:rsidP="00167861"/>
    <w:p w14:paraId="0D7E5E60" w14:textId="77777777" w:rsidR="00167861" w:rsidRPr="008F7F9B" w:rsidRDefault="00167861" w:rsidP="00167861"/>
    <w:p w14:paraId="6F991AEE" w14:textId="227AFC81" w:rsidR="00167861" w:rsidRDefault="00167861" w:rsidP="00167861">
      <w:pPr>
        <w:tabs>
          <w:tab w:val="center" w:pos="5256"/>
          <w:tab w:val="left" w:pos="5760"/>
          <w:tab w:val="left" w:pos="6480"/>
          <w:tab w:val="left" w:pos="7200"/>
          <w:tab w:val="left" w:pos="7920"/>
          <w:tab w:val="left" w:pos="8640"/>
        </w:tabs>
        <w:spacing w:line="244" w:lineRule="exact"/>
      </w:pPr>
    </w:p>
    <w:p w14:paraId="6335AF3D" w14:textId="1888FDB8" w:rsidR="00E02273" w:rsidRDefault="00E02273" w:rsidP="00167861">
      <w:pPr>
        <w:tabs>
          <w:tab w:val="center" w:pos="5256"/>
          <w:tab w:val="left" w:pos="5760"/>
          <w:tab w:val="left" w:pos="6480"/>
          <w:tab w:val="left" w:pos="7200"/>
          <w:tab w:val="left" w:pos="7920"/>
          <w:tab w:val="left" w:pos="8640"/>
        </w:tabs>
        <w:spacing w:line="244" w:lineRule="exact"/>
      </w:pPr>
    </w:p>
    <w:p w14:paraId="5A7A4665" w14:textId="77777777" w:rsidR="00E02273" w:rsidRDefault="00E02273" w:rsidP="00167861">
      <w:pPr>
        <w:tabs>
          <w:tab w:val="center" w:pos="5256"/>
          <w:tab w:val="left" w:pos="5760"/>
          <w:tab w:val="left" w:pos="6480"/>
          <w:tab w:val="left" w:pos="7200"/>
          <w:tab w:val="left" w:pos="7920"/>
          <w:tab w:val="left" w:pos="8640"/>
        </w:tabs>
        <w:spacing w:line="244" w:lineRule="exact"/>
        <w:sectPr w:rsidR="00E02273" w:rsidSect="005F79CF">
          <w:headerReference w:type="even" r:id="rId166"/>
          <w:headerReference w:type="default" r:id="rId167"/>
          <w:headerReference w:type="first" r:id="rId168"/>
          <w:pgSz w:w="12240" w:h="15840" w:code="1"/>
          <w:pgMar w:top="1080" w:right="1080" w:bottom="1080" w:left="1080" w:header="720" w:footer="720" w:gutter="0"/>
          <w:paperSrc w:first="15" w:other="15"/>
          <w:cols w:space="720"/>
        </w:sectPr>
      </w:pPr>
    </w:p>
    <w:p w14:paraId="424C595F" w14:textId="6CBE65F2" w:rsidR="00167861" w:rsidRPr="006252E3" w:rsidRDefault="00167861" w:rsidP="00596DB2">
      <w:pPr>
        <w:spacing w:before="120" w:after="120"/>
        <w:rPr>
          <w:b/>
          <w:szCs w:val="22"/>
        </w:rPr>
      </w:pPr>
      <w:bookmarkStart w:id="108" w:name="TT"/>
      <w:r w:rsidRPr="006252E3">
        <w:rPr>
          <w:b/>
          <w:szCs w:val="22"/>
        </w:rPr>
        <w:lastRenderedPageBreak/>
        <w:t>The</w:t>
      </w:r>
      <w:bookmarkEnd w:id="108"/>
      <w:r w:rsidRPr="006252E3">
        <w:rPr>
          <w:b/>
          <w:szCs w:val="22"/>
        </w:rPr>
        <w:t xml:space="preserve"> following specific conditions apply to the Emissions Unit and Emission Points listed below:</w:t>
      </w:r>
    </w:p>
    <w:tbl>
      <w:tblPr>
        <w:tblpPr w:leftFromText="180" w:rightFromText="180" w:vertAnchor="text" w:horzAnchor="margin" w:tblpXSpec="center" w:tblpY="-39"/>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7987"/>
      </w:tblGrid>
      <w:tr w:rsidR="00167861" w:rsidRPr="006252E3" w14:paraId="0A627CF5" w14:textId="77777777" w:rsidTr="0044304B">
        <w:trPr>
          <w:trHeight w:val="49"/>
        </w:trPr>
        <w:tc>
          <w:tcPr>
            <w:tcW w:w="1361" w:type="dxa"/>
          </w:tcPr>
          <w:p w14:paraId="060D5BFF" w14:textId="77777777" w:rsidR="00167861" w:rsidRPr="006252E3" w:rsidRDefault="00167861" w:rsidP="0044304B">
            <w:pPr>
              <w:jc w:val="center"/>
              <w:rPr>
                <w:b/>
                <w:bCs/>
                <w:szCs w:val="22"/>
              </w:rPr>
            </w:pPr>
            <w:r w:rsidRPr="006252E3">
              <w:rPr>
                <w:b/>
                <w:bCs/>
                <w:szCs w:val="22"/>
              </w:rPr>
              <w:t>Emissions Unit</w:t>
            </w:r>
          </w:p>
        </w:tc>
        <w:tc>
          <w:tcPr>
            <w:tcW w:w="7987" w:type="dxa"/>
          </w:tcPr>
          <w:p w14:paraId="498EE7E1" w14:textId="77777777" w:rsidR="00167861" w:rsidRPr="006252E3" w:rsidRDefault="00167861" w:rsidP="0044304B">
            <w:pPr>
              <w:rPr>
                <w:b/>
                <w:bCs/>
                <w:szCs w:val="22"/>
              </w:rPr>
            </w:pPr>
            <w:r w:rsidRPr="006252E3">
              <w:rPr>
                <w:b/>
                <w:bCs/>
                <w:szCs w:val="22"/>
              </w:rPr>
              <w:t>Brief Description</w:t>
            </w:r>
          </w:p>
        </w:tc>
      </w:tr>
      <w:tr w:rsidR="00167861" w:rsidRPr="006252E3" w14:paraId="29E6DBA8" w14:textId="77777777" w:rsidTr="0044304B">
        <w:trPr>
          <w:trHeight w:val="257"/>
        </w:trPr>
        <w:tc>
          <w:tcPr>
            <w:tcW w:w="1361" w:type="dxa"/>
          </w:tcPr>
          <w:p w14:paraId="7F606ACA" w14:textId="77777777" w:rsidR="00167861" w:rsidRPr="006252E3" w:rsidRDefault="00167861" w:rsidP="0044304B">
            <w:pPr>
              <w:jc w:val="center"/>
              <w:rPr>
                <w:szCs w:val="22"/>
              </w:rPr>
            </w:pPr>
            <w:r w:rsidRPr="006252E3">
              <w:rPr>
                <w:szCs w:val="22"/>
              </w:rPr>
              <w:t>129</w:t>
            </w:r>
          </w:p>
        </w:tc>
        <w:tc>
          <w:tcPr>
            <w:tcW w:w="7987" w:type="dxa"/>
          </w:tcPr>
          <w:p w14:paraId="30EDB288" w14:textId="77777777" w:rsidR="00167861" w:rsidRPr="006252E3" w:rsidRDefault="00167861" w:rsidP="0044304B">
            <w:pPr>
              <w:autoSpaceDE w:val="0"/>
              <w:autoSpaceDN w:val="0"/>
              <w:adjustRightInd w:val="0"/>
              <w:rPr>
                <w:szCs w:val="22"/>
              </w:rPr>
            </w:pPr>
            <w:r w:rsidRPr="006252E3">
              <w:rPr>
                <w:szCs w:val="22"/>
              </w:rPr>
              <w:t>Hot Mix Asphalt Plant</w:t>
            </w:r>
          </w:p>
        </w:tc>
      </w:tr>
    </w:tbl>
    <w:p w14:paraId="552A1C55" w14:textId="1E06E5D3" w:rsidR="00167861" w:rsidRPr="006252E3" w:rsidRDefault="00167861" w:rsidP="00596DB2">
      <w:pPr>
        <w:tabs>
          <w:tab w:val="left" w:pos="-720"/>
          <w:tab w:val="left" w:pos="0"/>
          <w:tab w:val="left" w:pos="720"/>
          <w:tab w:val="left" w:pos="1440"/>
          <w:tab w:val="left" w:pos="2160"/>
          <w:tab w:val="left" w:pos="2880"/>
          <w:tab w:val="left" w:pos="3510"/>
          <w:tab w:val="left" w:pos="3600"/>
          <w:tab w:val="left" w:pos="3870"/>
          <w:tab w:val="left" w:pos="3960"/>
          <w:tab w:val="left" w:pos="4320"/>
          <w:tab w:val="left" w:pos="5040"/>
          <w:tab w:val="left" w:pos="5760"/>
          <w:tab w:val="left" w:pos="6480"/>
          <w:tab w:val="left" w:pos="6660"/>
          <w:tab w:val="left" w:pos="7200"/>
          <w:tab w:val="left" w:pos="7920"/>
          <w:tab w:val="left" w:pos="8640"/>
        </w:tabs>
        <w:spacing w:before="120" w:after="120" w:line="244" w:lineRule="exact"/>
        <w:rPr>
          <w:szCs w:val="22"/>
        </w:rPr>
      </w:pPr>
      <w:r w:rsidRPr="006252E3">
        <w:rPr>
          <w:szCs w:val="22"/>
        </w:rPr>
        <w:t>Emission Unit Description:</w:t>
      </w:r>
      <w:r w:rsidRPr="006252E3">
        <w:rPr>
          <w:szCs w:val="22"/>
        </w:rPr>
        <w:tab/>
      </w:r>
      <w:r w:rsidRPr="006252E3">
        <w:rPr>
          <w:szCs w:val="22"/>
        </w:rPr>
        <w:tab/>
      </w:r>
      <w:r w:rsidRPr="006252E3">
        <w:rPr>
          <w:szCs w:val="22"/>
        </w:rPr>
        <w:tab/>
      </w:r>
      <w:r w:rsidRPr="006252E3">
        <w:rPr>
          <w:szCs w:val="22"/>
        </w:rPr>
        <w:tab/>
      </w:r>
      <w:r w:rsidRPr="006252E3">
        <w:rPr>
          <w:szCs w:val="22"/>
        </w:rPr>
        <w:tab/>
        <w:t>Hot mix asphalt plant w/ liquid asphalt cement heaters</w:t>
      </w:r>
    </w:p>
    <w:p w14:paraId="4B8DD3E0" w14:textId="77777777" w:rsidR="00167861" w:rsidRPr="006252E3" w:rsidRDefault="00167861" w:rsidP="00596DB2">
      <w:pPr>
        <w:tabs>
          <w:tab w:val="left" w:pos="0"/>
          <w:tab w:val="left" w:pos="576"/>
          <w:tab w:val="left" w:pos="1440"/>
          <w:tab w:val="left" w:pos="2160"/>
          <w:tab w:val="left" w:pos="2736"/>
          <w:tab w:val="left" w:pos="3600"/>
          <w:tab w:val="left" w:pos="3960"/>
          <w:tab w:val="left" w:pos="6660"/>
        </w:tabs>
        <w:spacing w:line="244" w:lineRule="exact"/>
        <w:ind w:left="3960" w:hanging="3960"/>
        <w:rPr>
          <w:szCs w:val="22"/>
        </w:rPr>
      </w:pPr>
      <w:r w:rsidRPr="006252E3">
        <w:rPr>
          <w:szCs w:val="22"/>
        </w:rPr>
        <w:t xml:space="preserve">Particulate Matter (PM) Control Device: </w:t>
      </w:r>
      <w:r w:rsidRPr="006252E3">
        <w:rPr>
          <w:szCs w:val="22"/>
        </w:rPr>
        <w:tab/>
        <w:t xml:space="preserve">Baghouse </w:t>
      </w:r>
    </w:p>
    <w:p w14:paraId="1B0620E7" w14:textId="77777777" w:rsidR="00167861" w:rsidRPr="006252E3" w:rsidRDefault="00167861" w:rsidP="00596DB2">
      <w:pPr>
        <w:tabs>
          <w:tab w:val="left" w:pos="0"/>
          <w:tab w:val="left" w:pos="576"/>
          <w:tab w:val="left" w:pos="1440"/>
          <w:tab w:val="left" w:pos="2160"/>
          <w:tab w:val="left" w:pos="2736"/>
          <w:tab w:val="left" w:pos="3600"/>
          <w:tab w:val="left" w:pos="3960"/>
          <w:tab w:val="left" w:pos="6660"/>
        </w:tabs>
        <w:spacing w:line="244" w:lineRule="exact"/>
        <w:ind w:left="3960"/>
        <w:rPr>
          <w:szCs w:val="22"/>
        </w:rPr>
      </w:pPr>
      <w:r w:rsidRPr="006252E3">
        <w:rPr>
          <w:szCs w:val="22"/>
        </w:rPr>
        <w:t xml:space="preserve">Maximum Dry Standard Flow Rate: 28,000 </w:t>
      </w:r>
      <w:proofErr w:type="spellStart"/>
      <w:r w:rsidRPr="006252E3">
        <w:rPr>
          <w:szCs w:val="22"/>
        </w:rPr>
        <w:t>dscfm</w:t>
      </w:r>
      <w:proofErr w:type="spellEnd"/>
    </w:p>
    <w:p w14:paraId="5529004E" w14:textId="77777777" w:rsidR="00167861" w:rsidRPr="006252E3" w:rsidRDefault="00167861" w:rsidP="00596DB2">
      <w:pPr>
        <w:tabs>
          <w:tab w:val="left" w:pos="0"/>
          <w:tab w:val="left" w:pos="576"/>
          <w:tab w:val="left" w:pos="1440"/>
          <w:tab w:val="left" w:pos="2160"/>
          <w:tab w:val="left" w:pos="2736"/>
          <w:tab w:val="left" w:pos="3600"/>
          <w:tab w:val="left" w:pos="3960"/>
          <w:tab w:val="left" w:pos="6660"/>
        </w:tabs>
        <w:spacing w:line="244" w:lineRule="exact"/>
        <w:ind w:left="3960"/>
        <w:rPr>
          <w:szCs w:val="22"/>
        </w:rPr>
      </w:pPr>
      <w:r w:rsidRPr="006252E3">
        <w:rPr>
          <w:szCs w:val="22"/>
        </w:rPr>
        <w:t>Stack Height: 10 ft. from blower</w:t>
      </w:r>
    </w:p>
    <w:p w14:paraId="20FD87A1" w14:textId="77777777" w:rsidR="00167861" w:rsidRPr="006252E3" w:rsidRDefault="00167861" w:rsidP="00596DB2">
      <w:pPr>
        <w:tabs>
          <w:tab w:val="left" w:pos="0"/>
          <w:tab w:val="left" w:pos="576"/>
          <w:tab w:val="left" w:pos="1440"/>
          <w:tab w:val="left" w:pos="2160"/>
          <w:tab w:val="left" w:pos="2736"/>
          <w:tab w:val="left" w:pos="3600"/>
          <w:tab w:val="left" w:pos="3960"/>
          <w:tab w:val="left" w:pos="6660"/>
        </w:tabs>
        <w:spacing w:line="244" w:lineRule="exact"/>
        <w:ind w:left="3960"/>
        <w:rPr>
          <w:szCs w:val="22"/>
        </w:rPr>
      </w:pPr>
      <w:r w:rsidRPr="006252E3">
        <w:rPr>
          <w:szCs w:val="22"/>
        </w:rPr>
        <w:t>Exit Diameter: 4.1 ft.</w:t>
      </w:r>
    </w:p>
    <w:p w14:paraId="3948F66B" w14:textId="77777777" w:rsidR="00167861" w:rsidRPr="006252E3" w:rsidRDefault="00167861" w:rsidP="00596DB2">
      <w:pPr>
        <w:tabs>
          <w:tab w:val="left" w:pos="0"/>
          <w:tab w:val="left" w:pos="576"/>
          <w:tab w:val="left" w:pos="1440"/>
          <w:tab w:val="left" w:pos="2160"/>
          <w:tab w:val="left" w:pos="2736"/>
          <w:tab w:val="left" w:pos="3600"/>
          <w:tab w:val="left" w:pos="3960"/>
          <w:tab w:val="left" w:pos="6660"/>
        </w:tabs>
        <w:spacing w:line="244" w:lineRule="exact"/>
        <w:ind w:left="3960"/>
        <w:rPr>
          <w:szCs w:val="22"/>
        </w:rPr>
      </w:pPr>
      <w:r w:rsidRPr="006252E3">
        <w:rPr>
          <w:szCs w:val="22"/>
        </w:rPr>
        <w:t>Outlet Gas Temperature: 220 °F</w:t>
      </w:r>
    </w:p>
    <w:p w14:paraId="3F2232EC" w14:textId="77777777" w:rsidR="00167861" w:rsidRPr="006252E3" w:rsidRDefault="00167861" w:rsidP="00596DB2">
      <w:pPr>
        <w:tabs>
          <w:tab w:val="left" w:pos="0"/>
          <w:tab w:val="left" w:pos="576"/>
          <w:tab w:val="left" w:pos="1440"/>
          <w:tab w:val="left" w:pos="2160"/>
          <w:tab w:val="left" w:pos="2736"/>
          <w:tab w:val="left" w:pos="3600"/>
          <w:tab w:val="left" w:pos="3960"/>
          <w:tab w:val="left" w:pos="6660"/>
        </w:tabs>
        <w:spacing w:line="244" w:lineRule="exact"/>
        <w:ind w:left="3960"/>
        <w:rPr>
          <w:szCs w:val="22"/>
        </w:rPr>
      </w:pPr>
      <w:r w:rsidRPr="006252E3">
        <w:rPr>
          <w:szCs w:val="22"/>
        </w:rPr>
        <w:t xml:space="preserve">Actual Flow Rate: 50,000 </w:t>
      </w:r>
      <w:proofErr w:type="spellStart"/>
      <w:r w:rsidRPr="006252E3">
        <w:rPr>
          <w:szCs w:val="22"/>
        </w:rPr>
        <w:t>acfm</w:t>
      </w:r>
      <w:proofErr w:type="spellEnd"/>
    </w:p>
    <w:p w14:paraId="1E086F96" w14:textId="77777777" w:rsidR="00167861" w:rsidRPr="006252E3" w:rsidRDefault="00167861" w:rsidP="00596DB2">
      <w:pPr>
        <w:tabs>
          <w:tab w:val="left" w:pos="0"/>
          <w:tab w:val="left" w:pos="576"/>
          <w:tab w:val="left" w:pos="1440"/>
          <w:tab w:val="left" w:pos="2160"/>
          <w:tab w:val="left" w:pos="2736"/>
          <w:tab w:val="left" w:pos="3600"/>
          <w:tab w:val="left" w:pos="3960"/>
          <w:tab w:val="left" w:pos="6660"/>
        </w:tabs>
        <w:spacing w:line="244" w:lineRule="exact"/>
        <w:ind w:left="3960"/>
        <w:rPr>
          <w:szCs w:val="22"/>
        </w:rPr>
      </w:pPr>
      <w:r w:rsidRPr="006252E3">
        <w:rPr>
          <w:szCs w:val="22"/>
        </w:rPr>
        <w:t>Moisture Content: 28%</w:t>
      </w:r>
    </w:p>
    <w:p w14:paraId="31799164" w14:textId="07697231" w:rsidR="00167861" w:rsidRPr="006252E3" w:rsidRDefault="00167861" w:rsidP="00596DB2">
      <w:pPr>
        <w:tabs>
          <w:tab w:val="left" w:pos="0"/>
          <w:tab w:val="left" w:pos="576"/>
          <w:tab w:val="left" w:pos="1440"/>
          <w:tab w:val="left" w:pos="2160"/>
          <w:tab w:val="left" w:pos="2736"/>
          <w:tab w:val="left" w:pos="3600"/>
          <w:tab w:val="left" w:pos="3960"/>
          <w:tab w:val="left" w:pos="6660"/>
        </w:tabs>
        <w:spacing w:line="244" w:lineRule="exact"/>
        <w:ind w:left="3960"/>
        <w:rPr>
          <w:szCs w:val="22"/>
        </w:rPr>
      </w:pPr>
      <w:r w:rsidRPr="006252E3">
        <w:rPr>
          <w:szCs w:val="22"/>
        </w:rPr>
        <w:t>Estimated PM Control Efficiency: 99%</w:t>
      </w:r>
    </w:p>
    <w:p w14:paraId="5A631D99" w14:textId="0E173729" w:rsidR="00167861" w:rsidRPr="006252E3" w:rsidRDefault="00167861" w:rsidP="00596DB2">
      <w:pPr>
        <w:spacing w:before="120" w:after="120"/>
        <w:rPr>
          <w:szCs w:val="22"/>
        </w:rPr>
      </w:pPr>
      <w:r w:rsidRPr="006252E3">
        <w:rPr>
          <w:szCs w:val="22"/>
        </w:rPr>
        <w:t xml:space="preserve">This EU is subject to 40 CFR Part 60, </w:t>
      </w:r>
      <w:r w:rsidRPr="006252E3">
        <w:rPr>
          <w:snapToGrid w:val="0"/>
          <w:szCs w:val="22"/>
        </w:rPr>
        <w:t xml:space="preserve">Subpart I — Standards of Performance for Hot Mix Asphalt Facilities; and </w:t>
      </w:r>
      <w:r w:rsidRPr="006252E3">
        <w:rPr>
          <w:szCs w:val="22"/>
        </w:rPr>
        <w:t>40 CFR 60, Subpart A – General Provisions</w:t>
      </w:r>
    </w:p>
    <w:p w14:paraId="689B0611" w14:textId="0445FF13" w:rsidR="00167861" w:rsidRPr="006252E3" w:rsidRDefault="00167861" w:rsidP="00596DB2">
      <w:pPr>
        <w:tabs>
          <w:tab w:val="center" w:pos="5256"/>
        </w:tabs>
        <w:spacing w:before="120" w:after="120" w:line="244" w:lineRule="exact"/>
        <w:rPr>
          <w:szCs w:val="22"/>
        </w:rPr>
      </w:pPr>
      <w:r w:rsidRPr="006252E3">
        <w:rPr>
          <w:szCs w:val="22"/>
        </w:rPr>
        <w:t>This EU is regulated under Reasonably Available Control Technology (RACT) requirements including</w:t>
      </w:r>
      <w:r w:rsidRPr="006252E3">
        <w:rPr>
          <w:b/>
          <w:szCs w:val="22"/>
        </w:rPr>
        <w:t xml:space="preserve"> Specific RACT Emission Limiting Standards for Stationary Emission Units </w:t>
      </w:r>
      <w:r w:rsidRPr="006252E3">
        <w:rPr>
          <w:szCs w:val="22"/>
        </w:rPr>
        <w:t xml:space="preserve">[Rule 62-296.700(3), </w:t>
      </w:r>
      <w:r w:rsidR="00AA2ADF">
        <w:rPr>
          <w:szCs w:val="22"/>
        </w:rPr>
        <w:t>F.A.C.</w:t>
      </w:r>
      <w:r w:rsidRPr="006252E3">
        <w:rPr>
          <w:szCs w:val="22"/>
        </w:rPr>
        <w:t>, and Rule 2.1101, JEPB]</w:t>
      </w:r>
      <w:r w:rsidRPr="006252E3">
        <w:rPr>
          <w:b/>
          <w:szCs w:val="22"/>
        </w:rPr>
        <w:t>; Maximum Allowable Emission</w:t>
      </w:r>
      <w:r w:rsidRPr="006252E3">
        <w:rPr>
          <w:szCs w:val="22"/>
        </w:rPr>
        <w:t xml:space="preserve"> </w:t>
      </w:r>
      <w:r w:rsidRPr="006252E3">
        <w:rPr>
          <w:b/>
          <w:szCs w:val="22"/>
        </w:rPr>
        <w:t>Rates</w:t>
      </w:r>
      <w:r w:rsidRPr="006252E3">
        <w:rPr>
          <w:szCs w:val="22"/>
        </w:rPr>
        <w:t xml:space="preserve"> [Rule 62-296.700(4), </w:t>
      </w:r>
      <w:r w:rsidR="00AA2ADF">
        <w:rPr>
          <w:szCs w:val="22"/>
        </w:rPr>
        <w:t>F.A.C.</w:t>
      </w:r>
      <w:r w:rsidRPr="006252E3">
        <w:rPr>
          <w:szCs w:val="22"/>
        </w:rPr>
        <w:t xml:space="preserve">, and Rule 2.1101, JEPB]; </w:t>
      </w:r>
      <w:r w:rsidRPr="006252E3">
        <w:rPr>
          <w:b/>
          <w:szCs w:val="22"/>
        </w:rPr>
        <w:t>Circumvention</w:t>
      </w:r>
      <w:r w:rsidRPr="006252E3">
        <w:rPr>
          <w:szCs w:val="22"/>
        </w:rPr>
        <w:t xml:space="preserve"> [Rule 62-296.700(5), </w:t>
      </w:r>
      <w:r w:rsidR="00AA2ADF">
        <w:rPr>
          <w:szCs w:val="22"/>
        </w:rPr>
        <w:t>F.A.C.</w:t>
      </w:r>
      <w:r w:rsidRPr="006252E3">
        <w:rPr>
          <w:szCs w:val="22"/>
        </w:rPr>
        <w:t xml:space="preserve">, and Rule 2.1101, JEPB], and </w:t>
      </w:r>
      <w:r w:rsidRPr="006252E3">
        <w:rPr>
          <w:b/>
          <w:szCs w:val="22"/>
        </w:rPr>
        <w:t>Operation and Maintenance Plan</w:t>
      </w:r>
      <w:r w:rsidRPr="006252E3">
        <w:rPr>
          <w:szCs w:val="22"/>
        </w:rPr>
        <w:t xml:space="preserve"> [Rule 62-296.700(6), </w:t>
      </w:r>
      <w:r w:rsidR="00AA2ADF">
        <w:rPr>
          <w:szCs w:val="22"/>
        </w:rPr>
        <w:t>F.A.C.</w:t>
      </w:r>
      <w:r w:rsidRPr="006252E3">
        <w:rPr>
          <w:szCs w:val="22"/>
        </w:rPr>
        <w:t>, and Rule 2.1101, JEPB]</w:t>
      </w:r>
    </w:p>
    <w:p w14:paraId="497BDD47" w14:textId="059B15B3" w:rsidR="00167861" w:rsidRPr="00835F66" w:rsidRDefault="00167861" w:rsidP="00835F66">
      <w:pPr>
        <w:pStyle w:val="Heading7"/>
        <w:keepNext/>
        <w:tabs>
          <w:tab w:val="left" w:pos="450"/>
          <w:tab w:val="left" w:pos="720"/>
        </w:tabs>
        <w:spacing w:before="120" w:after="120"/>
        <w:rPr>
          <w:b/>
          <w:bCs/>
          <w:i/>
          <w:smallCaps/>
          <w:sz w:val="22"/>
          <w:szCs w:val="22"/>
          <w:u w:val="single"/>
        </w:rPr>
      </w:pPr>
      <w:r w:rsidRPr="00835F66">
        <w:rPr>
          <w:rFonts w:ascii="Times New Roman Bold" w:hAnsi="Times New Roman Bold"/>
          <w:b/>
          <w:bCs/>
          <w:sz w:val="22"/>
          <w:szCs w:val="22"/>
          <w:u w:val="single"/>
        </w:rPr>
        <w:t>Initial</w:t>
      </w:r>
      <w:r w:rsidRPr="00835F66">
        <w:rPr>
          <w:b/>
          <w:bCs/>
          <w:smallCaps/>
          <w:sz w:val="22"/>
          <w:szCs w:val="22"/>
          <w:u w:val="single"/>
        </w:rPr>
        <w:t xml:space="preserve"> </w:t>
      </w:r>
      <w:r w:rsidRPr="00835F66">
        <w:rPr>
          <w:rFonts w:ascii="Times New Roman Bold" w:hAnsi="Times New Roman Bold"/>
          <w:b/>
          <w:bCs/>
          <w:sz w:val="22"/>
          <w:szCs w:val="22"/>
          <w:u w:val="single"/>
        </w:rPr>
        <w:t>Compliance</w:t>
      </w:r>
    </w:p>
    <w:p w14:paraId="6563FDDF" w14:textId="4EA3653C" w:rsidR="00167861" w:rsidRPr="00835F66" w:rsidRDefault="00167861" w:rsidP="00E218C2">
      <w:pPr>
        <w:pStyle w:val="ListParagraph"/>
        <w:numPr>
          <w:ilvl w:val="0"/>
          <w:numId w:val="69"/>
        </w:numPr>
        <w:tabs>
          <w:tab w:val="left" w:pos="720"/>
          <w:tab w:val="left" w:pos="1170"/>
        </w:tabs>
        <w:suppressAutoHyphens/>
        <w:spacing w:before="120" w:after="120"/>
        <w:ind w:left="360"/>
        <w:rPr>
          <w:szCs w:val="22"/>
        </w:rPr>
      </w:pPr>
      <w:r w:rsidRPr="00E02273">
        <w:rPr>
          <w:b/>
          <w:szCs w:val="22"/>
          <w:u w:val="single"/>
        </w:rPr>
        <w:t>Compliance Plan</w:t>
      </w:r>
      <w:r w:rsidRPr="00E02273">
        <w:rPr>
          <w:szCs w:val="22"/>
        </w:rPr>
        <w:t>.  Based on the application, this emissions unit had not completed initial testing requirements at the time the application was submitted. Appendix CP-1, Compliance Plan, is a part of this permit.</w:t>
      </w:r>
      <w:r w:rsidR="00835F66">
        <w:rPr>
          <w:szCs w:val="22"/>
        </w:rPr>
        <w:t xml:space="preserve"> </w:t>
      </w:r>
      <w:r w:rsidRPr="00835F66">
        <w:rPr>
          <w:szCs w:val="22"/>
        </w:rPr>
        <w:t>[Rule 62-213.440(2), F.A.C.]</w:t>
      </w:r>
    </w:p>
    <w:p w14:paraId="09F72F04" w14:textId="5E7C8D06" w:rsidR="00167861" w:rsidRPr="00835F66" w:rsidRDefault="00167861" w:rsidP="00835F66">
      <w:pPr>
        <w:pStyle w:val="Heading7"/>
        <w:keepNext/>
        <w:tabs>
          <w:tab w:val="left" w:pos="450"/>
          <w:tab w:val="left" w:pos="720"/>
        </w:tabs>
        <w:spacing w:before="120" w:after="120"/>
        <w:rPr>
          <w:rFonts w:ascii="Times New Roman Bold" w:hAnsi="Times New Roman Bold"/>
          <w:b/>
          <w:bCs/>
          <w:i/>
          <w:sz w:val="22"/>
          <w:szCs w:val="22"/>
          <w:u w:val="single"/>
        </w:rPr>
      </w:pPr>
      <w:r w:rsidRPr="00835F66">
        <w:rPr>
          <w:rFonts w:ascii="Times New Roman Bold" w:hAnsi="Times New Roman Bold"/>
          <w:b/>
          <w:bCs/>
          <w:sz w:val="22"/>
          <w:szCs w:val="22"/>
          <w:u w:val="single"/>
        </w:rPr>
        <w:t>Performance Restrictions</w:t>
      </w:r>
    </w:p>
    <w:p w14:paraId="3A7039BD" w14:textId="354A8CB1" w:rsidR="00167861" w:rsidRPr="00835F66" w:rsidRDefault="00167861" w:rsidP="00E218C2">
      <w:pPr>
        <w:pStyle w:val="ListParagraph"/>
        <w:numPr>
          <w:ilvl w:val="0"/>
          <w:numId w:val="69"/>
        </w:numPr>
        <w:tabs>
          <w:tab w:val="left" w:pos="720"/>
          <w:tab w:val="left" w:pos="1170"/>
        </w:tabs>
        <w:suppressAutoHyphens/>
        <w:spacing w:before="120" w:after="120"/>
        <w:ind w:left="360"/>
        <w:contextualSpacing w:val="0"/>
        <w:rPr>
          <w:szCs w:val="22"/>
        </w:rPr>
      </w:pPr>
      <w:bookmarkStart w:id="109" w:name="_Ref469652047"/>
      <w:r w:rsidRPr="006252E3">
        <w:rPr>
          <w:b/>
          <w:bCs/>
          <w:szCs w:val="22"/>
          <w:u w:val="single"/>
        </w:rPr>
        <w:t>Hours of Operation</w:t>
      </w:r>
      <w:r w:rsidRPr="006252E3">
        <w:rPr>
          <w:szCs w:val="22"/>
        </w:rPr>
        <w:t>. The hours of operation of this unit are not restricted: 24 hours/day; 7 days/week; 52 weeks/year (8760 hours/year).</w:t>
      </w:r>
      <w:bookmarkEnd w:id="109"/>
      <w:r w:rsidRPr="006252E3">
        <w:rPr>
          <w:szCs w:val="22"/>
        </w:rPr>
        <w:t xml:space="preserve"> </w:t>
      </w:r>
      <w:r w:rsidRPr="00835F66">
        <w:rPr>
          <w:szCs w:val="22"/>
        </w:rPr>
        <w:t>[Rules 62-4.160(2), 62-210.200(PTE), F.A.C., Permit No. 0310215-053-AC]</w:t>
      </w:r>
    </w:p>
    <w:p w14:paraId="76ECF554" w14:textId="038C769E" w:rsidR="00167861" w:rsidRPr="00835F66" w:rsidRDefault="00167861" w:rsidP="00E218C2">
      <w:pPr>
        <w:pStyle w:val="ListParagraph"/>
        <w:numPr>
          <w:ilvl w:val="0"/>
          <w:numId w:val="69"/>
        </w:numPr>
        <w:tabs>
          <w:tab w:val="left" w:pos="720"/>
          <w:tab w:val="left" w:pos="1170"/>
        </w:tabs>
        <w:suppressAutoHyphens/>
        <w:spacing w:before="120" w:after="120"/>
        <w:ind w:left="360"/>
        <w:contextualSpacing w:val="0"/>
        <w:rPr>
          <w:szCs w:val="22"/>
        </w:rPr>
      </w:pPr>
      <w:r w:rsidRPr="00E02273">
        <w:rPr>
          <w:b/>
          <w:szCs w:val="22"/>
          <w:u w:val="single"/>
        </w:rPr>
        <w:t>Permitted Capacity</w:t>
      </w:r>
      <w:r w:rsidRPr="00E02273">
        <w:rPr>
          <w:szCs w:val="22"/>
        </w:rPr>
        <w:t>.  The maximum production rate of asphaltic concrete shall not exceed 400,000 tons per year.</w:t>
      </w:r>
      <w:r w:rsidR="00835F66">
        <w:rPr>
          <w:szCs w:val="22"/>
        </w:rPr>
        <w:t xml:space="preserve"> </w:t>
      </w:r>
      <w:r w:rsidRPr="00835F66">
        <w:rPr>
          <w:szCs w:val="22"/>
        </w:rPr>
        <w:t>[Rules 62-4.160(2), 62-210.200(PTE), 62-296.700(4), F.A.C.; Permit No. 0310215-053-AC]</w:t>
      </w:r>
      <w:r w:rsidRPr="00835F66">
        <w:rPr>
          <w:b/>
          <w:bCs/>
          <w:szCs w:val="22"/>
        </w:rPr>
        <w:t xml:space="preserve"> </w:t>
      </w:r>
    </w:p>
    <w:p w14:paraId="605724D1" w14:textId="326329AC" w:rsidR="00167861" w:rsidRPr="00835F66" w:rsidRDefault="00167861" w:rsidP="00E218C2">
      <w:pPr>
        <w:pStyle w:val="ListParagraph"/>
        <w:numPr>
          <w:ilvl w:val="0"/>
          <w:numId w:val="69"/>
        </w:numPr>
        <w:tabs>
          <w:tab w:val="left" w:pos="720"/>
          <w:tab w:val="left" w:pos="1170"/>
        </w:tabs>
        <w:suppressAutoHyphens/>
        <w:spacing w:before="120"/>
        <w:ind w:left="360"/>
        <w:contextualSpacing w:val="0"/>
        <w:rPr>
          <w:szCs w:val="22"/>
        </w:rPr>
      </w:pPr>
      <w:bookmarkStart w:id="110" w:name="_Ref469651908"/>
      <w:r w:rsidRPr="00E02273">
        <w:rPr>
          <w:b/>
          <w:szCs w:val="22"/>
          <w:u w:val="single"/>
        </w:rPr>
        <w:t>Method of Operation- Fuels</w:t>
      </w:r>
      <w:r w:rsidRPr="00E02273">
        <w:rPr>
          <w:szCs w:val="22"/>
        </w:rPr>
        <w:t>.  The asphalt plant is subject to the following limitations:</w:t>
      </w:r>
      <w:bookmarkEnd w:id="110"/>
    </w:p>
    <w:p w14:paraId="0A2C5593" w14:textId="77777777" w:rsidR="00167861" w:rsidRPr="006252E3" w:rsidRDefault="00167861" w:rsidP="00835F66">
      <w:pPr>
        <w:numPr>
          <w:ilvl w:val="0"/>
          <w:numId w:val="14"/>
        </w:numPr>
        <w:ind w:left="1080"/>
        <w:rPr>
          <w:szCs w:val="22"/>
        </w:rPr>
      </w:pPr>
      <w:r w:rsidRPr="006252E3">
        <w:rPr>
          <w:szCs w:val="22"/>
        </w:rPr>
        <w:t>The asphalt drum burner is authorized to fire waste oil</w:t>
      </w:r>
      <w:r w:rsidRPr="006252E3">
        <w:rPr>
          <w:szCs w:val="22"/>
          <w:vertAlign w:val="superscript"/>
        </w:rPr>
        <w:t>1</w:t>
      </w:r>
      <w:r w:rsidRPr="006252E3">
        <w:rPr>
          <w:szCs w:val="22"/>
        </w:rPr>
        <w:t xml:space="preserve"> and No. 6 (or better) fuel oil.  </w:t>
      </w:r>
    </w:p>
    <w:p w14:paraId="61DB8E3D" w14:textId="77777777" w:rsidR="00167861" w:rsidRPr="006252E3" w:rsidRDefault="00167861" w:rsidP="0075269E">
      <w:pPr>
        <w:numPr>
          <w:ilvl w:val="0"/>
          <w:numId w:val="14"/>
        </w:numPr>
        <w:ind w:left="1350"/>
        <w:rPr>
          <w:szCs w:val="22"/>
        </w:rPr>
      </w:pPr>
      <w:r w:rsidRPr="006252E3">
        <w:rPr>
          <w:szCs w:val="22"/>
        </w:rPr>
        <w:t>The asphalt cement tank heater is authorized to fire waste oil</w:t>
      </w:r>
      <w:r w:rsidRPr="006252E3">
        <w:rPr>
          <w:szCs w:val="22"/>
          <w:vertAlign w:val="superscript"/>
        </w:rPr>
        <w:t>1</w:t>
      </w:r>
      <w:r w:rsidRPr="006252E3">
        <w:rPr>
          <w:szCs w:val="22"/>
        </w:rPr>
        <w:t xml:space="preserve"> and No. 6 (or better) fuel oil.</w:t>
      </w:r>
    </w:p>
    <w:p w14:paraId="3EECAFF3" w14:textId="77777777" w:rsidR="00167861" w:rsidRPr="006252E3" w:rsidRDefault="00167861" w:rsidP="0075269E">
      <w:pPr>
        <w:numPr>
          <w:ilvl w:val="0"/>
          <w:numId w:val="14"/>
        </w:numPr>
        <w:ind w:left="1350"/>
        <w:rPr>
          <w:szCs w:val="22"/>
        </w:rPr>
      </w:pPr>
      <w:r w:rsidRPr="006252E3">
        <w:rPr>
          <w:szCs w:val="22"/>
        </w:rPr>
        <w:t>The maximum sulfur content of all stated fuel oils shall not exceed 1.0% by weight.</w:t>
      </w:r>
    </w:p>
    <w:p w14:paraId="7F710A16" w14:textId="0296A528" w:rsidR="00167861" w:rsidRPr="00835F66" w:rsidRDefault="00167861" w:rsidP="00835F66">
      <w:pPr>
        <w:numPr>
          <w:ilvl w:val="0"/>
          <w:numId w:val="14"/>
        </w:numPr>
        <w:ind w:left="1350"/>
        <w:rPr>
          <w:szCs w:val="22"/>
        </w:rPr>
      </w:pPr>
      <w:r w:rsidRPr="006252E3">
        <w:rPr>
          <w:szCs w:val="22"/>
        </w:rPr>
        <w:t>The maximum fuel usage of the liquid asphalt cement heaters shall not exceed 15 gal/</w:t>
      </w:r>
      <w:proofErr w:type="spellStart"/>
      <w:r w:rsidRPr="006252E3">
        <w:rPr>
          <w:szCs w:val="22"/>
        </w:rPr>
        <w:t>hr</w:t>
      </w:r>
      <w:proofErr w:type="spellEnd"/>
      <w:r w:rsidRPr="006252E3">
        <w:rPr>
          <w:szCs w:val="22"/>
        </w:rPr>
        <w:t xml:space="preserve"> combined.</w:t>
      </w:r>
    </w:p>
    <w:p w14:paraId="575EEF68" w14:textId="017CEAE5" w:rsidR="00167861" w:rsidRPr="006252E3" w:rsidRDefault="00167861" w:rsidP="00835F66">
      <w:pPr>
        <w:tabs>
          <w:tab w:val="left" w:pos="1170"/>
          <w:tab w:val="left" w:pos="8422"/>
        </w:tabs>
        <w:ind w:left="1170" w:hanging="180"/>
        <w:rPr>
          <w:b/>
          <w:szCs w:val="22"/>
        </w:rPr>
      </w:pPr>
      <w:r w:rsidRPr="006252E3">
        <w:rPr>
          <w:b/>
          <w:szCs w:val="22"/>
          <w:vertAlign w:val="superscript"/>
        </w:rPr>
        <w:t>1</w:t>
      </w:r>
      <w:r w:rsidR="00835F66">
        <w:rPr>
          <w:szCs w:val="22"/>
        </w:rPr>
        <w:t xml:space="preserve"> </w:t>
      </w:r>
      <w:r w:rsidRPr="006252E3">
        <w:rPr>
          <w:szCs w:val="22"/>
        </w:rPr>
        <w:t>The waste oil shall meet the limitations of On-specification used oil stated in</w:t>
      </w:r>
      <w:r w:rsidRPr="006252E3">
        <w:rPr>
          <w:b/>
          <w:szCs w:val="22"/>
        </w:rPr>
        <w:t xml:space="preserve"> Condition </w:t>
      </w:r>
      <w:r w:rsidR="00E02273">
        <w:rPr>
          <w:b/>
          <w:szCs w:val="22"/>
          <w:highlight w:val="green"/>
        </w:rPr>
        <w:fldChar w:fldCharType="begin"/>
      </w:r>
      <w:r w:rsidR="00E02273">
        <w:rPr>
          <w:b/>
          <w:szCs w:val="22"/>
        </w:rPr>
        <w:instrText xml:space="preserve"> REF _Ref469651766 \r \h </w:instrText>
      </w:r>
      <w:r w:rsidR="00E02273">
        <w:rPr>
          <w:b/>
          <w:szCs w:val="22"/>
          <w:highlight w:val="green"/>
        </w:rPr>
      </w:r>
      <w:r w:rsidR="00E02273">
        <w:rPr>
          <w:b/>
          <w:szCs w:val="22"/>
          <w:highlight w:val="green"/>
        </w:rPr>
        <w:fldChar w:fldCharType="separate"/>
      </w:r>
      <w:r w:rsidR="00BC186C">
        <w:rPr>
          <w:b/>
          <w:szCs w:val="22"/>
        </w:rPr>
        <w:t>TT.8</w:t>
      </w:r>
      <w:r w:rsidR="00E02273">
        <w:rPr>
          <w:b/>
          <w:szCs w:val="22"/>
          <w:highlight w:val="green"/>
        </w:rPr>
        <w:fldChar w:fldCharType="end"/>
      </w:r>
      <w:r w:rsidRPr="006252E3">
        <w:rPr>
          <w:b/>
          <w:szCs w:val="22"/>
        </w:rPr>
        <w:t>.</w:t>
      </w:r>
    </w:p>
    <w:p w14:paraId="30AFDFC0" w14:textId="12D037C2" w:rsidR="00167861" w:rsidRPr="006252E3" w:rsidRDefault="00167861" w:rsidP="00835F66">
      <w:pPr>
        <w:tabs>
          <w:tab w:val="left" w:pos="8422"/>
        </w:tabs>
        <w:ind w:left="630"/>
        <w:rPr>
          <w:b/>
          <w:bCs/>
          <w:szCs w:val="22"/>
        </w:rPr>
      </w:pPr>
      <w:r w:rsidRPr="006252E3">
        <w:rPr>
          <w:szCs w:val="22"/>
        </w:rPr>
        <w:t>[Rule 62-4.070, F.A.C.; Permit No. 0310215-053-AC]</w:t>
      </w:r>
    </w:p>
    <w:p w14:paraId="3859BE7C" w14:textId="28444A4D" w:rsidR="00167861" w:rsidRPr="00835F66" w:rsidRDefault="00167861" w:rsidP="00E218C2">
      <w:pPr>
        <w:pStyle w:val="ListParagraph"/>
        <w:numPr>
          <w:ilvl w:val="0"/>
          <w:numId w:val="69"/>
        </w:numPr>
        <w:tabs>
          <w:tab w:val="left" w:pos="720"/>
          <w:tab w:val="left" w:pos="1170"/>
        </w:tabs>
        <w:suppressAutoHyphens/>
        <w:spacing w:before="120" w:after="120"/>
        <w:ind w:left="360"/>
        <w:contextualSpacing w:val="0"/>
        <w:rPr>
          <w:szCs w:val="22"/>
        </w:rPr>
      </w:pPr>
      <w:r w:rsidRPr="006252E3">
        <w:rPr>
          <w:b/>
          <w:szCs w:val="22"/>
          <w:u w:val="single"/>
        </w:rPr>
        <w:t>Method of Operation – Control Device</w:t>
      </w:r>
      <w:r w:rsidRPr="006252E3">
        <w:rPr>
          <w:bCs/>
          <w:smallCaps/>
          <w:szCs w:val="22"/>
        </w:rPr>
        <w:t xml:space="preserve">.  </w:t>
      </w:r>
      <w:r w:rsidRPr="006252E3">
        <w:rPr>
          <w:szCs w:val="22"/>
        </w:rPr>
        <w:t>The baghouse shall be maintained in good operating condition and be used at all times during the operation of the rotary drum mixer/dryer.</w:t>
      </w:r>
      <w:r w:rsidR="00835F66">
        <w:rPr>
          <w:szCs w:val="22"/>
        </w:rPr>
        <w:t xml:space="preserve"> </w:t>
      </w:r>
      <w:r w:rsidRPr="00835F66">
        <w:rPr>
          <w:szCs w:val="22"/>
        </w:rPr>
        <w:t>[Rule 62-4.070, F.A.C.; Rule 62-4.160(2), F.A.C.]</w:t>
      </w:r>
    </w:p>
    <w:p w14:paraId="60A17F0B" w14:textId="4B4AC78B" w:rsidR="00167861" w:rsidRPr="00835F66" w:rsidRDefault="00167861" w:rsidP="00835F66">
      <w:pPr>
        <w:pStyle w:val="Heading7"/>
        <w:keepNext/>
        <w:tabs>
          <w:tab w:val="left" w:pos="450"/>
          <w:tab w:val="left" w:pos="720"/>
        </w:tabs>
        <w:spacing w:before="120" w:after="120"/>
        <w:rPr>
          <w:rFonts w:ascii="Times New Roman Bold" w:hAnsi="Times New Roman Bold"/>
          <w:b/>
          <w:bCs/>
          <w:i/>
          <w:sz w:val="22"/>
          <w:szCs w:val="22"/>
          <w:u w:val="single"/>
        </w:rPr>
      </w:pPr>
      <w:r w:rsidRPr="00835F66">
        <w:rPr>
          <w:rFonts w:ascii="Times New Roman Bold" w:hAnsi="Times New Roman Bold"/>
          <w:b/>
          <w:bCs/>
          <w:sz w:val="22"/>
          <w:szCs w:val="22"/>
          <w:u w:val="single"/>
        </w:rPr>
        <w:t>Emission Limits and Standards</w:t>
      </w:r>
    </w:p>
    <w:p w14:paraId="70AF9F5A" w14:textId="49FC5E08" w:rsidR="00167861" w:rsidRPr="00835F66" w:rsidRDefault="00167861" w:rsidP="00835F66">
      <w:pPr>
        <w:numPr>
          <w:ilvl w:val="12"/>
          <w:numId w:val="0"/>
        </w:numPr>
        <w:spacing w:before="120" w:after="120"/>
        <w:rPr>
          <w:i/>
          <w:iCs/>
          <w:szCs w:val="22"/>
        </w:rPr>
      </w:pPr>
      <w:r w:rsidRPr="006252E3">
        <w:rPr>
          <w:i/>
          <w:iCs/>
          <w:szCs w:val="22"/>
        </w:rPr>
        <w:t>{Permitting Note:  Unless otherwise specified, the averaging times for these conditions are based on the specified averaging time of the applicable test method.}</w:t>
      </w:r>
    </w:p>
    <w:p w14:paraId="09A1C54F" w14:textId="198F3B6D" w:rsidR="00167861" w:rsidRPr="00835F66" w:rsidRDefault="00167861" w:rsidP="00E218C2">
      <w:pPr>
        <w:pStyle w:val="ListParagraph"/>
        <w:numPr>
          <w:ilvl w:val="0"/>
          <w:numId w:val="69"/>
        </w:numPr>
        <w:tabs>
          <w:tab w:val="left" w:pos="720"/>
          <w:tab w:val="left" w:pos="1170"/>
        </w:tabs>
        <w:suppressAutoHyphens/>
        <w:spacing w:before="120" w:after="120"/>
        <w:ind w:left="360"/>
        <w:contextualSpacing w:val="0"/>
        <w:rPr>
          <w:iCs/>
          <w:szCs w:val="22"/>
        </w:rPr>
      </w:pPr>
      <w:r w:rsidRPr="00187E56">
        <w:rPr>
          <w:b/>
          <w:bCs/>
          <w:iCs/>
          <w:szCs w:val="22"/>
          <w:u w:val="single"/>
        </w:rPr>
        <w:lastRenderedPageBreak/>
        <w:t>Visible Emissions- Asphalt Plant</w:t>
      </w:r>
      <w:r w:rsidRPr="006252E3">
        <w:rPr>
          <w:b/>
          <w:bCs/>
          <w:iCs/>
          <w:szCs w:val="22"/>
        </w:rPr>
        <w:t xml:space="preserve">.  </w:t>
      </w:r>
      <w:r w:rsidRPr="00835F66">
        <w:rPr>
          <w:szCs w:val="22"/>
        </w:rPr>
        <w:t>Visible</w:t>
      </w:r>
      <w:r w:rsidRPr="00835F66">
        <w:rPr>
          <w:bCs/>
          <w:iCs/>
          <w:szCs w:val="22"/>
        </w:rPr>
        <w:t xml:space="preserve"> emissions from this emission unit shall not equal or exceed 20 percent opacity.  This opacity standard applies at all times except during periods of startup, shutdown, and malfunction of the emissions unit.</w:t>
      </w:r>
      <w:r w:rsidR="00835F66" w:rsidRPr="00835F66">
        <w:rPr>
          <w:bCs/>
          <w:iCs/>
          <w:szCs w:val="22"/>
        </w:rPr>
        <w:t xml:space="preserve"> </w:t>
      </w:r>
      <w:r w:rsidRPr="00835F66">
        <w:rPr>
          <w:szCs w:val="22"/>
        </w:rPr>
        <w:t>[40 CFR 60.92(a)(2); 40 CFR 60.11(c); Rule 62-204.800(8)(b)13., F.A.C.]</w:t>
      </w:r>
    </w:p>
    <w:p w14:paraId="3A2ABC8D" w14:textId="458F6E61" w:rsidR="00167861" w:rsidRPr="00835F66" w:rsidRDefault="00167861" w:rsidP="00E218C2">
      <w:pPr>
        <w:pStyle w:val="ListParagraph"/>
        <w:numPr>
          <w:ilvl w:val="0"/>
          <w:numId w:val="69"/>
        </w:numPr>
        <w:tabs>
          <w:tab w:val="left" w:pos="720"/>
          <w:tab w:val="left" w:pos="1170"/>
        </w:tabs>
        <w:suppressAutoHyphens/>
        <w:spacing w:before="120" w:after="120"/>
        <w:ind w:left="360"/>
        <w:contextualSpacing w:val="0"/>
        <w:rPr>
          <w:szCs w:val="22"/>
        </w:rPr>
      </w:pPr>
      <w:r w:rsidRPr="00E02273">
        <w:rPr>
          <w:b/>
          <w:szCs w:val="22"/>
          <w:u w:val="single"/>
        </w:rPr>
        <w:t>Particulate Matter Emissions- Asphalt Plant</w:t>
      </w:r>
      <w:r w:rsidRPr="00E02273">
        <w:rPr>
          <w:szCs w:val="22"/>
        </w:rPr>
        <w:t>. Particulate Matter emissions from this emissions unit shall not exceed 0.04 grains per dry standard cubic foot, averaged over a three-hour period.</w:t>
      </w:r>
      <w:r w:rsidR="00835F66">
        <w:rPr>
          <w:szCs w:val="22"/>
        </w:rPr>
        <w:t xml:space="preserve"> </w:t>
      </w:r>
      <w:r w:rsidRPr="00835F66">
        <w:rPr>
          <w:szCs w:val="22"/>
        </w:rPr>
        <w:t>[40 CFR 60.92(a)(1); Rule 62-204.800(8)(b)13, F.A.C.]</w:t>
      </w:r>
    </w:p>
    <w:p w14:paraId="7AAA6905" w14:textId="5FF60D14" w:rsidR="00167861" w:rsidRPr="00835F66" w:rsidRDefault="00167861" w:rsidP="00E218C2">
      <w:pPr>
        <w:pStyle w:val="ListParagraph"/>
        <w:numPr>
          <w:ilvl w:val="0"/>
          <w:numId w:val="69"/>
        </w:numPr>
        <w:tabs>
          <w:tab w:val="left" w:pos="720"/>
          <w:tab w:val="left" w:pos="1170"/>
        </w:tabs>
        <w:suppressAutoHyphens/>
        <w:spacing w:before="120"/>
        <w:ind w:left="360"/>
        <w:contextualSpacing w:val="0"/>
        <w:rPr>
          <w:szCs w:val="22"/>
        </w:rPr>
      </w:pPr>
      <w:bookmarkStart w:id="111" w:name="_Ref469651766"/>
      <w:r w:rsidRPr="00E02273">
        <w:rPr>
          <w:b/>
          <w:szCs w:val="22"/>
          <w:u w:val="single"/>
        </w:rPr>
        <w:t>On-specification Fuel Oil</w:t>
      </w:r>
      <w:r w:rsidRPr="00E02273">
        <w:rPr>
          <w:szCs w:val="22"/>
        </w:rPr>
        <w:t>.  The burning of off-specification used oil is prohibited.  For each shipment of on-specification used fuel oil and prior to blending with any fuel oil authorized for this emissions unit, the on-specification used oil shall be incompliance with the following specifications of 40 CFR 761.20(e)(2) and (3) and 40 CFR 279.11.</w:t>
      </w:r>
      <w:bookmarkEnd w:id="111"/>
    </w:p>
    <w:tbl>
      <w:tblPr>
        <w:tblW w:w="4770" w:type="dxa"/>
        <w:tblInd w:w="19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40"/>
        <w:gridCol w:w="2430"/>
      </w:tblGrid>
      <w:tr w:rsidR="00167861" w:rsidRPr="006252E3" w14:paraId="6FDDC290" w14:textId="77777777" w:rsidTr="0044304B">
        <w:trPr>
          <w:cantSplit/>
          <w:trHeight w:val="348"/>
        </w:trPr>
        <w:tc>
          <w:tcPr>
            <w:tcW w:w="4770" w:type="dxa"/>
            <w:gridSpan w:val="2"/>
            <w:tcBorders>
              <w:top w:val="single" w:sz="12" w:space="0" w:color="auto"/>
              <w:left w:val="single" w:sz="12" w:space="0" w:color="auto"/>
              <w:bottom w:val="single" w:sz="12" w:space="0" w:color="auto"/>
              <w:right w:val="single" w:sz="12" w:space="0" w:color="auto"/>
            </w:tcBorders>
          </w:tcPr>
          <w:p w14:paraId="768BE504" w14:textId="77777777" w:rsidR="00167861" w:rsidRPr="006252E3" w:rsidRDefault="00167861" w:rsidP="0044304B">
            <w:pPr>
              <w:pStyle w:val="Heading2"/>
              <w:jc w:val="center"/>
              <w:rPr>
                <w:szCs w:val="22"/>
                <w:u w:val="none"/>
              </w:rPr>
            </w:pPr>
            <w:r w:rsidRPr="006252E3">
              <w:rPr>
                <w:szCs w:val="22"/>
                <w:u w:val="none"/>
              </w:rPr>
              <w:t>On-Spec Used Oil Specifications</w:t>
            </w:r>
          </w:p>
        </w:tc>
      </w:tr>
      <w:tr w:rsidR="00167861" w:rsidRPr="006252E3" w14:paraId="3E64E4BF" w14:textId="77777777" w:rsidTr="0044304B">
        <w:tc>
          <w:tcPr>
            <w:tcW w:w="2340" w:type="dxa"/>
            <w:tcBorders>
              <w:top w:val="single" w:sz="12" w:space="0" w:color="auto"/>
              <w:left w:val="single" w:sz="12" w:space="0" w:color="auto"/>
              <w:bottom w:val="single" w:sz="12" w:space="0" w:color="auto"/>
              <w:right w:val="single" w:sz="12" w:space="0" w:color="auto"/>
            </w:tcBorders>
          </w:tcPr>
          <w:p w14:paraId="297DEEBF" w14:textId="77777777" w:rsidR="00167861" w:rsidRPr="006252E3" w:rsidRDefault="00167861" w:rsidP="0044304B">
            <w:pPr>
              <w:jc w:val="center"/>
              <w:rPr>
                <w:b/>
                <w:szCs w:val="22"/>
              </w:rPr>
            </w:pPr>
            <w:r w:rsidRPr="006252E3">
              <w:rPr>
                <w:b/>
                <w:szCs w:val="22"/>
              </w:rPr>
              <w:t>Constituent/Property</w:t>
            </w:r>
          </w:p>
        </w:tc>
        <w:tc>
          <w:tcPr>
            <w:tcW w:w="2430" w:type="dxa"/>
            <w:tcBorders>
              <w:top w:val="single" w:sz="12" w:space="0" w:color="auto"/>
              <w:bottom w:val="single" w:sz="12" w:space="0" w:color="auto"/>
              <w:right w:val="single" w:sz="12" w:space="0" w:color="auto"/>
            </w:tcBorders>
          </w:tcPr>
          <w:p w14:paraId="5F3CE688" w14:textId="77777777" w:rsidR="00167861" w:rsidRPr="006252E3" w:rsidRDefault="00167861" w:rsidP="0044304B">
            <w:pPr>
              <w:rPr>
                <w:b/>
                <w:szCs w:val="22"/>
              </w:rPr>
            </w:pPr>
            <w:r w:rsidRPr="006252E3">
              <w:rPr>
                <w:b/>
                <w:szCs w:val="22"/>
              </w:rPr>
              <w:t>Allowable Level</w:t>
            </w:r>
          </w:p>
        </w:tc>
      </w:tr>
      <w:tr w:rsidR="00167861" w:rsidRPr="006252E3" w14:paraId="58B25C3F" w14:textId="77777777" w:rsidTr="0044304B">
        <w:tc>
          <w:tcPr>
            <w:tcW w:w="2340" w:type="dxa"/>
            <w:tcBorders>
              <w:top w:val="single" w:sz="12" w:space="0" w:color="auto"/>
              <w:left w:val="single" w:sz="12" w:space="0" w:color="auto"/>
              <w:bottom w:val="single" w:sz="4" w:space="0" w:color="auto"/>
              <w:right w:val="single" w:sz="4" w:space="0" w:color="auto"/>
            </w:tcBorders>
          </w:tcPr>
          <w:p w14:paraId="3FA83819" w14:textId="77777777" w:rsidR="00167861" w:rsidRPr="006252E3" w:rsidRDefault="00167861" w:rsidP="0044304B">
            <w:pPr>
              <w:rPr>
                <w:szCs w:val="22"/>
              </w:rPr>
            </w:pPr>
            <w:r w:rsidRPr="006252E3">
              <w:rPr>
                <w:szCs w:val="22"/>
              </w:rPr>
              <w:t>Arsenic</w:t>
            </w:r>
          </w:p>
        </w:tc>
        <w:tc>
          <w:tcPr>
            <w:tcW w:w="2430" w:type="dxa"/>
            <w:tcBorders>
              <w:top w:val="single" w:sz="12" w:space="0" w:color="auto"/>
              <w:bottom w:val="single" w:sz="4" w:space="0" w:color="auto"/>
              <w:right w:val="single" w:sz="12" w:space="0" w:color="auto"/>
            </w:tcBorders>
          </w:tcPr>
          <w:p w14:paraId="337CE037" w14:textId="77777777" w:rsidR="00167861" w:rsidRPr="006252E3" w:rsidRDefault="00167861" w:rsidP="0044304B">
            <w:pPr>
              <w:rPr>
                <w:szCs w:val="22"/>
              </w:rPr>
            </w:pPr>
            <w:r w:rsidRPr="006252E3">
              <w:rPr>
                <w:szCs w:val="22"/>
              </w:rPr>
              <w:t>5 ppm maximum</w:t>
            </w:r>
          </w:p>
        </w:tc>
      </w:tr>
      <w:tr w:rsidR="00167861" w:rsidRPr="006252E3" w14:paraId="5BA85815" w14:textId="77777777" w:rsidTr="0044304B">
        <w:tc>
          <w:tcPr>
            <w:tcW w:w="2340" w:type="dxa"/>
            <w:tcBorders>
              <w:top w:val="single" w:sz="4" w:space="0" w:color="auto"/>
              <w:left w:val="single" w:sz="12" w:space="0" w:color="auto"/>
              <w:bottom w:val="single" w:sz="4" w:space="0" w:color="auto"/>
              <w:right w:val="single" w:sz="4" w:space="0" w:color="auto"/>
            </w:tcBorders>
          </w:tcPr>
          <w:p w14:paraId="4D89B48D" w14:textId="77777777" w:rsidR="00167861" w:rsidRPr="006252E3" w:rsidRDefault="00167861" w:rsidP="0044304B">
            <w:pPr>
              <w:rPr>
                <w:szCs w:val="22"/>
              </w:rPr>
            </w:pPr>
            <w:r w:rsidRPr="006252E3">
              <w:rPr>
                <w:szCs w:val="22"/>
              </w:rPr>
              <w:t>Cadmium</w:t>
            </w:r>
          </w:p>
        </w:tc>
        <w:tc>
          <w:tcPr>
            <w:tcW w:w="2430" w:type="dxa"/>
            <w:tcBorders>
              <w:top w:val="single" w:sz="4" w:space="0" w:color="auto"/>
              <w:bottom w:val="single" w:sz="4" w:space="0" w:color="auto"/>
              <w:right w:val="single" w:sz="12" w:space="0" w:color="auto"/>
            </w:tcBorders>
          </w:tcPr>
          <w:p w14:paraId="36E072FE" w14:textId="77777777" w:rsidR="00167861" w:rsidRPr="006252E3" w:rsidRDefault="00167861" w:rsidP="0044304B">
            <w:pPr>
              <w:rPr>
                <w:szCs w:val="22"/>
              </w:rPr>
            </w:pPr>
            <w:r w:rsidRPr="006252E3">
              <w:rPr>
                <w:szCs w:val="22"/>
              </w:rPr>
              <w:t>2 ppm maximum</w:t>
            </w:r>
          </w:p>
        </w:tc>
      </w:tr>
      <w:tr w:rsidR="00167861" w:rsidRPr="006252E3" w14:paraId="00E122EB" w14:textId="77777777" w:rsidTr="0044304B">
        <w:tc>
          <w:tcPr>
            <w:tcW w:w="2340" w:type="dxa"/>
            <w:tcBorders>
              <w:top w:val="single" w:sz="4" w:space="0" w:color="auto"/>
              <w:left w:val="single" w:sz="12" w:space="0" w:color="auto"/>
              <w:bottom w:val="single" w:sz="4" w:space="0" w:color="auto"/>
              <w:right w:val="single" w:sz="4" w:space="0" w:color="auto"/>
            </w:tcBorders>
          </w:tcPr>
          <w:p w14:paraId="6448075A" w14:textId="77777777" w:rsidR="00167861" w:rsidRPr="006252E3" w:rsidRDefault="00167861" w:rsidP="0044304B">
            <w:pPr>
              <w:rPr>
                <w:szCs w:val="22"/>
              </w:rPr>
            </w:pPr>
            <w:r w:rsidRPr="006252E3">
              <w:rPr>
                <w:szCs w:val="22"/>
              </w:rPr>
              <w:t>Chromium</w:t>
            </w:r>
          </w:p>
        </w:tc>
        <w:tc>
          <w:tcPr>
            <w:tcW w:w="2430" w:type="dxa"/>
            <w:tcBorders>
              <w:top w:val="single" w:sz="4" w:space="0" w:color="auto"/>
              <w:bottom w:val="single" w:sz="4" w:space="0" w:color="auto"/>
              <w:right w:val="single" w:sz="12" w:space="0" w:color="auto"/>
            </w:tcBorders>
          </w:tcPr>
          <w:p w14:paraId="3A4EECD9" w14:textId="77777777" w:rsidR="00167861" w:rsidRPr="006252E3" w:rsidRDefault="00167861" w:rsidP="0044304B">
            <w:pPr>
              <w:rPr>
                <w:szCs w:val="22"/>
              </w:rPr>
            </w:pPr>
            <w:r w:rsidRPr="006252E3">
              <w:rPr>
                <w:szCs w:val="22"/>
              </w:rPr>
              <w:t>10 ppm maximum</w:t>
            </w:r>
          </w:p>
        </w:tc>
      </w:tr>
      <w:tr w:rsidR="00167861" w:rsidRPr="006252E3" w14:paraId="2DF7A2BB" w14:textId="77777777" w:rsidTr="0044304B">
        <w:tc>
          <w:tcPr>
            <w:tcW w:w="2340" w:type="dxa"/>
            <w:tcBorders>
              <w:top w:val="single" w:sz="4" w:space="0" w:color="auto"/>
              <w:left w:val="single" w:sz="12" w:space="0" w:color="auto"/>
              <w:bottom w:val="single" w:sz="4" w:space="0" w:color="auto"/>
              <w:right w:val="single" w:sz="4" w:space="0" w:color="auto"/>
            </w:tcBorders>
          </w:tcPr>
          <w:p w14:paraId="58053BEE" w14:textId="77777777" w:rsidR="00167861" w:rsidRPr="006252E3" w:rsidRDefault="00167861" w:rsidP="0044304B">
            <w:pPr>
              <w:rPr>
                <w:szCs w:val="22"/>
              </w:rPr>
            </w:pPr>
            <w:r w:rsidRPr="006252E3">
              <w:rPr>
                <w:szCs w:val="22"/>
              </w:rPr>
              <w:t>Lead</w:t>
            </w:r>
          </w:p>
        </w:tc>
        <w:tc>
          <w:tcPr>
            <w:tcW w:w="2430" w:type="dxa"/>
            <w:tcBorders>
              <w:top w:val="single" w:sz="4" w:space="0" w:color="auto"/>
              <w:bottom w:val="single" w:sz="4" w:space="0" w:color="auto"/>
              <w:right w:val="single" w:sz="12" w:space="0" w:color="auto"/>
            </w:tcBorders>
          </w:tcPr>
          <w:p w14:paraId="5BD8F9E5" w14:textId="77777777" w:rsidR="00167861" w:rsidRPr="006252E3" w:rsidRDefault="00167861" w:rsidP="0044304B">
            <w:pPr>
              <w:rPr>
                <w:szCs w:val="22"/>
              </w:rPr>
            </w:pPr>
            <w:r w:rsidRPr="006252E3">
              <w:rPr>
                <w:szCs w:val="22"/>
              </w:rPr>
              <w:t>100 ppm maximum</w:t>
            </w:r>
          </w:p>
        </w:tc>
      </w:tr>
      <w:tr w:rsidR="00167861" w:rsidRPr="006252E3" w14:paraId="6E5CE30E" w14:textId="77777777" w:rsidTr="0044304B">
        <w:tc>
          <w:tcPr>
            <w:tcW w:w="2340" w:type="dxa"/>
            <w:tcBorders>
              <w:top w:val="single" w:sz="4" w:space="0" w:color="auto"/>
              <w:left w:val="single" w:sz="12" w:space="0" w:color="auto"/>
              <w:bottom w:val="single" w:sz="4" w:space="0" w:color="auto"/>
              <w:right w:val="single" w:sz="4" w:space="0" w:color="auto"/>
            </w:tcBorders>
          </w:tcPr>
          <w:p w14:paraId="102A9FED" w14:textId="77777777" w:rsidR="00167861" w:rsidRPr="006252E3" w:rsidRDefault="00167861" w:rsidP="0044304B">
            <w:pPr>
              <w:rPr>
                <w:szCs w:val="22"/>
              </w:rPr>
            </w:pPr>
            <w:r w:rsidRPr="006252E3">
              <w:rPr>
                <w:szCs w:val="22"/>
              </w:rPr>
              <w:t>Total Halogens</w:t>
            </w:r>
          </w:p>
        </w:tc>
        <w:tc>
          <w:tcPr>
            <w:tcW w:w="2430" w:type="dxa"/>
            <w:tcBorders>
              <w:top w:val="single" w:sz="4" w:space="0" w:color="auto"/>
              <w:bottom w:val="single" w:sz="4" w:space="0" w:color="auto"/>
              <w:right w:val="single" w:sz="12" w:space="0" w:color="auto"/>
            </w:tcBorders>
          </w:tcPr>
          <w:p w14:paraId="4E45FF38" w14:textId="77777777" w:rsidR="00167861" w:rsidRPr="006252E3" w:rsidRDefault="00167861" w:rsidP="0044304B">
            <w:pPr>
              <w:rPr>
                <w:szCs w:val="22"/>
              </w:rPr>
            </w:pPr>
            <w:r w:rsidRPr="006252E3">
              <w:rPr>
                <w:szCs w:val="22"/>
              </w:rPr>
              <w:t>1,000 ppm maximum</w:t>
            </w:r>
          </w:p>
        </w:tc>
      </w:tr>
      <w:tr w:rsidR="00167861" w:rsidRPr="006252E3" w14:paraId="2E1E0E89" w14:textId="77777777" w:rsidTr="0044304B">
        <w:tc>
          <w:tcPr>
            <w:tcW w:w="2340" w:type="dxa"/>
            <w:tcBorders>
              <w:top w:val="single" w:sz="4" w:space="0" w:color="auto"/>
              <w:left w:val="single" w:sz="12" w:space="0" w:color="auto"/>
              <w:bottom w:val="single" w:sz="4" w:space="0" w:color="auto"/>
              <w:right w:val="single" w:sz="4" w:space="0" w:color="auto"/>
            </w:tcBorders>
          </w:tcPr>
          <w:p w14:paraId="7C7F7682" w14:textId="77777777" w:rsidR="00167861" w:rsidRPr="006252E3" w:rsidRDefault="00167861" w:rsidP="0044304B">
            <w:pPr>
              <w:rPr>
                <w:szCs w:val="22"/>
              </w:rPr>
            </w:pPr>
            <w:r w:rsidRPr="006252E3">
              <w:rPr>
                <w:szCs w:val="22"/>
              </w:rPr>
              <w:t>Flash Point</w:t>
            </w:r>
          </w:p>
        </w:tc>
        <w:tc>
          <w:tcPr>
            <w:tcW w:w="2430" w:type="dxa"/>
            <w:tcBorders>
              <w:top w:val="single" w:sz="4" w:space="0" w:color="auto"/>
              <w:bottom w:val="single" w:sz="4" w:space="0" w:color="auto"/>
              <w:right w:val="single" w:sz="12" w:space="0" w:color="auto"/>
            </w:tcBorders>
          </w:tcPr>
          <w:p w14:paraId="40F2651E" w14:textId="77777777" w:rsidR="00167861" w:rsidRPr="006252E3" w:rsidRDefault="00167861" w:rsidP="0044304B">
            <w:pPr>
              <w:rPr>
                <w:szCs w:val="22"/>
              </w:rPr>
            </w:pPr>
            <w:r w:rsidRPr="006252E3">
              <w:rPr>
                <w:szCs w:val="22"/>
              </w:rPr>
              <w:t>100°F minimum</w:t>
            </w:r>
          </w:p>
        </w:tc>
      </w:tr>
      <w:tr w:rsidR="00167861" w:rsidRPr="006252E3" w14:paraId="6A3A2144" w14:textId="77777777" w:rsidTr="0044304B">
        <w:tc>
          <w:tcPr>
            <w:tcW w:w="2340" w:type="dxa"/>
            <w:tcBorders>
              <w:top w:val="single" w:sz="4" w:space="0" w:color="auto"/>
              <w:left w:val="single" w:sz="12" w:space="0" w:color="auto"/>
              <w:bottom w:val="single" w:sz="12" w:space="0" w:color="auto"/>
              <w:right w:val="single" w:sz="4" w:space="0" w:color="auto"/>
            </w:tcBorders>
          </w:tcPr>
          <w:p w14:paraId="5220610E" w14:textId="77777777" w:rsidR="00167861" w:rsidRPr="006252E3" w:rsidRDefault="00167861" w:rsidP="0044304B">
            <w:pPr>
              <w:rPr>
                <w:szCs w:val="22"/>
              </w:rPr>
            </w:pPr>
            <w:r w:rsidRPr="006252E3">
              <w:rPr>
                <w:szCs w:val="22"/>
              </w:rPr>
              <w:t>PCBs</w:t>
            </w:r>
          </w:p>
        </w:tc>
        <w:tc>
          <w:tcPr>
            <w:tcW w:w="2430" w:type="dxa"/>
            <w:tcBorders>
              <w:top w:val="single" w:sz="4" w:space="0" w:color="auto"/>
              <w:bottom w:val="single" w:sz="12" w:space="0" w:color="auto"/>
              <w:right w:val="single" w:sz="12" w:space="0" w:color="auto"/>
            </w:tcBorders>
          </w:tcPr>
          <w:p w14:paraId="3F383445" w14:textId="77777777" w:rsidR="00167861" w:rsidRPr="006252E3" w:rsidRDefault="00167861" w:rsidP="0044304B">
            <w:pPr>
              <w:rPr>
                <w:bCs/>
                <w:szCs w:val="22"/>
              </w:rPr>
            </w:pPr>
            <w:r w:rsidRPr="006252E3">
              <w:rPr>
                <w:bCs/>
                <w:szCs w:val="22"/>
              </w:rPr>
              <w:t>&lt;2 ppm maximum</w:t>
            </w:r>
          </w:p>
        </w:tc>
      </w:tr>
    </w:tbl>
    <w:p w14:paraId="2414CF5A" w14:textId="20C38D88" w:rsidR="00167861" w:rsidRPr="006252E3" w:rsidRDefault="00167861" w:rsidP="00835F66">
      <w:pPr>
        <w:autoSpaceDE w:val="0"/>
        <w:autoSpaceDN w:val="0"/>
        <w:adjustRightInd w:val="0"/>
        <w:ind w:left="360"/>
        <w:rPr>
          <w:b/>
          <w:szCs w:val="22"/>
        </w:rPr>
      </w:pPr>
      <w:r w:rsidRPr="006252E3">
        <w:rPr>
          <w:szCs w:val="22"/>
        </w:rPr>
        <w:t>If the on-specification used fuel oil is generated at the facility, compliance shall be demonstrated by conducting analysis of the on-specification used fuel oil using either approved EPA, DEP, or ASTM test methods and maintaining the records of 40 CFR 279.72. If the on-specification oil is generated elsewhere, the owner or operator shall obtain from the vendor, for each load of used oil received and prior to any blending, a certification that the used oil meets the specifications for on-specification used oil as stated in this condition. This certification shall also describe the basis for the certification, such as analytical results.</w:t>
      </w:r>
      <w:r w:rsidR="00835F66">
        <w:rPr>
          <w:b/>
          <w:szCs w:val="22"/>
        </w:rPr>
        <w:t xml:space="preserve"> </w:t>
      </w:r>
      <w:r w:rsidRPr="006252E3">
        <w:rPr>
          <w:szCs w:val="22"/>
        </w:rPr>
        <w:t>[40 CFR 279.11; 40 CFR 761; Rule 62-4.070, F.A.C.; Permit No. 0310215-053-AC]</w:t>
      </w:r>
    </w:p>
    <w:p w14:paraId="7A41F0BF" w14:textId="686826FA" w:rsidR="00167861" w:rsidRPr="00835F66" w:rsidRDefault="00167861" w:rsidP="00E218C2">
      <w:pPr>
        <w:pStyle w:val="ListParagraph"/>
        <w:numPr>
          <w:ilvl w:val="0"/>
          <w:numId w:val="69"/>
        </w:numPr>
        <w:tabs>
          <w:tab w:val="left" w:pos="720"/>
          <w:tab w:val="left" w:pos="1170"/>
        </w:tabs>
        <w:suppressAutoHyphens/>
        <w:spacing w:before="120"/>
        <w:ind w:left="360"/>
        <w:contextualSpacing w:val="0"/>
        <w:rPr>
          <w:szCs w:val="22"/>
        </w:rPr>
      </w:pPr>
      <w:r w:rsidRPr="00E02273">
        <w:rPr>
          <w:b/>
          <w:szCs w:val="22"/>
          <w:u w:val="single"/>
        </w:rPr>
        <w:t>Unconfined Particulate Matter</w:t>
      </w:r>
      <w:r w:rsidRPr="00E02273">
        <w:rPr>
          <w:szCs w:val="22"/>
        </w:rPr>
        <w:t>. No person shall cause, let, permit, suffer or allow the emissions of unconfined particulate matter from any activity, including vehicular movement; transportation of material; construction, alteration, demolition or wrecking; or industrially activity such as loading, unloading, storing and handling; without taking reasonable precaution to prevent such emissions. Reasonable precautions may include but are not limited to the followings, as necessary:</w:t>
      </w:r>
    </w:p>
    <w:p w14:paraId="4EBDC6F9" w14:textId="64EB7D58" w:rsidR="00167861" w:rsidRPr="006252E3" w:rsidRDefault="00167861" w:rsidP="00E218C2">
      <w:pPr>
        <w:pStyle w:val="Default"/>
        <w:numPr>
          <w:ilvl w:val="4"/>
          <w:numId w:val="187"/>
        </w:numPr>
        <w:ind w:left="1080"/>
        <w:rPr>
          <w:color w:val="auto"/>
          <w:sz w:val="22"/>
          <w:szCs w:val="22"/>
        </w:rPr>
      </w:pPr>
      <w:r w:rsidRPr="006252E3">
        <w:rPr>
          <w:color w:val="auto"/>
          <w:sz w:val="22"/>
          <w:szCs w:val="22"/>
        </w:rPr>
        <w:t xml:space="preserve">Paving and maintenance of roads, parking areas and yards. </w:t>
      </w:r>
    </w:p>
    <w:p w14:paraId="61871466" w14:textId="56CBE2A7" w:rsidR="00167861" w:rsidRPr="006252E3" w:rsidRDefault="00167861" w:rsidP="00E218C2">
      <w:pPr>
        <w:pStyle w:val="Default"/>
        <w:numPr>
          <w:ilvl w:val="4"/>
          <w:numId w:val="187"/>
        </w:numPr>
        <w:ind w:left="1080"/>
        <w:rPr>
          <w:color w:val="auto"/>
          <w:sz w:val="22"/>
          <w:szCs w:val="22"/>
        </w:rPr>
      </w:pPr>
      <w:r w:rsidRPr="006252E3">
        <w:rPr>
          <w:color w:val="auto"/>
          <w:sz w:val="22"/>
          <w:szCs w:val="22"/>
        </w:rPr>
        <w:t xml:space="preserve">Application of water or chemicals to control emissions from such activities as demolition of buildings, grading roads, construction, and land clearing. </w:t>
      </w:r>
    </w:p>
    <w:p w14:paraId="16267402" w14:textId="6F7637A5" w:rsidR="00167861" w:rsidRPr="006252E3" w:rsidRDefault="00167861" w:rsidP="00E218C2">
      <w:pPr>
        <w:pStyle w:val="Default"/>
        <w:numPr>
          <w:ilvl w:val="4"/>
          <w:numId w:val="187"/>
        </w:numPr>
        <w:ind w:left="1080"/>
        <w:rPr>
          <w:color w:val="auto"/>
          <w:sz w:val="22"/>
          <w:szCs w:val="22"/>
        </w:rPr>
      </w:pPr>
      <w:r w:rsidRPr="006252E3">
        <w:rPr>
          <w:color w:val="auto"/>
          <w:sz w:val="22"/>
          <w:szCs w:val="22"/>
        </w:rPr>
        <w:t>Application of asphalt, water, oil, chemicals or other dust suppressants to unpaved roads, yards, open stock piles and similar activities.</w:t>
      </w:r>
    </w:p>
    <w:p w14:paraId="5C3D3A3B" w14:textId="3F10AF7C" w:rsidR="00167861" w:rsidRPr="006252E3" w:rsidRDefault="00167861" w:rsidP="00E218C2">
      <w:pPr>
        <w:pStyle w:val="Default"/>
        <w:numPr>
          <w:ilvl w:val="4"/>
          <w:numId w:val="187"/>
        </w:numPr>
        <w:ind w:left="1080"/>
        <w:rPr>
          <w:color w:val="auto"/>
          <w:sz w:val="22"/>
          <w:szCs w:val="22"/>
        </w:rPr>
      </w:pPr>
      <w:r w:rsidRPr="006252E3">
        <w:rPr>
          <w:color w:val="auto"/>
          <w:sz w:val="22"/>
          <w:szCs w:val="22"/>
        </w:rPr>
        <w:t xml:space="preserve">Removal of particulate matter from roads and other paved areas under the control of the owner or operator of the facility to prevent </w:t>
      </w:r>
      <w:proofErr w:type="spellStart"/>
      <w:r w:rsidRPr="006252E3">
        <w:rPr>
          <w:color w:val="auto"/>
          <w:sz w:val="22"/>
          <w:szCs w:val="22"/>
        </w:rPr>
        <w:t>reentrainment</w:t>
      </w:r>
      <w:proofErr w:type="spellEnd"/>
      <w:r w:rsidRPr="006252E3">
        <w:rPr>
          <w:color w:val="auto"/>
          <w:sz w:val="22"/>
          <w:szCs w:val="22"/>
        </w:rPr>
        <w:t xml:space="preserve">, and from buildings or work areas to prevent particulate from becoming airborne. </w:t>
      </w:r>
    </w:p>
    <w:p w14:paraId="33EFCA8B" w14:textId="7CFAB384" w:rsidR="00167861" w:rsidRPr="006252E3" w:rsidRDefault="00167861" w:rsidP="00E218C2">
      <w:pPr>
        <w:pStyle w:val="Default"/>
        <w:numPr>
          <w:ilvl w:val="4"/>
          <w:numId w:val="187"/>
        </w:numPr>
        <w:ind w:left="1080"/>
        <w:rPr>
          <w:color w:val="auto"/>
          <w:sz w:val="22"/>
          <w:szCs w:val="22"/>
        </w:rPr>
      </w:pPr>
      <w:r w:rsidRPr="006252E3">
        <w:rPr>
          <w:color w:val="auto"/>
          <w:sz w:val="22"/>
          <w:szCs w:val="22"/>
        </w:rPr>
        <w:t xml:space="preserve">Landscaping or planting of vegetation. </w:t>
      </w:r>
    </w:p>
    <w:p w14:paraId="1139F98F" w14:textId="580B3360" w:rsidR="00167861" w:rsidRPr="006252E3" w:rsidRDefault="00167861" w:rsidP="00E218C2">
      <w:pPr>
        <w:pStyle w:val="Default"/>
        <w:numPr>
          <w:ilvl w:val="4"/>
          <w:numId w:val="187"/>
        </w:numPr>
        <w:ind w:left="1080"/>
        <w:rPr>
          <w:color w:val="auto"/>
          <w:sz w:val="22"/>
          <w:szCs w:val="22"/>
        </w:rPr>
      </w:pPr>
      <w:r w:rsidRPr="006252E3">
        <w:rPr>
          <w:color w:val="auto"/>
          <w:sz w:val="22"/>
          <w:szCs w:val="22"/>
        </w:rPr>
        <w:t xml:space="preserve">Use of hoods, fans, filters, and similar equipment to contain, capture and/or vent particulate matter. </w:t>
      </w:r>
    </w:p>
    <w:p w14:paraId="7827AC3A" w14:textId="48002FE6" w:rsidR="00167861" w:rsidRPr="006252E3" w:rsidRDefault="00167861" w:rsidP="00E218C2">
      <w:pPr>
        <w:pStyle w:val="Default"/>
        <w:numPr>
          <w:ilvl w:val="4"/>
          <w:numId w:val="187"/>
        </w:numPr>
        <w:ind w:left="1080"/>
        <w:rPr>
          <w:color w:val="auto"/>
          <w:sz w:val="22"/>
          <w:szCs w:val="22"/>
        </w:rPr>
      </w:pPr>
      <w:r w:rsidRPr="006252E3">
        <w:rPr>
          <w:color w:val="auto"/>
          <w:sz w:val="22"/>
          <w:szCs w:val="22"/>
        </w:rPr>
        <w:t xml:space="preserve">Confining abrasive blasting where possible. </w:t>
      </w:r>
    </w:p>
    <w:p w14:paraId="25071FA3" w14:textId="208CF773" w:rsidR="00167861" w:rsidRPr="006252E3" w:rsidRDefault="00167861" w:rsidP="00E218C2">
      <w:pPr>
        <w:pStyle w:val="Default"/>
        <w:numPr>
          <w:ilvl w:val="4"/>
          <w:numId w:val="187"/>
        </w:numPr>
        <w:ind w:left="1080"/>
        <w:rPr>
          <w:color w:val="auto"/>
          <w:sz w:val="22"/>
          <w:szCs w:val="22"/>
        </w:rPr>
      </w:pPr>
      <w:r w:rsidRPr="006252E3">
        <w:rPr>
          <w:color w:val="auto"/>
          <w:sz w:val="22"/>
          <w:szCs w:val="22"/>
        </w:rPr>
        <w:t>Enclosure or covering of conveyor systems.</w:t>
      </w:r>
    </w:p>
    <w:p w14:paraId="596732F4" w14:textId="5D8AFEFA" w:rsidR="00167861" w:rsidRPr="00835F66" w:rsidRDefault="00167861" w:rsidP="00835F66">
      <w:pPr>
        <w:ind w:left="360"/>
        <w:rPr>
          <w:szCs w:val="22"/>
        </w:rPr>
      </w:pPr>
      <w:r w:rsidRPr="006252E3">
        <w:rPr>
          <w:szCs w:val="22"/>
        </w:rPr>
        <w:t>[Rule 62-296.320(4)(c), F.A.C.]</w:t>
      </w:r>
    </w:p>
    <w:p w14:paraId="671AA1F7" w14:textId="719184E9" w:rsidR="00167861" w:rsidRPr="00E02273" w:rsidRDefault="00167861" w:rsidP="00E218C2">
      <w:pPr>
        <w:pStyle w:val="ListParagraph"/>
        <w:numPr>
          <w:ilvl w:val="0"/>
          <w:numId w:val="69"/>
        </w:numPr>
        <w:tabs>
          <w:tab w:val="left" w:pos="720"/>
          <w:tab w:val="left" w:pos="1170"/>
        </w:tabs>
        <w:suppressAutoHyphens/>
        <w:spacing w:before="120"/>
        <w:ind w:left="360"/>
        <w:contextualSpacing w:val="0"/>
        <w:rPr>
          <w:szCs w:val="22"/>
        </w:rPr>
      </w:pPr>
      <w:r w:rsidRPr="00E02273">
        <w:rPr>
          <w:szCs w:val="22"/>
        </w:rPr>
        <w:t>This emissions unit is also subject to the applicable requirements 40 CFR 60, Subpart A – General Provisions (Attachment to this permit).</w:t>
      </w:r>
    </w:p>
    <w:p w14:paraId="03C46D15" w14:textId="77777777" w:rsidR="00167861" w:rsidRPr="006252E3" w:rsidRDefault="00167861" w:rsidP="00167861">
      <w:pPr>
        <w:tabs>
          <w:tab w:val="left" w:pos="360"/>
        </w:tabs>
        <w:outlineLvl w:val="0"/>
        <w:rPr>
          <w:b/>
          <w:szCs w:val="22"/>
        </w:rPr>
      </w:pPr>
    </w:p>
    <w:p w14:paraId="7CBC7288" w14:textId="17915B6F" w:rsidR="00167861" w:rsidRPr="00835F66" w:rsidRDefault="00167861" w:rsidP="00835F66">
      <w:pPr>
        <w:pStyle w:val="Heading7"/>
        <w:keepNext/>
        <w:tabs>
          <w:tab w:val="left" w:pos="450"/>
          <w:tab w:val="left" w:pos="720"/>
        </w:tabs>
        <w:spacing w:before="120" w:after="120"/>
        <w:rPr>
          <w:rFonts w:ascii="Times New Roman Bold" w:hAnsi="Times New Roman Bold"/>
          <w:b/>
          <w:bCs/>
          <w:i/>
          <w:sz w:val="22"/>
          <w:szCs w:val="22"/>
          <w:u w:val="single"/>
        </w:rPr>
      </w:pPr>
      <w:r w:rsidRPr="00835F66">
        <w:rPr>
          <w:rFonts w:ascii="Times New Roman Bold" w:hAnsi="Times New Roman Bold"/>
          <w:b/>
          <w:bCs/>
          <w:sz w:val="22"/>
          <w:szCs w:val="22"/>
          <w:u w:val="single"/>
        </w:rPr>
        <w:lastRenderedPageBreak/>
        <w:t>Test Methods and Procedures</w:t>
      </w:r>
    </w:p>
    <w:p w14:paraId="14DF3622" w14:textId="719429E9" w:rsidR="00167861" w:rsidRPr="00835F66" w:rsidRDefault="00167861" w:rsidP="00E218C2">
      <w:pPr>
        <w:pStyle w:val="ListParagraph"/>
        <w:numPr>
          <w:ilvl w:val="0"/>
          <w:numId w:val="69"/>
        </w:numPr>
        <w:tabs>
          <w:tab w:val="left" w:pos="720"/>
          <w:tab w:val="left" w:pos="1170"/>
        </w:tabs>
        <w:suppressAutoHyphens/>
        <w:spacing w:before="120" w:after="120"/>
        <w:ind w:left="360"/>
        <w:contextualSpacing w:val="0"/>
        <w:rPr>
          <w:szCs w:val="22"/>
        </w:rPr>
      </w:pPr>
      <w:bookmarkStart w:id="112" w:name="_Ref469651824"/>
      <w:r w:rsidRPr="00E02273">
        <w:rPr>
          <w:b/>
          <w:szCs w:val="22"/>
          <w:u w:val="single"/>
        </w:rPr>
        <w:t>Particulate Matter Emissions</w:t>
      </w:r>
      <w:r w:rsidRPr="00E02273">
        <w:rPr>
          <w:szCs w:val="22"/>
        </w:rPr>
        <w:t xml:space="preserve">. </w:t>
      </w:r>
      <w:r w:rsidRPr="00E02273">
        <w:rPr>
          <w:bCs/>
          <w:szCs w:val="22"/>
        </w:rPr>
        <w:t xml:space="preserve">The </w:t>
      </w:r>
      <w:r w:rsidRPr="00835F66">
        <w:rPr>
          <w:szCs w:val="22"/>
        </w:rPr>
        <w:t>test</w:t>
      </w:r>
      <w:r w:rsidRPr="00E02273">
        <w:rPr>
          <w:bCs/>
          <w:szCs w:val="22"/>
        </w:rPr>
        <w:t xml:space="preserve"> method for particulate matter emissions shall be EPA Method 5, incorporated and adopted by reference in Chapter 62-297, F.A.C.  </w:t>
      </w:r>
      <w:r w:rsidRPr="00E02273">
        <w:rPr>
          <w:snapToGrid w:val="0"/>
          <w:szCs w:val="22"/>
        </w:rPr>
        <w:t xml:space="preserve">The sampling time and sample volume for each run shall be at least 60 minutes and 0.90 </w:t>
      </w:r>
      <w:proofErr w:type="spellStart"/>
      <w:r w:rsidRPr="00E02273">
        <w:rPr>
          <w:snapToGrid w:val="0"/>
          <w:szCs w:val="22"/>
        </w:rPr>
        <w:t>dscm</w:t>
      </w:r>
      <w:proofErr w:type="spellEnd"/>
      <w:r w:rsidRPr="00E02273">
        <w:rPr>
          <w:snapToGrid w:val="0"/>
          <w:szCs w:val="22"/>
        </w:rPr>
        <w:t xml:space="preserve"> (31.8 </w:t>
      </w:r>
      <w:proofErr w:type="spellStart"/>
      <w:r w:rsidRPr="00E02273">
        <w:rPr>
          <w:snapToGrid w:val="0"/>
          <w:szCs w:val="22"/>
        </w:rPr>
        <w:t>dscf</w:t>
      </w:r>
      <w:proofErr w:type="spellEnd"/>
      <w:r w:rsidRPr="00E02273">
        <w:rPr>
          <w:snapToGrid w:val="0"/>
          <w:szCs w:val="22"/>
        </w:rPr>
        <w:t xml:space="preserve">).  </w:t>
      </w:r>
      <w:r w:rsidRPr="00E02273">
        <w:rPr>
          <w:szCs w:val="22"/>
        </w:rPr>
        <w:t xml:space="preserve">EPA Methods 1, 2, 3, and 4, </w:t>
      </w:r>
      <w:r w:rsidRPr="00E02273">
        <w:rPr>
          <w:bCs/>
          <w:szCs w:val="22"/>
        </w:rPr>
        <w:t>incorporated and adopted by reference in Chapter 62-297, F.A.C.,</w:t>
      </w:r>
      <w:r w:rsidRPr="00E02273">
        <w:rPr>
          <w:szCs w:val="22"/>
        </w:rPr>
        <w:t xml:space="preserve"> shall also be used as required by EPA Method 5.</w:t>
      </w:r>
      <w:bookmarkEnd w:id="112"/>
      <w:r w:rsidR="00835F66">
        <w:rPr>
          <w:szCs w:val="22"/>
        </w:rPr>
        <w:t xml:space="preserve"> </w:t>
      </w:r>
      <w:r w:rsidRPr="00835F66">
        <w:rPr>
          <w:szCs w:val="22"/>
        </w:rPr>
        <w:t>An initial performance test for particulate matter emissions shall be conducted within 60 days after the maximum operation rate has been achieved, but not later than 180 days after the initial startup of the emissions unit. Subsequent compliance tests for particulate matter emissions shall be conducted on an annual basis, at least once each calendar year (January 1 – December 31).</w:t>
      </w:r>
      <w:r w:rsidR="00835F66">
        <w:rPr>
          <w:szCs w:val="22"/>
        </w:rPr>
        <w:t xml:space="preserve"> </w:t>
      </w:r>
      <w:r w:rsidRPr="00835F66">
        <w:rPr>
          <w:szCs w:val="22"/>
        </w:rPr>
        <w:t>[40 CFR 60.8(a); 40 CFR 60.93(a); 40 CFR 60.93(b)(1); Rules 62-4.070(3) and 62-297.310(8)(a)4., F.A.C.]</w:t>
      </w:r>
    </w:p>
    <w:p w14:paraId="7976DB3E" w14:textId="66C886FF" w:rsidR="00167861" w:rsidRPr="00835F66" w:rsidRDefault="00167861" w:rsidP="00E218C2">
      <w:pPr>
        <w:pStyle w:val="ListParagraph"/>
        <w:numPr>
          <w:ilvl w:val="0"/>
          <w:numId w:val="69"/>
        </w:numPr>
        <w:tabs>
          <w:tab w:val="left" w:pos="720"/>
          <w:tab w:val="left" w:pos="1170"/>
        </w:tabs>
        <w:suppressAutoHyphens/>
        <w:spacing w:before="120" w:after="120"/>
        <w:ind w:left="360"/>
        <w:contextualSpacing w:val="0"/>
        <w:rPr>
          <w:szCs w:val="22"/>
        </w:rPr>
      </w:pPr>
      <w:bookmarkStart w:id="113" w:name="_Ref469651832"/>
      <w:r w:rsidRPr="00E02273">
        <w:rPr>
          <w:b/>
          <w:iCs/>
          <w:szCs w:val="22"/>
          <w:u w:val="single"/>
        </w:rPr>
        <w:t>Visible Emissions</w:t>
      </w:r>
      <w:r w:rsidRPr="00E02273">
        <w:rPr>
          <w:szCs w:val="22"/>
        </w:rPr>
        <w:t xml:space="preserve">. The test method for visible emissions shall be EPA Method 9, incorporated </w:t>
      </w:r>
      <w:r w:rsidRPr="00E02273">
        <w:rPr>
          <w:bCs/>
          <w:szCs w:val="22"/>
        </w:rPr>
        <w:t xml:space="preserve">and adopted by reference </w:t>
      </w:r>
      <w:r w:rsidRPr="00E02273">
        <w:rPr>
          <w:szCs w:val="22"/>
        </w:rPr>
        <w:t xml:space="preserve">in Chapter 62-297, F.A.C.  </w:t>
      </w:r>
      <w:r w:rsidRPr="00E02273">
        <w:rPr>
          <w:szCs w:val="22"/>
          <w:vertAlign w:val="superscript"/>
        </w:rPr>
        <w:t xml:space="preserve"> </w:t>
      </w:r>
      <w:r w:rsidRPr="00E02273">
        <w:rPr>
          <w:szCs w:val="22"/>
        </w:rPr>
        <w:t>The test shall be conducted by an observer certified in accordance with the requirements of Rule 62-297.320, F.A.C. – Standards for Persons Engaged in Visible Emissions Observations.</w:t>
      </w:r>
      <w:bookmarkEnd w:id="113"/>
      <w:r w:rsidRPr="00E02273">
        <w:rPr>
          <w:szCs w:val="22"/>
        </w:rPr>
        <w:t xml:space="preserve">  </w:t>
      </w:r>
      <w:r w:rsidRPr="00835F66">
        <w:rPr>
          <w:szCs w:val="22"/>
        </w:rPr>
        <w:t>An initial performance test for visible emissions shall be conducted within 60 days after the maximum operation rate has been achieved, but not later than 180 days after the initial startup of the emissions unit. Subsequent visible emissions test shall be conducted on an annual basis, at least once each calendar year (January 1 – December 31).</w:t>
      </w:r>
      <w:r w:rsidR="00835F66">
        <w:rPr>
          <w:szCs w:val="22"/>
        </w:rPr>
        <w:t xml:space="preserve"> </w:t>
      </w:r>
      <w:r w:rsidRPr="00835F66">
        <w:rPr>
          <w:szCs w:val="22"/>
        </w:rPr>
        <w:t>[40 CFR 60.8(a); 40 CFR 60.11(e); 40 CFR 60.93(a); 40 CFR 60.93(b)(2); Rule 62-297.310(8)(a)3., F.A.C.]</w:t>
      </w:r>
    </w:p>
    <w:p w14:paraId="51AB39A2" w14:textId="39BAAE2B" w:rsidR="00167861" w:rsidRPr="00835F66" w:rsidRDefault="008C1C6C" w:rsidP="00E218C2">
      <w:pPr>
        <w:pStyle w:val="ListParagraph"/>
        <w:numPr>
          <w:ilvl w:val="0"/>
          <w:numId w:val="69"/>
        </w:numPr>
        <w:tabs>
          <w:tab w:val="left" w:pos="720"/>
          <w:tab w:val="left" w:pos="1170"/>
        </w:tabs>
        <w:suppressAutoHyphens/>
        <w:spacing w:before="120" w:after="120"/>
        <w:ind w:left="360"/>
        <w:contextualSpacing w:val="0"/>
        <w:rPr>
          <w:szCs w:val="22"/>
        </w:rPr>
      </w:pPr>
      <w:r>
        <w:rPr>
          <w:b/>
          <w:szCs w:val="22"/>
          <w:u w:val="single"/>
        </w:rPr>
        <w:t xml:space="preserve"> </w:t>
      </w:r>
      <w:r w:rsidR="00167861" w:rsidRPr="00E02273">
        <w:rPr>
          <w:b/>
          <w:szCs w:val="22"/>
          <w:u w:val="single"/>
        </w:rPr>
        <w:t>EPA Method 9- Required Sampling Time</w:t>
      </w:r>
      <w:r w:rsidR="00167861" w:rsidRPr="00E02273">
        <w:rPr>
          <w:b/>
          <w:szCs w:val="22"/>
        </w:rPr>
        <w:t xml:space="preserve">.  </w:t>
      </w:r>
      <w:r w:rsidR="00167861" w:rsidRPr="00E02273">
        <w:rPr>
          <w:szCs w:val="22"/>
        </w:rPr>
        <w:t>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r w:rsidR="00835F66">
        <w:rPr>
          <w:szCs w:val="22"/>
        </w:rPr>
        <w:t xml:space="preserve"> </w:t>
      </w:r>
      <w:r w:rsidR="00167861" w:rsidRPr="00835F66">
        <w:rPr>
          <w:szCs w:val="22"/>
        </w:rPr>
        <w:t>[Rule 62-297.310(5)(b), F.A.C.]</w:t>
      </w:r>
    </w:p>
    <w:p w14:paraId="0BC303A3" w14:textId="713820BD" w:rsidR="00167861" w:rsidRPr="00835F66" w:rsidRDefault="00167861" w:rsidP="00E218C2">
      <w:pPr>
        <w:pStyle w:val="ListParagraph"/>
        <w:numPr>
          <w:ilvl w:val="0"/>
          <w:numId w:val="69"/>
        </w:numPr>
        <w:tabs>
          <w:tab w:val="left" w:pos="720"/>
          <w:tab w:val="left" w:pos="1170"/>
        </w:tabs>
        <w:suppressAutoHyphens/>
        <w:spacing w:before="120"/>
        <w:ind w:left="360"/>
        <w:contextualSpacing w:val="0"/>
        <w:rPr>
          <w:szCs w:val="22"/>
        </w:rPr>
      </w:pPr>
      <w:r w:rsidRPr="00E02273">
        <w:rPr>
          <w:b/>
          <w:szCs w:val="22"/>
          <w:u w:val="single"/>
        </w:rPr>
        <w:t>Testing Requirements – Relocated Portable Asphalt Plant</w:t>
      </w:r>
      <w:r w:rsidRPr="00E02273">
        <w:rPr>
          <w:szCs w:val="22"/>
        </w:rPr>
        <w:t>:  Should the owner or operator bring on-site a different portable Asphalt Plant at any point after the initial Asphalt Plant, a demonstration of compliance must be made for each such Asphalt Plant. The owner or operator may make such demonstration by either:</w:t>
      </w:r>
    </w:p>
    <w:p w14:paraId="6E3C6183" w14:textId="683D1FCC" w:rsidR="00167861" w:rsidRPr="00835F66" w:rsidRDefault="00167861" w:rsidP="00835F66">
      <w:pPr>
        <w:numPr>
          <w:ilvl w:val="0"/>
          <w:numId w:val="16"/>
        </w:numPr>
        <w:autoSpaceDE w:val="0"/>
        <w:autoSpaceDN w:val="0"/>
        <w:adjustRightInd w:val="0"/>
        <w:ind w:left="1080"/>
        <w:rPr>
          <w:szCs w:val="22"/>
        </w:rPr>
      </w:pPr>
      <w:r w:rsidRPr="006252E3">
        <w:rPr>
          <w:szCs w:val="22"/>
        </w:rPr>
        <w:t>Providing the Compliance Authority documentation of the most recent* performance test reports for those Asphalt Plants operating under the authority of a valid Non-Title V Operation Permit for a Relocatable Asphalt Plant in effect prior to relocation at this site; or</w:t>
      </w:r>
    </w:p>
    <w:p w14:paraId="4AFCE56E" w14:textId="6242C9DF" w:rsidR="00167861" w:rsidRPr="00835F66" w:rsidRDefault="00167861" w:rsidP="00835F66">
      <w:pPr>
        <w:numPr>
          <w:ilvl w:val="0"/>
          <w:numId w:val="16"/>
        </w:numPr>
        <w:autoSpaceDE w:val="0"/>
        <w:autoSpaceDN w:val="0"/>
        <w:adjustRightInd w:val="0"/>
        <w:ind w:left="1080"/>
        <w:rPr>
          <w:szCs w:val="22"/>
        </w:rPr>
      </w:pPr>
      <w:r w:rsidRPr="006252E3">
        <w:rPr>
          <w:szCs w:val="22"/>
        </w:rPr>
        <w:t xml:space="preserve">Conduct testing at each affected facility (Emissions Point) within the Asphalt Plant in accordance with the Initial Testing requirements of </w:t>
      </w:r>
      <w:r w:rsidRPr="006252E3">
        <w:rPr>
          <w:b/>
          <w:szCs w:val="22"/>
        </w:rPr>
        <w:t xml:space="preserve">Conditions </w:t>
      </w:r>
      <w:r w:rsidR="00E02273">
        <w:rPr>
          <w:b/>
          <w:szCs w:val="22"/>
        </w:rPr>
        <w:fldChar w:fldCharType="begin"/>
      </w:r>
      <w:r w:rsidR="00E02273">
        <w:rPr>
          <w:b/>
          <w:szCs w:val="22"/>
        </w:rPr>
        <w:instrText xml:space="preserve"> REF _Ref469651824 \r \h </w:instrText>
      </w:r>
      <w:r w:rsidR="00E02273">
        <w:rPr>
          <w:b/>
          <w:szCs w:val="22"/>
        </w:rPr>
      </w:r>
      <w:r w:rsidR="00E02273">
        <w:rPr>
          <w:b/>
          <w:szCs w:val="22"/>
        </w:rPr>
        <w:fldChar w:fldCharType="separate"/>
      </w:r>
      <w:r w:rsidR="00BC186C">
        <w:rPr>
          <w:b/>
          <w:szCs w:val="22"/>
        </w:rPr>
        <w:t>TT.11</w:t>
      </w:r>
      <w:r w:rsidR="00E02273">
        <w:rPr>
          <w:b/>
          <w:szCs w:val="22"/>
        </w:rPr>
        <w:fldChar w:fldCharType="end"/>
      </w:r>
      <w:r w:rsidRPr="006252E3">
        <w:rPr>
          <w:b/>
          <w:szCs w:val="22"/>
        </w:rPr>
        <w:t xml:space="preserve">. and </w:t>
      </w:r>
      <w:r w:rsidR="00E02273">
        <w:rPr>
          <w:b/>
          <w:szCs w:val="22"/>
        </w:rPr>
        <w:fldChar w:fldCharType="begin"/>
      </w:r>
      <w:r w:rsidR="00E02273">
        <w:rPr>
          <w:b/>
          <w:szCs w:val="22"/>
        </w:rPr>
        <w:instrText xml:space="preserve"> REF _Ref469651832 \r \h </w:instrText>
      </w:r>
      <w:r w:rsidR="00E02273">
        <w:rPr>
          <w:b/>
          <w:szCs w:val="22"/>
        </w:rPr>
      </w:r>
      <w:r w:rsidR="00E02273">
        <w:rPr>
          <w:b/>
          <w:szCs w:val="22"/>
        </w:rPr>
        <w:fldChar w:fldCharType="separate"/>
      </w:r>
      <w:r w:rsidR="00BC186C">
        <w:rPr>
          <w:b/>
          <w:szCs w:val="22"/>
        </w:rPr>
        <w:t>TT.12</w:t>
      </w:r>
      <w:r w:rsidR="00E02273">
        <w:rPr>
          <w:b/>
          <w:szCs w:val="22"/>
        </w:rPr>
        <w:fldChar w:fldCharType="end"/>
      </w:r>
      <w:r w:rsidRPr="006252E3">
        <w:rPr>
          <w:b/>
          <w:szCs w:val="22"/>
        </w:rPr>
        <w:t>.</w:t>
      </w:r>
      <w:r w:rsidRPr="006252E3">
        <w:rPr>
          <w:szCs w:val="22"/>
        </w:rPr>
        <w:t xml:space="preserve"> The visible emissions tests shall be conducted as soon as practical, but no later than thirty (30) days after commencing operation.</w:t>
      </w:r>
    </w:p>
    <w:p w14:paraId="4173C83D" w14:textId="4FAE2AE7" w:rsidR="00167861" w:rsidRPr="006252E3" w:rsidRDefault="00167861" w:rsidP="00835F66">
      <w:pPr>
        <w:autoSpaceDE w:val="0"/>
        <w:autoSpaceDN w:val="0"/>
        <w:adjustRightInd w:val="0"/>
        <w:ind w:left="360"/>
        <w:rPr>
          <w:szCs w:val="22"/>
        </w:rPr>
      </w:pPr>
      <w:r w:rsidRPr="006252E3">
        <w:rPr>
          <w:szCs w:val="22"/>
        </w:rPr>
        <w:t>Additionally, any changes to the following information regarding the control device shall be submitted to the Compliance Authority:</w:t>
      </w:r>
    </w:p>
    <w:p w14:paraId="11D59D63" w14:textId="77777777" w:rsidR="00167861" w:rsidRPr="006252E3" w:rsidRDefault="00167861" w:rsidP="00835F66">
      <w:pPr>
        <w:numPr>
          <w:ilvl w:val="0"/>
          <w:numId w:val="17"/>
        </w:numPr>
        <w:spacing w:line="244" w:lineRule="exact"/>
        <w:ind w:left="1080"/>
        <w:rPr>
          <w:szCs w:val="22"/>
        </w:rPr>
      </w:pPr>
      <w:r w:rsidRPr="006252E3">
        <w:rPr>
          <w:szCs w:val="22"/>
        </w:rPr>
        <w:t>Maximum dry standard flow rate</w:t>
      </w:r>
    </w:p>
    <w:p w14:paraId="4B038E8B" w14:textId="77777777" w:rsidR="00167861" w:rsidRPr="006252E3" w:rsidRDefault="00167861" w:rsidP="00835F66">
      <w:pPr>
        <w:numPr>
          <w:ilvl w:val="0"/>
          <w:numId w:val="17"/>
        </w:numPr>
        <w:spacing w:line="244" w:lineRule="exact"/>
        <w:ind w:left="1080"/>
        <w:rPr>
          <w:szCs w:val="22"/>
        </w:rPr>
      </w:pPr>
      <w:r w:rsidRPr="006252E3">
        <w:rPr>
          <w:szCs w:val="22"/>
        </w:rPr>
        <w:t>Stack height</w:t>
      </w:r>
    </w:p>
    <w:p w14:paraId="62805172" w14:textId="77777777" w:rsidR="00167861" w:rsidRPr="006252E3" w:rsidRDefault="00167861" w:rsidP="00835F66">
      <w:pPr>
        <w:numPr>
          <w:ilvl w:val="0"/>
          <w:numId w:val="17"/>
        </w:numPr>
        <w:spacing w:line="244" w:lineRule="exact"/>
        <w:ind w:left="1080"/>
        <w:rPr>
          <w:szCs w:val="22"/>
        </w:rPr>
      </w:pPr>
      <w:r w:rsidRPr="006252E3">
        <w:rPr>
          <w:szCs w:val="22"/>
        </w:rPr>
        <w:t>Exit diameter.</w:t>
      </w:r>
    </w:p>
    <w:p w14:paraId="6FC17248" w14:textId="77777777" w:rsidR="00167861" w:rsidRPr="006252E3" w:rsidRDefault="00167861" w:rsidP="00835F66">
      <w:pPr>
        <w:numPr>
          <w:ilvl w:val="0"/>
          <w:numId w:val="17"/>
        </w:numPr>
        <w:spacing w:line="244" w:lineRule="exact"/>
        <w:ind w:left="1080"/>
        <w:rPr>
          <w:szCs w:val="22"/>
        </w:rPr>
      </w:pPr>
      <w:r w:rsidRPr="006252E3">
        <w:rPr>
          <w:szCs w:val="22"/>
        </w:rPr>
        <w:t>Outlet gas temperature</w:t>
      </w:r>
    </w:p>
    <w:p w14:paraId="6B4A1543" w14:textId="77777777" w:rsidR="00167861" w:rsidRPr="006252E3" w:rsidRDefault="00167861" w:rsidP="00835F66">
      <w:pPr>
        <w:numPr>
          <w:ilvl w:val="0"/>
          <w:numId w:val="17"/>
        </w:numPr>
        <w:spacing w:line="244" w:lineRule="exact"/>
        <w:ind w:left="1080"/>
        <w:rPr>
          <w:szCs w:val="22"/>
        </w:rPr>
      </w:pPr>
      <w:r w:rsidRPr="006252E3">
        <w:rPr>
          <w:szCs w:val="22"/>
        </w:rPr>
        <w:t>Actual flow rate</w:t>
      </w:r>
    </w:p>
    <w:p w14:paraId="141E94C4" w14:textId="77777777" w:rsidR="00167861" w:rsidRPr="006252E3" w:rsidRDefault="00167861" w:rsidP="00835F66">
      <w:pPr>
        <w:numPr>
          <w:ilvl w:val="0"/>
          <w:numId w:val="17"/>
        </w:numPr>
        <w:spacing w:line="244" w:lineRule="exact"/>
        <w:ind w:left="1080"/>
        <w:rPr>
          <w:szCs w:val="22"/>
        </w:rPr>
      </w:pPr>
      <w:r w:rsidRPr="006252E3">
        <w:rPr>
          <w:szCs w:val="22"/>
        </w:rPr>
        <w:t>Moisture content</w:t>
      </w:r>
    </w:p>
    <w:p w14:paraId="43B09B55" w14:textId="72C1466D" w:rsidR="00167861" w:rsidRPr="00835F66" w:rsidRDefault="00167861" w:rsidP="00835F66">
      <w:pPr>
        <w:numPr>
          <w:ilvl w:val="0"/>
          <w:numId w:val="17"/>
        </w:numPr>
        <w:spacing w:line="244" w:lineRule="exact"/>
        <w:ind w:left="1080"/>
        <w:rPr>
          <w:szCs w:val="22"/>
        </w:rPr>
      </w:pPr>
      <w:r w:rsidRPr="006252E3">
        <w:rPr>
          <w:szCs w:val="22"/>
        </w:rPr>
        <w:t>Estimated PM control efficiency</w:t>
      </w:r>
    </w:p>
    <w:p w14:paraId="3EA20231" w14:textId="77777777" w:rsidR="00835F66" w:rsidRDefault="00835F66">
      <w:pPr>
        <w:rPr>
          <w:szCs w:val="22"/>
        </w:rPr>
      </w:pPr>
      <w:r>
        <w:rPr>
          <w:szCs w:val="22"/>
        </w:rPr>
        <w:br w:type="page"/>
      </w:r>
    </w:p>
    <w:p w14:paraId="5FA08695" w14:textId="1CAC733F" w:rsidR="00835F66" w:rsidRPr="00835F66" w:rsidRDefault="00835F66" w:rsidP="00835F66">
      <w:pPr>
        <w:autoSpaceDE w:val="0"/>
        <w:autoSpaceDN w:val="0"/>
        <w:adjustRightInd w:val="0"/>
        <w:spacing w:after="120"/>
        <w:rPr>
          <w:b/>
          <w:szCs w:val="22"/>
        </w:rPr>
      </w:pPr>
      <w:r w:rsidRPr="00835F66">
        <w:rPr>
          <w:b/>
          <w:szCs w:val="22"/>
        </w:rPr>
        <w:lastRenderedPageBreak/>
        <w:t>TT.14. Continued</w:t>
      </w:r>
    </w:p>
    <w:p w14:paraId="479597F3" w14:textId="533627C5" w:rsidR="00167861" w:rsidRPr="006252E3" w:rsidRDefault="00167861" w:rsidP="00835F66">
      <w:pPr>
        <w:autoSpaceDE w:val="0"/>
        <w:autoSpaceDN w:val="0"/>
        <w:adjustRightInd w:val="0"/>
        <w:ind w:left="360"/>
        <w:rPr>
          <w:szCs w:val="22"/>
        </w:rPr>
      </w:pPr>
      <w:r w:rsidRPr="006252E3">
        <w:rPr>
          <w:szCs w:val="22"/>
        </w:rPr>
        <w:t xml:space="preserve">Should the Asphalt Plant continue to remain onsite, the Asphalt Plant shall comply with the applicable terms and conditions of this permit including the Subsequent Testing requirements of </w:t>
      </w:r>
      <w:r w:rsidRPr="006252E3">
        <w:rPr>
          <w:b/>
          <w:szCs w:val="22"/>
        </w:rPr>
        <w:t xml:space="preserve">Conditions </w:t>
      </w:r>
      <w:r w:rsidR="00E02273">
        <w:rPr>
          <w:b/>
          <w:szCs w:val="22"/>
        </w:rPr>
        <w:fldChar w:fldCharType="begin"/>
      </w:r>
      <w:r w:rsidR="00E02273">
        <w:rPr>
          <w:b/>
          <w:szCs w:val="22"/>
        </w:rPr>
        <w:instrText xml:space="preserve"> REF _Ref469651824 \r \h </w:instrText>
      </w:r>
      <w:r w:rsidR="00E02273">
        <w:rPr>
          <w:b/>
          <w:szCs w:val="22"/>
        </w:rPr>
      </w:r>
      <w:r w:rsidR="00E02273">
        <w:rPr>
          <w:b/>
          <w:szCs w:val="22"/>
        </w:rPr>
        <w:fldChar w:fldCharType="separate"/>
      </w:r>
      <w:r w:rsidR="00BC186C">
        <w:rPr>
          <w:b/>
          <w:szCs w:val="22"/>
        </w:rPr>
        <w:t>TT.11</w:t>
      </w:r>
      <w:r w:rsidR="00E02273">
        <w:rPr>
          <w:b/>
          <w:szCs w:val="22"/>
        </w:rPr>
        <w:fldChar w:fldCharType="end"/>
      </w:r>
      <w:r w:rsidRPr="006252E3">
        <w:rPr>
          <w:b/>
          <w:szCs w:val="22"/>
        </w:rPr>
        <w:t xml:space="preserve">. and </w:t>
      </w:r>
      <w:r w:rsidR="00E02273">
        <w:rPr>
          <w:b/>
          <w:szCs w:val="22"/>
        </w:rPr>
        <w:fldChar w:fldCharType="begin"/>
      </w:r>
      <w:r w:rsidR="00E02273">
        <w:rPr>
          <w:b/>
          <w:szCs w:val="22"/>
        </w:rPr>
        <w:instrText xml:space="preserve"> REF _Ref469651832 \r \h </w:instrText>
      </w:r>
      <w:r w:rsidR="00E02273">
        <w:rPr>
          <w:b/>
          <w:szCs w:val="22"/>
        </w:rPr>
      </w:r>
      <w:r w:rsidR="00E02273">
        <w:rPr>
          <w:b/>
          <w:szCs w:val="22"/>
        </w:rPr>
        <w:fldChar w:fldCharType="separate"/>
      </w:r>
      <w:r w:rsidR="00BC186C">
        <w:rPr>
          <w:b/>
          <w:szCs w:val="22"/>
        </w:rPr>
        <w:t>TT.12</w:t>
      </w:r>
      <w:r w:rsidR="00E02273">
        <w:rPr>
          <w:b/>
          <w:szCs w:val="22"/>
        </w:rPr>
        <w:fldChar w:fldCharType="end"/>
      </w:r>
      <w:r w:rsidRPr="006252E3">
        <w:rPr>
          <w:b/>
          <w:szCs w:val="22"/>
        </w:rPr>
        <w:t>.</w:t>
      </w:r>
      <w:r w:rsidRPr="006252E3">
        <w:rPr>
          <w:szCs w:val="22"/>
        </w:rPr>
        <w:t>, as applicable.</w:t>
      </w:r>
    </w:p>
    <w:p w14:paraId="5BF03F09" w14:textId="43A336D1" w:rsidR="00167861" w:rsidRPr="00835F66" w:rsidRDefault="00167861" w:rsidP="00835F66">
      <w:pPr>
        <w:autoSpaceDE w:val="0"/>
        <w:autoSpaceDN w:val="0"/>
        <w:adjustRightInd w:val="0"/>
        <w:spacing w:after="120"/>
        <w:ind w:left="360"/>
        <w:rPr>
          <w:i/>
          <w:szCs w:val="22"/>
        </w:rPr>
      </w:pPr>
      <w:r w:rsidRPr="006252E3">
        <w:rPr>
          <w:i/>
          <w:szCs w:val="22"/>
        </w:rPr>
        <w:t xml:space="preserve">*Permitting Note:  The most recent test pursuant to the testing frequency stated in the applicable permit or State of Florida Rule for Crusher systems previously authorized under the Air General Permit. </w:t>
      </w:r>
      <w:r w:rsidR="00835F66">
        <w:rPr>
          <w:i/>
          <w:szCs w:val="22"/>
        </w:rPr>
        <w:t xml:space="preserve"> </w:t>
      </w:r>
      <w:r w:rsidRPr="006252E3">
        <w:rPr>
          <w:szCs w:val="22"/>
        </w:rPr>
        <w:t>[Rules 62-4.070, 62-296.700(4), F.A.C.]</w:t>
      </w:r>
    </w:p>
    <w:p w14:paraId="7D62D397" w14:textId="7A6BB773" w:rsidR="00167861" w:rsidRPr="00835F66" w:rsidRDefault="00167861" w:rsidP="00E218C2">
      <w:pPr>
        <w:pStyle w:val="ListParagraph"/>
        <w:numPr>
          <w:ilvl w:val="0"/>
          <w:numId w:val="69"/>
        </w:numPr>
        <w:tabs>
          <w:tab w:val="left" w:pos="720"/>
          <w:tab w:val="left" w:pos="1170"/>
        </w:tabs>
        <w:suppressAutoHyphens/>
        <w:spacing w:before="120"/>
        <w:ind w:left="360"/>
        <w:contextualSpacing w:val="0"/>
        <w:rPr>
          <w:szCs w:val="22"/>
        </w:rPr>
      </w:pPr>
      <w:r w:rsidRPr="00E02273">
        <w:rPr>
          <w:b/>
          <w:szCs w:val="22"/>
          <w:u w:val="single"/>
        </w:rPr>
        <w:t>Sulfur Content of Fuel Oils</w:t>
      </w:r>
      <w:r w:rsidRPr="00E02273">
        <w:rPr>
          <w:szCs w:val="22"/>
        </w:rPr>
        <w:t>.  The test method to determine the sulfur content by weight of all fuel oils shall be either ASTM D4057-88 and ASTM D129-91, ASTM D2622-94, or ASTM D4294-90, adopted and incorporated by reference in Rule 62-297.440(1),</w:t>
      </w:r>
      <w:r w:rsidR="00E02273">
        <w:rPr>
          <w:szCs w:val="22"/>
        </w:rPr>
        <w:t xml:space="preserve"> </w:t>
      </w:r>
      <w:r w:rsidRPr="00E02273">
        <w:rPr>
          <w:szCs w:val="22"/>
        </w:rPr>
        <w:t>F.A.C. (or equivalent).</w:t>
      </w:r>
      <w:r w:rsidR="00835F66">
        <w:rPr>
          <w:szCs w:val="22"/>
        </w:rPr>
        <w:t xml:space="preserve"> </w:t>
      </w:r>
      <w:r w:rsidRPr="00835F66">
        <w:rPr>
          <w:szCs w:val="22"/>
        </w:rPr>
        <w:t>[Rule 62-4.070(3), F.A.C.; Rule 62-210.300(3)(c)2.c.,F.A.C.]</w:t>
      </w:r>
    </w:p>
    <w:p w14:paraId="535C3E17" w14:textId="77777777" w:rsidR="00167861" w:rsidRPr="006252E3" w:rsidRDefault="00167861" w:rsidP="00167861">
      <w:pPr>
        <w:autoSpaceDE w:val="0"/>
        <w:autoSpaceDN w:val="0"/>
        <w:adjustRightInd w:val="0"/>
        <w:rPr>
          <w:szCs w:val="22"/>
        </w:rPr>
      </w:pPr>
    </w:p>
    <w:p w14:paraId="4D8A84B5" w14:textId="2E5088D3" w:rsidR="00167861" w:rsidRPr="00835F66" w:rsidRDefault="00167861" w:rsidP="00E218C2">
      <w:pPr>
        <w:pStyle w:val="ListParagraph"/>
        <w:numPr>
          <w:ilvl w:val="0"/>
          <w:numId w:val="69"/>
        </w:numPr>
        <w:tabs>
          <w:tab w:val="left" w:pos="720"/>
          <w:tab w:val="left" w:pos="1170"/>
        </w:tabs>
        <w:suppressAutoHyphens/>
        <w:spacing w:before="120"/>
        <w:ind w:left="360"/>
        <w:contextualSpacing w:val="0"/>
        <w:rPr>
          <w:szCs w:val="22"/>
        </w:rPr>
      </w:pPr>
      <w:r w:rsidRPr="00E02273">
        <w:rPr>
          <w:b/>
          <w:szCs w:val="22"/>
          <w:u w:val="single"/>
        </w:rPr>
        <w:t>Compliance Test Procedures &amp; Notification</w:t>
      </w:r>
      <w:r w:rsidRPr="00E02273">
        <w:rPr>
          <w:szCs w:val="22"/>
        </w:rPr>
        <w:t>.  The permittee shall notify the Compliance Authority in writing at least 15 days prior to any required tests.  Tests shall be conducted in accordance with the applicable requirements specified in Appendix D (Common Testing Requirements) of this permit.</w:t>
      </w:r>
      <w:r w:rsidR="00835F66">
        <w:rPr>
          <w:szCs w:val="22"/>
        </w:rPr>
        <w:t xml:space="preserve"> </w:t>
      </w:r>
      <w:r w:rsidRPr="00835F66">
        <w:rPr>
          <w:szCs w:val="22"/>
        </w:rPr>
        <w:t>[Rule 62-297.310(9), F.A.C.]</w:t>
      </w:r>
    </w:p>
    <w:p w14:paraId="5611E846" w14:textId="77777777" w:rsidR="00167861" w:rsidRPr="006252E3" w:rsidRDefault="00167861" w:rsidP="00167861">
      <w:pPr>
        <w:ind w:left="634"/>
        <w:rPr>
          <w:szCs w:val="22"/>
        </w:rPr>
      </w:pPr>
    </w:p>
    <w:p w14:paraId="03F3B499" w14:textId="7C4BCAC5" w:rsidR="00167861" w:rsidRPr="00835F66" w:rsidRDefault="00167861" w:rsidP="00E218C2">
      <w:pPr>
        <w:pStyle w:val="ListParagraph"/>
        <w:numPr>
          <w:ilvl w:val="0"/>
          <w:numId w:val="69"/>
        </w:numPr>
        <w:tabs>
          <w:tab w:val="left" w:pos="720"/>
          <w:tab w:val="left" w:pos="1170"/>
        </w:tabs>
        <w:suppressAutoHyphens/>
        <w:spacing w:before="120"/>
        <w:ind w:left="360"/>
        <w:contextualSpacing w:val="0"/>
        <w:rPr>
          <w:szCs w:val="22"/>
        </w:rPr>
      </w:pPr>
      <w:r w:rsidRPr="00E02273">
        <w:rPr>
          <w:b/>
          <w:szCs w:val="22"/>
          <w:u w:val="single"/>
        </w:rPr>
        <w:t>Compliance Test Reports</w:t>
      </w:r>
      <w:r w:rsidRPr="00E02273">
        <w:rPr>
          <w:szCs w:val="22"/>
        </w:rPr>
        <w:t xml:space="preserve">.  The permittee shall prepare and submit reports for all required tests in accordance with the requirements specified in Appendix D (Common Testing Requirements) of this permit.  </w:t>
      </w:r>
      <w:r w:rsidR="00835F66">
        <w:rPr>
          <w:szCs w:val="22"/>
        </w:rPr>
        <w:t xml:space="preserve"> </w:t>
      </w:r>
      <w:r w:rsidRPr="00835F66">
        <w:rPr>
          <w:szCs w:val="22"/>
        </w:rPr>
        <w:t>[Rule 62-297.310(10), F.A.C.]</w:t>
      </w:r>
    </w:p>
    <w:p w14:paraId="11D57120" w14:textId="4D846F90" w:rsidR="00167861" w:rsidRPr="00835F66" w:rsidRDefault="00167861" w:rsidP="00835F66">
      <w:pPr>
        <w:pStyle w:val="Heading7"/>
        <w:keepNext/>
        <w:spacing w:before="120" w:after="120"/>
        <w:rPr>
          <w:rFonts w:ascii="Times New Roman Bold" w:hAnsi="Times New Roman Bold"/>
          <w:b/>
          <w:bCs/>
          <w:i/>
          <w:sz w:val="22"/>
          <w:szCs w:val="22"/>
          <w:u w:val="single"/>
        </w:rPr>
      </w:pPr>
      <w:r w:rsidRPr="00835F66">
        <w:rPr>
          <w:rFonts w:ascii="Times New Roman Bold" w:hAnsi="Times New Roman Bold"/>
          <w:b/>
          <w:bCs/>
          <w:sz w:val="22"/>
          <w:szCs w:val="22"/>
          <w:u w:val="single"/>
        </w:rPr>
        <w:t>Excess Emissions</w:t>
      </w:r>
    </w:p>
    <w:p w14:paraId="6FDDB55F" w14:textId="20AF88A1" w:rsidR="00167861" w:rsidRPr="00835F66" w:rsidRDefault="00167861" w:rsidP="00835F66">
      <w:pPr>
        <w:spacing w:before="120" w:after="120"/>
        <w:rPr>
          <w:i/>
          <w:szCs w:val="22"/>
        </w:rPr>
      </w:pPr>
      <w:r w:rsidRPr="006252E3">
        <w:rPr>
          <w:i/>
          <w:szCs w:val="22"/>
        </w:rPr>
        <w:t>{Permitting note:  The Excess Emissions Rule at Rule 62-210.700, F.A.C., cannot vary any requirement of a NSPS or NESHAP provision.}</w:t>
      </w:r>
    </w:p>
    <w:p w14:paraId="3DE2E539" w14:textId="4508395D" w:rsidR="00167861" w:rsidRPr="00835F66" w:rsidRDefault="00167861" w:rsidP="00E218C2">
      <w:pPr>
        <w:pStyle w:val="ListParagraph"/>
        <w:numPr>
          <w:ilvl w:val="0"/>
          <w:numId w:val="69"/>
        </w:numPr>
        <w:tabs>
          <w:tab w:val="left" w:pos="720"/>
          <w:tab w:val="left" w:pos="1170"/>
        </w:tabs>
        <w:suppressAutoHyphens/>
        <w:spacing w:before="120"/>
        <w:ind w:left="360"/>
        <w:contextualSpacing w:val="0"/>
        <w:rPr>
          <w:szCs w:val="22"/>
        </w:rPr>
      </w:pPr>
      <w:r w:rsidRPr="00E02273">
        <w:rPr>
          <w:b/>
          <w:szCs w:val="22"/>
          <w:u w:val="single"/>
        </w:rPr>
        <w:t>Minimization of Emissions</w:t>
      </w:r>
      <w:r w:rsidRPr="00E02273">
        <w:rPr>
          <w:szCs w:val="22"/>
        </w:rPr>
        <w:t xml:space="preserve">.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w:t>
      </w:r>
      <w:r w:rsidRPr="00835F66">
        <w:rPr>
          <w:szCs w:val="22"/>
        </w:rPr>
        <w:t>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r w:rsidR="00835F66">
        <w:rPr>
          <w:szCs w:val="22"/>
        </w:rPr>
        <w:t xml:space="preserve"> </w:t>
      </w:r>
      <w:r w:rsidRPr="00835F66">
        <w:rPr>
          <w:szCs w:val="22"/>
        </w:rPr>
        <w:t>[40 CFR 60.11(d)]</w:t>
      </w:r>
    </w:p>
    <w:p w14:paraId="494413D6" w14:textId="4F0EC83B" w:rsidR="00167861" w:rsidRPr="00835F66" w:rsidRDefault="00167861" w:rsidP="00835F66">
      <w:pPr>
        <w:pStyle w:val="Heading7"/>
        <w:keepNext/>
        <w:spacing w:before="120" w:after="120"/>
        <w:rPr>
          <w:rFonts w:ascii="Times New Roman Bold" w:hAnsi="Times New Roman Bold"/>
          <w:b/>
          <w:bCs/>
          <w:i/>
          <w:sz w:val="22"/>
          <w:szCs w:val="22"/>
          <w:u w:val="single"/>
        </w:rPr>
      </w:pPr>
      <w:r w:rsidRPr="00835F66">
        <w:rPr>
          <w:rFonts w:ascii="Times New Roman Bold" w:hAnsi="Times New Roman Bold"/>
          <w:b/>
          <w:bCs/>
          <w:sz w:val="22"/>
          <w:szCs w:val="22"/>
          <w:u w:val="single"/>
        </w:rPr>
        <w:t>Notifications, Recordkeeping and Reporting Requirements</w:t>
      </w:r>
    </w:p>
    <w:p w14:paraId="433F896F" w14:textId="70123BDA" w:rsidR="00167861" w:rsidRPr="00835F66" w:rsidRDefault="00167861" w:rsidP="00E218C2">
      <w:pPr>
        <w:pStyle w:val="ListParagraph"/>
        <w:numPr>
          <w:ilvl w:val="0"/>
          <w:numId w:val="69"/>
        </w:numPr>
        <w:tabs>
          <w:tab w:val="left" w:pos="720"/>
          <w:tab w:val="left" w:pos="1170"/>
        </w:tabs>
        <w:suppressAutoHyphens/>
        <w:spacing w:before="120"/>
        <w:ind w:left="360"/>
        <w:contextualSpacing w:val="0"/>
        <w:rPr>
          <w:b/>
          <w:szCs w:val="22"/>
        </w:rPr>
      </w:pPr>
      <w:r w:rsidRPr="00E02273">
        <w:rPr>
          <w:b/>
          <w:szCs w:val="22"/>
          <w:u w:val="single"/>
        </w:rPr>
        <w:t>Fuel Oil Sulfur Content Records</w:t>
      </w:r>
      <w:r w:rsidRPr="00E02273">
        <w:rPr>
          <w:szCs w:val="22"/>
        </w:rPr>
        <w:t>.</w:t>
      </w:r>
      <w:r w:rsidRPr="00E02273">
        <w:rPr>
          <w:b/>
          <w:bCs/>
          <w:szCs w:val="22"/>
        </w:rPr>
        <w:t xml:space="preserve">  </w:t>
      </w:r>
      <w:r w:rsidRPr="00E02273">
        <w:rPr>
          <w:szCs w:val="22"/>
        </w:rPr>
        <w:t xml:space="preserve">The permittee shall maintain records on-site to demonstrate that each shipment of fuel oil meets sulfur content requirements specified in </w:t>
      </w:r>
      <w:r w:rsidRPr="00E02273">
        <w:rPr>
          <w:b/>
          <w:szCs w:val="22"/>
        </w:rPr>
        <w:t xml:space="preserve">Condition </w:t>
      </w:r>
      <w:r w:rsidR="00E02273">
        <w:rPr>
          <w:b/>
          <w:szCs w:val="22"/>
        </w:rPr>
        <w:fldChar w:fldCharType="begin"/>
      </w:r>
      <w:r w:rsidR="00E02273">
        <w:rPr>
          <w:b/>
          <w:szCs w:val="22"/>
        </w:rPr>
        <w:instrText xml:space="preserve"> REF _Ref469651908 \r \h </w:instrText>
      </w:r>
      <w:r w:rsidR="00E02273">
        <w:rPr>
          <w:b/>
          <w:szCs w:val="22"/>
        </w:rPr>
      </w:r>
      <w:r w:rsidR="00E02273">
        <w:rPr>
          <w:b/>
          <w:szCs w:val="22"/>
        </w:rPr>
        <w:fldChar w:fldCharType="separate"/>
      </w:r>
      <w:r w:rsidR="00BC186C">
        <w:rPr>
          <w:b/>
          <w:szCs w:val="22"/>
        </w:rPr>
        <w:t>TT.4</w:t>
      </w:r>
      <w:r w:rsidR="00E02273">
        <w:rPr>
          <w:b/>
          <w:szCs w:val="22"/>
        </w:rPr>
        <w:fldChar w:fldCharType="end"/>
      </w:r>
      <w:r w:rsidRPr="00E02273">
        <w:rPr>
          <w:b/>
          <w:szCs w:val="22"/>
        </w:rPr>
        <w:t>.</w:t>
      </w:r>
      <w:r w:rsidR="00835F66">
        <w:rPr>
          <w:b/>
          <w:szCs w:val="22"/>
        </w:rPr>
        <w:t xml:space="preserve"> </w:t>
      </w:r>
      <w:r w:rsidRPr="00835F66">
        <w:rPr>
          <w:bCs/>
          <w:szCs w:val="22"/>
        </w:rPr>
        <w:t>[Rule 62-4.070(3), F.A.C.]</w:t>
      </w:r>
    </w:p>
    <w:p w14:paraId="1E61E6FD" w14:textId="26C70FA9" w:rsidR="00167861" w:rsidRPr="00835F66" w:rsidRDefault="00167861" w:rsidP="00E218C2">
      <w:pPr>
        <w:pStyle w:val="ListParagraph"/>
        <w:numPr>
          <w:ilvl w:val="0"/>
          <w:numId w:val="69"/>
        </w:numPr>
        <w:tabs>
          <w:tab w:val="left" w:pos="720"/>
          <w:tab w:val="left" w:pos="1170"/>
        </w:tabs>
        <w:suppressAutoHyphens/>
        <w:spacing w:before="120"/>
        <w:ind w:left="360"/>
        <w:contextualSpacing w:val="0"/>
        <w:rPr>
          <w:szCs w:val="22"/>
        </w:rPr>
      </w:pPr>
      <w:r w:rsidRPr="00E02273">
        <w:rPr>
          <w:b/>
          <w:szCs w:val="22"/>
          <w:u w:val="single"/>
        </w:rPr>
        <w:t>On-Specification Fuel Oil Records</w:t>
      </w:r>
      <w:r w:rsidRPr="00E02273">
        <w:rPr>
          <w:szCs w:val="22"/>
        </w:rPr>
        <w:t>.</w:t>
      </w:r>
      <w:r w:rsidRPr="00E02273">
        <w:rPr>
          <w:b/>
          <w:bCs/>
          <w:szCs w:val="22"/>
        </w:rPr>
        <w:t xml:space="preserve">  </w:t>
      </w:r>
      <w:r w:rsidRPr="00E02273">
        <w:rPr>
          <w:szCs w:val="22"/>
        </w:rPr>
        <w:t xml:space="preserve">The permittee shall maintain records on-site to demonstrate that each shipment of on-specification fuel oil, prior to any blending, meets requirements specified in </w:t>
      </w:r>
      <w:r w:rsidRPr="00E02273">
        <w:rPr>
          <w:b/>
          <w:szCs w:val="22"/>
        </w:rPr>
        <w:t xml:space="preserve">Condition </w:t>
      </w:r>
      <w:r w:rsidR="00E02273">
        <w:rPr>
          <w:b/>
          <w:szCs w:val="22"/>
        </w:rPr>
        <w:fldChar w:fldCharType="begin"/>
      </w:r>
      <w:r w:rsidR="00E02273">
        <w:rPr>
          <w:b/>
          <w:szCs w:val="22"/>
        </w:rPr>
        <w:instrText xml:space="preserve"> REF _Ref469651766 \r \h </w:instrText>
      </w:r>
      <w:r w:rsidR="00E02273">
        <w:rPr>
          <w:b/>
          <w:szCs w:val="22"/>
        </w:rPr>
      </w:r>
      <w:r w:rsidR="00E02273">
        <w:rPr>
          <w:b/>
          <w:szCs w:val="22"/>
        </w:rPr>
        <w:fldChar w:fldCharType="separate"/>
      </w:r>
      <w:r w:rsidR="00BC186C">
        <w:rPr>
          <w:b/>
          <w:szCs w:val="22"/>
        </w:rPr>
        <w:t>TT.8</w:t>
      </w:r>
      <w:r w:rsidR="00E02273">
        <w:rPr>
          <w:b/>
          <w:szCs w:val="22"/>
        </w:rPr>
        <w:fldChar w:fldCharType="end"/>
      </w:r>
      <w:r w:rsidRPr="00E02273">
        <w:rPr>
          <w:b/>
          <w:szCs w:val="22"/>
        </w:rPr>
        <w:t>.</w:t>
      </w:r>
      <w:r w:rsidRPr="00E02273">
        <w:rPr>
          <w:szCs w:val="22"/>
        </w:rPr>
        <w:t xml:space="preserve"> The records shall be readily available for Department inspection or submittal to the Department upon request.</w:t>
      </w:r>
      <w:r w:rsidR="00835F66">
        <w:rPr>
          <w:szCs w:val="22"/>
        </w:rPr>
        <w:t xml:space="preserve"> </w:t>
      </w:r>
      <w:r w:rsidRPr="00835F66">
        <w:rPr>
          <w:bCs/>
          <w:szCs w:val="22"/>
        </w:rPr>
        <w:t>[Rule 62-4.070(3), F.A.C.]</w:t>
      </w:r>
    </w:p>
    <w:p w14:paraId="6C4B13F5" w14:textId="3CE8EE43" w:rsidR="00167861" w:rsidRPr="00835F66" w:rsidRDefault="00167861" w:rsidP="00E218C2">
      <w:pPr>
        <w:pStyle w:val="ListParagraph"/>
        <w:numPr>
          <w:ilvl w:val="0"/>
          <w:numId w:val="69"/>
        </w:numPr>
        <w:tabs>
          <w:tab w:val="left" w:pos="720"/>
          <w:tab w:val="left" w:pos="1170"/>
        </w:tabs>
        <w:suppressAutoHyphens/>
        <w:spacing w:before="120"/>
        <w:ind w:left="360"/>
        <w:contextualSpacing w:val="0"/>
        <w:rPr>
          <w:szCs w:val="22"/>
        </w:rPr>
      </w:pPr>
      <w:r w:rsidRPr="00E02273">
        <w:rPr>
          <w:b/>
          <w:szCs w:val="22"/>
          <w:u w:val="single"/>
        </w:rPr>
        <w:t>Baghouse Operation and Maintenance Plan</w:t>
      </w:r>
      <w:r w:rsidRPr="00E02273">
        <w:rPr>
          <w:szCs w:val="22"/>
        </w:rPr>
        <w:t>.</w:t>
      </w:r>
      <w:r w:rsidRPr="00E02273">
        <w:rPr>
          <w:b/>
          <w:bCs/>
          <w:szCs w:val="22"/>
        </w:rPr>
        <w:t xml:space="preserve">  </w:t>
      </w:r>
      <w:r w:rsidRPr="00E02273">
        <w:rPr>
          <w:szCs w:val="22"/>
        </w:rPr>
        <w:t>The baghouse for the asphalt plant shall be inspected and maintained in accordance with the recommendations</w:t>
      </w:r>
      <w:r w:rsidRPr="00E02273">
        <w:rPr>
          <w:b/>
          <w:bCs/>
          <w:szCs w:val="22"/>
        </w:rPr>
        <w:t xml:space="preserve"> </w:t>
      </w:r>
      <w:r w:rsidRPr="00E02273">
        <w:rPr>
          <w:szCs w:val="22"/>
        </w:rPr>
        <w:t>developed for the equipment by the vendor and with the Operation and Maintenance (O&amp;M) Plan (See Appendix OM). Inspection and maintenance documentation shall be retained at the facility for at least 3 years and made readily available for inspection by the Department.</w:t>
      </w:r>
      <w:r w:rsidR="00835F66">
        <w:rPr>
          <w:szCs w:val="22"/>
        </w:rPr>
        <w:t xml:space="preserve"> </w:t>
      </w:r>
      <w:r w:rsidRPr="00835F66">
        <w:rPr>
          <w:szCs w:val="22"/>
        </w:rPr>
        <w:t>[Rules 62-4.070(3), F.A.C., 62-4.160(14)b., and 62-296.700(6), F.A.C.]</w:t>
      </w:r>
    </w:p>
    <w:p w14:paraId="174981A9" w14:textId="77777777" w:rsidR="00167861" w:rsidRPr="006252E3" w:rsidRDefault="00167861" w:rsidP="00167861">
      <w:pPr>
        <w:autoSpaceDE w:val="0"/>
        <w:autoSpaceDN w:val="0"/>
        <w:adjustRightInd w:val="0"/>
        <w:rPr>
          <w:b/>
          <w:szCs w:val="22"/>
        </w:rPr>
      </w:pPr>
    </w:p>
    <w:p w14:paraId="79FFFA58" w14:textId="48C94F65" w:rsidR="00167861" w:rsidRPr="00E02273" w:rsidRDefault="00167861" w:rsidP="00E218C2">
      <w:pPr>
        <w:pStyle w:val="ListParagraph"/>
        <w:numPr>
          <w:ilvl w:val="0"/>
          <w:numId w:val="69"/>
        </w:numPr>
        <w:tabs>
          <w:tab w:val="left" w:pos="720"/>
          <w:tab w:val="left" w:pos="1170"/>
        </w:tabs>
        <w:suppressAutoHyphens/>
        <w:spacing w:before="120"/>
        <w:ind w:left="360"/>
        <w:contextualSpacing w:val="0"/>
        <w:rPr>
          <w:szCs w:val="22"/>
        </w:rPr>
      </w:pPr>
      <w:r w:rsidRPr="00E02273">
        <w:rPr>
          <w:b/>
          <w:bCs/>
          <w:szCs w:val="22"/>
          <w:u w:val="single"/>
        </w:rPr>
        <w:lastRenderedPageBreak/>
        <w:t>Recordkeeping</w:t>
      </w:r>
      <w:r w:rsidRPr="00E02273">
        <w:rPr>
          <w:szCs w:val="22"/>
        </w:rPr>
        <w:t xml:space="preserve">.  The permittee shall maintain records to document the monthly and the twelve-month rolling totals of the following information to demonstrate compliance with </w:t>
      </w:r>
      <w:r w:rsidRPr="00E02273">
        <w:rPr>
          <w:b/>
          <w:szCs w:val="22"/>
        </w:rPr>
        <w:t xml:space="preserve">Conditions </w:t>
      </w:r>
      <w:r w:rsidR="00E02273">
        <w:rPr>
          <w:b/>
          <w:szCs w:val="22"/>
        </w:rPr>
        <w:fldChar w:fldCharType="begin"/>
      </w:r>
      <w:r w:rsidR="00E02273">
        <w:rPr>
          <w:b/>
          <w:szCs w:val="22"/>
        </w:rPr>
        <w:instrText xml:space="preserve"> REF _Ref469652047 \r \h </w:instrText>
      </w:r>
      <w:r w:rsidR="00E02273">
        <w:rPr>
          <w:b/>
          <w:szCs w:val="22"/>
        </w:rPr>
      </w:r>
      <w:r w:rsidR="00E02273">
        <w:rPr>
          <w:b/>
          <w:szCs w:val="22"/>
        </w:rPr>
        <w:fldChar w:fldCharType="separate"/>
      </w:r>
      <w:r w:rsidR="00BC186C">
        <w:rPr>
          <w:b/>
          <w:szCs w:val="22"/>
        </w:rPr>
        <w:t>TT.2</w:t>
      </w:r>
      <w:r w:rsidR="00E02273">
        <w:rPr>
          <w:b/>
          <w:szCs w:val="22"/>
        </w:rPr>
        <w:fldChar w:fldCharType="end"/>
      </w:r>
      <w:r w:rsidRPr="00E02273">
        <w:rPr>
          <w:b/>
          <w:szCs w:val="22"/>
        </w:rPr>
        <w:t xml:space="preserve">. and </w:t>
      </w:r>
      <w:r w:rsidR="00E02273">
        <w:rPr>
          <w:b/>
          <w:szCs w:val="22"/>
        </w:rPr>
        <w:fldChar w:fldCharType="begin"/>
      </w:r>
      <w:r w:rsidR="00E02273">
        <w:rPr>
          <w:b/>
          <w:szCs w:val="22"/>
        </w:rPr>
        <w:instrText xml:space="preserve"> REF _Ref469651908 \r \h </w:instrText>
      </w:r>
      <w:r w:rsidR="00E02273">
        <w:rPr>
          <w:b/>
          <w:szCs w:val="22"/>
        </w:rPr>
      </w:r>
      <w:r w:rsidR="00E02273">
        <w:rPr>
          <w:b/>
          <w:szCs w:val="22"/>
        </w:rPr>
        <w:fldChar w:fldCharType="separate"/>
      </w:r>
      <w:r w:rsidR="00BC186C">
        <w:rPr>
          <w:b/>
          <w:szCs w:val="22"/>
        </w:rPr>
        <w:t>TT.4</w:t>
      </w:r>
      <w:r w:rsidR="00E02273">
        <w:rPr>
          <w:b/>
          <w:szCs w:val="22"/>
        </w:rPr>
        <w:fldChar w:fldCharType="end"/>
      </w:r>
      <w:r w:rsidRPr="00E02273">
        <w:rPr>
          <w:b/>
          <w:szCs w:val="22"/>
        </w:rPr>
        <w:t>.</w:t>
      </w:r>
      <w:r w:rsidRPr="00E02273">
        <w:rPr>
          <w:szCs w:val="22"/>
        </w:rPr>
        <w:t xml:space="preserve"> The records shall be retained for five years.</w:t>
      </w:r>
    </w:p>
    <w:p w14:paraId="6C340CE2" w14:textId="77777777" w:rsidR="00167861" w:rsidRPr="006252E3" w:rsidRDefault="00167861" w:rsidP="00E218C2">
      <w:pPr>
        <w:numPr>
          <w:ilvl w:val="1"/>
          <w:numId w:val="15"/>
        </w:numPr>
        <w:autoSpaceDE w:val="0"/>
        <w:autoSpaceDN w:val="0"/>
        <w:adjustRightInd w:val="0"/>
        <w:ind w:left="1080"/>
        <w:rPr>
          <w:szCs w:val="22"/>
        </w:rPr>
      </w:pPr>
      <w:r w:rsidRPr="006252E3">
        <w:rPr>
          <w:szCs w:val="22"/>
        </w:rPr>
        <w:t>The total amount of HMA produced (in tons).</w:t>
      </w:r>
    </w:p>
    <w:p w14:paraId="23DF3151" w14:textId="77777777" w:rsidR="00167861" w:rsidRPr="006252E3" w:rsidRDefault="00167861" w:rsidP="00E218C2">
      <w:pPr>
        <w:numPr>
          <w:ilvl w:val="1"/>
          <w:numId w:val="15"/>
        </w:numPr>
        <w:autoSpaceDE w:val="0"/>
        <w:autoSpaceDN w:val="0"/>
        <w:adjustRightInd w:val="0"/>
        <w:ind w:left="1080"/>
        <w:rPr>
          <w:szCs w:val="22"/>
        </w:rPr>
      </w:pPr>
      <w:r w:rsidRPr="006252E3">
        <w:rPr>
          <w:szCs w:val="22"/>
        </w:rPr>
        <w:t>The type and quantity, in gallons, of each fuel used to fire the drum dryer burner and asphalt cement tank heater.</w:t>
      </w:r>
    </w:p>
    <w:p w14:paraId="05F1EDD9" w14:textId="6984AA2D" w:rsidR="00C6330E" w:rsidRDefault="00167861" w:rsidP="00E218C2">
      <w:pPr>
        <w:autoSpaceDE w:val="0"/>
        <w:autoSpaceDN w:val="0"/>
        <w:adjustRightInd w:val="0"/>
        <w:ind w:left="360"/>
        <w:rPr>
          <w:szCs w:val="22"/>
        </w:rPr>
      </w:pPr>
      <w:r w:rsidRPr="006252E3">
        <w:rPr>
          <w:szCs w:val="22"/>
        </w:rPr>
        <w:t>[Rule 62-4.070(3), F.A.C.]</w:t>
      </w:r>
    </w:p>
    <w:p w14:paraId="3DA05EAE" w14:textId="77777777" w:rsidR="00C6330E" w:rsidRDefault="00DA77BF" w:rsidP="00E218C2">
      <w:pPr>
        <w:spacing w:before="120" w:after="120"/>
      </w:pPr>
      <w:hyperlink w:anchor="TOC" w:history="1">
        <w:r w:rsidR="00C6330E" w:rsidRPr="00AF2054">
          <w:rPr>
            <w:rStyle w:val="Hyperlink"/>
          </w:rPr>
          <w:t>Table of Contents</w:t>
        </w:r>
      </w:hyperlink>
    </w:p>
    <w:p w14:paraId="4F6F82C2" w14:textId="77777777" w:rsidR="00C6330E" w:rsidRPr="006252E3" w:rsidRDefault="00C6330E" w:rsidP="00C6330E">
      <w:pPr>
        <w:autoSpaceDE w:val="0"/>
        <w:autoSpaceDN w:val="0"/>
        <w:adjustRightInd w:val="0"/>
        <w:rPr>
          <w:szCs w:val="22"/>
        </w:rPr>
      </w:pPr>
    </w:p>
    <w:p w14:paraId="07E120B0" w14:textId="77777777" w:rsidR="00167861" w:rsidRPr="006252E3" w:rsidRDefault="00167861" w:rsidP="00E218C2">
      <w:pPr>
        <w:autoSpaceDE w:val="0"/>
        <w:autoSpaceDN w:val="0"/>
        <w:adjustRightInd w:val="0"/>
        <w:rPr>
          <w:szCs w:val="22"/>
        </w:rPr>
        <w:sectPr w:rsidR="00167861" w:rsidRPr="006252E3" w:rsidSect="005F79CF">
          <w:headerReference w:type="even" r:id="rId169"/>
          <w:headerReference w:type="default" r:id="rId170"/>
          <w:headerReference w:type="first" r:id="rId171"/>
          <w:pgSz w:w="12240" w:h="15840" w:code="1"/>
          <w:pgMar w:top="1080" w:right="1080" w:bottom="1080" w:left="1080" w:header="720" w:footer="720" w:gutter="0"/>
          <w:paperSrc w:first="15" w:other="15"/>
          <w:cols w:space="720"/>
        </w:sectPr>
      </w:pPr>
    </w:p>
    <w:p w14:paraId="5522E4E7" w14:textId="24A43AF3" w:rsidR="00627E68" w:rsidRPr="00627E68" w:rsidRDefault="00167861" w:rsidP="007F367D">
      <w:pPr>
        <w:spacing w:before="120" w:after="120"/>
        <w:rPr>
          <w:b/>
          <w:szCs w:val="22"/>
        </w:rPr>
      </w:pPr>
      <w:bookmarkStart w:id="114" w:name="UU"/>
      <w:r w:rsidRPr="00627E68">
        <w:rPr>
          <w:b/>
          <w:szCs w:val="22"/>
        </w:rPr>
        <w:lastRenderedPageBreak/>
        <w:t>This</w:t>
      </w:r>
      <w:bookmarkEnd w:id="114"/>
      <w:r w:rsidRPr="00627E68">
        <w:rPr>
          <w:b/>
          <w:szCs w:val="22"/>
        </w:rPr>
        <w:t xml:space="preserve"> section of the permit addresses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67861" w:rsidRPr="006252E3" w14:paraId="1EF9B930" w14:textId="77777777" w:rsidTr="0044304B">
        <w:tc>
          <w:tcPr>
            <w:tcW w:w="939" w:type="dxa"/>
          </w:tcPr>
          <w:p w14:paraId="078BB1D1" w14:textId="77777777" w:rsidR="00167861" w:rsidRPr="006252E3" w:rsidRDefault="00167861" w:rsidP="0044304B">
            <w:pPr>
              <w:jc w:val="center"/>
              <w:rPr>
                <w:b/>
                <w:szCs w:val="22"/>
              </w:rPr>
            </w:pPr>
            <w:r w:rsidRPr="006252E3">
              <w:rPr>
                <w:szCs w:val="22"/>
              </w:rPr>
              <w:br w:type="page"/>
            </w:r>
            <w:r w:rsidRPr="006252E3">
              <w:rPr>
                <w:szCs w:val="22"/>
              </w:rPr>
              <w:br w:type="page"/>
            </w:r>
            <w:r w:rsidRPr="006252E3">
              <w:rPr>
                <w:b/>
                <w:szCs w:val="22"/>
              </w:rPr>
              <w:t>EU No.</w:t>
            </w:r>
          </w:p>
        </w:tc>
        <w:tc>
          <w:tcPr>
            <w:tcW w:w="9015" w:type="dxa"/>
          </w:tcPr>
          <w:p w14:paraId="15314A3D" w14:textId="77777777" w:rsidR="00167861" w:rsidRPr="006252E3" w:rsidRDefault="00167861" w:rsidP="0044304B">
            <w:pPr>
              <w:rPr>
                <w:b/>
                <w:szCs w:val="22"/>
              </w:rPr>
            </w:pPr>
            <w:r w:rsidRPr="006252E3">
              <w:rPr>
                <w:b/>
                <w:szCs w:val="22"/>
              </w:rPr>
              <w:t>Brief Description</w:t>
            </w:r>
          </w:p>
        </w:tc>
      </w:tr>
      <w:tr w:rsidR="00167861" w:rsidRPr="006252E3" w14:paraId="1BA452A5" w14:textId="77777777" w:rsidTr="0044304B">
        <w:tc>
          <w:tcPr>
            <w:tcW w:w="939" w:type="dxa"/>
            <w:vAlign w:val="center"/>
          </w:tcPr>
          <w:p w14:paraId="6D4234A9" w14:textId="77777777" w:rsidR="00167861" w:rsidRPr="006252E3" w:rsidRDefault="00167861" w:rsidP="0044304B">
            <w:pPr>
              <w:jc w:val="center"/>
              <w:rPr>
                <w:szCs w:val="22"/>
              </w:rPr>
            </w:pPr>
            <w:r w:rsidRPr="006252E3">
              <w:rPr>
                <w:szCs w:val="22"/>
              </w:rPr>
              <w:t>130</w:t>
            </w:r>
          </w:p>
        </w:tc>
        <w:tc>
          <w:tcPr>
            <w:tcW w:w="9015" w:type="dxa"/>
          </w:tcPr>
          <w:p w14:paraId="1FEB2983" w14:textId="77777777" w:rsidR="00167861" w:rsidRPr="006252E3" w:rsidRDefault="00167861" w:rsidP="0044304B">
            <w:pPr>
              <w:pStyle w:val="Heading1"/>
              <w:spacing w:before="0" w:after="0"/>
              <w:rPr>
                <w:rFonts w:ascii="Times New Roman" w:hAnsi="Times New Roman"/>
                <w:b w:val="0"/>
                <w:sz w:val="22"/>
                <w:szCs w:val="22"/>
              </w:rPr>
            </w:pPr>
            <w:r w:rsidRPr="006252E3">
              <w:rPr>
                <w:rFonts w:ascii="Times New Roman" w:hAnsi="Times New Roman"/>
                <w:b w:val="0"/>
                <w:sz w:val="22"/>
                <w:szCs w:val="22"/>
              </w:rPr>
              <w:t>Nonmetallic Mineral Crusher System</w:t>
            </w:r>
          </w:p>
        </w:tc>
      </w:tr>
    </w:tbl>
    <w:p w14:paraId="3A8B5D5C" w14:textId="77777777" w:rsidR="00167861" w:rsidRPr="006252E3" w:rsidRDefault="00167861" w:rsidP="007F367D">
      <w:pPr>
        <w:spacing w:before="120" w:after="120"/>
        <w:rPr>
          <w:szCs w:val="22"/>
        </w:rPr>
      </w:pPr>
      <w:r w:rsidRPr="006252E3">
        <w:rPr>
          <w:szCs w:val="22"/>
        </w:rPr>
        <w:t>This EU is subject to 40 CFR Part 60, Subpart OOO – Standards of Performance for Nonmetallic Mineral Processing Plants</w:t>
      </w:r>
      <w:r w:rsidRPr="006252E3">
        <w:rPr>
          <w:snapToGrid w:val="0"/>
          <w:szCs w:val="22"/>
        </w:rPr>
        <w:t xml:space="preserve">; </w:t>
      </w:r>
      <w:r w:rsidRPr="006252E3">
        <w:rPr>
          <w:szCs w:val="22"/>
        </w:rPr>
        <w:t xml:space="preserve">40 CFR 60, Subpart A – General Provisions </w:t>
      </w:r>
    </w:p>
    <w:p w14:paraId="25787E9C" w14:textId="0A92B47C" w:rsidR="00167861" w:rsidRPr="006252E3" w:rsidRDefault="00167861" w:rsidP="007F367D">
      <w:pPr>
        <w:autoSpaceDE w:val="0"/>
        <w:autoSpaceDN w:val="0"/>
        <w:adjustRightInd w:val="0"/>
        <w:spacing w:before="120" w:after="120"/>
        <w:rPr>
          <w:szCs w:val="22"/>
        </w:rPr>
      </w:pPr>
      <w:r w:rsidRPr="006252E3">
        <w:rPr>
          <w:szCs w:val="22"/>
        </w:rPr>
        <w:t xml:space="preserve"> {This EU is regulated under Reasonably Available Control Technology (RACT) requirements including</w:t>
      </w:r>
      <w:r w:rsidRPr="006252E3">
        <w:rPr>
          <w:b/>
          <w:szCs w:val="22"/>
        </w:rPr>
        <w:t xml:space="preserve"> Specific RACT Emission Limiting Standards for Stationary Emission Units </w:t>
      </w:r>
      <w:r w:rsidRPr="006252E3">
        <w:rPr>
          <w:szCs w:val="22"/>
        </w:rPr>
        <w:t xml:space="preserve">[Rule 62-296.700(3), </w:t>
      </w:r>
      <w:r w:rsidR="00AA2ADF">
        <w:rPr>
          <w:szCs w:val="22"/>
        </w:rPr>
        <w:t>F.A.C.</w:t>
      </w:r>
      <w:r w:rsidRPr="006252E3">
        <w:rPr>
          <w:szCs w:val="22"/>
        </w:rPr>
        <w:t>, and Rule 2.1101, JEPB]</w:t>
      </w:r>
      <w:r w:rsidRPr="006252E3">
        <w:rPr>
          <w:b/>
          <w:szCs w:val="22"/>
        </w:rPr>
        <w:t>; Maximum Allowable Emission</w:t>
      </w:r>
      <w:r w:rsidRPr="006252E3">
        <w:rPr>
          <w:szCs w:val="22"/>
        </w:rPr>
        <w:t xml:space="preserve"> </w:t>
      </w:r>
      <w:r w:rsidRPr="006252E3">
        <w:rPr>
          <w:b/>
          <w:szCs w:val="22"/>
        </w:rPr>
        <w:t>Rates</w:t>
      </w:r>
      <w:r w:rsidRPr="006252E3">
        <w:rPr>
          <w:szCs w:val="22"/>
        </w:rPr>
        <w:t xml:space="preserve"> [Rule 62-296.700(4), </w:t>
      </w:r>
      <w:r w:rsidR="00AA2ADF">
        <w:rPr>
          <w:szCs w:val="22"/>
        </w:rPr>
        <w:t>F.A.C.</w:t>
      </w:r>
      <w:r w:rsidRPr="006252E3">
        <w:rPr>
          <w:szCs w:val="22"/>
        </w:rPr>
        <w:t xml:space="preserve">, and Rule 2.1101, JEPB]; </w:t>
      </w:r>
      <w:r w:rsidRPr="006252E3">
        <w:rPr>
          <w:b/>
          <w:szCs w:val="22"/>
        </w:rPr>
        <w:t>Circumvention</w:t>
      </w:r>
      <w:r w:rsidRPr="006252E3">
        <w:rPr>
          <w:szCs w:val="22"/>
        </w:rPr>
        <w:t xml:space="preserve"> [Rule 62-296.700(5), </w:t>
      </w:r>
      <w:r w:rsidR="00AA2ADF">
        <w:rPr>
          <w:szCs w:val="22"/>
        </w:rPr>
        <w:t>F.A.C.</w:t>
      </w:r>
      <w:r w:rsidRPr="006252E3">
        <w:rPr>
          <w:szCs w:val="22"/>
        </w:rPr>
        <w:t xml:space="preserve">, and Rule 2.1101, JEPB], and </w:t>
      </w:r>
      <w:r w:rsidRPr="006252E3">
        <w:rPr>
          <w:b/>
          <w:szCs w:val="22"/>
        </w:rPr>
        <w:t>Operation and Maintenance Plan</w:t>
      </w:r>
      <w:r w:rsidRPr="006252E3">
        <w:rPr>
          <w:szCs w:val="22"/>
        </w:rPr>
        <w:t xml:space="preserve"> [Rule 62-296.700(6), </w:t>
      </w:r>
      <w:r w:rsidR="00AA2ADF">
        <w:rPr>
          <w:szCs w:val="22"/>
        </w:rPr>
        <w:t>F.A.C.</w:t>
      </w:r>
      <w:r w:rsidRPr="006252E3">
        <w:rPr>
          <w:szCs w:val="22"/>
        </w:rPr>
        <w:t>, and Rule 2.1101, JEPB]}</w:t>
      </w:r>
    </w:p>
    <w:p w14:paraId="39E9BE94" w14:textId="60B439E6" w:rsidR="00167861" w:rsidRPr="007F367D" w:rsidRDefault="00167861" w:rsidP="007F367D">
      <w:pPr>
        <w:keepNext/>
        <w:tabs>
          <w:tab w:val="left" w:pos="450"/>
          <w:tab w:val="left" w:pos="720"/>
        </w:tabs>
        <w:spacing w:before="120" w:after="120"/>
        <w:outlineLvl w:val="6"/>
        <w:rPr>
          <w:rFonts w:ascii="Times New Roman Bold" w:hAnsi="Times New Roman Bold"/>
          <w:b/>
          <w:bCs/>
          <w:szCs w:val="22"/>
          <w:u w:val="single"/>
        </w:rPr>
      </w:pPr>
      <w:r w:rsidRPr="007F367D">
        <w:rPr>
          <w:rFonts w:ascii="Times New Roman Bold" w:hAnsi="Times New Roman Bold"/>
          <w:b/>
          <w:bCs/>
          <w:szCs w:val="22"/>
          <w:u w:val="single"/>
        </w:rPr>
        <w:t>Initial Compliance</w:t>
      </w:r>
    </w:p>
    <w:p w14:paraId="7BDA1D16" w14:textId="2C1791E5" w:rsidR="00167861" w:rsidRPr="007F367D" w:rsidRDefault="00167861" w:rsidP="007F367D">
      <w:pPr>
        <w:pStyle w:val="ListParagraph"/>
        <w:numPr>
          <w:ilvl w:val="0"/>
          <w:numId w:val="70"/>
        </w:numPr>
        <w:tabs>
          <w:tab w:val="left" w:pos="720"/>
          <w:tab w:val="left" w:pos="1080"/>
        </w:tabs>
        <w:suppressAutoHyphens/>
        <w:spacing w:before="120" w:after="120"/>
        <w:ind w:left="360"/>
        <w:contextualSpacing w:val="0"/>
        <w:rPr>
          <w:szCs w:val="22"/>
        </w:rPr>
      </w:pPr>
      <w:r w:rsidRPr="00E02273">
        <w:rPr>
          <w:b/>
          <w:szCs w:val="22"/>
          <w:u w:val="single"/>
        </w:rPr>
        <w:t>Compliance Plan</w:t>
      </w:r>
      <w:r w:rsidRPr="00E02273">
        <w:rPr>
          <w:szCs w:val="22"/>
        </w:rPr>
        <w:t>.  Based on the application, this emissions unit had not completed initial testing requirements at the time the application was submitted. Appendix CP-1, Compliance Plan, is a part of this permit.</w:t>
      </w:r>
      <w:r w:rsidR="007F367D">
        <w:rPr>
          <w:szCs w:val="22"/>
        </w:rPr>
        <w:t xml:space="preserve"> </w:t>
      </w:r>
      <w:r w:rsidRPr="007F367D">
        <w:rPr>
          <w:szCs w:val="22"/>
        </w:rPr>
        <w:t>[Rule 62-213.440(2), F.A.C.]</w:t>
      </w:r>
    </w:p>
    <w:p w14:paraId="44A108F2" w14:textId="29027CAA" w:rsidR="00167861" w:rsidRPr="007F367D" w:rsidRDefault="00167861" w:rsidP="007F367D">
      <w:pPr>
        <w:keepNext/>
        <w:tabs>
          <w:tab w:val="left" w:pos="450"/>
          <w:tab w:val="left" w:pos="720"/>
        </w:tabs>
        <w:spacing w:before="120" w:after="120"/>
        <w:outlineLvl w:val="6"/>
        <w:rPr>
          <w:rFonts w:ascii="Times New Roman Bold" w:hAnsi="Times New Roman Bold"/>
          <w:b/>
          <w:bCs/>
          <w:szCs w:val="22"/>
          <w:u w:val="single"/>
        </w:rPr>
      </w:pPr>
      <w:r w:rsidRPr="007F367D">
        <w:rPr>
          <w:rFonts w:ascii="Times New Roman Bold" w:hAnsi="Times New Roman Bold"/>
          <w:b/>
          <w:bCs/>
          <w:szCs w:val="22"/>
          <w:u w:val="single"/>
        </w:rPr>
        <w:t>Performance Restrictions</w:t>
      </w:r>
    </w:p>
    <w:p w14:paraId="03F00D89" w14:textId="3D7D5DAB" w:rsidR="00167861" w:rsidRPr="007F367D" w:rsidRDefault="00167861" w:rsidP="007F367D">
      <w:pPr>
        <w:pStyle w:val="ListParagraph"/>
        <w:numPr>
          <w:ilvl w:val="0"/>
          <w:numId w:val="70"/>
        </w:numPr>
        <w:tabs>
          <w:tab w:val="left" w:pos="720"/>
          <w:tab w:val="left" w:pos="1080"/>
        </w:tabs>
        <w:suppressAutoHyphens/>
        <w:spacing w:before="120" w:after="120"/>
        <w:ind w:left="360"/>
        <w:contextualSpacing w:val="0"/>
        <w:rPr>
          <w:szCs w:val="22"/>
        </w:rPr>
      </w:pPr>
      <w:r w:rsidRPr="00E02273">
        <w:rPr>
          <w:b/>
          <w:szCs w:val="22"/>
          <w:u w:val="single"/>
        </w:rPr>
        <w:t>Hours of Operation</w:t>
      </w:r>
      <w:r w:rsidRPr="00E02273">
        <w:rPr>
          <w:szCs w:val="22"/>
        </w:rPr>
        <w:t>: The hours of operation of the Crusher System are not restricted: 24 hours/day; 7 days/week; 52 weeks/year, and 8,760 hours/year.</w:t>
      </w:r>
      <w:r w:rsidR="007F367D">
        <w:rPr>
          <w:szCs w:val="22"/>
        </w:rPr>
        <w:t xml:space="preserve"> </w:t>
      </w:r>
      <w:r w:rsidRPr="007F367D">
        <w:rPr>
          <w:szCs w:val="22"/>
        </w:rPr>
        <w:t>[Rules 62-4.160(2), 62-210.200(PTE), F.A.C.; Permit No. 0310215-053-AC]</w:t>
      </w:r>
    </w:p>
    <w:p w14:paraId="6EF5CDD3" w14:textId="2936DCC6" w:rsidR="00167861" w:rsidRPr="007F367D" w:rsidRDefault="00167861" w:rsidP="007F367D">
      <w:pPr>
        <w:pStyle w:val="ListParagraph"/>
        <w:numPr>
          <w:ilvl w:val="0"/>
          <w:numId w:val="70"/>
        </w:numPr>
        <w:tabs>
          <w:tab w:val="left" w:pos="720"/>
          <w:tab w:val="left" w:pos="1080"/>
        </w:tabs>
        <w:suppressAutoHyphens/>
        <w:spacing w:before="120" w:after="120"/>
        <w:ind w:left="360"/>
        <w:contextualSpacing w:val="0"/>
        <w:rPr>
          <w:szCs w:val="22"/>
        </w:rPr>
      </w:pPr>
      <w:bookmarkStart w:id="115" w:name="_Ref469652488"/>
      <w:r w:rsidRPr="00E02273">
        <w:rPr>
          <w:b/>
          <w:szCs w:val="22"/>
          <w:u w:val="single"/>
        </w:rPr>
        <w:t>Maximum Operation Rate</w:t>
      </w:r>
      <w:r w:rsidRPr="00E02273">
        <w:rPr>
          <w:szCs w:val="22"/>
        </w:rPr>
        <w:t>:  Pursuant to 40 CFR 60.671, the primary crushing capacity of the crusher system is 450 tons per hour. The annual primary crushing capacity shall not exceed 650,000 tons per year.</w:t>
      </w:r>
      <w:bookmarkEnd w:id="115"/>
      <w:r w:rsidR="007F367D">
        <w:rPr>
          <w:szCs w:val="22"/>
        </w:rPr>
        <w:t xml:space="preserve"> </w:t>
      </w:r>
      <w:r w:rsidRPr="007F367D">
        <w:rPr>
          <w:szCs w:val="22"/>
        </w:rPr>
        <w:t>[Rules 62-4.160(2), 62-210.200(PTE), F.A.C.; 40 CFR 60.671; Permit No. 0310215-053-AC]</w:t>
      </w:r>
    </w:p>
    <w:p w14:paraId="20A486F8" w14:textId="10553419" w:rsidR="00167861" w:rsidRPr="007F367D" w:rsidRDefault="00167861" w:rsidP="007F367D">
      <w:pPr>
        <w:keepNext/>
        <w:tabs>
          <w:tab w:val="left" w:pos="450"/>
          <w:tab w:val="left" w:pos="720"/>
        </w:tabs>
        <w:spacing w:before="120" w:after="120"/>
        <w:outlineLvl w:val="6"/>
        <w:rPr>
          <w:rFonts w:ascii="Times New Roman Bold" w:hAnsi="Times New Roman Bold"/>
          <w:b/>
          <w:bCs/>
          <w:szCs w:val="22"/>
          <w:u w:val="single"/>
        </w:rPr>
      </w:pPr>
      <w:r w:rsidRPr="007F367D">
        <w:rPr>
          <w:rFonts w:ascii="Times New Roman Bold" w:hAnsi="Times New Roman Bold"/>
          <w:b/>
          <w:bCs/>
          <w:szCs w:val="22"/>
          <w:u w:val="single"/>
        </w:rPr>
        <w:t>Emission Limits and Standards</w:t>
      </w:r>
    </w:p>
    <w:p w14:paraId="79E91B01" w14:textId="21381375" w:rsidR="00167861" w:rsidRPr="007F367D" w:rsidRDefault="00167861" w:rsidP="007F367D">
      <w:pPr>
        <w:numPr>
          <w:ilvl w:val="12"/>
          <w:numId w:val="0"/>
        </w:numPr>
        <w:spacing w:before="120" w:after="120"/>
        <w:rPr>
          <w:i/>
          <w:iCs/>
          <w:szCs w:val="22"/>
        </w:rPr>
      </w:pPr>
      <w:r w:rsidRPr="006252E3">
        <w:rPr>
          <w:i/>
          <w:iCs/>
          <w:szCs w:val="22"/>
        </w:rPr>
        <w:t>{Permitting Note:  Unless otherwise specified, the averaging times for these conditions are based on the specified averaging time of the applicable test method.}</w:t>
      </w:r>
    </w:p>
    <w:p w14:paraId="55EA8B39" w14:textId="34E8C052" w:rsidR="00167861" w:rsidRPr="007F367D" w:rsidRDefault="00167861" w:rsidP="007F367D">
      <w:pPr>
        <w:pStyle w:val="ListParagraph"/>
        <w:numPr>
          <w:ilvl w:val="0"/>
          <w:numId w:val="70"/>
        </w:numPr>
        <w:tabs>
          <w:tab w:val="left" w:pos="720"/>
          <w:tab w:val="left" w:pos="1080"/>
        </w:tabs>
        <w:suppressAutoHyphens/>
        <w:spacing w:before="120"/>
        <w:ind w:left="360"/>
        <w:contextualSpacing w:val="0"/>
        <w:rPr>
          <w:szCs w:val="22"/>
        </w:rPr>
      </w:pPr>
      <w:bookmarkStart w:id="116" w:name="_Ref469652227"/>
      <w:r w:rsidRPr="006252E3">
        <w:rPr>
          <w:b/>
          <w:szCs w:val="22"/>
          <w:u w:val="single"/>
        </w:rPr>
        <w:t>Affected Facilities of PM RACT</w:t>
      </w:r>
      <w:r w:rsidRPr="006252E3">
        <w:rPr>
          <w:szCs w:val="22"/>
        </w:rPr>
        <w:t xml:space="preserve">:  The emission limitations set forth in </w:t>
      </w:r>
      <w:r w:rsidRPr="006252E3">
        <w:rPr>
          <w:b/>
          <w:szCs w:val="22"/>
        </w:rPr>
        <w:t xml:space="preserve">Condition </w:t>
      </w:r>
      <w:r w:rsidR="00E02273">
        <w:rPr>
          <w:b/>
          <w:szCs w:val="22"/>
        </w:rPr>
        <w:fldChar w:fldCharType="begin"/>
      </w:r>
      <w:r w:rsidR="00E02273">
        <w:rPr>
          <w:b/>
          <w:szCs w:val="22"/>
        </w:rPr>
        <w:instrText xml:space="preserve"> REF _Ref469652200 \r \h </w:instrText>
      </w:r>
      <w:r w:rsidR="00E02273">
        <w:rPr>
          <w:b/>
          <w:szCs w:val="22"/>
        </w:rPr>
      </w:r>
      <w:r w:rsidR="00E02273">
        <w:rPr>
          <w:b/>
          <w:szCs w:val="22"/>
        </w:rPr>
        <w:fldChar w:fldCharType="separate"/>
      </w:r>
      <w:r w:rsidR="00BC186C">
        <w:rPr>
          <w:b/>
          <w:szCs w:val="22"/>
        </w:rPr>
        <w:t>UU.5</w:t>
      </w:r>
      <w:r w:rsidR="00E02273">
        <w:rPr>
          <w:b/>
          <w:szCs w:val="22"/>
        </w:rPr>
        <w:fldChar w:fldCharType="end"/>
      </w:r>
      <w:r w:rsidRPr="006252E3">
        <w:rPr>
          <w:b/>
          <w:szCs w:val="22"/>
        </w:rPr>
        <w:t>.</w:t>
      </w:r>
      <w:r w:rsidRPr="006252E3">
        <w:rPr>
          <w:szCs w:val="22"/>
        </w:rPr>
        <w:t xml:space="preserve"> shall apply to the handling, sizing, screening, crushing, or grinding of the materials such as, but not limited to, cement, clinker, fly ash, coke, gypsum, shale, lime, sulfur, phosphatic materials, slag, and grain or grain products, including but not limited to the following types of operations:</w:t>
      </w:r>
      <w:bookmarkEnd w:id="116"/>
    </w:p>
    <w:p w14:paraId="0426AF1D" w14:textId="07BC9486" w:rsidR="00167861" w:rsidRPr="007F367D" w:rsidRDefault="00167861" w:rsidP="007F367D">
      <w:pPr>
        <w:pStyle w:val="Default"/>
        <w:numPr>
          <w:ilvl w:val="1"/>
          <w:numId w:val="188"/>
        </w:numPr>
        <w:ind w:left="1080"/>
        <w:rPr>
          <w:color w:val="auto"/>
          <w:sz w:val="22"/>
          <w:szCs w:val="22"/>
        </w:rPr>
      </w:pPr>
      <w:r w:rsidRPr="006252E3">
        <w:rPr>
          <w:color w:val="auto"/>
          <w:sz w:val="22"/>
          <w:szCs w:val="22"/>
        </w:rPr>
        <w:t xml:space="preserve">Loading or unloading of materials to or from such containers as railcars, trucks, ships, and storage structures; </w:t>
      </w:r>
    </w:p>
    <w:p w14:paraId="7065D076" w14:textId="22EBEABF" w:rsidR="00167861" w:rsidRPr="006252E3" w:rsidRDefault="00167861" w:rsidP="007F367D">
      <w:pPr>
        <w:pStyle w:val="Default"/>
        <w:numPr>
          <w:ilvl w:val="1"/>
          <w:numId w:val="188"/>
        </w:numPr>
        <w:ind w:left="1080"/>
        <w:rPr>
          <w:color w:val="auto"/>
          <w:sz w:val="22"/>
          <w:szCs w:val="22"/>
        </w:rPr>
      </w:pPr>
      <w:r w:rsidRPr="006252E3">
        <w:rPr>
          <w:color w:val="auto"/>
          <w:sz w:val="22"/>
          <w:szCs w:val="22"/>
        </w:rPr>
        <w:t xml:space="preserve">Conveyor systems other than portable conveyor systems; </w:t>
      </w:r>
    </w:p>
    <w:p w14:paraId="0CFB34BC" w14:textId="49A59DF7" w:rsidR="00167861" w:rsidRPr="006252E3" w:rsidRDefault="00167861" w:rsidP="007F367D">
      <w:pPr>
        <w:pStyle w:val="Default"/>
        <w:numPr>
          <w:ilvl w:val="1"/>
          <w:numId w:val="188"/>
        </w:numPr>
        <w:ind w:left="1080"/>
        <w:rPr>
          <w:color w:val="auto"/>
          <w:sz w:val="22"/>
          <w:szCs w:val="22"/>
        </w:rPr>
      </w:pPr>
      <w:r w:rsidRPr="006252E3">
        <w:rPr>
          <w:color w:val="auto"/>
          <w:sz w:val="22"/>
          <w:szCs w:val="22"/>
        </w:rPr>
        <w:t>Storage of materials in storage structures, such as silos or enclosed bins, which have a storage capacity of fifty cubic yards or more;</w:t>
      </w:r>
    </w:p>
    <w:p w14:paraId="1C22B923" w14:textId="0A03D07D" w:rsidR="00167861" w:rsidRPr="006252E3" w:rsidRDefault="00167861" w:rsidP="007F367D">
      <w:pPr>
        <w:pStyle w:val="Default"/>
        <w:numPr>
          <w:ilvl w:val="1"/>
          <w:numId w:val="188"/>
        </w:numPr>
        <w:ind w:left="1080"/>
        <w:rPr>
          <w:color w:val="auto"/>
          <w:sz w:val="22"/>
          <w:szCs w:val="22"/>
        </w:rPr>
      </w:pPr>
      <w:r w:rsidRPr="006252E3">
        <w:rPr>
          <w:color w:val="auto"/>
          <w:sz w:val="22"/>
          <w:szCs w:val="22"/>
        </w:rPr>
        <w:t>Crushing and/or grinding operations;</w:t>
      </w:r>
    </w:p>
    <w:p w14:paraId="7B2526F6" w14:textId="4F961697" w:rsidR="00167861" w:rsidRPr="006252E3" w:rsidRDefault="00167861" w:rsidP="007F367D">
      <w:pPr>
        <w:pStyle w:val="Default"/>
        <w:numPr>
          <w:ilvl w:val="1"/>
          <w:numId w:val="188"/>
        </w:numPr>
        <w:ind w:left="1080"/>
        <w:rPr>
          <w:color w:val="auto"/>
          <w:sz w:val="22"/>
          <w:szCs w:val="22"/>
        </w:rPr>
      </w:pPr>
      <w:r w:rsidRPr="006252E3">
        <w:rPr>
          <w:color w:val="auto"/>
          <w:sz w:val="22"/>
          <w:szCs w:val="22"/>
        </w:rPr>
        <w:t>Sizing and/or rescreening operations;</w:t>
      </w:r>
    </w:p>
    <w:p w14:paraId="5BAB41C0" w14:textId="470AEEFD" w:rsidR="00167861" w:rsidRPr="007F367D" w:rsidRDefault="00167861" w:rsidP="007F367D">
      <w:pPr>
        <w:pStyle w:val="Default"/>
        <w:numPr>
          <w:ilvl w:val="1"/>
          <w:numId w:val="188"/>
        </w:numPr>
        <w:ind w:left="1080"/>
        <w:rPr>
          <w:szCs w:val="22"/>
        </w:rPr>
      </w:pPr>
      <w:r w:rsidRPr="007F367D">
        <w:rPr>
          <w:color w:val="auto"/>
          <w:sz w:val="22"/>
          <w:szCs w:val="22"/>
        </w:rPr>
        <w:t>Static drop transfer points where the discharge point and receiving point of the materials being handled are not moving</w:t>
      </w:r>
      <w:r w:rsidRPr="006252E3">
        <w:rPr>
          <w:szCs w:val="22"/>
        </w:rPr>
        <w:t xml:space="preserve"> in relationship to one another.</w:t>
      </w:r>
    </w:p>
    <w:p w14:paraId="0D71E87D" w14:textId="6D43F597" w:rsidR="00167861" w:rsidRPr="006252E3" w:rsidRDefault="00167861" w:rsidP="007F367D">
      <w:pPr>
        <w:tabs>
          <w:tab w:val="left" w:pos="630"/>
        </w:tabs>
        <w:spacing w:before="120"/>
        <w:ind w:left="994" w:hanging="360"/>
        <w:rPr>
          <w:szCs w:val="22"/>
        </w:rPr>
      </w:pPr>
      <w:r w:rsidRPr="006252E3">
        <w:rPr>
          <w:szCs w:val="22"/>
        </w:rPr>
        <w:t xml:space="preserve">The following processes are exempt from the emissions limitation set forth in </w:t>
      </w:r>
      <w:r w:rsidRPr="006252E3">
        <w:rPr>
          <w:b/>
          <w:szCs w:val="22"/>
        </w:rPr>
        <w:t xml:space="preserve">Condition </w:t>
      </w:r>
      <w:r w:rsidR="00E02273">
        <w:rPr>
          <w:b/>
          <w:szCs w:val="22"/>
        </w:rPr>
        <w:fldChar w:fldCharType="begin"/>
      </w:r>
      <w:r w:rsidR="00E02273">
        <w:rPr>
          <w:b/>
          <w:szCs w:val="22"/>
        </w:rPr>
        <w:instrText xml:space="preserve"> REF _Ref469652200 \r \h </w:instrText>
      </w:r>
      <w:r w:rsidR="00E02273">
        <w:rPr>
          <w:b/>
          <w:szCs w:val="22"/>
        </w:rPr>
      </w:r>
      <w:r w:rsidR="00E02273">
        <w:rPr>
          <w:b/>
          <w:szCs w:val="22"/>
        </w:rPr>
        <w:fldChar w:fldCharType="separate"/>
      </w:r>
      <w:r w:rsidR="00BC186C">
        <w:rPr>
          <w:b/>
          <w:szCs w:val="22"/>
        </w:rPr>
        <w:t>UU.5</w:t>
      </w:r>
      <w:r w:rsidR="00E02273">
        <w:rPr>
          <w:b/>
          <w:szCs w:val="22"/>
        </w:rPr>
        <w:fldChar w:fldCharType="end"/>
      </w:r>
      <w:r w:rsidRPr="006252E3">
        <w:rPr>
          <w:b/>
          <w:szCs w:val="22"/>
        </w:rPr>
        <w:t>.</w:t>
      </w:r>
    </w:p>
    <w:p w14:paraId="65F0C0D9" w14:textId="663596FF" w:rsidR="00167861" w:rsidRDefault="00167861" w:rsidP="007F367D">
      <w:pPr>
        <w:pStyle w:val="Default"/>
        <w:numPr>
          <w:ilvl w:val="1"/>
          <w:numId w:val="188"/>
        </w:numPr>
        <w:ind w:left="1080"/>
        <w:rPr>
          <w:color w:val="auto"/>
          <w:sz w:val="22"/>
          <w:szCs w:val="22"/>
        </w:rPr>
      </w:pPr>
      <w:r w:rsidRPr="006252E3">
        <w:rPr>
          <w:color w:val="auto"/>
          <w:sz w:val="22"/>
          <w:szCs w:val="22"/>
        </w:rPr>
        <w:t xml:space="preserve">Any emissions unit of unconfined particulate matter from open stockpiling of materials, vehicular traffic and other emissions from roads and plant grounds, or construction activities. </w:t>
      </w:r>
    </w:p>
    <w:p w14:paraId="30EEAFBF" w14:textId="2BFFEBB1" w:rsidR="007F367D" w:rsidRDefault="007F367D" w:rsidP="007F367D">
      <w:pPr>
        <w:pStyle w:val="Default"/>
        <w:rPr>
          <w:color w:val="auto"/>
          <w:sz w:val="22"/>
          <w:szCs w:val="22"/>
        </w:rPr>
      </w:pPr>
    </w:p>
    <w:p w14:paraId="1401B374" w14:textId="1A736D3C" w:rsidR="007F367D" w:rsidRDefault="007F367D" w:rsidP="007F367D">
      <w:pPr>
        <w:pStyle w:val="Default"/>
        <w:rPr>
          <w:color w:val="auto"/>
          <w:sz w:val="22"/>
          <w:szCs w:val="22"/>
        </w:rPr>
      </w:pPr>
    </w:p>
    <w:p w14:paraId="59325BE1" w14:textId="7C76B393" w:rsidR="007F367D" w:rsidRPr="007F367D" w:rsidRDefault="007F367D" w:rsidP="007F367D">
      <w:pPr>
        <w:pStyle w:val="Default"/>
        <w:spacing w:after="120"/>
        <w:rPr>
          <w:b/>
          <w:color w:val="auto"/>
          <w:sz w:val="22"/>
          <w:szCs w:val="22"/>
        </w:rPr>
      </w:pPr>
      <w:r w:rsidRPr="007F367D">
        <w:rPr>
          <w:b/>
          <w:color w:val="auto"/>
          <w:sz w:val="22"/>
          <w:szCs w:val="22"/>
        </w:rPr>
        <w:lastRenderedPageBreak/>
        <w:t>UU.4. Continued</w:t>
      </w:r>
    </w:p>
    <w:p w14:paraId="43CBBF90" w14:textId="2C206203" w:rsidR="00167861" w:rsidRPr="007F367D" w:rsidRDefault="00167861" w:rsidP="007F367D">
      <w:pPr>
        <w:pStyle w:val="Default"/>
        <w:numPr>
          <w:ilvl w:val="1"/>
          <w:numId w:val="188"/>
        </w:numPr>
        <w:ind w:left="1080"/>
        <w:rPr>
          <w:szCs w:val="22"/>
        </w:rPr>
      </w:pPr>
      <w:r w:rsidRPr="007F367D">
        <w:rPr>
          <w:color w:val="auto"/>
          <w:sz w:val="22"/>
          <w:szCs w:val="22"/>
        </w:rPr>
        <w:t>Any moveable drop transfer point where the discharge point and receiving point of the materials being handled must be</w:t>
      </w:r>
      <w:r w:rsidRPr="006252E3">
        <w:rPr>
          <w:szCs w:val="22"/>
        </w:rPr>
        <w:t xml:space="preserve"> moved in relationship to each other, either continuously or intermittently, such that enclosure of the drop transfer point with a device to control emissions of particulate matter is not practicable.</w:t>
      </w:r>
    </w:p>
    <w:p w14:paraId="3ADED719" w14:textId="49B626C0" w:rsidR="00167861" w:rsidRPr="006252E3" w:rsidRDefault="00167861" w:rsidP="007F367D">
      <w:pPr>
        <w:tabs>
          <w:tab w:val="left" w:pos="360"/>
        </w:tabs>
        <w:spacing w:after="120"/>
        <w:ind w:left="360"/>
        <w:rPr>
          <w:szCs w:val="22"/>
        </w:rPr>
      </w:pPr>
      <w:r w:rsidRPr="006252E3">
        <w:rPr>
          <w:szCs w:val="22"/>
        </w:rPr>
        <w:t>[Rules 62-296.700(2), 62-296.711(1), F.A.C.]</w:t>
      </w:r>
    </w:p>
    <w:p w14:paraId="5EEBB44C" w14:textId="30177555" w:rsidR="00167861" w:rsidRPr="007F367D" w:rsidRDefault="00167861" w:rsidP="007F367D">
      <w:pPr>
        <w:pStyle w:val="ListParagraph"/>
        <w:numPr>
          <w:ilvl w:val="0"/>
          <w:numId w:val="70"/>
        </w:numPr>
        <w:tabs>
          <w:tab w:val="left" w:pos="720"/>
          <w:tab w:val="left" w:pos="1080"/>
        </w:tabs>
        <w:suppressAutoHyphens/>
        <w:spacing w:before="120"/>
        <w:ind w:left="360"/>
        <w:contextualSpacing w:val="0"/>
        <w:rPr>
          <w:szCs w:val="22"/>
        </w:rPr>
      </w:pPr>
      <w:bookmarkStart w:id="117" w:name="_Ref469652200"/>
      <w:r w:rsidRPr="00E02273">
        <w:rPr>
          <w:b/>
          <w:szCs w:val="22"/>
          <w:u w:val="single"/>
        </w:rPr>
        <w:t>RACT Visible Emissions</w:t>
      </w:r>
      <w:r w:rsidRPr="00E02273">
        <w:rPr>
          <w:szCs w:val="22"/>
        </w:rPr>
        <w:t xml:space="preserve">: No owner or operator shall cause, permit, or allow any visible emissions (five percent opacity) from such emissions unit as described in </w:t>
      </w:r>
      <w:r w:rsidRPr="00E02273">
        <w:rPr>
          <w:b/>
          <w:szCs w:val="22"/>
        </w:rPr>
        <w:t xml:space="preserve">Condition </w:t>
      </w:r>
      <w:r w:rsidR="00E02273">
        <w:rPr>
          <w:b/>
          <w:szCs w:val="22"/>
        </w:rPr>
        <w:fldChar w:fldCharType="begin"/>
      </w:r>
      <w:r w:rsidR="00E02273">
        <w:rPr>
          <w:b/>
          <w:szCs w:val="22"/>
        </w:rPr>
        <w:instrText xml:space="preserve"> REF _Ref469652227 \r \h </w:instrText>
      </w:r>
      <w:r w:rsidR="00E02273">
        <w:rPr>
          <w:b/>
          <w:szCs w:val="22"/>
        </w:rPr>
      </w:r>
      <w:r w:rsidR="00E02273">
        <w:rPr>
          <w:b/>
          <w:szCs w:val="22"/>
        </w:rPr>
        <w:fldChar w:fldCharType="separate"/>
      </w:r>
      <w:r w:rsidR="00BC186C">
        <w:rPr>
          <w:b/>
          <w:szCs w:val="22"/>
        </w:rPr>
        <w:t>UU.4</w:t>
      </w:r>
      <w:r w:rsidR="00E02273">
        <w:rPr>
          <w:b/>
          <w:szCs w:val="22"/>
        </w:rPr>
        <w:fldChar w:fldCharType="end"/>
      </w:r>
      <w:r w:rsidRPr="00E02273">
        <w:rPr>
          <w:b/>
          <w:szCs w:val="22"/>
        </w:rPr>
        <w:t>.</w:t>
      </w:r>
      <w:bookmarkEnd w:id="117"/>
      <w:r w:rsidR="007F367D">
        <w:rPr>
          <w:b/>
          <w:szCs w:val="22"/>
        </w:rPr>
        <w:t xml:space="preserve"> </w:t>
      </w:r>
      <w:r w:rsidRPr="007F367D">
        <w:rPr>
          <w:szCs w:val="22"/>
        </w:rPr>
        <w:t>[Rule 62-296.711(2)(a), F.A.C.]</w:t>
      </w:r>
    </w:p>
    <w:p w14:paraId="3C6903C5" w14:textId="609F1661" w:rsidR="00167861" w:rsidRPr="007F367D" w:rsidRDefault="00167861" w:rsidP="007F367D">
      <w:pPr>
        <w:pStyle w:val="ListParagraph"/>
        <w:numPr>
          <w:ilvl w:val="0"/>
          <w:numId w:val="70"/>
        </w:numPr>
        <w:tabs>
          <w:tab w:val="left" w:pos="720"/>
          <w:tab w:val="left" w:pos="1080"/>
        </w:tabs>
        <w:suppressAutoHyphens/>
        <w:spacing w:before="120"/>
        <w:ind w:left="360"/>
        <w:contextualSpacing w:val="0"/>
        <w:rPr>
          <w:szCs w:val="22"/>
        </w:rPr>
      </w:pPr>
      <w:r w:rsidRPr="00E02273">
        <w:rPr>
          <w:b/>
          <w:szCs w:val="22"/>
          <w:u w:val="single"/>
        </w:rPr>
        <w:t>Affected Facilities of NSPS, Subpart OOO</w:t>
      </w:r>
      <w:r w:rsidRPr="00E02273">
        <w:rPr>
          <w:szCs w:val="22"/>
        </w:rPr>
        <w:t>:  The affected facilities consists of: each crusher, grinding mill, screening operation, bucket elevator, belt conveyor, bagging operation, storage bin, enclosed truck or railcar loading station. Also, crushers and grinding mills at hot mix asphalt facilities that reduce the size of nonmetallic minerals embedded in recycled asphalt pavement and subsequent affected facilities up to, but not including, the first storage silo or bin are affected facilities.</w:t>
      </w:r>
      <w:r w:rsidR="007F367D">
        <w:rPr>
          <w:szCs w:val="22"/>
        </w:rPr>
        <w:t xml:space="preserve"> </w:t>
      </w:r>
      <w:r w:rsidRPr="007F367D">
        <w:rPr>
          <w:szCs w:val="22"/>
        </w:rPr>
        <w:t>[40 CFR 60.670(a)(1)]</w:t>
      </w:r>
    </w:p>
    <w:p w14:paraId="453800A3" w14:textId="44FEAAF9" w:rsidR="00167861" w:rsidRPr="007F367D" w:rsidRDefault="00167861" w:rsidP="007F367D">
      <w:pPr>
        <w:pStyle w:val="ListParagraph"/>
        <w:numPr>
          <w:ilvl w:val="0"/>
          <w:numId w:val="70"/>
        </w:numPr>
        <w:tabs>
          <w:tab w:val="left" w:pos="720"/>
          <w:tab w:val="left" w:pos="1080"/>
        </w:tabs>
        <w:suppressAutoHyphens/>
        <w:spacing w:before="120"/>
        <w:ind w:left="360"/>
        <w:contextualSpacing w:val="0"/>
        <w:rPr>
          <w:szCs w:val="22"/>
        </w:rPr>
      </w:pPr>
      <w:bookmarkStart w:id="118" w:name="_Ref469652281"/>
      <w:r w:rsidRPr="00E02273">
        <w:rPr>
          <w:b/>
          <w:szCs w:val="22"/>
          <w:u w:val="single"/>
        </w:rPr>
        <w:t>NSPS, Subpart OOO Visible Emissions</w:t>
      </w:r>
      <w:r w:rsidRPr="00E02273">
        <w:rPr>
          <w:szCs w:val="22"/>
        </w:rPr>
        <w:t xml:space="preserve">: No owner or operator shall cause to be discharged into the atmosphere from any portable belt conveyors or from any other affected facility any fugitive emissions which exhibit greater than 7 percent opacity, except as provided in </w:t>
      </w:r>
      <w:r w:rsidRPr="00E02273">
        <w:rPr>
          <w:b/>
          <w:szCs w:val="22"/>
        </w:rPr>
        <w:t xml:space="preserve">Conditions </w:t>
      </w:r>
      <w:r w:rsidR="00E02273">
        <w:rPr>
          <w:b/>
          <w:szCs w:val="22"/>
        </w:rPr>
        <w:fldChar w:fldCharType="begin"/>
      </w:r>
      <w:r w:rsidR="00E02273">
        <w:rPr>
          <w:b/>
          <w:szCs w:val="22"/>
        </w:rPr>
        <w:instrText xml:space="preserve"> REF _Ref469652227 \r \h </w:instrText>
      </w:r>
      <w:r w:rsidR="00E02273">
        <w:rPr>
          <w:b/>
          <w:szCs w:val="22"/>
        </w:rPr>
      </w:r>
      <w:r w:rsidR="00E02273">
        <w:rPr>
          <w:b/>
          <w:szCs w:val="22"/>
        </w:rPr>
        <w:fldChar w:fldCharType="separate"/>
      </w:r>
      <w:r w:rsidR="00BC186C">
        <w:rPr>
          <w:b/>
          <w:szCs w:val="22"/>
        </w:rPr>
        <w:t>UU.4</w:t>
      </w:r>
      <w:r w:rsidR="00E02273">
        <w:rPr>
          <w:b/>
          <w:szCs w:val="22"/>
        </w:rPr>
        <w:fldChar w:fldCharType="end"/>
      </w:r>
      <w:r w:rsidRPr="00E02273">
        <w:rPr>
          <w:b/>
          <w:szCs w:val="22"/>
        </w:rPr>
        <w:t xml:space="preserve">. and </w:t>
      </w:r>
      <w:r w:rsidR="00627E68">
        <w:rPr>
          <w:b/>
          <w:szCs w:val="22"/>
        </w:rPr>
        <w:fldChar w:fldCharType="begin"/>
      </w:r>
      <w:r w:rsidR="00627E68">
        <w:rPr>
          <w:b/>
          <w:szCs w:val="22"/>
        </w:rPr>
        <w:instrText xml:space="preserve"> REF _Ref469652200 \r \h </w:instrText>
      </w:r>
      <w:r w:rsidR="00627E68">
        <w:rPr>
          <w:b/>
          <w:szCs w:val="22"/>
        </w:rPr>
      </w:r>
      <w:r w:rsidR="00627E68">
        <w:rPr>
          <w:b/>
          <w:szCs w:val="22"/>
        </w:rPr>
        <w:fldChar w:fldCharType="separate"/>
      </w:r>
      <w:r w:rsidR="00BC186C">
        <w:rPr>
          <w:b/>
          <w:szCs w:val="22"/>
        </w:rPr>
        <w:t>UU.5</w:t>
      </w:r>
      <w:r w:rsidR="00627E68">
        <w:rPr>
          <w:b/>
          <w:szCs w:val="22"/>
        </w:rPr>
        <w:fldChar w:fldCharType="end"/>
      </w:r>
      <w:r w:rsidRPr="00E02273">
        <w:rPr>
          <w:b/>
          <w:szCs w:val="22"/>
        </w:rPr>
        <w:t>.</w:t>
      </w:r>
      <w:bookmarkEnd w:id="118"/>
      <w:r w:rsidR="007F367D">
        <w:rPr>
          <w:b/>
          <w:szCs w:val="22"/>
        </w:rPr>
        <w:t xml:space="preserve"> </w:t>
      </w:r>
      <w:r w:rsidRPr="007F367D">
        <w:rPr>
          <w:iCs/>
          <w:szCs w:val="22"/>
        </w:rPr>
        <w:t xml:space="preserve">A Transfer Point </w:t>
      </w:r>
      <w:r w:rsidRPr="007F367D">
        <w:rPr>
          <w:szCs w:val="22"/>
        </w:rPr>
        <w:t>means a point in a conveying operation where the nonmetallic mineral is transferred to or from a belt conveyor except where the nonmetallic mineral is being transferred to a stockpile. [40 CFR 60.671, 60.672(b)]</w:t>
      </w:r>
    </w:p>
    <w:p w14:paraId="5F48235B" w14:textId="69823656" w:rsidR="00167861" w:rsidRPr="007F367D" w:rsidRDefault="00167861" w:rsidP="007F367D">
      <w:pPr>
        <w:pStyle w:val="ListParagraph"/>
        <w:numPr>
          <w:ilvl w:val="0"/>
          <w:numId w:val="70"/>
        </w:numPr>
        <w:tabs>
          <w:tab w:val="left" w:pos="720"/>
          <w:tab w:val="left" w:pos="1080"/>
        </w:tabs>
        <w:suppressAutoHyphens/>
        <w:spacing w:before="120"/>
        <w:ind w:left="360"/>
        <w:contextualSpacing w:val="0"/>
        <w:rPr>
          <w:bCs/>
          <w:iCs/>
          <w:szCs w:val="22"/>
        </w:rPr>
      </w:pPr>
      <w:r w:rsidRPr="00627E68">
        <w:rPr>
          <w:bCs/>
          <w:iCs/>
          <w:szCs w:val="22"/>
        </w:rPr>
        <w:t xml:space="preserve">The opacity standards stated in </w:t>
      </w:r>
      <w:r w:rsidRPr="00627E68">
        <w:rPr>
          <w:b/>
          <w:bCs/>
          <w:iCs/>
          <w:szCs w:val="22"/>
        </w:rPr>
        <w:t xml:space="preserve">Conditions </w:t>
      </w:r>
      <w:r w:rsidR="00627E68">
        <w:rPr>
          <w:b/>
          <w:bCs/>
          <w:iCs/>
          <w:szCs w:val="22"/>
        </w:rPr>
        <w:fldChar w:fldCharType="begin"/>
      </w:r>
      <w:r w:rsidR="00627E68">
        <w:rPr>
          <w:b/>
          <w:bCs/>
          <w:iCs/>
          <w:szCs w:val="22"/>
        </w:rPr>
        <w:instrText xml:space="preserve"> REF _Ref469652200 \r \h </w:instrText>
      </w:r>
      <w:r w:rsidR="00627E68">
        <w:rPr>
          <w:b/>
          <w:bCs/>
          <w:iCs/>
          <w:szCs w:val="22"/>
        </w:rPr>
      </w:r>
      <w:r w:rsidR="00627E68">
        <w:rPr>
          <w:b/>
          <w:bCs/>
          <w:iCs/>
          <w:szCs w:val="22"/>
        </w:rPr>
        <w:fldChar w:fldCharType="separate"/>
      </w:r>
      <w:r w:rsidR="00BC186C">
        <w:rPr>
          <w:b/>
          <w:bCs/>
          <w:iCs/>
          <w:szCs w:val="22"/>
        </w:rPr>
        <w:t>UU.5</w:t>
      </w:r>
      <w:r w:rsidR="00627E68">
        <w:rPr>
          <w:b/>
          <w:bCs/>
          <w:iCs/>
          <w:szCs w:val="22"/>
        </w:rPr>
        <w:fldChar w:fldCharType="end"/>
      </w:r>
      <w:r w:rsidRPr="00627E68">
        <w:rPr>
          <w:b/>
          <w:bCs/>
          <w:iCs/>
          <w:szCs w:val="22"/>
        </w:rPr>
        <w:t xml:space="preserve">. and </w:t>
      </w:r>
      <w:r w:rsidR="00627E68">
        <w:rPr>
          <w:b/>
          <w:bCs/>
          <w:iCs/>
          <w:szCs w:val="22"/>
        </w:rPr>
        <w:fldChar w:fldCharType="begin"/>
      </w:r>
      <w:r w:rsidR="00627E68">
        <w:rPr>
          <w:b/>
          <w:bCs/>
          <w:iCs/>
          <w:szCs w:val="22"/>
        </w:rPr>
        <w:instrText xml:space="preserve"> REF _Ref469652281 \r \h </w:instrText>
      </w:r>
      <w:r w:rsidR="00627E68">
        <w:rPr>
          <w:b/>
          <w:bCs/>
          <w:iCs/>
          <w:szCs w:val="22"/>
        </w:rPr>
      </w:r>
      <w:r w:rsidR="00627E68">
        <w:rPr>
          <w:b/>
          <w:bCs/>
          <w:iCs/>
          <w:szCs w:val="22"/>
        </w:rPr>
        <w:fldChar w:fldCharType="separate"/>
      </w:r>
      <w:r w:rsidR="00BC186C">
        <w:rPr>
          <w:b/>
          <w:bCs/>
          <w:iCs/>
          <w:szCs w:val="22"/>
        </w:rPr>
        <w:t>UU.7</w:t>
      </w:r>
      <w:r w:rsidR="00627E68">
        <w:rPr>
          <w:b/>
          <w:bCs/>
          <w:iCs/>
          <w:szCs w:val="22"/>
        </w:rPr>
        <w:fldChar w:fldCharType="end"/>
      </w:r>
      <w:r w:rsidRPr="00627E68">
        <w:rPr>
          <w:b/>
          <w:bCs/>
          <w:iCs/>
          <w:szCs w:val="22"/>
        </w:rPr>
        <w:t>.</w:t>
      </w:r>
      <w:r w:rsidRPr="00627E68">
        <w:rPr>
          <w:bCs/>
          <w:iCs/>
          <w:szCs w:val="22"/>
        </w:rPr>
        <w:t xml:space="preserve"> </w:t>
      </w:r>
      <w:r w:rsidRPr="007F367D">
        <w:rPr>
          <w:szCs w:val="22"/>
        </w:rPr>
        <w:t>apply</w:t>
      </w:r>
      <w:r w:rsidRPr="00627E68">
        <w:rPr>
          <w:bCs/>
          <w:iCs/>
          <w:szCs w:val="22"/>
        </w:rPr>
        <w:t xml:space="preserve"> at all times except during periods of startup, shutdown, and malfunction of the emissions unit.</w:t>
      </w:r>
      <w:r w:rsidR="007F367D">
        <w:rPr>
          <w:bCs/>
          <w:iCs/>
          <w:szCs w:val="22"/>
        </w:rPr>
        <w:t xml:space="preserve"> </w:t>
      </w:r>
      <w:r w:rsidRPr="007F367D">
        <w:rPr>
          <w:szCs w:val="22"/>
        </w:rPr>
        <w:t>[40 CFR 60.11(c); Rule 62-210.700(1), F.A.C.]</w:t>
      </w:r>
    </w:p>
    <w:p w14:paraId="23063F19" w14:textId="5ACB6E67" w:rsidR="00167861" w:rsidRPr="007F367D" w:rsidRDefault="00167861" w:rsidP="007F367D">
      <w:pPr>
        <w:pStyle w:val="ListParagraph"/>
        <w:numPr>
          <w:ilvl w:val="0"/>
          <w:numId w:val="70"/>
        </w:numPr>
        <w:tabs>
          <w:tab w:val="left" w:pos="720"/>
          <w:tab w:val="left" w:pos="1080"/>
        </w:tabs>
        <w:suppressAutoHyphens/>
        <w:spacing w:before="120"/>
        <w:ind w:left="360"/>
        <w:contextualSpacing w:val="0"/>
        <w:rPr>
          <w:szCs w:val="22"/>
        </w:rPr>
      </w:pPr>
      <w:r w:rsidRPr="00627E68">
        <w:rPr>
          <w:b/>
          <w:szCs w:val="22"/>
          <w:u w:val="single"/>
        </w:rPr>
        <w:t>Unconfined Particulate Matter</w:t>
      </w:r>
      <w:r w:rsidRPr="00627E68">
        <w:rPr>
          <w:szCs w:val="22"/>
        </w:rPr>
        <w:t>:  No person shall cause, let, permit, suffer or allow the emissions of unconfined particulate matter from any activity, including vehicular movement; transportation of material; construction, alteration, demolition or wrecking; or industrially activity such as loading, unloading, storing and handling; without taking reasonable precaution to prevent such emissions. Reasonable precautions may include but are not limited to the followings, as necessary:</w:t>
      </w:r>
    </w:p>
    <w:p w14:paraId="02D04E51" w14:textId="10F22A70" w:rsidR="00167861" w:rsidRPr="007F367D" w:rsidRDefault="00167861" w:rsidP="007F367D">
      <w:pPr>
        <w:numPr>
          <w:ilvl w:val="0"/>
          <w:numId w:val="18"/>
        </w:numPr>
        <w:tabs>
          <w:tab w:val="left" w:pos="720"/>
        </w:tabs>
        <w:rPr>
          <w:bCs/>
          <w:szCs w:val="22"/>
        </w:rPr>
      </w:pPr>
      <w:r w:rsidRPr="006252E3">
        <w:rPr>
          <w:bCs/>
          <w:szCs w:val="22"/>
        </w:rPr>
        <w:t>The application of water misting as needed to open aggregate piles, unpaved roads, and work yards to control unconfined emissions generated by vehicular traffic or wind.</w:t>
      </w:r>
    </w:p>
    <w:p w14:paraId="55447E45" w14:textId="4FEB0D8B" w:rsidR="00167861" w:rsidRPr="007F367D" w:rsidRDefault="00167861" w:rsidP="007F367D">
      <w:pPr>
        <w:numPr>
          <w:ilvl w:val="0"/>
          <w:numId w:val="18"/>
        </w:numPr>
        <w:tabs>
          <w:tab w:val="left" w:pos="720"/>
        </w:tabs>
        <w:rPr>
          <w:bCs/>
          <w:szCs w:val="22"/>
        </w:rPr>
      </w:pPr>
      <w:r w:rsidRPr="006252E3">
        <w:rPr>
          <w:bCs/>
          <w:szCs w:val="22"/>
        </w:rPr>
        <w:t>Removal of particulate matter from paved areas.</w:t>
      </w:r>
    </w:p>
    <w:p w14:paraId="6C8AF548" w14:textId="3A233491" w:rsidR="00167861" w:rsidRPr="006252E3" w:rsidRDefault="00167861" w:rsidP="007F367D">
      <w:pPr>
        <w:tabs>
          <w:tab w:val="center" w:pos="4320"/>
          <w:tab w:val="right" w:pos="8640"/>
        </w:tabs>
        <w:spacing w:after="120"/>
        <w:ind w:left="634"/>
        <w:rPr>
          <w:bCs/>
          <w:szCs w:val="22"/>
        </w:rPr>
      </w:pPr>
      <w:r w:rsidRPr="006252E3">
        <w:rPr>
          <w:bCs/>
          <w:szCs w:val="22"/>
        </w:rPr>
        <w:t>[Rule 62-296.320(4)(c)2., F.A.C.]</w:t>
      </w:r>
    </w:p>
    <w:p w14:paraId="7D4A4579" w14:textId="32EF058F" w:rsidR="00167861" w:rsidRPr="007F367D" w:rsidRDefault="00167861" w:rsidP="007F367D">
      <w:pPr>
        <w:pStyle w:val="ListParagraph"/>
        <w:numPr>
          <w:ilvl w:val="0"/>
          <w:numId w:val="70"/>
        </w:numPr>
        <w:tabs>
          <w:tab w:val="left" w:pos="720"/>
          <w:tab w:val="left" w:pos="1080"/>
        </w:tabs>
        <w:suppressAutoHyphens/>
        <w:spacing w:before="120"/>
        <w:ind w:left="360"/>
        <w:contextualSpacing w:val="0"/>
        <w:rPr>
          <w:szCs w:val="22"/>
        </w:rPr>
      </w:pPr>
      <w:r w:rsidRPr="00627E68">
        <w:rPr>
          <w:szCs w:val="22"/>
        </w:rPr>
        <w:t>This emissions unit is also subject to the applicable requirements 40 CFR 60, Subpart A – General Provisions as specified in Table 1 (Attachment to this permit).</w:t>
      </w:r>
      <w:r w:rsidR="007F367D">
        <w:rPr>
          <w:szCs w:val="22"/>
        </w:rPr>
        <w:t xml:space="preserve"> </w:t>
      </w:r>
      <w:r w:rsidRPr="007F367D">
        <w:rPr>
          <w:szCs w:val="22"/>
        </w:rPr>
        <w:t>[40 CFR 60.670(f)]</w:t>
      </w:r>
    </w:p>
    <w:p w14:paraId="1348E33B" w14:textId="714E95BE" w:rsidR="00167861" w:rsidRPr="007F367D" w:rsidRDefault="00761301" w:rsidP="007F367D">
      <w:pPr>
        <w:spacing w:before="120" w:after="120"/>
        <w:rPr>
          <w:rFonts w:ascii="Times New Roman Bold" w:hAnsi="Times New Roman Bold"/>
          <w:b/>
        </w:rPr>
      </w:pPr>
      <w:r w:rsidRPr="007F367D">
        <w:rPr>
          <w:rFonts w:ascii="Times New Roman Bold" w:hAnsi="Times New Roman Bold"/>
          <w:b/>
        </w:rPr>
        <w:t>M</w:t>
      </w:r>
      <w:r w:rsidR="007F367D">
        <w:rPr>
          <w:rFonts w:ascii="Times New Roman Bold" w:hAnsi="Times New Roman Bold"/>
          <w:b/>
        </w:rPr>
        <w:t>onitoring of Operations</w:t>
      </w:r>
    </w:p>
    <w:p w14:paraId="46632E83" w14:textId="0068A0AE" w:rsidR="00167861" w:rsidRPr="002C0FFA" w:rsidRDefault="00167861" w:rsidP="002C0FFA">
      <w:pPr>
        <w:pStyle w:val="ListParagraph"/>
        <w:numPr>
          <w:ilvl w:val="0"/>
          <w:numId w:val="70"/>
        </w:numPr>
        <w:tabs>
          <w:tab w:val="left" w:pos="720"/>
          <w:tab w:val="left" w:pos="1080"/>
        </w:tabs>
        <w:suppressAutoHyphens/>
        <w:spacing w:before="120"/>
        <w:ind w:left="360"/>
        <w:contextualSpacing w:val="0"/>
        <w:rPr>
          <w:szCs w:val="22"/>
        </w:rPr>
      </w:pPr>
      <w:bookmarkStart w:id="119" w:name="_Ref469652841"/>
      <w:r w:rsidRPr="00627E68">
        <w:rPr>
          <w:b/>
          <w:szCs w:val="22"/>
          <w:u w:val="single"/>
        </w:rPr>
        <w:t>Wet Suppression – Monthly Periodic Inspections &amp; Corrective Actions</w:t>
      </w:r>
      <w:r w:rsidRPr="00627E68">
        <w:rPr>
          <w:szCs w:val="22"/>
        </w:rPr>
        <w:t>:  The owner or operator of any affected facility that uses wet suppression to control emissions from the affected facility must perform monthly periodic inspections to check that water is flowing to discharge spray nozzles in the wet suppression system.</w:t>
      </w:r>
      <w:bookmarkEnd w:id="119"/>
      <w:r w:rsidR="002C0FFA">
        <w:rPr>
          <w:szCs w:val="22"/>
        </w:rPr>
        <w:t xml:space="preserve"> </w:t>
      </w:r>
      <w:r w:rsidRPr="002C0FFA">
        <w:rPr>
          <w:szCs w:val="22"/>
        </w:rPr>
        <w:t>The owner or operator must initiate corrective action within 24 hours and complete corrective action as expediently as practical if the owner or operator finds that water is not flowing properly during an inspection of the water spray nozzles.</w:t>
      </w:r>
      <w:r w:rsidR="002C0FFA">
        <w:rPr>
          <w:szCs w:val="22"/>
        </w:rPr>
        <w:t xml:space="preserve"> </w:t>
      </w:r>
      <w:r w:rsidRPr="002C0FFA">
        <w:rPr>
          <w:szCs w:val="22"/>
        </w:rPr>
        <w:t xml:space="preserve">The owner or operator must record each inspection of the water spray nozzles, including the date of each inspection and any corrective actions taken, in the logbook required under </w:t>
      </w:r>
      <w:r w:rsidRPr="002C0FFA">
        <w:rPr>
          <w:b/>
          <w:szCs w:val="22"/>
        </w:rPr>
        <w:t xml:space="preserve">Condition </w:t>
      </w:r>
      <w:r w:rsidR="00627E68" w:rsidRPr="002C0FFA">
        <w:rPr>
          <w:b/>
          <w:szCs w:val="22"/>
          <w:highlight w:val="green"/>
        </w:rPr>
        <w:fldChar w:fldCharType="begin"/>
      </w:r>
      <w:r w:rsidR="00627E68" w:rsidRPr="002C0FFA">
        <w:rPr>
          <w:b/>
          <w:szCs w:val="22"/>
        </w:rPr>
        <w:instrText xml:space="preserve"> REF _Ref469652769 \r \h </w:instrText>
      </w:r>
      <w:r w:rsidR="00627E68" w:rsidRPr="002C0FFA">
        <w:rPr>
          <w:b/>
          <w:szCs w:val="22"/>
          <w:highlight w:val="green"/>
        </w:rPr>
      </w:r>
      <w:r w:rsidR="00627E68" w:rsidRPr="002C0FFA">
        <w:rPr>
          <w:b/>
          <w:szCs w:val="22"/>
          <w:highlight w:val="green"/>
        </w:rPr>
        <w:fldChar w:fldCharType="separate"/>
      </w:r>
      <w:r w:rsidR="00BC186C" w:rsidRPr="002C0FFA">
        <w:rPr>
          <w:b/>
          <w:szCs w:val="22"/>
        </w:rPr>
        <w:t>UU.19</w:t>
      </w:r>
      <w:r w:rsidR="00627E68" w:rsidRPr="002C0FFA">
        <w:rPr>
          <w:b/>
          <w:szCs w:val="22"/>
          <w:highlight w:val="green"/>
        </w:rPr>
        <w:fldChar w:fldCharType="end"/>
      </w:r>
      <w:r w:rsidRPr="002C0FFA">
        <w:rPr>
          <w:b/>
          <w:szCs w:val="22"/>
        </w:rPr>
        <w:t>.</w:t>
      </w:r>
    </w:p>
    <w:p w14:paraId="65FC42E3" w14:textId="4AE58DDB" w:rsidR="00167861" w:rsidRPr="006252E3" w:rsidRDefault="00167861" w:rsidP="009438BD">
      <w:pPr>
        <w:numPr>
          <w:ilvl w:val="0"/>
          <w:numId w:val="20"/>
        </w:numPr>
        <w:tabs>
          <w:tab w:val="left" w:pos="1620"/>
        </w:tabs>
        <w:rPr>
          <w:szCs w:val="22"/>
        </w:rPr>
      </w:pPr>
      <w:r w:rsidRPr="006252E3">
        <w:rPr>
          <w:szCs w:val="22"/>
        </w:rPr>
        <w:t>If an affected facility relies on water carryover from upstream water sprays to control fugitive emissions, then that affected facility is exempt from the 5-year repeat testing requirement specified in Table 3 of 40 CFR 60 Subpart OOO (refer to Appendix NSPS, Subpart OOO of this permit)  provided that the affected facility meets the criteria in paragraphs (1)(</w:t>
      </w:r>
      <w:r w:rsidR="002C0FFA">
        <w:rPr>
          <w:szCs w:val="22"/>
        </w:rPr>
        <w:t>a</w:t>
      </w:r>
      <w:r w:rsidRPr="006252E3">
        <w:rPr>
          <w:szCs w:val="22"/>
        </w:rPr>
        <w:t>) and (1)(</w:t>
      </w:r>
      <w:r w:rsidR="002C0FFA">
        <w:rPr>
          <w:szCs w:val="22"/>
        </w:rPr>
        <w:t>b</w:t>
      </w:r>
      <w:r w:rsidRPr="006252E3">
        <w:rPr>
          <w:szCs w:val="22"/>
        </w:rPr>
        <w:t>) of this Condition:</w:t>
      </w:r>
    </w:p>
    <w:p w14:paraId="199EDC81" w14:textId="689BD77D" w:rsidR="00167861" w:rsidRPr="002C0FFA" w:rsidRDefault="002C0FFA" w:rsidP="002C0FFA">
      <w:pPr>
        <w:autoSpaceDE w:val="0"/>
        <w:autoSpaceDN w:val="0"/>
        <w:adjustRightInd w:val="0"/>
        <w:spacing w:before="120" w:after="120"/>
        <w:rPr>
          <w:b/>
          <w:szCs w:val="22"/>
        </w:rPr>
      </w:pPr>
      <w:r>
        <w:rPr>
          <w:b/>
          <w:szCs w:val="22"/>
        </w:rPr>
        <w:lastRenderedPageBreak/>
        <w:t>UU.11. Continued</w:t>
      </w:r>
    </w:p>
    <w:p w14:paraId="40D721FE" w14:textId="4E80BE9A" w:rsidR="00167861" w:rsidRPr="002C0FFA" w:rsidRDefault="00167861" w:rsidP="009438BD">
      <w:pPr>
        <w:numPr>
          <w:ilvl w:val="0"/>
          <w:numId w:val="21"/>
        </w:numPr>
        <w:tabs>
          <w:tab w:val="left" w:pos="1440"/>
        </w:tabs>
        <w:ind w:left="1440" w:hanging="360"/>
        <w:rPr>
          <w:szCs w:val="22"/>
        </w:rPr>
      </w:pPr>
      <w:r w:rsidRPr="006252E3">
        <w:rPr>
          <w:szCs w:val="22"/>
        </w:rPr>
        <w:t xml:space="preserve">The owner or operator of the affected facility conducts periodic inspections of the upstream water spray(s) that are responsible for controlling fugitive emissions from the affected facility. These inspections are conducted according to this paragraph and </w:t>
      </w:r>
      <w:r w:rsidRPr="006252E3">
        <w:rPr>
          <w:b/>
          <w:szCs w:val="22"/>
        </w:rPr>
        <w:t xml:space="preserve">Condition </w:t>
      </w:r>
      <w:r w:rsidR="00627E68">
        <w:rPr>
          <w:b/>
          <w:szCs w:val="22"/>
          <w:highlight w:val="green"/>
        </w:rPr>
        <w:fldChar w:fldCharType="begin"/>
      </w:r>
      <w:r w:rsidR="00627E68">
        <w:rPr>
          <w:b/>
          <w:szCs w:val="22"/>
        </w:rPr>
        <w:instrText xml:space="preserve"> REF _Ref469652769 \r \h </w:instrText>
      </w:r>
      <w:r w:rsidR="00627E68">
        <w:rPr>
          <w:b/>
          <w:szCs w:val="22"/>
          <w:highlight w:val="green"/>
        </w:rPr>
      </w:r>
      <w:r w:rsidR="00627E68">
        <w:rPr>
          <w:b/>
          <w:szCs w:val="22"/>
          <w:highlight w:val="green"/>
        </w:rPr>
        <w:fldChar w:fldCharType="separate"/>
      </w:r>
      <w:r w:rsidR="00BC186C">
        <w:rPr>
          <w:b/>
          <w:szCs w:val="22"/>
        </w:rPr>
        <w:t>UU.19</w:t>
      </w:r>
      <w:r w:rsidR="00627E68">
        <w:rPr>
          <w:b/>
          <w:szCs w:val="22"/>
          <w:highlight w:val="green"/>
        </w:rPr>
        <w:fldChar w:fldCharType="end"/>
      </w:r>
      <w:r w:rsidRPr="006252E3">
        <w:rPr>
          <w:b/>
          <w:szCs w:val="22"/>
        </w:rPr>
        <w:t>.</w:t>
      </w:r>
      <w:r w:rsidRPr="006252E3">
        <w:rPr>
          <w:szCs w:val="22"/>
        </w:rPr>
        <w:t xml:space="preserve"> and</w:t>
      </w:r>
      <w:r w:rsidR="00E95051">
        <w:rPr>
          <w:szCs w:val="22"/>
        </w:rPr>
        <w:t>;</w:t>
      </w:r>
    </w:p>
    <w:p w14:paraId="2F0FB13E" w14:textId="0D5B3BA9" w:rsidR="00167861" w:rsidRPr="002C0FFA" w:rsidRDefault="00167861" w:rsidP="009438BD">
      <w:pPr>
        <w:numPr>
          <w:ilvl w:val="0"/>
          <w:numId w:val="21"/>
        </w:numPr>
        <w:tabs>
          <w:tab w:val="left" w:pos="1440"/>
        </w:tabs>
        <w:ind w:left="1440" w:hanging="360"/>
        <w:rPr>
          <w:szCs w:val="22"/>
        </w:rPr>
      </w:pPr>
      <w:r w:rsidRPr="006252E3">
        <w:rPr>
          <w:szCs w:val="22"/>
        </w:rPr>
        <w:t xml:space="preserve">The owner or operator of the affected facility designates which upstream water spray(s) will be periodically inspected at the time of the initial performance test required under 40 CFR 60.11 and </w:t>
      </w:r>
      <w:r w:rsidRPr="006252E3">
        <w:rPr>
          <w:b/>
          <w:szCs w:val="22"/>
        </w:rPr>
        <w:t xml:space="preserve">Condition </w:t>
      </w:r>
      <w:r w:rsidR="00627E68">
        <w:rPr>
          <w:b/>
          <w:szCs w:val="22"/>
          <w:highlight w:val="green"/>
        </w:rPr>
        <w:fldChar w:fldCharType="begin"/>
      </w:r>
      <w:r w:rsidR="00627E68">
        <w:rPr>
          <w:b/>
          <w:szCs w:val="22"/>
        </w:rPr>
        <w:instrText xml:space="preserve"> REF _Ref469652444 \r \h </w:instrText>
      </w:r>
      <w:r w:rsidR="00627E68">
        <w:rPr>
          <w:b/>
          <w:szCs w:val="22"/>
          <w:highlight w:val="green"/>
        </w:rPr>
      </w:r>
      <w:r w:rsidR="00627E68">
        <w:rPr>
          <w:b/>
          <w:szCs w:val="22"/>
          <w:highlight w:val="green"/>
        </w:rPr>
        <w:fldChar w:fldCharType="separate"/>
      </w:r>
      <w:r w:rsidR="00BC186C">
        <w:rPr>
          <w:b/>
          <w:szCs w:val="22"/>
        </w:rPr>
        <w:t>UU.12</w:t>
      </w:r>
      <w:r w:rsidR="00627E68">
        <w:rPr>
          <w:b/>
          <w:szCs w:val="22"/>
          <w:highlight w:val="green"/>
        </w:rPr>
        <w:fldChar w:fldCharType="end"/>
      </w:r>
      <w:r w:rsidRPr="006252E3">
        <w:rPr>
          <w:b/>
          <w:szCs w:val="22"/>
        </w:rPr>
        <w:t>.</w:t>
      </w:r>
    </w:p>
    <w:p w14:paraId="3471E0B7" w14:textId="1BDC9415" w:rsidR="00167861" w:rsidRPr="002C0FFA" w:rsidRDefault="00167861" w:rsidP="009438BD">
      <w:pPr>
        <w:numPr>
          <w:ilvl w:val="0"/>
          <w:numId w:val="20"/>
        </w:numPr>
        <w:tabs>
          <w:tab w:val="left" w:pos="1620"/>
        </w:tabs>
        <w:rPr>
          <w:szCs w:val="22"/>
        </w:rPr>
      </w:pPr>
      <w:r w:rsidRPr="006252E3">
        <w:rPr>
          <w:szCs w:val="22"/>
        </w:rPr>
        <w:t xml:space="preserve">If an affected facility that routinely uses wet suppression water sprays ceases operation of the water sprays or is using a control mechanism to reduce fugitive emissions other than water sprays during the monthly inspection (for example, water from recent rainfall), the logbook entry required by </w:t>
      </w:r>
      <w:r w:rsidRPr="006252E3">
        <w:rPr>
          <w:b/>
          <w:szCs w:val="22"/>
        </w:rPr>
        <w:t xml:space="preserve">Condition </w:t>
      </w:r>
      <w:r w:rsidR="00627E68">
        <w:rPr>
          <w:b/>
          <w:szCs w:val="22"/>
          <w:highlight w:val="green"/>
        </w:rPr>
        <w:fldChar w:fldCharType="begin"/>
      </w:r>
      <w:r w:rsidR="00627E68">
        <w:rPr>
          <w:b/>
          <w:szCs w:val="22"/>
        </w:rPr>
        <w:instrText xml:space="preserve"> REF _Ref469652769 \r \h </w:instrText>
      </w:r>
      <w:r w:rsidR="00627E68">
        <w:rPr>
          <w:b/>
          <w:szCs w:val="22"/>
          <w:highlight w:val="green"/>
        </w:rPr>
      </w:r>
      <w:r w:rsidR="00627E68">
        <w:rPr>
          <w:b/>
          <w:szCs w:val="22"/>
          <w:highlight w:val="green"/>
        </w:rPr>
        <w:fldChar w:fldCharType="separate"/>
      </w:r>
      <w:r w:rsidR="00BC186C">
        <w:rPr>
          <w:b/>
          <w:szCs w:val="22"/>
        </w:rPr>
        <w:t>UU.19</w:t>
      </w:r>
      <w:r w:rsidR="00627E68">
        <w:rPr>
          <w:b/>
          <w:szCs w:val="22"/>
          <w:highlight w:val="green"/>
        </w:rPr>
        <w:fldChar w:fldCharType="end"/>
      </w:r>
      <w:r w:rsidRPr="006252E3">
        <w:rPr>
          <w:b/>
          <w:szCs w:val="22"/>
        </w:rPr>
        <w:t>.</w:t>
      </w:r>
      <w:r w:rsidRPr="006252E3">
        <w:rPr>
          <w:szCs w:val="22"/>
        </w:rPr>
        <w:t xml:space="preserve"> must specify the control mechanism being used instead of the water sprays.</w:t>
      </w:r>
    </w:p>
    <w:p w14:paraId="53492510" w14:textId="5C01A532" w:rsidR="00167861" w:rsidRPr="006252E3" w:rsidRDefault="00167861" w:rsidP="002C0FFA">
      <w:pPr>
        <w:spacing w:after="120"/>
        <w:ind w:left="634"/>
        <w:outlineLvl w:val="0"/>
        <w:rPr>
          <w:szCs w:val="22"/>
        </w:rPr>
      </w:pPr>
      <w:r w:rsidRPr="006252E3">
        <w:rPr>
          <w:szCs w:val="22"/>
        </w:rPr>
        <w:t>[40 CFR 60.674(b)]</w:t>
      </w:r>
    </w:p>
    <w:p w14:paraId="7309B030" w14:textId="0738A7CB" w:rsidR="00167861" w:rsidRPr="002C0FFA" w:rsidRDefault="00E95051" w:rsidP="002C0FFA">
      <w:pPr>
        <w:spacing w:before="120" w:after="120"/>
        <w:rPr>
          <w:b/>
          <w:u w:val="single"/>
        </w:rPr>
      </w:pPr>
      <w:r w:rsidRPr="002C0FFA">
        <w:rPr>
          <w:b/>
          <w:u w:val="single"/>
        </w:rPr>
        <w:t>T</w:t>
      </w:r>
      <w:r w:rsidR="002C0FFA" w:rsidRPr="002C0FFA">
        <w:rPr>
          <w:b/>
          <w:u w:val="single"/>
        </w:rPr>
        <w:t>est Methods and Procedures</w:t>
      </w:r>
    </w:p>
    <w:p w14:paraId="36B76B81" w14:textId="6F8F5269" w:rsidR="00167861" w:rsidRPr="002C0FFA" w:rsidRDefault="00167861" w:rsidP="002C0FFA">
      <w:pPr>
        <w:pStyle w:val="ListParagraph"/>
        <w:numPr>
          <w:ilvl w:val="0"/>
          <w:numId w:val="70"/>
        </w:numPr>
        <w:tabs>
          <w:tab w:val="left" w:pos="720"/>
          <w:tab w:val="left" w:pos="1080"/>
        </w:tabs>
        <w:suppressAutoHyphens/>
        <w:spacing w:before="120"/>
        <w:ind w:left="360"/>
        <w:contextualSpacing w:val="0"/>
        <w:rPr>
          <w:szCs w:val="22"/>
        </w:rPr>
      </w:pPr>
      <w:bookmarkStart w:id="120" w:name="_Ref469652444"/>
      <w:r w:rsidRPr="00627E68">
        <w:rPr>
          <w:b/>
          <w:iCs/>
          <w:szCs w:val="22"/>
          <w:u w:val="single"/>
        </w:rPr>
        <w:t>Visible Emissions- Each Emissions Point</w:t>
      </w:r>
      <w:r w:rsidRPr="00627E68">
        <w:rPr>
          <w:iCs/>
          <w:szCs w:val="22"/>
        </w:rPr>
        <w:t>:</w:t>
      </w:r>
      <w:bookmarkEnd w:id="120"/>
    </w:p>
    <w:p w14:paraId="7327131E" w14:textId="748B0BF2" w:rsidR="00167861" w:rsidRPr="002C0FFA" w:rsidRDefault="00167861" w:rsidP="002C0FFA">
      <w:pPr>
        <w:numPr>
          <w:ilvl w:val="0"/>
          <w:numId w:val="19"/>
        </w:numPr>
        <w:rPr>
          <w:b/>
          <w:szCs w:val="22"/>
        </w:rPr>
      </w:pPr>
      <w:r w:rsidRPr="006252E3">
        <w:rPr>
          <w:b/>
          <w:szCs w:val="22"/>
          <w:u w:val="single"/>
        </w:rPr>
        <w:t>Initial Testing</w:t>
      </w:r>
      <w:r w:rsidRPr="006252E3">
        <w:rPr>
          <w:szCs w:val="22"/>
        </w:rPr>
        <w:t xml:space="preserve">:  The test method for visible emissions shall be EPA Method 9 of Appendix A–4, incorporated </w:t>
      </w:r>
      <w:r w:rsidRPr="006252E3">
        <w:rPr>
          <w:bCs/>
          <w:szCs w:val="22"/>
        </w:rPr>
        <w:t xml:space="preserve">and adopted by reference </w:t>
      </w:r>
      <w:r w:rsidRPr="006252E3">
        <w:rPr>
          <w:szCs w:val="22"/>
        </w:rPr>
        <w:t xml:space="preserve">in Chapter 62-297, F.A.C., and the procedures in 40 CFR 60.11 with the following additions: </w:t>
      </w:r>
    </w:p>
    <w:p w14:paraId="787F2AAD" w14:textId="37C840ED" w:rsidR="00167861" w:rsidRPr="002C0FFA" w:rsidRDefault="00167861" w:rsidP="009438BD">
      <w:pPr>
        <w:numPr>
          <w:ilvl w:val="0"/>
          <w:numId w:val="23"/>
        </w:numPr>
        <w:autoSpaceDE w:val="0"/>
        <w:autoSpaceDN w:val="0"/>
        <w:adjustRightInd w:val="0"/>
        <w:ind w:left="1080"/>
        <w:rPr>
          <w:szCs w:val="22"/>
        </w:rPr>
      </w:pPr>
      <w:r w:rsidRPr="006252E3">
        <w:rPr>
          <w:szCs w:val="22"/>
        </w:rPr>
        <w:t>The minimum distance between the observer and the emission source shall be 4.57 meters (15 feet).</w:t>
      </w:r>
    </w:p>
    <w:p w14:paraId="10F9118B" w14:textId="63D2343D" w:rsidR="00167861" w:rsidRPr="002C0FFA" w:rsidRDefault="00167861" w:rsidP="009438BD">
      <w:pPr>
        <w:numPr>
          <w:ilvl w:val="0"/>
          <w:numId w:val="23"/>
        </w:numPr>
        <w:autoSpaceDE w:val="0"/>
        <w:autoSpaceDN w:val="0"/>
        <w:adjustRightInd w:val="0"/>
        <w:ind w:left="1080"/>
        <w:rPr>
          <w:szCs w:val="22"/>
        </w:rPr>
      </w:pPr>
      <w:r w:rsidRPr="006252E3">
        <w:rPr>
          <w:szCs w:val="22"/>
        </w:rPr>
        <w:t>The observer shall, when possible, select a position that minimizes interference from other fugitive emission sources (e.g., road dust). The required observer position relative to the sun (EPA Method 9 of Appendix A-4, Section 2.1) must be followed.</w:t>
      </w:r>
    </w:p>
    <w:p w14:paraId="543229E1" w14:textId="6D748E59" w:rsidR="00167861" w:rsidRPr="002C0FFA" w:rsidRDefault="00167861" w:rsidP="009438BD">
      <w:pPr>
        <w:numPr>
          <w:ilvl w:val="0"/>
          <w:numId w:val="23"/>
        </w:numPr>
        <w:autoSpaceDE w:val="0"/>
        <w:autoSpaceDN w:val="0"/>
        <w:adjustRightInd w:val="0"/>
        <w:ind w:left="1080"/>
        <w:rPr>
          <w:szCs w:val="22"/>
        </w:rPr>
      </w:pPr>
      <w:r w:rsidRPr="006252E3">
        <w:rPr>
          <w:szCs w:val="22"/>
        </w:rPr>
        <w:t>For affected facilities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14:paraId="1FD33696" w14:textId="40695852" w:rsidR="00167861" w:rsidRPr="002C0FFA" w:rsidRDefault="00167861" w:rsidP="009438BD">
      <w:pPr>
        <w:numPr>
          <w:ilvl w:val="0"/>
          <w:numId w:val="23"/>
        </w:numPr>
        <w:autoSpaceDE w:val="0"/>
        <w:autoSpaceDN w:val="0"/>
        <w:adjustRightInd w:val="0"/>
        <w:ind w:left="1080"/>
        <w:rPr>
          <w:szCs w:val="22"/>
        </w:rPr>
      </w:pPr>
      <w:r w:rsidRPr="006252E3">
        <w:rPr>
          <w:szCs w:val="22"/>
        </w:rPr>
        <w:t>If emissions from two or more of Emission Points continuously interfere so that the opacity of fugitive emissions from an individual emissions point cannot be read, either of the following procedures may be used:</w:t>
      </w:r>
    </w:p>
    <w:p w14:paraId="670CC73C" w14:textId="016E5F3F" w:rsidR="00167861" w:rsidRPr="009438BD" w:rsidRDefault="00167861" w:rsidP="009438BD">
      <w:pPr>
        <w:numPr>
          <w:ilvl w:val="0"/>
          <w:numId w:val="24"/>
        </w:numPr>
        <w:autoSpaceDE w:val="0"/>
        <w:autoSpaceDN w:val="0"/>
        <w:adjustRightInd w:val="0"/>
        <w:ind w:left="1440"/>
        <w:rPr>
          <w:szCs w:val="22"/>
        </w:rPr>
      </w:pPr>
      <w:r w:rsidRPr="006252E3">
        <w:rPr>
          <w:szCs w:val="22"/>
        </w:rPr>
        <w:t>Use for the combined emission stream the highest fugitive opacity standard applicable to any of the emission points contributing to the emission stream.</w:t>
      </w:r>
    </w:p>
    <w:p w14:paraId="055B4611" w14:textId="0C57F931" w:rsidR="00167861" w:rsidRPr="009438BD" w:rsidRDefault="00167861" w:rsidP="009438BD">
      <w:pPr>
        <w:numPr>
          <w:ilvl w:val="0"/>
          <w:numId w:val="24"/>
        </w:numPr>
        <w:autoSpaceDE w:val="0"/>
        <w:autoSpaceDN w:val="0"/>
        <w:adjustRightInd w:val="0"/>
        <w:ind w:left="1440"/>
        <w:rPr>
          <w:szCs w:val="22"/>
        </w:rPr>
      </w:pPr>
      <w:r w:rsidRPr="006252E3">
        <w:rPr>
          <w:szCs w:val="22"/>
        </w:rPr>
        <w:t>Separate the emissions so that the opacity of emissions from each emission point can be read.</w:t>
      </w:r>
    </w:p>
    <w:p w14:paraId="03144058" w14:textId="47484F16" w:rsidR="00167861" w:rsidRPr="009438BD" w:rsidRDefault="00167861" w:rsidP="009438BD">
      <w:pPr>
        <w:numPr>
          <w:ilvl w:val="0"/>
          <w:numId w:val="23"/>
        </w:numPr>
        <w:rPr>
          <w:szCs w:val="22"/>
        </w:rPr>
      </w:pPr>
      <w:r w:rsidRPr="006252E3">
        <w:rPr>
          <w:szCs w:val="22"/>
        </w:rPr>
        <w:t>A single visible emission observer may conduct visible emission observations for up to three fugitive, stack, or vent emission points within a 15-second interval if the following conditions are met:</w:t>
      </w:r>
    </w:p>
    <w:p w14:paraId="6BF2C057" w14:textId="57748201" w:rsidR="00167861" w:rsidRPr="009438BD" w:rsidRDefault="00167861" w:rsidP="009438BD">
      <w:pPr>
        <w:numPr>
          <w:ilvl w:val="0"/>
          <w:numId w:val="22"/>
        </w:numPr>
        <w:ind w:left="1440"/>
        <w:rPr>
          <w:szCs w:val="22"/>
        </w:rPr>
      </w:pPr>
      <w:r w:rsidRPr="006252E3">
        <w:rPr>
          <w:szCs w:val="22"/>
        </w:rPr>
        <w:t>No more than three emission points may be read concurrently.</w:t>
      </w:r>
    </w:p>
    <w:p w14:paraId="0B38E3A4" w14:textId="2794164A" w:rsidR="00167861" w:rsidRPr="009438BD" w:rsidRDefault="00167861" w:rsidP="009438BD">
      <w:pPr>
        <w:numPr>
          <w:ilvl w:val="0"/>
          <w:numId w:val="22"/>
        </w:numPr>
        <w:ind w:left="1440"/>
        <w:rPr>
          <w:szCs w:val="22"/>
        </w:rPr>
      </w:pPr>
      <w:r w:rsidRPr="006252E3">
        <w:rPr>
          <w:szCs w:val="22"/>
        </w:rPr>
        <w:t>All three emission points must be within a 70 degree viewing sector or angle in front of the observer such that the proper sun position can be maintained for all three points.</w:t>
      </w:r>
    </w:p>
    <w:p w14:paraId="5EC29C0E" w14:textId="464B7F16" w:rsidR="00167861" w:rsidRPr="009438BD" w:rsidRDefault="00167861" w:rsidP="009438BD">
      <w:pPr>
        <w:numPr>
          <w:ilvl w:val="0"/>
          <w:numId w:val="22"/>
        </w:numPr>
        <w:ind w:left="1440"/>
        <w:rPr>
          <w:szCs w:val="22"/>
        </w:rPr>
      </w:pPr>
      <w:r w:rsidRPr="006252E3">
        <w:rPr>
          <w:szCs w:val="22"/>
        </w:rPr>
        <w:t>If an opacity reading for any one of the three emission points equals or exceeds the applicable standard, then the observer must stop taking readings for the other two points and continue reading just that single point.</w:t>
      </w:r>
    </w:p>
    <w:p w14:paraId="20F86AF6" w14:textId="21D692A7" w:rsidR="00167861" w:rsidRPr="009438BD" w:rsidRDefault="00167861" w:rsidP="009438BD">
      <w:pPr>
        <w:numPr>
          <w:ilvl w:val="0"/>
          <w:numId w:val="23"/>
        </w:numPr>
        <w:rPr>
          <w:szCs w:val="22"/>
        </w:rPr>
      </w:pPr>
      <w:r w:rsidRPr="006252E3">
        <w:rPr>
          <w:szCs w:val="22"/>
        </w:rPr>
        <w:t>The test shall be conducted by an observer certified in accordance with the requirements of Rule 62-297.320, F.A.C. – Standards for Persons Engaged in Visible Emissions Observations.</w:t>
      </w:r>
    </w:p>
    <w:p w14:paraId="36FE3897" w14:textId="6F238086" w:rsidR="009438BD" w:rsidRDefault="00167861" w:rsidP="009438BD">
      <w:pPr>
        <w:numPr>
          <w:ilvl w:val="0"/>
          <w:numId w:val="23"/>
        </w:numPr>
        <w:rPr>
          <w:szCs w:val="22"/>
        </w:rPr>
      </w:pPr>
      <w:r w:rsidRPr="006252E3">
        <w:rPr>
          <w:szCs w:val="22"/>
        </w:rPr>
        <w:t>An initial performance test for visible emissions shall be conducted within 60 days after the maximum operation rate has been achieved, but not later than 180 days after the initial startup of the emissions unit.</w:t>
      </w:r>
    </w:p>
    <w:p w14:paraId="7BF7DE99" w14:textId="796D67E4" w:rsidR="00167861" w:rsidRPr="009438BD" w:rsidRDefault="009438BD" w:rsidP="009438BD">
      <w:pPr>
        <w:rPr>
          <w:szCs w:val="22"/>
        </w:rPr>
      </w:pPr>
      <w:r>
        <w:rPr>
          <w:szCs w:val="22"/>
        </w:rPr>
        <w:br w:type="page"/>
      </w:r>
    </w:p>
    <w:p w14:paraId="29E70204" w14:textId="5E1EA382" w:rsidR="00167861" w:rsidRPr="006252E3" w:rsidRDefault="00167861" w:rsidP="009438BD">
      <w:pPr>
        <w:spacing w:before="120" w:after="120"/>
        <w:ind w:left="990" w:hanging="360"/>
        <w:rPr>
          <w:szCs w:val="22"/>
        </w:rPr>
      </w:pPr>
      <w:r w:rsidRPr="006252E3">
        <w:rPr>
          <w:b/>
          <w:szCs w:val="22"/>
        </w:rPr>
        <w:lastRenderedPageBreak/>
        <w:t>b.</w:t>
      </w:r>
      <w:r w:rsidRPr="006252E3">
        <w:rPr>
          <w:b/>
          <w:szCs w:val="22"/>
        </w:rPr>
        <w:tab/>
      </w:r>
      <w:r w:rsidRPr="006252E3">
        <w:rPr>
          <w:b/>
          <w:szCs w:val="22"/>
          <w:u w:val="single"/>
        </w:rPr>
        <w:t>Subsequent Testing</w:t>
      </w:r>
      <w:r w:rsidRPr="006252E3">
        <w:rPr>
          <w:szCs w:val="22"/>
        </w:rPr>
        <w:t xml:space="preserve">: Affected facilities that do not use water sprays to control fugitive emissions, shall conduct a repeat visible emissions test for each emission point within 5 years from the previous performance test. The procedures in </w:t>
      </w:r>
      <w:r w:rsidRPr="006252E3">
        <w:rPr>
          <w:b/>
          <w:szCs w:val="22"/>
        </w:rPr>
        <w:t xml:space="preserve">Condition </w:t>
      </w:r>
      <w:r w:rsidR="00627E68">
        <w:rPr>
          <w:b/>
          <w:szCs w:val="22"/>
          <w:highlight w:val="green"/>
        </w:rPr>
        <w:fldChar w:fldCharType="begin"/>
      </w:r>
      <w:r w:rsidR="00627E68">
        <w:rPr>
          <w:b/>
          <w:szCs w:val="22"/>
        </w:rPr>
        <w:instrText xml:space="preserve"> REF _Ref469652444 \r \h </w:instrText>
      </w:r>
      <w:r w:rsidR="00627E68">
        <w:rPr>
          <w:b/>
          <w:szCs w:val="22"/>
          <w:highlight w:val="green"/>
        </w:rPr>
      </w:r>
      <w:r w:rsidR="00627E68">
        <w:rPr>
          <w:b/>
          <w:szCs w:val="22"/>
          <w:highlight w:val="green"/>
        </w:rPr>
        <w:fldChar w:fldCharType="separate"/>
      </w:r>
      <w:r w:rsidR="00BC186C">
        <w:rPr>
          <w:b/>
          <w:szCs w:val="22"/>
        </w:rPr>
        <w:t>UU.12</w:t>
      </w:r>
      <w:r w:rsidR="00627E68">
        <w:rPr>
          <w:b/>
          <w:szCs w:val="22"/>
          <w:highlight w:val="green"/>
        </w:rPr>
        <w:fldChar w:fldCharType="end"/>
      </w:r>
      <w:r w:rsidRPr="006252E3">
        <w:rPr>
          <w:b/>
          <w:szCs w:val="22"/>
        </w:rPr>
        <w:t>.a</w:t>
      </w:r>
      <w:r w:rsidRPr="006252E3">
        <w:rPr>
          <w:szCs w:val="22"/>
        </w:rPr>
        <w:t xml:space="preserve"> shall be followed for these visible emissions tests.</w:t>
      </w:r>
      <w:r w:rsidR="009438BD">
        <w:rPr>
          <w:szCs w:val="22"/>
        </w:rPr>
        <w:t xml:space="preserve"> </w:t>
      </w:r>
      <w:r w:rsidRPr="006252E3">
        <w:rPr>
          <w:szCs w:val="22"/>
        </w:rPr>
        <w:t xml:space="preserve">Affected facilities controlled by water carryover from upstream water sprays that are inspected according to the requirements in </w:t>
      </w:r>
      <w:r w:rsidRPr="006252E3">
        <w:rPr>
          <w:b/>
          <w:szCs w:val="22"/>
        </w:rPr>
        <w:t xml:space="preserve">Conditions </w:t>
      </w:r>
      <w:r w:rsidR="00627E68">
        <w:rPr>
          <w:b/>
          <w:szCs w:val="22"/>
          <w:highlight w:val="green"/>
        </w:rPr>
        <w:fldChar w:fldCharType="begin"/>
      </w:r>
      <w:r w:rsidR="00627E68">
        <w:rPr>
          <w:b/>
          <w:szCs w:val="22"/>
        </w:rPr>
        <w:instrText xml:space="preserve"> REF _Ref469652841 \r \h </w:instrText>
      </w:r>
      <w:r w:rsidR="00627E68">
        <w:rPr>
          <w:b/>
          <w:szCs w:val="22"/>
          <w:highlight w:val="green"/>
        </w:rPr>
      </w:r>
      <w:r w:rsidR="00627E68">
        <w:rPr>
          <w:b/>
          <w:szCs w:val="22"/>
          <w:highlight w:val="green"/>
        </w:rPr>
        <w:fldChar w:fldCharType="separate"/>
      </w:r>
      <w:r w:rsidR="00BC186C">
        <w:rPr>
          <w:b/>
          <w:szCs w:val="22"/>
        </w:rPr>
        <w:t>UU.11</w:t>
      </w:r>
      <w:r w:rsidR="00627E68">
        <w:rPr>
          <w:b/>
          <w:szCs w:val="22"/>
          <w:highlight w:val="green"/>
        </w:rPr>
        <w:fldChar w:fldCharType="end"/>
      </w:r>
      <w:r w:rsidRPr="006252E3">
        <w:rPr>
          <w:b/>
          <w:szCs w:val="22"/>
        </w:rPr>
        <w:t xml:space="preserve">. and </w:t>
      </w:r>
      <w:r w:rsidR="00627E68">
        <w:rPr>
          <w:b/>
          <w:szCs w:val="22"/>
          <w:highlight w:val="green"/>
        </w:rPr>
        <w:fldChar w:fldCharType="begin"/>
      </w:r>
      <w:r w:rsidR="00627E68">
        <w:rPr>
          <w:b/>
          <w:szCs w:val="22"/>
        </w:rPr>
        <w:instrText xml:space="preserve"> REF _Ref469652769 \r \h </w:instrText>
      </w:r>
      <w:r w:rsidR="00627E68">
        <w:rPr>
          <w:b/>
          <w:szCs w:val="22"/>
          <w:highlight w:val="green"/>
        </w:rPr>
      </w:r>
      <w:r w:rsidR="00627E68">
        <w:rPr>
          <w:b/>
          <w:szCs w:val="22"/>
          <w:highlight w:val="green"/>
        </w:rPr>
        <w:fldChar w:fldCharType="separate"/>
      </w:r>
      <w:r w:rsidR="00BC186C">
        <w:rPr>
          <w:b/>
          <w:szCs w:val="22"/>
        </w:rPr>
        <w:t>UU.19</w:t>
      </w:r>
      <w:r w:rsidR="00627E68">
        <w:rPr>
          <w:b/>
          <w:szCs w:val="22"/>
          <w:highlight w:val="green"/>
        </w:rPr>
        <w:fldChar w:fldCharType="end"/>
      </w:r>
      <w:r w:rsidRPr="006252E3">
        <w:rPr>
          <w:b/>
          <w:szCs w:val="22"/>
        </w:rPr>
        <w:t>.</w:t>
      </w:r>
      <w:r w:rsidRPr="006252E3">
        <w:rPr>
          <w:szCs w:val="22"/>
        </w:rPr>
        <w:t xml:space="preserve"> are exempt from this 5-year repeat testing requirement.</w:t>
      </w:r>
      <w:r w:rsidR="009438BD">
        <w:rPr>
          <w:szCs w:val="22"/>
        </w:rPr>
        <w:t xml:space="preserve"> </w:t>
      </w:r>
      <w:r w:rsidRPr="006252E3">
        <w:rPr>
          <w:szCs w:val="22"/>
        </w:rPr>
        <w:t>[40 CFR 60.675(c)(1); 40 CFR 60.675(c)(1)(</w:t>
      </w:r>
      <w:proofErr w:type="spellStart"/>
      <w:r w:rsidRPr="006252E3">
        <w:rPr>
          <w:szCs w:val="22"/>
        </w:rPr>
        <w:t>i</w:t>
      </w:r>
      <w:proofErr w:type="spellEnd"/>
      <w:r w:rsidRPr="006252E3">
        <w:rPr>
          <w:szCs w:val="22"/>
        </w:rPr>
        <w:t>)-(iii); 40 CFR 60.675(e)(1); 40 CFR 60.675(e)(2); 40 CFR 60 Subpart OOO Table 3; Rule 62-297.310(8)(a)5.a., F.A.C.]</w:t>
      </w:r>
    </w:p>
    <w:p w14:paraId="3F5C7D54" w14:textId="1F6EA71E" w:rsidR="00167861" w:rsidRPr="009438BD" w:rsidRDefault="00167861" w:rsidP="009438BD">
      <w:pPr>
        <w:pStyle w:val="ListParagraph"/>
        <w:numPr>
          <w:ilvl w:val="0"/>
          <w:numId w:val="70"/>
        </w:numPr>
        <w:tabs>
          <w:tab w:val="left" w:pos="720"/>
          <w:tab w:val="left" w:pos="1080"/>
        </w:tabs>
        <w:suppressAutoHyphens/>
        <w:spacing w:before="120"/>
        <w:ind w:left="360"/>
        <w:contextualSpacing w:val="0"/>
        <w:rPr>
          <w:szCs w:val="22"/>
        </w:rPr>
      </w:pPr>
      <w:r w:rsidRPr="00627E68">
        <w:rPr>
          <w:b/>
          <w:szCs w:val="22"/>
          <w:u w:val="single"/>
        </w:rPr>
        <w:t>EPA Method 9- Required Sampling Time</w:t>
      </w:r>
      <w:r w:rsidRPr="00627E68">
        <w:rPr>
          <w:szCs w:val="22"/>
        </w:rPr>
        <w:t xml:space="preserve">:  The duration of the Method 9 (40 CFR Part 60, Appendix A–4) observations must be 30 minutes (five 6-minute averages). Compliance with the applicable fugitive emission standards specified in </w:t>
      </w:r>
      <w:r w:rsidRPr="00627E68">
        <w:rPr>
          <w:b/>
          <w:szCs w:val="22"/>
        </w:rPr>
        <w:t xml:space="preserve">Conditions </w:t>
      </w:r>
      <w:r w:rsidR="00627E68">
        <w:rPr>
          <w:b/>
          <w:szCs w:val="22"/>
        </w:rPr>
        <w:fldChar w:fldCharType="begin"/>
      </w:r>
      <w:r w:rsidR="00627E68">
        <w:rPr>
          <w:b/>
          <w:szCs w:val="22"/>
        </w:rPr>
        <w:instrText xml:space="preserve"> REF _Ref469652200 \r \h </w:instrText>
      </w:r>
      <w:r w:rsidR="00627E68">
        <w:rPr>
          <w:b/>
          <w:szCs w:val="22"/>
        </w:rPr>
      </w:r>
      <w:r w:rsidR="00627E68">
        <w:rPr>
          <w:b/>
          <w:szCs w:val="22"/>
        </w:rPr>
        <w:fldChar w:fldCharType="separate"/>
      </w:r>
      <w:r w:rsidR="00BC186C">
        <w:rPr>
          <w:b/>
          <w:szCs w:val="22"/>
        </w:rPr>
        <w:t>UU.5</w:t>
      </w:r>
      <w:r w:rsidR="00627E68">
        <w:rPr>
          <w:b/>
          <w:szCs w:val="22"/>
        </w:rPr>
        <w:fldChar w:fldCharType="end"/>
      </w:r>
      <w:r w:rsidRPr="00627E68">
        <w:rPr>
          <w:b/>
          <w:szCs w:val="22"/>
        </w:rPr>
        <w:t xml:space="preserve">. and </w:t>
      </w:r>
      <w:r w:rsidR="00627E68">
        <w:rPr>
          <w:b/>
          <w:szCs w:val="22"/>
        </w:rPr>
        <w:fldChar w:fldCharType="begin"/>
      </w:r>
      <w:r w:rsidR="00627E68">
        <w:rPr>
          <w:b/>
          <w:szCs w:val="22"/>
        </w:rPr>
        <w:instrText xml:space="preserve"> REF _Ref469652281 \r \h </w:instrText>
      </w:r>
      <w:r w:rsidR="00627E68">
        <w:rPr>
          <w:b/>
          <w:szCs w:val="22"/>
        </w:rPr>
      </w:r>
      <w:r w:rsidR="00627E68">
        <w:rPr>
          <w:b/>
          <w:szCs w:val="22"/>
        </w:rPr>
        <w:fldChar w:fldCharType="separate"/>
      </w:r>
      <w:r w:rsidR="00BC186C">
        <w:rPr>
          <w:b/>
          <w:szCs w:val="22"/>
        </w:rPr>
        <w:t>UU.7</w:t>
      </w:r>
      <w:r w:rsidR="00627E68">
        <w:rPr>
          <w:b/>
          <w:szCs w:val="22"/>
        </w:rPr>
        <w:fldChar w:fldCharType="end"/>
      </w:r>
      <w:r w:rsidRPr="00627E68">
        <w:rPr>
          <w:b/>
          <w:szCs w:val="22"/>
        </w:rPr>
        <w:t>.</w:t>
      </w:r>
      <w:r w:rsidRPr="00627E68">
        <w:rPr>
          <w:szCs w:val="22"/>
        </w:rPr>
        <w:t xml:space="preserve"> must be based on the average of the five 6-minute averages. The observation period shall include the period during which the highest opacity emissions can reasonably be expected to occur.</w:t>
      </w:r>
      <w:r w:rsidR="009438BD">
        <w:rPr>
          <w:szCs w:val="22"/>
        </w:rPr>
        <w:t xml:space="preserve"> </w:t>
      </w:r>
      <w:r w:rsidRPr="009438BD">
        <w:rPr>
          <w:szCs w:val="22"/>
        </w:rPr>
        <w:t>[40 CFR 60.675(c)(3); Rule 62-297.310(5)(b), F.A.C.]</w:t>
      </w:r>
    </w:p>
    <w:p w14:paraId="5A40D2E9" w14:textId="7FB653C9" w:rsidR="00167861" w:rsidRPr="00627E68" w:rsidRDefault="00167861" w:rsidP="009438BD">
      <w:pPr>
        <w:pStyle w:val="ListParagraph"/>
        <w:numPr>
          <w:ilvl w:val="0"/>
          <w:numId w:val="70"/>
        </w:numPr>
        <w:tabs>
          <w:tab w:val="left" w:pos="720"/>
          <w:tab w:val="left" w:pos="1080"/>
        </w:tabs>
        <w:suppressAutoHyphens/>
        <w:spacing w:before="120"/>
        <w:ind w:left="360"/>
        <w:contextualSpacing w:val="0"/>
        <w:rPr>
          <w:szCs w:val="22"/>
        </w:rPr>
      </w:pPr>
      <w:r w:rsidRPr="00627E68">
        <w:rPr>
          <w:b/>
          <w:szCs w:val="22"/>
          <w:u w:val="single"/>
        </w:rPr>
        <w:t>Initial Performance Test Notification – Seasonal Shutdown</w:t>
      </w:r>
      <w:r w:rsidRPr="00627E68">
        <w:rPr>
          <w:szCs w:val="22"/>
        </w:rPr>
        <w:t xml:space="preserve">. If the initial performance test date for an affected facility falls during a seasonal shut down (as defined in </w:t>
      </w:r>
      <w:r w:rsidR="00E95051">
        <w:rPr>
          <w:szCs w:val="22"/>
        </w:rPr>
        <w:t xml:space="preserve">40 CFR </w:t>
      </w:r>
      <w:r w:rsidRPr="00627E68">
        <w:rPr>
          <w:szCs w:val="22"/>
        </w:rPr>
        <w:t>60.671) of the affected facility, then with approval from the permitting authority, the owner or operator may postpone the initial performance test until no later than 60 calendar days after resuming operation of the affected facility.</w:t>
      </w:r>
    </w:p>
    <w:p w14:paraId="0F89480B" w14:textId="6FA8B0FE" w:rsidR="00167861" w:rsidRPr="006252E3" w:rsidRDefault="00167861" w:rsidP="009438BD">
      <w:pPr>
        <w:spacing w:before="120" w:after="120"/>
        <w:ind w:left="360"/>
        <w:rPr>
          <w:szCs w:val="22"/>
        </w:rPr>
      </w:pPr>
      <w:r w:rsidRPr="006252E3">
        <w:rPr>
          <w:i/>
          <w:iCs/>
          <w:szCs w:val="22"/>
        </w:rPr>
        <w:t xml:space="preserve">Seasonal shut down </w:t>
      </w:r>
      <w:r w:rsidRPr="006252E3">
        <w:rPr>
          <w:szCs w:val="22"/>
        </w:rPr>
        <w:t>means shut down of an affected facility for a period of at least 45 consecutive days due to weather or seasonal market conditions – 40 CFR 60.671.</w:t>
      </w:r>
      <w:r w:rsidR="009438BD">
        <w:rPr>
          <w:szCs w:val="22"/>
        </w:rPr>
        <w:t xml:space="preserve"> </w:t>
      </w:r>
      <w:r w:rsidRPr="006252E3">
        <w:rPr>
          <w:szCs w:val="22"/>
        </w:rPr>
        <w:t>[40 CFR 60.675(</w:t>
      </w:r>
      <w:proofErr w:type="spellStart"/>
      <w:r w:rsidRPr="006252E3">
        <w:rPr>
          <w:szCs w:val="22"/>
        </w:rPr>
        <w:t>i</w:t>
      </w:r>
      <w:proofErr w:type="spellEnd"/>
      <w:r w:rsidRPr="006252E3">
        <w:rPr>
          <w:szCs w:val="22"/>
        </w:rPr>
        <w:t>)]</w:t>
      </w:r>
    </w:p>
    <w:p w14:paraId="54299FE3" w14:textId="5D1CC9EA" w:rsidR="00167861" w:rsidRPr="009438BD" w:rsidRDefault="00167861" w:rsidP="009438BD">
      <w:pPr>
        <w:pStyle w:val="ListParagraph"/>
        <w:numPr>
          <w:ilvl w:val="0"/>
          <w:numId w:val="70"/>
        </w:numPr>
        <w:tabs>
          <w:tab w:val="left" w:pos="720"/>
          <w:tab w:val="left" w:pos="1080"/>
        </w:tabs>
        <w:suppressAutoHyphens/>
        <w:ind w:left="360"/>
        <w:contextualSpacing w:val="0"/>
        <w:rPr>
          <w:szCs w:val="22"/>
        </w:rPr>
      </w:pPr>
      <w:r w:rsidRPr="00627E68">
        <w:rPr>
          <w:b/>
          <w:szCs w:val="22"/>
          <w:u w:val="single"/>
        </w:rPr>
        <w:t>Testing Requirements – Relocated Portable Crusher System</w:t>
      </w:r>
      <w:r w:rsidRPr="00627E68">
        <w:rPr>
          <w:szCs w:val="22"/>
        </w:rPr>
        <w:t>:  Should the owner or operator bring on-site a different portable Crusher System at any point after the initial Crusher System, a demonstration of compliance must be made for each such Crusher System.  The owner or operator may make such demonstration by either:</w:t>
      </w:r>
    </w:p>
    <w:p w14:paraId="63F55309" w14:textId="595DE870" w:rsidR="00167861" w:rsidRPr="009438BD" w:rsidRDefault="00167861" w:rsidP="009438BD">
      <w:pPr>
        <w:numPr>
          <w:ilvl w:val="0"/>
          <w:numId w:val="25"/>
        </w:numPr>
        <w:autoSpaceDE w:val="0"/>
        <w:autoSpaceDN w:val="0"/>
        <w:adjustRightInd w:val="0"/>
        <w:ind w:left="1080"/>
        <w:rPr>
          <w:szCs w:val="22"/>
        </w:rPr>
      </w:pPr>
      <w:r w:rsidRPr="006252E3">
        <w:rPr>
          <w:szCs w:val="22"/>
        </w:rPr>
        <w:t>Providing the Compliance Authority documentation of the most recent* performance test report(s) for those Crusher Systems operating under the authority of a valid, Non-Metallic Mineral Processing Plant Air General Permit or Non-Title V Operation Permit for a Relocatable Crusher System in effect prior to relocation at this site; or</w:t>
      </w:r>
    </w:p>
    <w:p w14:paraId="145CD711" w14:textId="36C92FFD" w:rsidR="00167861" w:rsidRPr="009438BD" w:rsidRDefault="00167861" w:rsidP="009438BD">
      <w:pPr>
        <w:numPr>
          <w:ilvl w:val="0"/>
          <w:numId w:val="25"/>
        </w:numPr>
        <w:autoSpaceDE w:val="0"/>
        <w:autoSpaceDN w:val="0"/>
        <w:adjustRightInd w:val="0"/>
        <w:ind w:left="1080"/>
        <w:rPr>
          <w:szCs w:val="22"/>
        </w:rPr>
      </w:pPr>
      <w:r w:rsidRPr="006252E3">
        <w:rPr>
          <w:szCs w:val="22"/>
        </w:rPr>
        <w:t xml:space="preserve">Conduct testing at each affected facility (Emissions Point) within the Crusher System in accordance with the Initial Testing requirements of </w:t>
      </w:r>
      <w:r w:rsidRPr="006252E3">
        <w:rPr>
          <w:b/>
          <w:szCs w:val="22"/>
        </w:rPr>
        <w:t xml:space="preserve">Condition </w:t>
      </w:r>
      <w:r w:rsidR="00627E68">
        <w:rPr>
          <w:b/>
          <w:szCs w:val="22"/>
        </w:rPr>
        <w:fldChar w:fldCharType="begin"/>
      </w:r>
      <w:r w:rsidR="00627E68">
        <w:rPr>
          <w:b/>
          <w:szCs w:val="22"/>
        </w:rPr>
        <w:instrText xml:space="preserve"> REF _Ref469652444 \r \h </w:instrText>
      </w:r>
      <w:r w:rsidR="00627E68">
        <w:rPr>
          <w:b/>
          <w:szCs w:val="22"/>
        </w:rPr>
      </w:r>
      <w:r w:rsidR="00627E68">
        <w:rPr>
          <w:b/>
          <w:szCs w:val="22"/>
        </w:rPr>
        <w:fldChar w:fldCharType="separate"/>
      </w:r>
      <w:r w:rsidR="00BC186C">
        <w:rPr>
          <w:b/>
          <w:szCs w:val="22"/>
        </w:rPr>
        <w:t>UU.12</w:t>
      </w:r>
      <w:r w:rsidR="00627E68">
        <w:rPr>
          <w:b/>
          <w:szCs w:val="22"/>
        </w:rPr>
        <w:fldChar w:fldCharType="end"/>
      </w:r>
      <w:r w:rsidRPr="006252E3">
        <w:rPr>
          <w:b/>
          <w:szCs w:val="22"/>
        </w:rPr>
        <w:t>.a.</w:t>
      </w:r>
      <w:r w:rsidRPr="006252E3">
        <w:rPr>
          <w:szCs w:val="22"/>
        </w:rPr>
        <w:t>, except the requirements o</w:t>
      </w:r>
      <w:r w:rsidRPr="00AA2ADF">
        <w:rPr>
          <w:szCs w:val="22"/>
        </w:rPr>
        <w:t>f paragraph 7</w:t>
      </w:r>
      <w:r w:rsidR="00AA2ADF" w:rsidRPr="00AA2ADF">
        <w:rPr>
          <w:szCs w:val="22"/>
        </w:rPr>
        <w:t xml:space="preserve"> of </w:t>
      </w:r>
      <w:r w:rsidR="00AA2ADF" w:rsidRPr="00AA2ADF">
        <w:rPr>
          <w:b/>
          <w:szCs w:val="22"/>
        </w:rPr>
        <w:t xml:space="preserve">Condition </w:t>
      </w:r>
      <w:r w:rsidR="00AA2ADF" w:rsidRPr="00AA2ADF">
        <w:rPr>
          <w:b/>
          <w:szCs w:val="22"/>
        </w:rPr>
        <w:fldChar w:fldCharType="begin"/>
      </w:r>
      <w:r w:rsidR="00AA2ADF" w:rsidRPr="00AA2ADF">
        <w:rPr>
          <w:b/>
          <w:szCs w:val="22"/>
        </w:rPr>
        <w:instrText xml:space="preserve"> REF _Ref469652444 \r \h </w:instrText>
      </w:r>
      <w:r w:rsidR="00AA2ADF">
        <w:rPr>
          <w:b/>
          <w:szCs w:val="22"/>
        </w:rPr>
        <w:instrText xml:space="preserve"> \* MERGEFORMAT </w:instrText>
      </w:r>
      <w:r w:rsidR="00AA2ADF" w:rsidRPr="00AA2ADF">
        <w:rPr>
          <w:b/>
          <w:szCs w:val="22"/>
        </w:rPr>
      </w:r>
      <w:r w:rsidR="00AA2ADF" w:rsidRPr="00AA2ADF">
        <w:rPr>
          <w:b/>
          <w:szCs w:val="22"/>
        </w:rPr>
        <w:fldChar w:fldCharType="separate"/>
      </w:r>
      <w:r w:rsidR="00BC186C">
        <w:rPr>
          <w:b/>
          <w:szCs w:val="22"/>
        </w:rPr>
        <w:t>UU.12</w:t>
      </w:r>
      <w:r w:rsidR="00AA2ADF" w:rsidRPr="00AA2ADF">
        <w:rPr>
          <w:b/>
          <w:szCs w:val="22"/>
        </w:rPr>
        <w:fldChar w:fldCharType="end"/>
      </w:r>
      <w:r w:rsidR="00AA2ADF" w:rsidRPr="00AA2ADF">
        <w:rPr>
          <w:b/>
          <w:szCs w:val="22"/>
        </w:rPr>
        <w:t>.a.</w:t>
      </w:r>
      <w:r w:rsidRPr="00AA2ADF">
        <w:rPr>
          <w:szCs w:val="22"/>
        </w:rPr>
        <w:t xml:space="preserve">  The tests shall be conducted as soon as practical, but no later than thirty (30) days aft</w:t>
      </w:r>
      <w:r w:rsidRPr="006252E3">
        <w:rPr>
          <w:szCs w:val="22"/>
        </w:rPr>
        <w:t>er commencing operation.</w:t>
      </w:r>
    </w:p>
    <w:p w14:paraId="26166E68" w14:textId="0FE25A67" w:rsidR="00167861" w:rsidRPr="006252E3" w:rsidRDefault="00167861" w:rsidP="009438BD">
      <w:pPr>
        <w:autoSpaceDE w:val="0"/>
        <w:autoSpaceDN w:val="0"/>
        <w:adjustRightInd w:val="0"/>
        <w:ind w:left="360"/>
        <w:rPr>
          <w:szCs w:val="22"/>
        </w:rPr>
      </w:pPr>
      <w:r w:rsidRPr="006252E3">
        <w:rPr>
          <w:szCs w:val="22"/>
        </w:rPr>
        <w:t xml:space="preserve">Should the Crusher System continue to remain onsite, the Crusher System shall comply with the applicable terms and conditions of this permit including the Subsequent Testing requirements of </w:t>
      </w:r>
      <w:r w:rsidRPr="006252E3">
        <w:rPr>
          <w:b/>
          <w:szCs w:val="22"/>
        </w:rPr>
        <w:t xml:space="preserve">Condition </w:t>
      </w:r>
      <w:r w:rsidR="00627E68">
        <w:rPr>
          <w:b/>
          <w:szCs w:val="22"/>
        </w:rPr>
        <w:fldChar w:fldCharType="begin"/>
      </w:r>
      <w:r w:rsidR="00627E68">
        <w:rPr>
          <w:b/>
          <w:szCs w:val="22"/>
        </w:rPr>
        <w:instrText xml:space="preserve"> REF _Ref469652444 \r \h </w:instrText>
      </w:r>
      <w:r w:rsidR="00627E68">
        <w:rPr>
          <w:b/>
          <w:szCs w:val="22"/>
        </w:rPr>
      </w:r>
      <w:r w:rsidR="00627E68">
        <w:rPr>
          <w:b/>
          <w:szCs w:val="22"/>
        </w:rPr>
        <w:fldChar w:fldCharType="separate"/>
      </w:r>
      <w:r w:rsidR="00BC186C">
        <w:rPr>
          <w:b/>
          <w:szCs w:val="22"/>
        </w:rPr>
        <w:t>UU.12</w:t>
      </w:r>
      <w:r w:rsidR="00627E68">
        <w:rPr>
          <w:b/>
          <w:szCs w:val="22"/>
        </w:rPr>
        <w:fldChar w:fldCharType="end"/>
      </w:r>
      <w:r w:rsidRPr="006252E3">
        <w:rPr>
          <w:b/>
          <w:szCs w:val="22"/>
        </w:rPr>
        <w:t>.b.</w:t>
      </w:r>
    </w:p>
    <w:p w14:paraId="7CC3F966" w14:textId="22B88D8D" w:rsidR="00167861" w:rsidRPr="009438BD" w:rsidRDefault="00E95051" w:rsidP="009438BD">
      <w:pPr>
        <w:autoSpaceDE w:val="0"/>
        <w:autoSpaceDN w:val="0"/>
        <w:adjustRightInd w:val="0"/>
        <w:spacing w:before="120" w:after="120"/>
        <w:ind w:left="360"/>
        <w:rPr>
          <w:i/>
          <w:sz w:val="24"/>
          <w:szCs w:val="22"/>
        </w:rPr>
      </w:pPr>
      <w:r>
        <w:rPr>
          <w:i/>
          <w:szCs w:val="22"/>
        </w:rPr>
        <w:t>{</w:t>
      </w:r>
      <w:r w:rsidR="00167861" w:rsidRPr="006252E3">
        <w:rPr>
          <w:i/>
          <w:szCs w:val="22"/>
        </w:rPr>
        <w:t>*Permitting Note:  The most recent test pursuant to the testing frequency stated in the applicable permit or State of Florida Rule for Crusher systems previously authorized under the Air General Permit.</w:t>
      </w:r>
      <w:r>
        <w:rPr>
          <w:i/>
          <w:sz w:val="24"/>
          <w:szCs w:val="22"/>
        </w:rPr>
        <w:t>}</w:t>
      </w:r>
      <w:r w:rsidR="009438BD">
        <w:rPr>
          <w:i/>
          <w:sz w:val="24"/>
          <w:szCs w:val="22"/>
        </w:rPr>
        <w:t xml:space="preserve"> </w:t>
      </w:r>
      <w:r w:rsidR="00167861" w:rsidRPr="006252E3">
        <w:rPr>
          <w:szCs w:val="22"/>
        </w:rPr>
        <w:t>[Rule 62-4.070, F.A.C.]</w:t>
      </w:r>
    </w:p>
    <w:p w14:paraId="115A0D93" w14:textId="32D2C3CC" w:rsidR="00167861" w:rsidRPr="009438BD" w:rsidRDefault="009438BD" w:rsidP="009438BD">
      <w:pPr>
        <w:keepNext/>
        <w:tabs>
          <w:tab w:val="left" w:pos="450"/>
          <w:tab w:val="left" w:pos="720"/>
        </w:tabs>
        <w:spacing w:before="120" w:after="120"/>
        <w:outlineLvl w:val="6"/>
        <w:rPr>
          <w:rFonts w:ascii="Times New Roman Bold" w:hAnsi="Times New Roman Bold"/>
          <w:b/>
          <w:bCs/>
          <w:szCs w:val="22"/>
          <w:u w:val="single"/>
        </w:rPr>
      </w:pPr>
      <w:r>
        <w:rPr>
          <w:rFonts w:ascii="Times New Roman Bold" w:hAnsi="Times New Roman Bold"/>
          <w:b/>
          <w:bCs/>
          <w:szCs w:val="22"/>
          <w:u w:val="single"/>
        </w:rPr>
        <w:t>N</w:t>
      </w:r>
      <w:r w:rsidR="00167861" w:rsidRPr="009438BD">
        <w:rPr>
          <w:rFonts w:ascii="Times New Roman Bold" w:hAnsi="Times New Roman Bold"/>
          <w:b/>
          <w:bCs/>
          <w:szCs w:val="22"/>
          <w:u w:val="single"/>
        </w:rPr>
        <w:t>otifications, Recordkeeping and Reporting Requirements</w:t>
      </w:r>
    </w:p>
    <w:p w14:paraId="0F28568A" w14:textId="2D93219E" w:rsidR="00167861" w:rsidRPr="009438BD" w:rsidRDefault="00167861" w:rsidP="009438BD">
      <w:pPr>
        <w:pStyle w:val="ListParagraph"/>
        <w:numPr>
          <w:ilvl w:val="0"/>
          <w:numId w:val="70"/>
        </w:numPr>
        <w:tabs>
          <w:tab w:val="left" w:pos="720"/>
          <w:tab w:val="left" w:pos="1080"/>
        </w:tabs>
        <w:suppressAutoHyphens/>
        <w:spacing w:before="120" w:after="120"/>
        <w:ind w:left="360"/>
        <w:contextualSpacing w:val="0"/>
        <w:rPr>
          <w:szCs w:val="22"/>
        </w:rPr>
      </w:pPr>
      <w:r w:rsidRPr="00627E68">
        <w:rPr>
          <w:b/>
          <w:szCs w:val="22"/>
          <w:u w:val="single"/>
        </w:rPr>
        <w:t>Performance Test Notification, Test Procedures &amp; Notification</w:t>
      </w:r>
      <w:r w:rsidRPr="00627E68">
        <w:rPr>
          <w:szCs w:val="22"/>
        </w:rPr>
        <w:t xml:space="preserve">. The permittee shall notify the Compliance Authority in writing at least 15 days prior to any required performance test. Performance tests shall be conducted in accordance with the applicable requirements specified in Appendix D (Common Testing Requirements) of this permit.  </w:t>
      </w:r>
      <w:r w:rsidRPr="009438BD">
        <w:rPr>
          <w:szCs w:val="22"/>
        </w:rPr>
        <w:t>[40 CFR 60.675(g), 40 CFR 60.8(d), Rule 62-297.310(9), F.A.C.]</w:t>
      </w:r>
    </w:p>
    <w:p w14:paraId="38B38929" w14:textId="43AAAC7A" w:rsidR="00167861" w:rsidRPr="009438BD" w:rsidRDefault="00167861" w:rsidP="009438BD">
      <w:pPr>
        <w:pStyle w:val="ListParagraph"/>
        <w:numPr>
          <w:ilvl w:val="0"/>
          <w:numId w:val="70"/>
        </w:numPr>
        <w:tabs>
          <w:tab w:val="left" w:pos="720"/>
          <w:tab w:val="left" w:pos="1080"/>
        </w:tabs>
        <w:suppressAutoHyphens/>
        <w:spacing w:before="120" w:after="120"/>
        <w:ind w:left="360"/>
        <w:contextualSpacing w:val="0"/>
        <w:rPr>
          <w:szCs w:val="22"/>
        </w:rPr>
      </w:pPr>
      <w:r w:rsidRPr="00627E68">
        <w:rPr>
          <w:b/>
          <w:szCs w:val="22"/>
          <w:u w:val="single"/>
        </w:rPr>
        <w:t>Notification of Crusher System Actual Initial Startup Date</w:t>
      </w:r>
      <w:r w:rsidRPr="00627E68">
        <w:rPr>
          <w:szCs w:val="22"/>
        </w:rPr>
        <w:t>: A notification of the actual date of initial startup of each affected facility shall be submitted to the Department. For a combination of affected facilities in a production line that begin actual initial startup on the same day, a single notification of startup may be submitted by the owner or operator to the Department. The notification shall be postmarked within 15 days after such date and shall include a description of each affected facility, equipment manufacturer, and serial number of the equipment, if available.</w:t>
      </w:r>
      <w:r w:rsidR="009438BD">
        <w:rPr>
          <w:szCs w:val="22"/>
        </w:rPr>
        <w:t xml:space="preserve"> </w:t>
      </w:r>
      <w:r w:rsidRPr="009438BD">
        <w:rPr>
          <w:szCs w:val="22"/>
        </w:rPr>
        <w:t>[40 CFR 60.676(</w:t>
      </w:r>
      <w:proofErr w:type="spellStart"/>
      <w:r w:rsidRPr="009438BD">
        <w:rPr>
          <w:szCs w:val="22"/>
        </w:rPr>
        <w:t>i</w:t>
      </w:r>
      <w:proofErr w:type="spellEnd"/>
      <w:r w:rsidRPr="009438BD">
        <w:rPr>
          <w:szCs w:val="22"/>
        </w:rPr>
        <w:t>)(1)]</w:t>
      </w:r>
    </w:p>
    <w:p w14:paraId="5AA1C5D5" w14:textId="77777777" w:rsidR="00167861" w:rsidRPr="006252E3" w:rsidRDefault="00167861" w:rsidP="007F367D">
      <w:pPr>
        <w:spacing w:before="120" w:after="120"/>
        <w:ind w:left="630"/>
        <w:rPr>
          <w:szCs w:val="22"/>
        </w:rPr>
      </w:pPr>
    </w:p>
    <w:p w14:paraId="633D4D83" w14:textId="7C04EC5F" w:rsidR="00F9578C" w:rsidRPr="009438BD" w:rsidRDefault="00167861" w:rsidP="007F367D">
      <w:pPr>
        <w:pStyle w:val="ListParagraph"/>
        <w:numPr>
          <w:ilvl w:val="0"/>
          <w:numId w:val="70"/>
        </w:numPr>
        <w:tabs>
          <w:tab w:val="left" w:pos="720"/>
          <w:tab w:val="left" w:pos="1080"/>
        </w:tabs>
        <w:suppressAutoHyphens/>
        <w:spacing w:before="120" w:after="120"/>
        <w:ind w:left="360"/>
        <w:contextualSpacing w:val="0"/>
        <w:rPr>
          <w:szCs w:val="22"/>
        </w:rPr>
      </w:pPr>
      <w:r w:rsidRPr="00627E68">
        <w:rPr>
          <w:b/>
          <w:bCs/>
          <w:szCs w:val="22"/>
          <w:u w:val="single"/>
        </w:rPr>
        <w:t>Recordkeeping- Material Processing</w:t>
      </w:r>
      <w:r w:rsidRPr="00627E68">
        <w:rPr>
          <w:szCs w:val="22"/>
        </w:rPr>
        <w:t xml:space="preserve">:  The owner or operator shall maintain records to document the monthly and the twelve-month rolling totals of the amount of material processed (in tons) to demonstrate compliance with </w:t>
      </w:r>
      <w:r w:rsidRPr="00627E68">
        <w:rPr>
          <w:b/>
          <w:szCs w:val="22"/>
        </w:rPr>
        <w:t xml:space="preserve">Condition </w:t>
      </w:r>
      <w:r w:rsidR="00627E68">
        <w:rPr>
          <w:b/>
          <w:szCs w:val="22"/>
        </w:rPr>
        <w:fldChar w:fldCharType="begin"/>
      </w:r>
      <w:r w:rsidR="00627E68">
        <w:rPr>
          <w:b/>
          <w:szCs w:val="22"/>
        </w:rPr>
        <w:instrText xml:space="preserve"> REF _Ref469652488 \r \h </w:instrText>
      </w:r>
      <w:r w:rsidR="00627E68">
        <w:rPr>
          <w:b/>
          <w:szCs w:val="22"/>
        </w:rPr>
      </w:r>
      <w:r w:rsidR="00627E68">
        <w:rPr>
          <w:b/>
          <w:szCs w:val="22"/>
        </w:rPr>
        <w:fldChar w:fldCharType="separate"/>
      </w:r>
      <w:r w:rsidR="00BC186C">
        <w:rPr>
          <w:b/>
          <w:szCs w:val="22"/>
        </w:rPr>
        <w:t>UU.3</w:t>
      </w:r>
      <w:r w:rsidR="00627E68">
        <w:rPr>
          <w:b/>
          <w:szCs w:val="22"/>
        </w:rPr>
        <w:fldChar w:fldCharType="end"/>
      </w:r>
      <w:r w:rsidRPr="00627E68">
        <w:rPr>
          <w:b/>
          <w:szCs w:val="22"/>
        </w:rPr>
        <w:t>.</w:t>
      </w:r>
      <w:r w:rsidRPr="00627E68">
        <w:rPr>
          <w:szCs w:val="22"/>
        </w:rPr>
        <w:t xml:space="preserve"> </w:t>
      </w:r>
      <w:r w:rsidR="00E95051">
        <w:rPr>
          <w:szCs w:val="22"/>
        </w:rPr>
        <w:t xml:space="preserve"> </w:t>
      </w:r>
      <w:r w:rsidRPr="00627E68">
        <w:rPr>
          <w:szCs w:val="22"/>
        </w:rPr>
        <w:t>The records shall be retained for at least 3 years.</w:t>
      </w:r>
      <w:r w:rsidR="009438BD">
        <w:rPr>
          <w:szCs w:val="22"/>
        </w:rPr>
        <w:t xml:space="preserve"> </w:t>
      </w:r>
      <w:r w:rsidRPr="009438BD">
        <w:rPr>
          <w:szCs w:val="22"/>
        </w:rPr>
        <w:t>[Rule 62-4.070(3), F.A.C.; Rule 62-4.160(14)b., F.A.C.; Permit No. 0310215-053-AC]</w:t>
      </w:r>
    </w:p>
    <w:p w14:paraId="3707EC9F" w14:textId="0CB4CDAE" w:rsidR="00167861" w:rsidRPr="009438BD" w:rsidRDefault="00167861" w:rsidP="009438BD">
      <w:pPr>
        <w:pStyle w:val="ListParagraph"/>
        <w:numPr>
          <w:ilvl w:val="0"/>
          <w:numId w:val="70"/>
        </w:numPr>
        <w:tabs>
          <w:tab w:val="left" w:pos="720"/>
          <w:tab w:val="left" w:pos="1080"/>
        </w:tabs>
        <w:suppressAutoHyphens/>
        <w:spacing w:before="120" w:after="120"/>
        <w:ind w:left="360"/>
        <w:contextualSpacing w:val="0"/>
        <w:rPr>
          <w:szCs w:val="22"/>
        </w:rPr>
      </w:pPr>
      <w:bookmarkStart w:id="121" w:name="_Ref469652769"/>
      <w:r w:rsidRPr="00627E68">
        <w:rPr>
          <w:b/>
          <w:szCs w:val="22"/>
          <w:u w:val="single"/>
        </w:rPr>
        <w:t>Recordkeeping – Wet Suppression System Inspections</w:t>
      </w:r>
      <w:r w:rsidRPr="00627E68">
        <w:rPr>
          <w:szCs w:val="22"/>
        </w:rPr>
        <w:t xml:space="preserve">:  The owner or operator shall record each periodic inspection required by </w:t>
      </w:r>
      <w:r w:rsidRPr="00627E68">
        <w:rPr>
          <w:b/>
          <w:szCs w:val="22"/>
        </w:rPr>
        <w:t xml:space="preserve">Condition </w:t>
      </w:r>
      <w:r w:rsidR="00627E68">
        <w:rPr>
          <w:b/>
          <w:szCs w:val="22"/>
        </w:rPr>
        <w:fldChar w:fldCharType="begin"/>
      </w:r>
      <w:r w:rsidR="00627E68">
        <w:rPr>
          <w:b/>
          <w:szCs w:val="22"/>
        </w:rPr>
        <w:instrText xml:space="preserve"> REF _Ref469652444 \r \h </w:instrText>
      </w:r>
      <w:r w:rsidR="00627E68">
        <w:rPr>
          <w:b/>
          <w:szCs w:val="22"/>
        </w:rPr>
      </w:r>
      <w:r w:rsidR="00627E68">
        <w:rPr>
          <w:b/>
          <w:szCs w:val="22"/>
        </w:rPr>
        <w:fldChar w:fldCharType="separate"/>
      </w:r>
      <w:r w:rsidR="00BC186C">
        <w:rPr>
          <w:b/>
          <w:szCs w:val="22"/>
        </w:rPr>
        <w:t>UU.12</w:t>
      </w:r>
      <w:r w:rsidR="00627E68">
        <w:rPr>
          <w:b/>
          <w:szCs w:val="22"/>
        </w:rPr>
        <w:fldChar w:fldCharType="end"/>
      </w:r>
      <w:r w:rsidRPr="00627E68">
        <w:rPr>
          <w:b/>
          <w:szCs w:val="22"/>
        </w:rPr>
        <w:t>.</w:t>
      </w:r>
      <w:r w:rsidRPr="00627E68">
        <w:rPr>
          <w:szCs w:val="22"/>
        </w:rPr>
        <w:t xml:space="preserve"> including dates and any corrective actions taken, in a logbook (in written or electronic format). The owner or operator must keep the logbook onsite and make hard or electronic copies (whichever is requested) of the logbook available to the Department upon request.</w:t>
      </w:r>
      <w:bookmarkEnd w:id="121"/>
      <w:r w:rsidR="009438BD">
        <w:rPr>
          <w:szCs w:val="22"/>
        </w:rPr>
        <w:t xml:space="preserve"> </w:t>
      </w:r>
      <w:r w:rsidRPr="009438BD">
        <w:rPr>
          <w:bCs/>
          <w:szCs w:val="22"/>
        </w:rPr>
        <w:t>[40 CFR 60.676(b)(1)]</w:t>
      </w:r>
    </w:p>
    <w:p w14:paraId="257C46C4" w14:textId="3F29EE55" w:rsidR="00167861" w:rsidRPr="009438BD" w:rsidRDefault="00167861" w:rsidP="009438BD">
      <w:pPr>
        <w:pStyle w:val="ListParagraph"/>
        <w:numPr>
          <w:ilvl w:val="0"/>
          <w:numId w:val="70"/>
        </w:numPr>
        <w:tabs>
          <w:tab w:val="left" w:pos="720"/>
          <w:tab w:val="left" w:pos="1080"/>
        </w:tabs>
        <w:suppressAutoHyphens/>
        <w:spacing w:before="120" w:after="120"/>
        <w:ind w:left="360"/>
        <w:contextualSpacing w:val="0"/>
        <w:rPr>
          <w:bCs/>
          <w:szCs w:val="22"/>
        </w:rPr>
      </w:pPr>
      <w:r w:rsidRPr="00627E68">
        <w:rPr>
          <w:b/>
          <w:bCs/>
          <w:szCs w:val="22"/>
          <w:u w:val="single"/>
        </w:rPr>
        <w:t>Recordkeeping- Startup, Shutdown, Malfunction</w:t>
      </w:r>
      <w:r w:rsidRPr="00627E68">
        <w:rPr>
          <w:bCs/>
          <w:szCs w:val="22"/>
        </w:rPr>
        <w:t xml:space="preserve">:  The </w:t>
      </w:r>
      <w:r w:rsidRPr="009438BD">
        <w:rPr>
          <w:szCs w:val="22"/>
        </w:rPr>
        <w:t>permittee</w:t>
      </w:r>
      <w:r w:rsidRPr="00627E68">
        <w:rPr>
          <w:bCs/>
          <w:szCs w:val="22"/>
        </w:rPr>
        <w:t xml:space="preserve"> shall maintain records of the occurrence and duration of any startup, shutdown, or malfunction in the operation of the asphalt plant and any malfunction of the air pollution control equipment.</w:t>
      </w:r>
      <w:r w:rsidR="009438BD">
        <w:rPr>
          <w:bCs/>
          <w:szCs w:val="22"/>
        </w:rPr>
        <w:t xml:space="preserve"> </w:t>
      </w:r>
      <w:r w:rsidRPr="009438BD">
        <w:rPr>
          <w:bCs/>
          <w:szCs w:val="22"/>
        </w:rPr>
        <w:t>[40 CFR 60.7(b)]</w:t>
      </w:r>
    </w:p>
    <w:p w14:paraId="244A3DAD" w14:textId="01161133" w:rsidR="00167861" w:rsidRPr="009438BD" w:rsidRDefault="00167861" w:rsidP="009438BD">
      <w:pPr>
        <w:pStyle w:val="ListParagraph"/>
        <w:numPr>
          <w:ilvl w:val="0"/>
          <w:numId w:val="70"/>
        </w:numPr>
        <w:tabs>
          <w:tab w:val="left" w:pos="720"/>
          <w:tab w:val="left" w:pos="1080"/>
        </w:tabs>
        <w:suppressAutoHyphens/>
        <w:spacing w:before="120" w:after="120"/>
        <w:ind w:left="360"/>
        <w:contextualSpacing w:val="0"/>
        <w:rPr>
          <w:szCs w:val="22"/>
        </w:rPr>
      </w:pPr>
      <w:r w:rsidRPr="00627E68">
        <w:rPr>
          <w:b/>
          <w:szCs w:val="22"/>
          <w:u w:val="single"/>
        </w:rPr>
        <w:t>Performance Test Reports</w:t>
      </w:r>
      <w:r w:rsidRPr="00627E68">
        <w:rPr>
          <w:szCs w:val="22"/>
        </w:rPr>
        <w:t>:  The permittee shall prepare and submit reports for all required tests in accordance with the requirements specified in Appendix D (Common Testing Requirements) of this permit.</w:t>
      </w:r>
      <w:r w:rsidR="009438BD">
        <w:rPr>
          <w:szCs w:val="22"/>
        </w:rPr>
        <w:t xml:space="preserve"> </w:t>
      </w:r>
      <w:r w:rsidRPr="009438BD">
        <w:rPr>
          <w:szCs w:val="22"/>
        </w:rPr>
        <w:t>[Rule 62-297.310(10), F.A.C.; 40 CFR 60.676(f)]</w:t>
      </w:r>
    </w:p>
    <w:p w14:paraId="4D2183D8" w14:textId="6A7225B0" w:rsidR="00167861" w:rsidRPr="009438BD" w:rsidRDefault="00167861" w:rsidP="009438BD">
      <w:pPr>
        <w:pStyle w:val="ListParagraph"/>
        <w:numPr>
          <w:ilvl w:val="0"/>
          <w:numId w:val="70"/>
        </w:numPr>
        <w:tabs>
          <w:tab w:val="left" w:pos="720"/>
          <w:tab w:val="left" w:pos="1080"/>
        </w:tabs>
        <w:suppressAutoHyphens/>
        <w:spacing w:before="120" w:after="120"/>
        <w:ind w:left="360"/>
        <w:contextualSpacing w:val="0"/>
        <w:rPr>
          <w:szCs w:val="22"/>
        </w:rPr>
      </w:pPr>
      <w:r w:rsidRPr="00627E68">
        <w:rPr>
          <w:b/>
          <w:szCs w:val="22"/>
          <w:u w:val="single"/>
        </w:rPr>
        <w:t>Notification – Wet Material Processing Operation Saturated/Unsaturated Process Changes</w:t>
      </w:r>
      <w:r w:rsidRPr="00627E68">
        <w:rPr>
          <w:szCs w:val="22"/>
        </w:rPr>
        <w:t>: The owner or operator of any wet material processing operation that processes saturated and subsequently processes unsaturated materials, shall submit a report of this change within 30 days following such change.</w:t>
      </w:r>
      <w:r w:rsidR="009438BD">
        <w:rPr>
          <w:szCs w:val="22"/>
        </w:rPr>
        <w:t xml:space="preserve"> </w:t>
      </w:r>
      <w:r w:rsidRPr="009438BD">
        <w:rPr>
          <w:szCs w:val="22"/>
        </w:rPr>
        <w:t xml:space="preserve">This screening operation, bucket elevator, or belt conveyor is then subject to the 7 percent opacity limit in </w:t>
      </w:r>
      <w:r w:rsidRPr="009438BD">
        <w:rPr>
          <w:b/>
          <w:szCs w:val="22"/>
        </w:rPr>
        <w:t xml:space="preserve">Condition </w:t>
      </w:r>
      <w:r w:rsidR="00627E68" w:rsidRPr="009438BD">
        <w:rPr>
          <w:b/>
          <w:szCs w:val="22"/>
        </w:rPr>
        <w:fldChar w:fldCharType="begin"/>
      </w:r>
      <w:r w:rsidR="00627E68" w:rsidRPr="009438BD">
        <w:rPr>
          <w:b/>
          <w:szCs w:val="22"/>
        </w:rPr>
        <w:instrText xml:space="preserve"> REF _Ref469652281 \r \h </w:instrText>
      </w:r>
      <w:r w:rsidR="00627E68" w:rsidRPr="009438BD">
        <w:rPr>
          <w:b/>
          <w:szCs w:val="22"/>
        </w:rPr>
      </w:r>
      <w:r w:rsidR="00627E68" w:rsidRPr="009438BD">
        <w:rPr>
          <w:b/>
          <w:szCs w:val="22"/>
        </w:rPr>
        <w:fldChar w:fldCharType="separate"/>
      </w:r>
      <w:r w:rsidR="00BC186C" w:rsidRPr="009438BD">
        <w:rPr>
          <w:b/>
          <w:szCs w:val="22"/>
        </w:rPr>
        <w:t>UU.7</w:t>
      </w:r>
      <w:r w:rsidR="00627E68" w:rsidRPr="009438BD">
        <w:rPr>
          <w:b/>
          <w:szCs w:val="22"/>
        </w:rPr>
        <w:fldChar w:fldCharType="end"/>
      </w:r>
      <w:r w:rsidRPr="009438BD">
        <w:rPr>
          <w:szCs w:val="22"/>
        </w:rPr>
        <w:t xml:space="preserve"> (if it was not already subject to the 5 percent opacity limit in </w:t>
      </w:r>
      <w:r w:rsidRPr="009438BD">
        <w:rPr>
          <w:b/>
          <w:szCs w:val="22"/>
        </w:rPr>
        <w:t xml:space="preserve">Condition </w:t>
      </w:r>
      <w:r w:rsidR="00627E68" w:rsidRPr="009438BD">
        <w:rPr>
          <w:b/>
          <w:szCs w:val="22"/>
        </w:rPr>
        <w:fldChar w:fldCharType="begin"/>
      </w:r>
      <w:r w:rsidR="00627E68" w:rsidRPr="009438BD">
        <w:rPr>
          <w:b/>
          <w:szCs w:val="22"/>
        </w:rPr>
        <w:instrText xml:space="preserve"> REF _Ref469652200 \r \h </w:instrText>
      </w:r>
      <w:r w:rsidR="00627E68" w:rsidRPr="009438BD">
        <w:rPr>
          <w:b/>
          <w:szCs w:val="22"/>
        </w:rPr>
      </w:r>
      <w:r w:rsidR="00627E68" w:rsidRPr="009438BD">
        <w:rPr>
          <w:b/>
          <w:szCs w:val="22"/>
        </w:rPr>
        <w:fldChar w:fldCharType="separate"/>
      </w:r>
      <w:r w:rsidR="00BC186C" w:rsidRPr="009438BD">
        <w:rPr>
          <w:b/>
          <w:szCs w:val="22"/>
        </w:rPr>
        <w:t>UU.5</w:t>
      </w:r>
      <w:r w:rsidR="00627E68" w:rsidRPr="009438BD">
        <w:rPr>
          <w:b/>
          <w:szCs w:val="22"/>
        </w:rPr>
        <w:fldChar w:fldCharType="end"/>
      </w:r>
      <w:r w:rsidRPr="009438BD">
        <w:rPr>
          <w:b/>
          <w:szCs w:val="22"/>
        </w:rPr>
        <w:t>.</w:t>
      </w:r>
      <w:r w:rsidRPr="009438BD">
        <w:rPr>
          <w:szCs w:val="22"/>
        </w:rPr>
        <w:t xml:space="preserve">) and the emission test requirements of 40 CFR 60.11 and 40 CFR 60 subpart OOO.  </w:t>
      </w:r>
    </w:p>
    <w:p w14:paraId="77BAB599" w14:textId="22B7264A" w:rsidR="00167861" w:rsidRPr="006252E3" w:rsidRDefault="00167861" w:rsidP="009438BD">
      <w:pPr>
        <w:spacing w:before="120" w:after="120"/>
        <w:ind w:left="360"/>
        <w:rPr>
          <w:szCs w:val="22"/>
        </w:rPr>
      </w:pPr>
      <w:r w:rsidRPr="006252E3">
        <w:rPr>
          <w:i/>
          <w:iCs/>
          <w:szCs w:val="22"/>
        </w:rPr>
        <w:t xml:space="preserve">Saturated material </w:t>
      </w:r>
      <w:r w:rsidRPr="006252E3">
        <w:rPr>
          <w:szCs w:val="22"/>
        </w:rPr>
        <w:t>means, for purposes of this subpart, mineral material with sufficient surface moisture such that particulate matter emissions are not generated from processing of the material through screening operations, bucket elevators and belt conveyors. Material that is wetted solely by wet suppression systems is not considered to be “saturated” for purposes of this definition.</w:t>
      </w:r>
      <w:r w:rsidR="009438BD">
        <w:rPr>
          <w:szCs w:val="22"/>
        </w:rPr>
        <w:t xml:space="preserve"> </w:t>
      </w:r>
      <w:r w:rsidRPr="006252E3">
        <w:rPr>
          <w:szCs w:val="22"/>
        </w:rPr>
        <w:t>[40 CFR 60.671, 60.676(g)]</w:t>
      </w:r>
    </w:p>
    <w:p w14:paraId="71014ECC" w14:textId="6FCFBACC" w:rsidR="00167861" w:rsidRPr="009438BD" w:rsidRDefault="00167861" w:rsidP="009438BD">
      <w:pPr>
        <w:keepNext/>
        <w:tabs>
          <w:tab w:val="left" w:pos="450"/>
          <w:tab w:val="left" w:pos="720"/>
        </w:tabs>
        <w:spacing w:before="120" w:after="120"/>
        <w:outlineLvl w:val="6"/>
        <w:rPr>
          <w:rFonts w:ascii="Times New Roman Bold" w:hAnsi="Times New Roman Bold"/>
          <w:b/>
          <w:bCs/>
          <w:szCs w:val="22"/>
          <w:u w:val="single"/>
        </w:rPr>
      </w:pPr>
      <w:r w:rsidRPr="009438BD">
        <w:rPr>
          <w:rFonts w:ascii="Times New Roman Bold" w:hAnsi="Times New Roman Bold"/>
          <w:b/>
          <w:bCs/>
          <w:szCs w:val="22"/>
          <w:u w:val="single"/>
        </w:rPr>
        <w:t>Excess Emissions</w:t>
      </w:r>
    </w:p>
    <w:p w14:paraId="52076FE6" w14:textId="507686F8" w:rsidR="00167861" w:rsidRPr="009438BD" w:rsidRDefault="00167861" w:rsidP="009438BD">
      <w:pPr>
        <w:spacing w:before="120" w:after="120"/>
        <w:rPr>
          <w:i/>
          <w:szCs w:val="22"/>
        </w:rPr>
      </w:pPr>
      <w:r w:rsidRPr="006252E3">
        <w:rPr>
          <w:i/>
          <w:szCs w:val="22"/>
        </w:rPr>
        <w:t>{Permitting note:  The Excess Emissions Rule 62-210.700, F.A.C. (refer to Appendix C, Condition Nos. 3 and 4), cannot vary any requirement of a NSPS or NESHAP provision.}</w:t>
      </w:r>
    </w:p>
    <w:p w14:paraId="5E8BA05F" w14:textId="308C7484" w:rsidR="00C6330E" w:rsidRPr="009438BD" w:rsidRDefault="00167861" w:rsidP="009438BD">
      <w:pPr>
        <w:pStyle w:val="ListParagraph"/>
        <w:numPr>
          <w:ilvl w:val="0"/>
          <w:numId w:val="70"/>
        </w:numPr>
        <w:spacing w:before="120" w:after="120"/>
        <w:ind w:hanging="720"/>
        <w:contextualSpacing w:val="0"/>
        <w:rPr>
          <w:szCs w:val="22"/>
        </w:rPr>
      </w:pPr>
      <w:r w:rsidRPr="00627E68">
        <w:rPr>
          <w:b/>
          <w:szCs w:val="22"/>
          <w:u w:val="single"/>
        </w:rPr>
        <w:t>Minimization of Emissions</w:t>
      </w:r>
      <w:r w:rsidRPr="00627E68">
        <w:rPr>
          <w:szCs w:val="22"/>
        </w:rPr>
        <w:t>.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w:t>
      </w:r>
      <w:r w:rsidR="009438BD">
        <w:rPr>
          <w:szCs w:val="22"/>
        </w:rPr>
        <w:t xml:space="preserve"> </w:t>
      </w:r>
      <w:r w:rsidRPr="009438BD">
        <w:rPr>
          <w:szCs w:val="22"/>
        </w:rPr>
        <w:t>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r w:rsidR="009438BD">
        <w:rPr>
          <w:szCs w:val="22"/>
        </w:rPr>
        <w:t xml:space="preserve"> </w:t>
      </w:r>
      <w:r w:rsidRPr="009438BD">
        <w:rPr>
          <w:szCs w:val="22"/>
        </w:rPr>
        <w:t>[40 CFR 60.11(d)]</w:t>
      </w:r>
    </w:p>
    <w:p w14:paraId="06F52D94" w14:textId="02FDAE8D" w:rsidR="00C6330E" w:rsidRPr="006252E3" w:rsidRDefault="00DA77BF" w:rsidP="007F367D">
      <w:pPr>
        <w:spacing w:before="120" w:after="120"/>
        <w:rPr>
          <w:b/>
          <w:bCs/>
          <w:smallCaps/>
          <w:szCs w:val="22"/>
        </w:rPr>
      </w:pPr>
      <w:hyperlink w:anchor="TOC" w:history="1">
        <w:r w:rsidR="00C6330E" w:rsidRPr="00AF2054">
          <w:rPr>
            <w:rStyle w:val="Hyperlink"/>
          </w:rPr>
          <w:t>Table of Contents</w:t>
        </w:r>
      </w:hyperlink>
    </w:p>
    <w:p w14:paraId="1FF09D7A" w14:textId="77777777" w:rsidR="00167861" w:rsidRPr="006252E3" w:rsidRDefault="00167861" w:rsidP="00167861">
      <w:pPr>
        <w:autoSpaceDE w:val="0"/>
        <w:autoSpaceDN w:val="0"/>
        <w:adjustRightInd w:val="0"/>
        <w:ind w:left="630"/>
        <w:sectPr w:rsidR="00167861" w:rsidRPr="006252E3" w:rsidSect="005F79CF">
          <w:headerReference w:type="even" r:id="rId172"/>
          <w:headerReference w:type="default" r:id="rId173"/>
          <w:headerReference w:type="first" r:id="rId174"/>
          <w:pgSz w:w="12240" w:h="15840" w:code="1"/>
          <w:pgMar w:top="1080" w:right="1080" w:bottom="1080" w:left="1080" w:header="720" w:footer="720" w:gutter="0"/>
          <w:paperSrc w:first="15" w:other="15"/>
          <w:cols w:space="720"/>
        </w:sectPr>
      </w:pPr>
    </w:p>
    <w:p w14:paraId="6CD61521" w14:textId="77777777" w:rsidR="00167861" w:rsidRPr="008F7F9B" w:rsidRDefault="00167861" w:rsidP="00167861">
      <w:pPr>
        <w:tabs>
          <w:tab w:val="left" w:pos="360"/>
          <w:tab w:val="left" w:pos="720"/>
          <w:tab w:val="left" w:pos="1080"/>
          <w:tab w:val="left" w:pos="1440"/>
          <w:tab w:val="right" w:leader="dot" w:pos="10080"/>
        </w:tabs>
        <w:ind w:left="360"/>
      </w:pPr>
      <w:bookmarkStart w:id="122" w:name="Appendix"/>
      <w:r w:rsidRPr="008F7F9B">
        <w:lastRenderedPageBreak/>
        <w:t>Appendix</w:t>
      </w:r>
      <w:bookmarkEnd w:id="122"/>
      <w:r w:rsidRPr="008F7F9B">
        <w:t xml:space="preserve"> A, Glossary.</w:t>
      </w:r>
    </w:p>
    <w:p w14:paraId="6BF57B96" w14:textId="77777777" w:rsidR="00167861" w:rsidRPr="00A2131C" w:rsidRDefault="00167861" w:rsidP="00167861">
      <w:pPr>
        <w:ind w:left="360"/>
        <w:jc w:val="both"/>
      </w:pPr>
      <w:r w:rsidRPr="00A2131C">
        <w:t>Appendix BACT, Best Available Control Technology (BACT) Determinations</w:t>
      </w:r>
    </w:p>
    <w:p w14:paraId="43931936" w14:textId="77777777" w:rsidR="00167861" w:rsidRPr="00A2131C" w:rsidRDefault="00167861" w:rsidP="00167861">
      <w:pPr>
        <w:ind w:left="360"/>
        <w:jc w:val="both"/>
      </w:pPr>
      <w:r w:rsidRPr="00A2131C">
        <w:t>Appendix CO</w:t>
      </w:r>
    </w:p>
    <w:p w14:paraId="7D3AFFDC" w14:textId="77777777" w:rsidR="00167861" w:rsidRPr="006252E3" w:rsidRDefault="00167861" w:rsidP="00167861">
      <w:pPr>
        <w:ind w:left="360"/>
        <w:jc w:val="both"/>
      </w:pPr>
      <w:r w:rsidRPr="006252E3">
        <w:t>Appendix CP-1, Compliance Plan</w:t>
      </w:r>
    </w:p>
    <w:p w14:paraId="5B76938E" w14:textId="25754817" w:rsidR="00167861" w:rsidRPr="00A2131C" w:rsidRDefault="00167861" w:rsidP="00167861">
      <w:pPr>
        <w:ind w:left="360"/>
        <w:jc w:val="both"/>
      </w:pPr>
      <w:r w:rsidRPr="00A2131C">
        <w:t>Appendix DO</w:t>
      </w:r>
      <w:r w:rsidR="00A051EA">
        <w:t xml:space="preserve">, </w:t>
      </w:r>
      <w:proofErr w:type="spellStart"/>
      <w:r w:rsidR="00A051EA">
        <w:t>Depainting</w:t>
      </w:r>
      <w:proofErr w:type="spellEnd"/>
      <w:r w:rsidR="00A051EA">
        <w:t xml:space="preserve"> Operation</w:t>
      </w:r>
    </w:p>
    <w:p w14:paraId="6F079982" w14:textId="77777777" w:rsidR="00167861" w:rsidRPr="008F7F9B" w:rsidRDefault="00167861" w:rsidP="00167861">
      <w:pPr>
        <w:tabs>
          <w:tab w:val="left" w:pos="360"/>
          <w:tab w:val="left" w:pos="720"/>
          <w:tab w:val="left" w:pos="1080"/>
          <w:tab w:val="left" w:pos="1440"/>
          <w:tab w:val="right" w:leader="dot" w:pos="10080"/>
        </w:tabs>
        <w:ind w:left="360"/>
      </w:pPr>
      <w:r w:rsidRPr="00A2131C">
        <w:t>Appendix Housing</w:t>
      </w:r>
      <w:r w:rsidRPr="008F7F9B">
        <w:t xml:space="preserve"> Operations </w:t>
      </w:r>
    </w:p>
    <w:p w14:paraId="1198F1C9" w14:textId="77777777" w:rsidR="00167861" w:rsidRPr="008F7F9B" w:rsidRDefault="00167861" w:rsidP="00167861">
      <w:pPr>
        <w:tabs>
          <w:tab w:val="left" w:pos="360"/>
          <w:tab w:val="left" w:pos="720"/>
          <w:tab w:val="left" w:pos="1080"/>
          <w:tab w:val="left" w:pos="1440"/>
          <w:tab w:val="right" w:leader="dot" w:pos="10080"/>
        </w:tabs>
        <w:ind w:left="360"/>
      </w:pPr>
      <w:r w:rsidRPr="008F7F9B">
        <w:t>Appendix I, List of Insignificant Emissions Units and/or Activities.</w:t>
      </w:r>
    </w:p>
    <w:p w14:paraId="338072AE" w14:textId="77777777" w:rsidR="00167861" w:rsidRPr="008F7F9B" w:rsidRDefault="00167861" w:rsidP="00167861">
      <w:pPr>
        <w:ind w:left="360"/>
        <w:jc w:val="both"/>
      </w:pPr>
      <w:r w:rsidRPr="008F7F9B">
        <w:t>Appendix LR-1, Local Rule Index</w:t>
      </w:r>
    </w:p>
    <w:p w14:paraId="61BC3BB3" w14:textId="77777777" w:rsidR="00167861" w:rsidRPr="008F7F9B" w:rsidRDefault="00167861" w:rsidP="00167861">
      <w:pPr>
        <w:tabs>
          <w:tab w:val="left" w:pos="360"/>
          <w:tab w:val="left" w:pos="720"/>
          <w:tab w:val="left" w:pos="1080"/>
          <w:tab w:val="left" w:pos="1440"/>
          <w:tab w:val="right" w:leader="dot" w:pos="10080"/>
        </w:tabs>
        <w:ind w:left="360"/>
      </w:pPr>
      <w:r w:rsidRPr="008F7F9B">
        <w:t xml:space="preserve">Appendix NESHAP, Subpart A – General Provisions. </w:t>
      </w:r>
    </w:p>
    <w:p w14:paraId="0D4B2E9A" w14:textId="77777777" w:rsidR="00167861" w:rsidRPr="008F7F9B" w:rsidRDefault="00167861" w:rsidP="00167861">
      <w:pPr>
        <w:tabs>
          <w:tab w:val="left" w:pos="360"/>
          <w:tab w:val="left" w:pos="720"/>
          <w:tab w:val="left" w:pos="1080"/>
          <w:tab w:val="left" w:pos="1440"/>
          <w:tab w:val="right" w:leader="dot" w:pos="10080"/>
        </w:tabs>
        <w:ind w:left="360"/>
      </w:pPr>
      <w:r w:rsidRPr="008F7F9B">
        <w:t>Appendix NESHAP, Subpart  DDDDD.</w:t>
      </w:r>
    </w:p>
    <w:p w14:paraId="184784FE" w14:textId="77777777" w:rsidR="00167861" w:rsidRPr="008F7F9B" w:rsidRDefault="00167861" w:rsidP="00167861">
      <w:pPr>
        <w:tabs>
          <w:tab w:val="left" w:pos="360"/>
          <w:tab w:val="left" w:pos="720"/>
          <w:tab w:val="left" w:pos="1080"/>
          <w:tab w:val="left" w:pos="1440"/>
          <w:tab w:val="right" w:leader="dot" w:pos="10080"/>
        </w:tabs>
        <w:ind w:left="360"/>
      </w:pPr>
      <w:r w:rsidRPr="008F7F9B">
        <w:t>Appendix NESHAP, Subpart  GG.</w:t>
      </w:r>
    </w:p>
    <w:p w14:paraId="0AC5BCD9" w14:textId="77777777" w:rsidR="00167861" w:rsidRPr="008F7F9B" w:rsidRDefault="00167861" w:rsidP="00167861">
      <w:pPr>
        <w:tabs>
          <w:tab w:val="left" w:pos="360"/>
          <w:tab w:val="left" w:pos="720"/>
          <w:tab w:val="left" w:pos="1080"/>
          <w:tab w:val="left" w:pos="1440"/>
          <w:tab w:val="right" w:leader="dot" w:pos="10080"/>
        </w:tabs>
        <w:ind w:left="360"/>
      </w:pPr>
      <w:r w:rsidRPr="008F7F9B">
        <w:t>Appendix NESHAP, Subpart  N.</w:t>
      </w:r>
    </w:p>
    <w:p w14:paraId="5EEA89A0" w14:textId="77777777" w:rsidR="00167861" w:rsidRPr="008F7F9B" w:rsidRDefault="00167861" w:rsidP="00167861">
      <w:pPr>
        <w:tabs>
          <w:tab w:val="left" w:pos="360"/>
          <w:tab w:val="left" w:pos="720"/>
          <w:tab w:val="left" w:pos="1080"/>
          <w:tab w:val="left" w:pos="1440"/>
          <w:tab w:val="right" w:leader="dot" w:pos="10080"/>
        </w:tabs>
        <w:ind w:left="360"/>
      </w:pPr>
      <w:r w:rsidRPr="008F7F9B">
        <w:t>Appendix NESHAP, Subpart  ZZZZ.</w:t>
      </w:r>
    </w:p>
    <w:p w14:paraId="66AEB330" w14:textId="77777777" w:rsidR="00167861" w:rsidRPr="008F7F9B" w:rsidRDefault="00167861" w:rsidP="00167861">
      <w:pPr>
        <w:tabs>
          <w:tab w:val="left" w:pos="360"/>
          <w:tab w:val="left" w:pos="720"/>
          <w:tab w:val="left" w:pos="1080"/>
          <w:tab w:val="left" w:pos="1440"/>
          <w:tab w:val="right" w:leader="dot" w:pos="10080"/>
        </w:tabs>
        <w:ind w:left="360"/>
      </w:pPr>
      <w:r w:rsidRPr="008F7F9B">
        <w:t>Appendix NSPS, Subpart A – General Provisions.</w:t>
      </w:r>
    </w:p>
    <w:p w14:paraId="571D2023" w14:textId="77777777" w:rsidR="00167861" w:rsidRDefault="00167861" w:rsidP="00167861">
      <w:pPr>
        <w:tabs>
          <w:tab w:val="left" w:pos="360"/>
          <w:tab w:val="left" w:pos="720"/>
          <w:tab w:val="left" w:pos="1080"/>
          <w:tab w:val="left" w:pos="1440"/>
          <w:tab w:val="right" w:leader="dot" w:pos="10080"/>
        </w:tabs>
        <w:ind w:left="360"/>
      </w:pPr>
      <w:r w:rsidRPr="008F7F9B">
        <w:t>Appendix NSPS, Subpart Dc.</w:t>
      </w:r>
    </w:p>
    <w:p w14:paraId="1366C78B" w14:textId="77777777" w:rsidR="00167861" w:rsidRPr="006252E3" w:rsidRDefault="00167861" w:rsidP="00167861">
      <w:pPr>
        <w:tabs>
          <w:tab w:val="left" w:pos="360"/>
          <w:tab w:val="left" w:pos="720"/>
          <w:tab w:val="left" w:pos="1080"/>
          <w:tab w:val="left" w:pos="1440"/>
          <w:tab w:val="right" w:leader="dot" w:pos="10080"/>
        </w:tabs>
        <w:ind w:left="360"/>
      </w:pPr>
      <w:r w:rsidRPr="006252E3">
        <w:t>Appendix NSPS, Subpart I.</w:t>
      </w:r>
    </w:p>
    <w:p w14:paraId="6901D764" w14:textId="77777777" w:rsidR="00167861" w:rsidRPr="006252E3" w:rsidRDefault="00167861" w:rsidP="00167861">
      <w:pPr>
        <w:tabs>
          <w:tab w:val="left" w:pos="360"/>
          <w:tab w:val="left" w:pos="720"/>
          <w:tab w:val="left" w:pos="1080"/>
          <w:tab w:val="left" w:pos="1440"/>
          <w:tab w:val="right" w:leader="dot" w:pos="10080"/>
        </w:tabs>
        <w:ind w:left="360"/>
      </w:pPr>
      <w:r w:rsidRPr="006252E3">
        <w:t>Appendix NSPS, Subpart OOO.</w:t>
      </w:r>
    </w:p>
    <w:p w14:paraId="06B10481" w14:textId="77777777" w:rsidR="00167861" w:rsidRPr="006252E3" w:rsidRDefault="00167861" w:rsidP="00167861">
      <w:pPr>
        <w:tabs>
          <w:tab w:val="left" w:pos="360"/>
          <w:tab w:val="left" w:pos="720"/>
          <w:tab w:val="left" w:pos="1080"/>
          <w:tab w:val="left" w:pos="1440"/>
          <w:tab w:val="right" w:leader="dot" w:pos="10080"/>
        </w:tabs>
        <w:ind w:left="360"/>
      </w:pPr>
      <w:r w:rsidRPr="006252E3">
        <w:t>Appendix NSPS, Subpart IIII.</w:t>
      </w:r>
    </w:p>
    <w:p w14:paraId="50066EED" w14:textId="77777777" w:rsidR="00167861" w:rsidRPr="008F7F9B" w:rsidRDefault="00167861" w:rsidP="00167861">
      <w:pPr>
        <w:tabs>
          <w:tab w:val="left" w:pos="360"/>
          <w:tab w:val="left" w:pos="720"/>
          <w:tab w:val="left" w:pos="1080"/>
          <w:tab w:val="left" w:pos="1440"/>
          <w:tab w:val="right" w:leader="dot" w:pos="10080"/>
        </w:tabs>
        <w:ind w:left="360"/>
      </w:pPr>
      <w:r w:rsidRPr="008F7F9B">
        <w:t>Appendix NSPS, Subpart JJJJ.</w:t>
      </w:r>
    </w:p>
    <w:p w14:paraId="21DA5E6E" w14:textId="2A26E1D5" w:rsidR="00167861" w:rsidRDefault="00167861" w:rsidP="00167861">
      <w:pPr>
        <w:tabs>
          <w:tab w:val="left" w:pos="360"/>
          <w:tab w:val="left" w:pos="720"/>
          <w:tab w:val="left" w:pos="1080"/>
          <w:tab w:val="left" w:pos="1440"/>
          <w:tab w:val="right" w:leader="dot" w:pos="10080"/>
        </w:tabs>
        <w:ind w:left="360"/>
      </w:pPr>
      <w:r w:rsidRPr="008F7F9B">
        <w:t xml:space="preserve">Appendix OM, </w:t>
      </w:r>
      <w:r w:rsidR="00A051EA">
        <w:t>Operation and Maintenance Plans;</w:t>
      </w:r>
    </w:p>
    <w:p w14:paraId="30B263F3" w14:textId="0200A1AE" w:rsidR="00A051EA" w:rsidRPr="008F7F9B" w:rsidRDefault="00DA77BF" w:rsidP="00A051EA">
      <w:pPr>
        <w:tabs>
          <w:tab w:val="left" w:pos="360"/>
          <w:tab w:val="left" w:pos="720"/>
          <w:tab w:val="left" w:pos="1080"/>
          <w:tab w:val="left" w:pos="1440"/>
          <w:tab w:val="right" w:leader="dot" w:pos="10080"/>
        </w:tabs>
        <w:ind w:left="720"/>
      </w:pPr>
      <w:hyperlink w:anchor="OM62" w:history="1">
        <w:r w:rsidR="00A051EA" w:rsidRPr="00A051EA">
          <w:t>EU062</w:t>
        </w:r>
      </w:hyperlink>
      <w:r w:rsidR="00A051EA" w:rsidRPr="00A051EA">
        <w:t xml:space="preserve">; </w:t>
      </w:r>
      <w:bookmarkStart w:id="123" w:name="OM61Booths12"/>
      <w:bookmarkEnd w:id="123"/>
      <w:r w:rsidR="00A051EA" w:rsidRPr="00A051EA">
        <w:fldChar w:fldCharType="begin"/>
      </w:r>
      <w:r w:rsidR="00A051EA" w:rsidRPr="00A051EA">
        <w:instrText xml:space="preserve"> HYPERLINK  \l "OM63" </w:instrText>
      </w:r>
      <w:r w:rsidR="00A051EA" w:rsidRPr="00A051EA">
        <w:fldChar w:fldCharType="separate"/>
      </w:r>
      <w:r w:rsidR="00A051EA" w:rsidRPr="00A051EA">
        <w:t>EU063 Booths 1 &amp; 3</w:t>
      </w:r>
      <w:r w:rsidR="00A051EA" w:rsidRPr="00A051EA">
        <w:fldChar w:fldCharType="end"/>
      </w:r>
      <w:r w:rsidR="00A051EA" w:rsidRPr="00A051EA">
        <w:t xml:space="preserve">; </w:t>
      </w:r>
      <w:hyperlink w:anchor="OM103" w:history="1">
        <w:r w:rsidR="00A051EA" w:rsidRPr="00A051EA">
          <w:t>EU103</w:t>
        </w:r>
      </w:hyperlink>
      <w:r w:rsidR="00A051EA" w:rsidRPr="00A051EA">
        <w:t xml:space="preserve">; </w:t>
      </w:r>
      <w:hyperlink w:anchor="OM105" w:history="1">
        <w:r w:rsidR="00A051EA" w:rsidRPr="00A051EA">
          <w:t>EU105</w:t>
        </w:r>
      </w:hyperlink>
      <w:r w:rsidR="00A051EA" w:rsidRPr="00A051EA">
        <w:t xml:space="preserve">; </w:t>
      </w:r>
      <w:hyperlink w:anchor="O&amp;M_EU113" w:history="1">
        <w:r w:rsidR="00A051EA" w:rsidRPr="00A051EA">
          <w:t>EU113</w:t>
        </w:r>
      </w:hyperlink>
      <w:r w:rsidR="00A051EA" w:rsidRPr="00A051EA">
        <w:t xml:space="preserve">; </w:t>
      </w:r>
      <w:hyperlink w:anchor="O&amp;M_EU114" w:history="1">
        <w:r w:rsidR="00A051EA" w:rsidRPr="00A051EA">
          <w:t>EU114</w:t>
        </w:r>
      </w:hyperlink>
      <w:r w:rsidR="00A051EA" w:rsidRPr="00A051EA">
        <w:t xml:space="preserve">; </w:t>
      </w:r>
      <w:hyperlink w:anchor="O&amp;M_EU116" w:history="1">
        <w:r w:rsidR="00A051EA" w:rsidRPr="00A051EA">
          <w:t>EU116</w:t>
        </w:r>
      </w:hyperlink>
      <w:r w:rsidR="00A051EA" w:rsidRPr="00A051EA">
        <w:t xml:space="preserve">; </w:t>
      </w:r>
      <w:hyperlink w:anchor="OMoneormore" w:history="1">
        <w:r w:rsidR="00A051EA" w:rsidRPr="00A051EA">
          <w:t>For those EUs with more than one dust collector</w:t>
        </w:r>
      </w:hyperlink>
      <w:r w:rsidR="00A051EA" w:rsidRPr="00A051EA">
        <w:t xml:space="preserve">; </w:t>
      </w:r>
      <w:hyperlink w:anchor="OM" w:history="1">
        <w:r w:rsidR="00A051EA" w:rsidRPr="00A051EA">
          <w:t>O&amp;M</w:t>
        </w:r>
      </w:hyperlink>
      <w:r w:rsidR="00A051EA" w:rsidRPr="00A051EA">
        <w:t xml:space="preserve">; </w:t>
      </w:r>
      <w:hyperlink w:anchor="OM128" w:history="1">
        <w:r w:rsidR="00A051EA" w:rsidRPr="00A051EA">
          <w:t>EU128</w:t>
        </w:r>
      </w:hyperlink>
      <w:r w:rsidR="00A051EA" w:rsidRPr="00A051EA">
        <w:t>.</w:t>
      </w:r>
    </w:p>
    <w:p w14:paraId="51655DC1" w14:textId="77777777" w:rsidR="00167861" w:rsidRPr="008F7F9B" w:rsidRDefault="00167861" w:rsidP="00167861">
      <w:pPr>
        <w:tabs>
          <w:tab w:val="left" w:pos="360"/>
          <w:tab w:val="left" w:pos="720"/>
          <w:tab w:val="left" w:pos="1080"/>
          <w:tab w:val="left" w:pos="1440"/>
          <w:tab w:val="right" w:leader="dot" w:pos="10080"/>
        </w:tabs>
        <w:ind w:left="360"/>
      </w:pPr>
      <w:r w:rsidRPr="008F7F9B">
        <w:t xml:space="preserve">Appendix PT </w:t>
      </w:r>
    </w:p>
    <w:p w14:paraId="38CA8D01" w14:textId="77777777" w:rsidR="00167861" w:rsidRPr="008F7F9B" w:rsidRDefault="00167861" w:rsidP="00167861">
      <w:pPr>
        <w:tabs>
          <w:tab w:val="left" w:pos="360"/>
          <w:tab w:val="left" w:pos="720"/>
          <w:tab w:val="left" w:pos="1080"/>
          <w:tab w:val="left" w:pos="1440"/>
          <w:tab w:val="right" w:leader="dot" w:pos="10080"/>
        </w:tabs>
        <w:ind w:left="360"/>
      </w:pPr>
      <w:r w:rsidRPr="008F7F9B">
        <w:t>Appendix RR, Facility-wide Reporting Requirements.</w:t>
      </w:r>
    </w:p>
    <w:p w14:paraId="4D903BAD" w14:textId="77777777" w:rsidR="00167861" w:rsidRPr="008F7F9B" w:rsidRDefault="00167861" w:rsidP="00167861">
      <w:pPr>
        <w:tabs>
          <w:tab w:val="left" w:pos="360"/>
          <w:tab w:val="left" w:pos="720"/>
          <w:tab w:val="left" w:pos="1080"/>
          <w:tab w:val="left" w:pos="1440"/>
          <w:tab w:val="right" w:leader="dot" w:pos="10080"/>
        </w:tabs>
        <w:ind w:left="360"/>
      </w:pPr>
      <w:r w:rsidRPr="008F7F9B">
        <w:t>Appendix TR, Facility-wide Testing Requirements.</w:t>
      </w:r>
    </w:p>
    <w:p w14:paraId="314E2D4C" w14:textId="77777777" w:rsidR="00167861" w:rsidRPr="008F7F9B" w:rsidRDefault="00167861" w:rsidP="00167861">
      <w:pPr>
        <w:tabs>
          <w:tab w:val="left" w:pos="360"/>
          <w:tab w:val="left" w:pos="720"/>
          <w:tab w:val="left" w:pos="1080"/>
          <w:tab w:val="left" w:pos="1440"/>
          <w:tab w:val="right" w:leader="dot" w:pos="10080"/>
        </w:tabs>
        <w:ind w:left="360"/>
      </w:pPr>
      <w:r w:rsidRPr="008F7F9B">
        <w:t>Appendix TV, Title V General Conditions.</w:t>
      </w:r>
    </w:p>
    <w:p w14:paraId="1F2C8119" w14:textId="77777777" w:rsidR="00167861" w:rsidRPr="008F7F9B" w:rsidRDefault="00167861" w:rsidP="00167861">
      <w:pPr>
        <w:tabs>
          <w:tab w:val="left" w:pos="360"/>
          <w:tab w:val="left" w:pos="720"/>
          <w:tab w:val="left" w:pos="1080"/>
          <w:tab w:val="left" w:pos="1440"/>
          <w:tab w:val="right" w:leader="dot" w:pos="10080"/>
        </w:tabs>
        <w:ind w:left="360"/>
      </w:pPr>
      <w:r w:rsidRPr="008F7F9B">
        <w:t>Appendix U, List of Unregulated Emissions Units and/or Activities.</w:t>
      </w:r>
    </w:p>
    <w:p w14:paraId="09615050" w14:textId="77777777" w:rsidR="00167861" w:rsidRPr="008F7F9B" w:rsidRDefault="00167861" w:rsidP="00167861">
      <w:pPr>
        <w:tabs>
          <w:tab w:val="left" w:pos="360"/>
          <w:tab w:val="left" w:pos="720"/>
          <w:tab w:val="left" w:pos="1080"/>
          <w:tab w:val="left" w:pos="1440"/>
          <w:tab w:val="right" w:leader="dot" w:pos="10080"/>
        </w:tabs>
        <w:ind w:left="360"/>
      </w:pPr>
      <w:r w:rsidRPr="008F7F9B">
        <w:t>40 CFR Part 80.195</w:t>
      </w:r>
    </w:p>
    <w:p w14:paraId="7552B153" w14:textId="77777777" w:rsidR="00167861" w:rsidRPr="008F7F9B" w:rsidRDefault="00167861" w:rsidP="00167861">
      <w:pPr>
        <w:tabs>
          <w:tab w:val="left" w:pos="360"/>
          <w:tab w:val="left" w:pos="720"/>
          <w:tab w:val="left" w:pos="1080"/>
          <w:tab w:val="left" w:pos="1440"/>
          <w:tab w:val="right" w:leader="dot" w:pos="10080"/>
        </w:tabs>
        <w:ind w:left="360"/>
      </w:pPr>
      <w:r w:rsidRPr="008F7F9B">
        <w:t>40 CFR Part 80.510</w:t>
      </w:r>
    </w:p>
    <w:p w14:paraId="471BF7C0" w14:textId="43CE7547" w:rsidR="00C6330E" w:rsidRPr="00C6330E" w:rsidRDefault="00167861" w:rsidP="004940A9">
      <w:pPr>
        <w:tabs>
          <w:tab w:val="left" w:pos="360"/>
          <w:tab w:val="left" w:pos="720"/>
          <w:tab w:val="left" w:pos="1080"/>
          <w:tab w:val="left" w:pos="1440"/>
          <w:tab w:val="right" w:leader="dot" w:pos="10080"/>
        </w:tabs>
        <w:ind w:left="360"/>
      </w:pPr>
      <w:r w:rsidRPr="008F7F9B">
        <w:t>40 CFR Part 1048</w:t>
      </w:r>
    </w:p>
    <w:p w14:paraId="35C01587" w14:textId="77777777" w:rsidR="00C6330E" w:rsidRDefault="00DA77BF" w:rsidP="004940A9">
      <w:pPr>
        <w:spacing w:before="120" w:after="120"/>
      </w:pPr>
      <w:hyperlink w:anchor="TOC" w:history="1">
        <w:r w:rsidR="00C6330E" w:rsidRPr="00AF2054">
          <w:rPr>
            <w:rStyle w:val="Hyperlink"/>
          </w:rPr>
          <w:t>Table of Contents</w:t>
        </w:r>
      </w:hyperlink>
    </w:p>
    <w:p w14:paraId="4A681801" w14:textId="6C0B2010" w:rsidR="00C6330E" w:rsidRPr="00C6330E" w:rsidRDefault="00C6330E" w:rsidP="00167861">
      <w:pPr>
        <w:tabs>
          <w:tab w:val="left" w:pos="360"/>
          <w:tab w:val="left" w:pos="720"/>
          <w:tab w:val="left" w:pos="1080"/>
          <w:tab w:val="left" w:pos="1440"/>
          <w:tab w:val="right" w:leader="dot" w:pos="10080"/>
        </w:tabs>
      </w:pPr>
    </w:p>
    <w:p w14:paraId="01D9F6A9" w14:textId="3B61B3B7" w:rsidR="00C6330E" w:rsidRPr="00C6330E" w:rsidRDefault="00C6330E" w:rsidP="00167861">
      <w:pPr>
        <w:tabs>
          <w:tab w:val="left" w:pos="360"/>
          <w:tab w:val="left" w:pos="720"/>
          <w:tab w:val="left" w:pos="1080"/>
          <w:tab w:val="left" w:pos="1440"/>
          <w:tab w:val="right" w:leader="dot" w:pos="10080"/>
        </w:tabs>
      </w:pPr>
    </w:p>
    <w:p w14:paraId="2E384860" w14:textId="77777777" w:rsidR="00C6330E" w:rsidRPr="008F7F9B" w:rsidRDefault="00C6330E" w:rsidP="00167861">
      <w:pPr>
        <w:tabs>
          <w:tab w:val="left" w:pos="360"/>
          <w:tab w:val="left" w:pos="720"/>
          <w:tab w:val="left" w:pos="1080"/>
          <w:tab w:val="left" w:pos="1440"/>
          <w:tab w:val="right" w:leader="dot" w:pos="10080"/>
        </w:tabs>
        <w:rPr>
          <w:b/>
        </w:rPr>
        <w:sectPr w:rsidR="00C6330E" w:rsidRPr="008F7F9B" w:rsidSect="005F79CF">
          <w:headerReference w:type="even" r:id="rId175"/>
          <w:headerReference w:type="default" r:id="rId176"/>
          <w:headerReference w:type="first" r:id="rId177"/>
          <w:pgSz w:w="12240" w:h="15840" w:code="1"/>
          <w:pgMar w:top="1080" w:right="1080" w:bottom="1080" w:left="1080" w:header="720" w:footer="720" w:gutter="0"/>
          <w:paperSrc w:first="15" w:other="15"/>
          <w:cols w:space="720"/>
        </w:sectPr>
      </w:pPr>
    </w:p>
    <w:p w14:paraId="53741501" w14:textId="77777777" w:rsidR="00167861" w:rsidRPr="008F7F9B" w:rsidRDefault="00167861" w:rsidP="00167861">
      <w:pPr>
        <w:tabs>
          <w:tab w:val="left" w:pos="360"/>
          <w:tab w:val="left" w:pos="720"/>
          <w:tab w:val="left" w:pos="1080"/>
          <w:tab w:val="left" w:pos="1440"/>
        </w:tabs>
      </w:pPr>
      <w:r w:rsidRPr="008F7F9B">
        <w:lastRenderedPageBreak/>
        <w:tab/>
        <w:t xml:space="preserve">Figure 1, Summary Report-Gaseous and Opacity Excess Emission and </w:t>
      </w:r>
    </w:p>
    <w:p w14:paraId="2756B5BC" w14:textId="77777777" w:rsidR="00167861" w:rsidRPr="008F7F9B" w:rsidRDefault="00167861" w:rsidP="00167861">
      <w:pPr>
        <w:tabs>
          <w:tab w:val="left" w:pos="360"/>
          <w:tab w:val="left" w:pos="720"/>
          <w:tab w:val="left" w:pos="1080"/>
          <w:tab w:val="left" w:pos="1440"/>
        </w:tabs>
      </w:pPr>
      <w:r w:rsidRPr="008F7F9B">
        <w:tab/>
      </w:r>
      <w:r w:rsidRPr="008F7F9B">
        <w:tab/>
      </w:r>
      <w:r w:rsidRPr="008F7F9B">
        <w:tab/>
        <w:t xml:space="preserve">  Monitoring System Performance (40 CFR 60, July, 1996).  </w:t>
      </w:r>
    </w:p>
    <w:p w14:paraId="4486B621" w14:textId="77777777" w:rsidR="00167861" w:rsidRPr="008F7F9B" w:rsidRDefault="00167861" w:rsidP="00167861">
      <w:pPr>
        <w:tabs>
          <w:tab w:val="left" w:pos="360"/>
          <w:tab w:val="left" w:pos="720"/>
          <w:tab w:val="left" w:pos="1080"/>
          <w:tab w:val="left" w:pos="1440"/>
          <w:tab w:val="right" w:leader="dot" w:pos="10080"/>
        </w:tabs>
      </w:pPr>
      <w:r w:rsidRPr="008F7F9B">
        <w:tab/>
        <w:t>Table 1, Summary of Air Pollutant Standards and Terms.</w:t>
      </w:r>
    </w:p>
    <w:p w14:paraId="0B37B301" w14:textId="77777777" w:rsidR="00A051EA" w:rsidRDefault="00167861" w:rsidP="00A051EA">
      <w:pPr>
        <w:tabs>
          <w:tab w:val="left" w:pos="360"/>
          <w:tab w:val="left" w:pos="720"/>
          <w:tab w:val="left" w:pos="1080"/>
          <w:tab w:val="left" w:pos="1440"/>
          <w:tab w:val="right" w:leader="dot" w:pos="10080"/>
        </w:tabs>
      </w:pPr>
      <w:r w:rsidRPr="008F7F9B">
        <w:tab/>
        <w:t>Table 2, Compliance Requirements.</w:t>
      </w:r>
    </w:p>
    <w:p w14:paraId="29C2BE41" w14:textId="40C21FCE" w:rsidR="00671C31" w:rsidRPr="00A051EA" w:rsidRDefault="00A051EA" w:rsidP="00A051EA">
      <w:pPr>
        <w:tabs>
          <w:tab w:val="left" w:pos="360"/>
          <w:tab w:val="left" w:pos="720"/>
          <w:tab w:val="left" w:pos="1080"/>
          <w:tab w:val="left" w:pos="1440"/>
          <w:tab w:val="right" w:leader="dot" w:pos="10080"/>
        </w:tabs>
        <w:spacing w:after="120"/>
      </w:pPr>
      <w:r>
        <w:tab/>
      </w:r>
      <w:r w:rsidR="00167861" w:rsidRPr="008F7F9B">
        <w:t>Table H, Permit History.</w:t>
      </w:r>
    </w:p>
    <w:p w14:paraId="6710415C" w14:textId="77777777" w:rsidR="00C6330E" w:rsidRDefault="00DA77BF" w:rsidP="00C6330E">
      <w:hyperlink w:anchor="TOC" w:history="1">
        <w:r w:rsidR="00C6330E" w:rsidRPr="00AF2054">
          <w:rPr>
            <w:rStyle w:val="Hyperlink"/>
          </w:rPr>
          <w:t>Table of Contents</w:t>
        </w:r>
      </w:hyperlink>
    </w:p>
    <w:sectPr w:rsidR="00C6330E" w:rsidSect="005F79CF">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397B9" w14:textId="77777777" w:rsidR="00DA77BF" w:rsidRDefault="00DA77BF">
      <w:r>
        <w:separator/>
      </w:r>
    </w:p>
  </w:endnote>
  <w:endnote w:type="continuationSeparator" w:id="0">
    <w:p w14:paraId="18541173" w14:textId="77777777" w:rsidR="00DA77BF" w:rsidRDefault="00DA7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Adobe Fan Heiti Std B">
    <w:altName w:val="Microsoft JhengHei"/>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7C7E" w14:textId="77777777" w:rsidR="00DA77BF" w:rsidRDefault="00DA77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5F55EF9F" w14:textId="77777777" w:rsidR="00DA77BF" w:rsidRDefault="00DA77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32BF8" w14:textId="6B3FC184" w:rsidR="00DA77BF" w:rsidRDefault="00DA77BF">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966C37">
      <w:rPr>
        <w:rStyle w:val="PageNumber"/>
        <w:noProof/>
      </w:rPr>
      <w:t>iii</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BA6FD" w14:textId="77777777" w:rsidR="00DA77BF" w:rsidRDefault="00DA77BF">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289A6" w14:textId="77777777" w:rsidR="00DA77BF" w:rsidRPr="00252E80" w:rsidRDefault="00DA77BF" w:rsidP="00252E8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7C993" w14:textId="40A16A52" w:rsidR="00DA77BF" w:rsidRPr="00B275F2" w:rsidRDefault="00DA77BF" w:rsidP="0010511B">
    <w:pPr>
      <w:pStyle w:val="Footer"/>
      <w:pBdr>
        <w:top w:val="single" w:sz="6" w:space="1" w:color="auto"/>
      </w:pBdr>
      <w:tabs>
        <w:tab w:val="clear" w:pos="4320"/>
        <w:tab w:val="clear" w:pos="8640"/>
        <w:tab w:val="right" w:pos="10080"/>
      </w:tabs>
      <w:spacing w:before="240"/>
      <w:rPr>
        <w:sz w:val="20"/>
      </w:rPr>
    </w:pPr>
    <w:r>
      <w:rPr>
        <w:sz w:val="20"/>
      </w:rPr>
      <w:t>Department of the Navy</w:t>
    </w:r>
    <w:r>
      <w:rPr>
        <w:sz w:val="20"/>
      </w:rPr>
      <w:tab/>
      <w:t>Permit No. 0310215-063</w:t>
    </w:r>
    <w:r w:rsidRPr="00B275F2">
      <w:rPr>
        <w:sz w:val="20"/>
      </w:rPr>
      <w:t>-AV</w:t>
    </w:r>
  </w:p>
  <w:p w14:paraId="2B8CDB87" w14:textId="77777777" w:rsidR="00DA77BF" w:rsidRPr="00751CD0" w:rsidRDefault="00DA77BF" w:rsidP="0010511B">
    <w:pPr>
      <w:pStyle w:val="Footer"/>
      <w:tabs>
        <w:tab w:val="clear" w:pos="4320"/>
        <w:tab w:val="clear" w:pos="8640"/>
        <w:tab w:val="right" w:pos="10080"/>
      </w:tabs>
      <w:rPr>
        <w:sz w:val="20"/>
      </w:rPr>
    </w:pPr>
    <w:r>
      <w:rPr>
        <w:sz w:val="20"/>
      </w:rPr>
      <w:t>Naval Air Station, Jacksonville</w:t>
    </w:r>
    <w:r w:rsidRPr="00B275F2">
      <w:rPr>
        <w:sz w:val="20"/>
      </w:rPr>
      <w:tab/>
      <w:t>Titl</w:t>
    </w:r>
    <w:r>
      <w:rPr>
        <w:sz w:val="20"/>
      </w:rPr>
      <w:t>e V Air Operation Permit Revision</w:t>
    </w:r>
  </w:p>
  <w:p w14:paraId="55CE9CB0" w14:textId="79092F12" w:rsidR="00DA77BF" w:rsidRPr="009065A6" w:rsidRDefault="00DA77BF"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966C37">
      <w:rPr>
        <w:rStyle w:val="PageNumber"/>
        <w:noProof/>
        <w:sz w:val="20"/>
      </w:rPr>
      <w:t>3</w:t>
    </w:r>
    <w:r w:rsidRPr="004B41CD">
      <w:rPr>
        <w:rStyle w:val="PageNumber"/>
        <w:sz w:val="20"/>
      </w:rPr>
      <w:fldChar w:fldCharType="end"/>
    </w:r>
    <w:r>
      <w:rPr>
        <w:rStyle w:val="PageNumber"/>
        <w:sz w:val="20"/>
      </w:rPr>
      <w:t xml:space="preserve"> of 144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9B736" w14:textId="0961279F" w:rsidR="00DA77BF" w:rsidRPr="00B275F2" w:rsidRDefault="00DA77BF" w:rsidP="0044304B">
    <w:pPr>
      <w:pStyle w:val="Footer"/>
      <w:pBdr>
        <w:top w:val="single" w:sz="6" w:space="1" w:color="auto"/>
      </w:pBdr>
      <w:tabs>
        <w:tab w:val="clear" w:pos="4320"/>
        <w:tab w:val="clear" w:pos="8640"/>
        <w:tab w:val="right" w:pos="10080"/>
      </w:tabs>
      <w:spacing w:before="240"/>
      <w:rPr>
        <w:sz w:val="20"/>
      </w:rPr>
    </w:pPr>
    <w:r>
      <w:rPr>
        <w:sz w:val="20"/>
      </w:rPr>
      <w:t>Department of the Navy</w:t>
    </w:r>
    <w:r>
      <w:rPr>
        <w:sz w:val="20"/>
      </w:rPr>
      <w:tab/>
      <w:t>Permit No. 0310215-06x</w:t>
    </w:r>
    <w:r w:rsidRPr="00B275F2">
      <w:rPr>
        <w:sz w:val="20"/>
      </w:rPr>
      <w:t>-AV</w:t>
    </w:r>
  </w:p>
  <w:p w14:paraId="6BF65706" w14:textId="77777777" w:rsidR="00DA77BF" w:rsidRPr="00751CD0" w:rsidRDefault="00DA77BF" w:rsidP="0044304B">
    <w:pPr>
      <w:pStyle w:val="Footer"/>
      <w:tabs>
        <w:tab w:val="clear" w:pos="4320"/>
        <w:tab w:val="clear" w:pos="8640"/>
        <w:tab w:val="right" w:pos="10080"/>
      </w:tabs>
      <w:rPr>
        <w:sz w:val="20"/>
      </w:rPr>
    </w:pPr>
    <w:r>
      <w:rPr>
        <w:sz w:val="20"/>
      </w:rPr>
      <w:t>Naval Air Station, Jacksonville</w:t>
    </w:r>
    <w:r w:rsidRPr="00B275F2">
      <w:rPr>
        <w:sz w:val="20"/>
      </w:rPr>
      <w:tab/>
      <w:t>Titl</w:t>
    </w:r>
    <w:r>
      <w:rPr>
        <w:sz w:val="20"/>
      </w:rPr>
      <w:t>e V Air Operation Permit Revision</w:t>
    </w:r>
  </w:p>
  <w:p w14:paraId="64757B29" w14:textId="17BDA7E5" w:rsidR="00DA77BF" w:rsidRPr="005E0A06" w:rsidRDefault="00DA77BF" w:rsidP="000A0A5C">
    <w:pPr>
      <w:pStyle w:val="Footer"/>
      <w:tabs>
        <w:tab w:val="clear" w:pos="4320"/>
        <w:tab w:val="clear" w:pos="8640"/>
      </w:tabs>
      <w:jc w:val="center"/>
      <w:rPr>
        <w:sz w:val="20"/>
      </w:rPr>
    </w:pPr>
    <w:r w:rsidRPr="005E0A06">
      <w:rPr>
        <w:sz w:val="20"/>
      </w:rPr>
      <w:t xml:space="preserve">Page </w:t>
    </w:r>
    <w:r w:rsidRPr="005E0A06">
      <w:rPr>
        <w:rStyle w:val="PageNumber"/>
        <w:sz w:val="20"/>
      </w:rPr>
      <w:fldChar w:fldCharType="begin"/>
    </w:r>
    <w:r w:rsidRPr="005E0A06">
      <w:rPr>
        <w:rStyle w:val="PageNumber"/>
        <w:sz w:val="20"/>
      </w:rPr>
      <w:instrText xml:space="preserve"> PAGE </w:instrText>
    </w:r>
    <w:r w:rsidRPr="005E0A06">
      <w:rPr>
        <w:rStyle w:val="PageNumber"/>
        <w:sz w:val="20"/>
      </w:rPr>
      <w:fldChar w:fldCharType="separate"/>
    </w:r>
    <w:r w:rsidR="004E646E">
      <w:rPr>
        <w:rStyle w:val="PageNumber"/>
        <w:noProof/>
        <w:sz w:val="20"/>
      </w:rPr>
      <w:t>123</w:t>
    </w:r>
    <w:r w:rsidRPr="005E0A06">
      <w:rPr>
        <w:rStyle w:val="PageNumber"/>
        <w:sz w:val="20"/>
      </w:rPr>
      <w:fldChar w:fldCharType="end"/>
    </w:r>
    <w:r w:rsidRPr="005E0A06">
      <w:rPr>
        <w:rStyle w:val="PageNumber"/>
        <w:sz w:val="20"/>
      </w:rPr>
      <w:t xml:space="preserve"> of </w:t>
    </w:r>
    <w:r>
      <w:rPr>
        <w:rStyle w:val="PageNumber"/>
        <w:sz w:val="20"/>
      </w:rPr>
      <w:t>144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1B428" w14:textId="77777777" w:rsidR="00DA77BF" w:rsidRDefault="00DA77BF">
      <w:r>
        <w:separator/>
      </w:r>
    </w:p>
  </w:footnote>
  <w:footnote w:type="continuationSeparator" w:id="0">
    <w:p w14:paraId="1383E065" w14:textId="77777777" w:rsidR="00DA77BF" w:rsidRDefault="00DA77BF">
      <w:r>
        <w:continuationSeparator/>
      </w:r>
    </w:p>
  </w:footnote>
  <w:footnote w:id="1">
    <w:p w14:paraId="76AE3706" w14:textId="77777777" w:rsidR="00DA77BF" w:rsidRDefault="00DA77BF" w:rsidP="00167861">
      <w:pPr>
        <w:pStyle w:val="FootnoteText"/>
        <w:spacing w:line="240" w:lineRule="auto"/>
      </w:pPr>
    </w:p>
  </w:footnote>
  <w:footnote w:id="2">
    <w:p w14:paraId="1481C7D6" w14:textId="77777777" w:rsidR="00DA77BF" w:rsidRDefault="00DA77BF" w:rsidP="00167861">
      <w:pPr>
        <w:pStyle w:val="FootnoteText"/>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2A4E7" w14:textId="77777777" w:rsidR="00DA77BF" w:rsidRDefault="00DA77BF">
    <w:pPr>
      <w:pStyle w:val="Header"/>
    </w:pP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4D342" w14:textId="77777777" w:rsidR="00DA77BF" w:rsidRDefault="00DA77BF">
    <w:pPr>
      <w:pStyle w:val="Header"/>
    </w:pP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00FC8" w14:textId="77777777" w:rsidR="00DA77BF" w:rsidRDefault="00DA77BF">
    <w:pPr>
      <w:pStyle w:val="Header"/>
    </w:pP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D6B53"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C1B3907" w14:textId="77777777" w:rsidR="00DA77BF" w:rsidRPr="00D22B82" w:rsidRDefault="00DA77BF" w:rsidP="0044304B">
    <w:pPr>
      <w:tabs>
        <w:tab w:val="center" w:pos="5256"/>
        <w:tab w:val="left" w:pos="5760"/>
        <w:tab w:val="left" w:pos="6480"/>
        <w:tab w:val="left" w:pos="7200"/>
        <w:tab w:val="left" w:pos="7920"/>
        <w:tab w:val="left" w:pos="8640"/>
      </w:tabs>
      <w:spacing w:line="244" w:lineRule="exact"/>
      <w:jc w:val="center"/>
      <w:rPr>
        <w:szCs w:val="22"/>
      </w:rPr>
    </w:pPr>
    <w:r w:rsidRPr="0021272C">
      <w:rPr>
        <w:b/>
        <w:caps/>
        <w:szCs w:val="22"/>
      </w:rPr>
      <w:t>S</w:t>
    </w:r>
    <w:r w:rsidRPr="0021272C">
      <w:rPr>
        <w:b/>
        <w:szCs w:val="22"/>
      </w:rPr>
      <w:t>ubsection</w:t>
    </w:r>
    <w:r w:rsidRPr="0021272C">
      <w:rPr>
        <w:b/>
        <w:caps/>
        <w:szCs w:val="22"/>
      </w:rPr>
      <w:t xml:space="preserve"> </w:t>
    </w:r>
    <w:r>
      <w:rPr>
        <w:b/>
        <w:caps/>
        <w:szCs w:val="22"/>
      </w:rPr>
      <w:t>FF</w:t>
    </w:r>
    <w:r w:rsidRPr="0021272C">
      <w:rPr>
        <w:b/>
        <w:caps/>
        <w:szCs w:val="22"/>
      </w:rPr>
      <w:t>.</w:t>
    </w:r>
    <w:r w:rsidRPr="00E7707C">
      <w:rPr>
        <w:caps/>
        <w:szCs w:val="22"/>
      </w:rPr>
      <w:t xml:space="preserve">  </w:t>
    </w:r>
    <w:r w:rsidRPr="001F629E">
      <w:rPr>
        <w:b/>
        <w:szCs w:val="22"/>
      </w:rPr>
      <w:t xml:space="preserve">Emission Unit No. </w:t>
    </w:r>
    <w:r>
      <w:rPr>
        <w:b/>
        <w:szCs w:val="22"/>
      </w:rPr>
      <w:t>111</w:t>
    </w:r>
    <w:r w:rsidRPr="005C1B82">
      <w:rPr>
        <w:b/>
        <w:szCs w:val="22"/>
      </w:rPr>
      <w:t>- Paint Spray Booth, Hangar 124</w:t>
    </w:r>
  </w:p>
  <w:p w14:paraId="1B67A546" w14:textId="77777777" w:rsidR="00DA77BF"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p>
  <w:p w14:paraId="723C3F33" w14:textId="77777777" w:rsidR="00DA77BF" w:rsidRPr="007A1691"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caps/>
        <w:sz w:val="20"/>
      </w:rPr>
    </w:pP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72F5B" w14:textId="77777777" w:rsidR="00DA77BF" w:rsidRDefault="00DA77BF">
    <w:pPr>
      <w:pStyle w:val="Header"/>
    </w:pP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FB046" w14:textId="77777777" w:rsidR="00DA77BF" w:rsidRDefault="00DA77BF">
    <w:pPr>
      <w:pStyle w:val="Header"/>
    </w:pP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92BAA"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0ACED47" w14:textId="77777777" w:rsidR="00DA77BF" w:rsidRPr="00D22B82" w:rsidRDefault="00DA77BF" w:rsidP="0044304B">
    <w:pPr>
      <w:tabs>
        <w:tab w:val="center" w:pos="5256"/>
        <w:tab w:val="left" w:pos="5760"/>
        <w:tab w:val="left" w:pos="6480"/>
        <w:tab w:val="left" w:pos="7200"/>
        <w:tab w:val="left" w:pos="7920"/>
        <w:tab w:val="left" w:pos="8640"/>
      </w:tabs>
      <w:spacing w:line="244" w:lineRule="exact"/>
      <w:jc w:val="center"/>
      <w:rPr>
        <w:szCs w:val="22"/>
      </w:rPr>
    </w:pPr>
    <w:r w:rsidRPr="0021272C">
      <w:rPr>
        <w:b/>
        <w:caps/>
        <w:szCs w:val="22"/>
      </w:rPr>
      <w:t>S</w:t>
    </w:r>
    <w:r w:rsidRPr="0021272C">
      <w:rPr>
        <w:b/>
        <w:szCs w:val="22"/>
      </w:rPr>
      <w:t>ubsection</w:t>
    </w:r>
    <w:r w:rsidRPr="0021272C">
      <w:rPr>
        <w:b/>
        <w:caps/>
        <w:szCs w:val="22"/>
      </w:rPr>
      <w:t xml:space="preserve"> </w:t>
    </w:r>
    <w:r>
      <w:rPr>
        <w:b/>
        <w:caps/>
        <w:szCs w:val="22"/>
      </w:rPr>
      <w:t>GG</w:t>
    </w:r>
    <w:r w:rsidRPr="0021272C">
      <w:rPr>
        <w:b/>
        <w:caps/>
        <w:szCs w:val="22"/>
      </w:rPr>
      <w:t>.</w:t>
    </w:r>
    <w:r w:rsidRPr="00E7707C">
      <w:rPr>
        <w:caps/>
        <w:szCs w:val="22"/>
      </w:rPr>
      <w:t xml:space="preserve">  </w:t>
    </w:r>
    <w:r w:rsidRPr="001F629E">
      <w:rPr>
        <w:b/>
        <w:szCs w:val="22"/>
      </w:rPr>
      <w:t xml:space="preserve">Emission Unit No. </w:t>
    </w:r>
    <w:r>
      <w:rPr>
        <w:b/>
        <w:szCs w:val="22"/>
      </w:rPr>
      <w:t>112</w:t>
    </w:r>
    <w:r w:rsidRPr="00CD4163">
      <w:rPr>
        <w:b/>
        <w:szCs w:val="22"/>
      </w:rPr>
      <w:t>- Paint Spray Booth, Building 101 W</w:t>
    </w:r>
  </w:p>
  <w:p w14:paraId="15179270" w14:textId="77777777" w:rsidR="00DA77BF"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p>
  <w:p w14:paraId="44599DC4" w14:textId="77777777" w:rsidR="00DA77BF" w:rsidRPr="007A1691"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caps/>
        <w:sz w:val="20"/>
      </w:rPr>
    </w:pP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63169" w14:textId="77777777" w:rsidR="00DA77BF" w:rsidRDefault="00DA77BF">
    <w:pPr>
      <w:pStyle w:val="Header"/>
    </w:pP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EBE38" w14:textId="77777777" w:rsidR="00DA77BF" w:rsidRDefault="00DA77BF">
    <w:pPr>
      <w:pStyle w:val="Header"/>
    </w:pP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DB301"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0F8EBA1" w14:textId="77777777" w:rsidR="00DA77BF" w:rsidRPr="00D22B82" w:rsidRDefault="00DA77BF" w:rsidP="0044304B">
    <w:pPr>
      <w:tabs>
        <w:tab w:val="center" w:pos="5256"/>
        <w:tab w:val="left" w:pos="5760"/>
        <w:tab w:val="left" w:pos="6480"/>
        <w:tab w:val="left" w:pos="7200"/>
        <w:tab w:val="left" w:pos="7920"/>
        <w:tab w:val="left" w:pos="8640"/>
      </w:tabs>
      <w:spacing w:line="244" w:lineRule="exact"/>
      <w:jc w:val="center"/>
      <w:rPr>
        <w:szCs w:val="22"/>
      </w:rPr>
    </w:pPr>
    <w:r w:rsidRPr="0021272C">
      <w:rPr>
        <w:b/>
        <w:caps/>
        <w:szCs w:val="22"/>
      </w:rPr>
      <w:t>S</w:t>
    </w:r>
    <w:r w:rsidRPr="0021272C">
      <w:rPr>
        <w:b/>
        <w:szCs w:val="22"/>
      </w:rPr>
      <w:t>ubsection</w:t>
    </w:r>
    <w:r w:rsidRPr="0021272C">
      <w:rPr>
        <w:b/>
        <w:caps/>
        <w:szCs w:val="22"/>
      </w:rPr>
      <w:t xml:space="preserve"> </w:t>
    </w:r>
    <w:r>
      <w:rPr>
        <w:b/>
        <w:caps/>
        <w:szCs w:val="22"/>
      </w:rPr>
      <w:t>HH</w:t>
    </w:r>
    <w:r w:rsidRPr="0021272C">
      <w:rPr>
        <w:b/>
        <w:caps/>
        <w:szCs w:val="22"/>
      </w:rPr>
      <w:t>.</w:t>
    </w:r>
    <w:r w:rsidRPr="00E7707C">
      <w:rPr>
        <w:caps/>
        <w:szCs w:val="22"/>
      </w:rPr>
      <w:t xml:space="preserve">  </w:t>
    </w:r>
    <w:r w:rsidRPr="001F629E">
      <w:rPr>
        <w:b/>
        <w:szCs w:val="22"/>
      </w:rPr>
      <w:t xml:space="preserve">Emission Unit No. </w:t>
    </w:r>
    <w:r>
      <w:rPr>
        <w:b/>
        <w:szCs w:val="22"/>
      </w:rPr>
      <w:t>110</w:t>
    </w:r>
    <w:r w:rsidRPr="00CD4163">
      <w:rPr>
        <w:b/>
        <w:szCs w:val="22"/>
      </w:rPr>
      <w:t xml:space="preserve">- </w:t>
    </w:r>
    <w:r w:rsidRPr="001F2EB0">
      <w:rPr>
        <w:b/>
        <w:szCs w:val="22"/>
      </w:rPr>
      <w:t>Concrete Batch Plant(s)</w:t>
    </w:r>
  </w:p>
  <w:p w14:paraId="28745728" w14:textId="77777777" w:rsidR="00DA77BF"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p>
  <w:p w14:paraId="124060F1" w14:textId="77777777" w:rsidR="00DA77BF" w:rsidRPr="007A1691"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caps/>
        <w:sz w:val="20"/>
      </w:rPr>
    </w:pP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3845D" w14:textId="77777777" w:rsidR="00DA77BF" w:rsidRDefault="00DA77BF">
    <w:pPr>
      <w:pStyle w:val="Header"/>
    </w:pP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EC37C" w14:textId="77777777" w:rsidR="00DA77BF" w:rsidRDefault="00DA77B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AFD67"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79C824C4" w14:textId="77777777" w:rsidR="00DA77BF" w:rsidRPr="00A94602" w:rsidRDefault="00DA77B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 xml:space="preserve">Emissions Unit </w:t>
    </w:r>
    <w:r w:rsidRPr="00DB52DE">
      <w:rPr>
        <w:b/>
      </w:rPr>
      <w:t>064-Abrasive Blasting Booth, Bldg. 794</w:t>
    </w: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8B666" w14:textId="77777777" w:rsidR="00DA77BF" w:rsidRPr="009D72E4" w:rsidRDefault="00DA77BF" w:rsidP="007837FB">
    <w:pPr>
      <w:pStyle w:val="Header"/>
      <w:pBdr>
        <w:bottom w:val="single" w:sz="4" w:space="1" w:color="auto"/>
      </w:pBdr>
      <w:tabs>
        <w:tab w:val="clear" w:pos="8640"/>
      </w:tabs>
      <w:jc w:val="center"/>
      <w:rPr>
        <w:b/>
        <w:caps/>
        <w:szCs w:val="22"/>
      </w:rPr>
    </w:pPr>
    <w:r w:rsidRPr="009D72E4">
      <w:rPr>
        <w:b/>
        <w:caps/>
        <w:szCs w:val="22"/>
      </w:rPr>
      <w:t>Section III.  Emissions Units and Specific Conditions</w:t>
    </w:r>
  </w:p>
  <w:p w14:paraId="708A3401" w14:textId="3184832A" w:rsidR="00DA77BF" w:rsidRPr="0032725E" w:rsidRDefault="00DA77BF" w:rsidP="0044304B">
    <w:pPr>
      <w:tabs>
        <w:tab w:val="center" w:pos="5256"/>
        <w:tab w:val="left" w:pos="5760"/>
        <w:tab w:val="left" w:pos="6480"/>
        <w:tab w:val="left" w:pos="7200"/>
        <w:tab w:val="left" w:pos="7920"/>
        <w:tab w:val="left" w:pos="8640"/>
      </w:tabs>
      <w:spacing w:line="244" w:lineRule="exact"/>
      <w:jc w:val="center"/>
      <w:rPr>
        <w:szCs w:val="22"/>
      </w:rPr>
    </w:pPr>
    <w:r w:rsidRPr="009D72E4">
      <w:rPr>
        <w:b/>
        <w:caps/>
        <w:szCs w:val="22"/>
      </w:rPr>
      <w:t>S</w:t>
    </w:r>
    <w:r w:rsidRPr="009D72E4">
      <w:rPr>
        <w:b/>
        <w:szCs w:val="22"/>
      </w:rPr>
      <w:t>ubsection</w:t>
    </w:r>
    <w:r w:rsidRPr="009D72E4">
      <w:rPr>
        <w:b/>
        <w:caps/>
        <w:szCs w:val="22"/>
      </w:rPr>
      <w:t xml:space="preserve"> II.</w:t>
    </w:r>
    <w:r w:rsidRPr="009D72E4">
      <w:rPr>
        <w:caps/>
        <w:szCs w:val="22"/>
      </w:rPr>
      <w:t xml:space="preserve">  </w:t>
    </w:r>
    <w:r w:rsidRPr="009D72E4">
      <w:rPr>
        <w:b/>
        <w:szCs w:val="22"/>
      </w:rPr>
      <w:t xml:space="preserve">Special Conditions for EU Nos. 087 through 089 </w:t>
    </w:r>
    <w:r w:rsidRPr="00A42A04">
      <w:rPr>
        <w:rFonts w:ascii="Times New Roman Bold" w:hAnsi="Times New Roman Bold"/>
        <w:b/>
        <w:szCs w:val="22"/>
      </w:rPr>
      <w:t>and 115</w:t>
    </w:r>
  </w:p>
  <w:p w14:paraId="10D66CA2" w14:textId="77777777" w:rsidR="00DA77BF" w:rsidRPr="007A1691"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caps/>
        <w:sz w:val="20"/>
      </w:rPr>
    </w:pP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B9879" w14:textId="77777777" w:rsidR="00DA77BF" w:rsidRDefault="00DA77BF">
    <w:pPr>
      <w:pStyle w:val="Header"/>
    </w:pP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F8100" w14:textId="77777777" w:rsidR="00DA77BF" w:rsidRDefault="00DA77BF">
    <w:pPr>
      <w:pStyle w:val="Header"/>
    </w:pP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7A9A" w14:textId="77777777" w:rsidR="00DA77BF" w:rsidRPr="008135CB" w:rsidRDefault="00DA77BF" w:rsidP="0044304B">
    <w:pPr>
      <w:pStyle w:val="Header"/>
      <w:pBdr>
        <w:bottom w:val="single" w:sz="4" w:space="1" w:color="auto"/>
      </w:pBdr>
      <w:tabs>
        <w:tab w:val="clear" w:pos="8640"/>
      </w:tabs>
      <w:jc w:val="center"/>
      <w:rPr>
        <w:b/>
        <w:caps/>
        <w:szCs w:val="22"/>
      </w:rPr>
    </w:pPr>
    <w:r>
      <w:rPr>
        <w:b/>
        <w:caps/>
        <w:szCs w:val="22"/>
      </w:rPr>
      <w:t>S</w:t>
    </w:r>
    <w:r w:rsidRPr="00D059D9">
      <w:rPr>
        <w:b/>
        <w:caps/>
        <w:szCs w:val="22"/>
      </w:rPr>
      <w:t>ection I</w:t>
    </w:r>
    <w:r>
      <w:rPr>
        <w:b/>
        <w:caps/>
        <w:szCs w:val="22"/>
      </w:rPr>
      <w:t>II</w:t>
    </w:r>
    <w:r w:rsidRPr="00D059D9">
      <w:rPr>
        <w:b/>
        <w:caps/>
        <w:szCs w:val="22"/>
      </w:rPr>
      <w:t xml:space="preserve">.  </w:t>
    </w:r>
    <w:r w:rsidRPr="008135CB">
      <w:rPr>
        <w:b/>
        <w:caps/>
        <w:szCs w:val="22"/>
      </w:rPr>
      <w:t>Emissions Units and Specific Conditions</w:t>
    </w:r>
  </w:p>
  <w:p w14:paraId="49A547A7" w14:textId="77777777" w:rsidR="00DA77BF" w:rsidRPr="008135CB" w:rsidRDefault="00DA77BF" w:rsidP="0044304B">
    <w:pPr>
      <w:tabs>
        <w:tab w:val="center" w:pos="5256"/>
        <w:tab w:val="left" w:pos="5760"/>
        <w:tab w:val="left" w:pos="6480"/>
        <w:tab w:val="left" w:pos="7200"/>
        <w:tab w:val="left" w:pos="7920"/>
        <w:tab w:val="left" w:pos="8640"/>
      </w:tabs>
      <w:spacing w:line="244" w:lineRule="exact"/>
      <w:jc w:val="center"/>
      <w:rPr>
        <w:strike/>
        <w:szCs w:val="22"/>
      </w:rPr>
    </w:pPr>
    <w:r w:rsidRPr="008135CB">
      <w:rPr>
        <w:b/>
        <w:caps/>
        <w:szCs w:val="22"/>
      </w:rPr>
      <w:t>S</w:t>
    </w:r>
    <w:r w:rsidRPr="008135CB">
      <w:rPr>
        <w:b/>
        <w:szCs w:val="22"/>
      </w:rPr>
      <w:t>ubsection</w:t>
    </w:r>
    <w:r w:rsidRPr="008135CB">
      <w:rPr>
        <w:b/>
        <w:caps/>
        <w:szCs w:val="22"/>
      </w:rPr>
      <w:t xml:space="preserve"> JJ.</w:t>
    </w:r>
    <w:r w:rsidRPr="008135CB">
      <w:rPr>
        <w:caps/>
        <w:szCs w:val="22"/>
      </w:rPr>
      <w:t xml:space="preserve">  </w:t>
    </w:r>
    <w:r w:rsidRPr="008135CB">
      <w:rPr>
        <w:b/>
        <w:sz w:val="24"/>
        <w:szCs w:val="24"/>
      </w:rPr>
      <w:t>EU</w:t>
    </w:r>
    <w:r>
      <w:rPr>
        <w:b/>
        <w:sz w:val="24"/>
        <w:szCs w:val="24"/>
      </w:rPr>
      <w:t>120</w:t>
    </w:r>
    <w:r w:rsidRPr="00AE141C">
      <w:rPr>
        <w:b/>
        <w:u w:val="single"/>
      </w:rPr>
      <w:t>&gt;</w:t>
    </w:r>
    <w:r w:rsidRPr="00AE141C">
      <w:rPr>
        <w:b/>
      </w:rPr>
      <w:t xml:space="preserve"> 500 </w:t>
    </w:r>
    <w:proofErr w:type="spellStart"/>
    <w:r w:rsidRPr="00F95E01">
      <w:rPr>
        <w:b/>
      </w:rPr>
      <w:t>hp</w:t>
    </w:r>
    <w:proofErr w:type="spellEnd"/>
    <w:r w:rsidRPr="00F95E01">
      <w:rPr>
        <w:b/>
      </w:rPr>
      <w:t xml:space="preserve"> Existing Emergency Stationary CI IC Engines</w:t>
    </w:r>
  </w:p>
  <w:p w14:paraId="64BAA61C" w14:textId="77777777" w:rsidR="00DA77BF" w:rsidRPr="00BC644D" w:rsidRDefault="00DA77BF" w:rsidP="0044304B">
    <w:pPr>
      <w:pStyle w:val="Header"/>
      <w:rPr>
        <w:szCs w:val="22"/>
      </w:rPr>
    </w:pP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467D1" w14:textId="77777777" w:rsidR="00DA77BF" w:rsidRDefault="00DA77BF">
    <w:pPr>
      <w:pStyle w:val="Header"/>
    </w:pP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F0F42" w14:textId="77777777" w:rsidR="00DA77BF" w:rsidRDefault="00DA77BF">
    <w:pPr>
      <w:pStyle w:val="Header"/>
    </w:pP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B5CF8" w14:textId="77777777" w:rsidR="00DA77BF" w:rsidRPr="008135CB" w:rsidRDefault="00DA77BF" w:rsidP="0044304B">
    <w:pPr>
      <w:pStyle w:val="Header"/>
      <w:pBdr>
        <w:bottom w:val="single" w:sz="4" w:space="1" w:color="auto"/>
      </w:pBdr>
      <w:tabs>
        <w:tab w:val="clear" w:pos="8640"/>
      </w:tabs>
      <w:jc w:val="center"/>
      <w:rPr>
        <w:b/>
        <w:caps/>
        <w:szCs w:val="22"/>
      </w:rPr>
    </w:pPr>
    <w:r>
      <w:rPr>
        <w:b/>
        <w:caps/>
        <w:szCs w:val="22"/>
      </w:rPr>
      <w:t>S</w:t>
    </w:r>
    <w:r w:rsidRPr="00D059D9">
      <w:rPr>
        <w:b/>
        <w:caps/>
        <w:szCs w:val="22"/>
      </w:rPr>
      <w:t>ection I</w:t>
    </w:r>
    <w:r>
      <w:rPr>
        <w:b/>
        <w:caps/>
        <w:szCs w:val="22"/>
      </w:rPr>
      <w:t>II</w:t>
    </w:r>
    <w:r w:rsidRPr="00D059D9">
      <w:rPr>
        <w:b/>
        <w:caps/>
        <w:szCs w:val="22"/>
      </w:rPr>
      <w:t xml:space="preserve">.  </w:t>
    </w:r>
    <w:r w:rsidRPr="008135CB">
      <w:rPr>
        <w:b/>
        <w:caps/>
        <w:szCs w:val="22"/>
      </w:rPr>
      <w:t>Emissions Units and Specific Conditions</w:t>
    </w:r>
  </w:p>
  <w:p w14:paraId="2ECA7A6D" w14:textId="77777777" w:rsidR="00DA77BF" w:rsidRPr="008135CB" w:rsidRDefault="00DA77BF" w:rsidP="0044304B">
    <w:pPr>
      <w:tabs>
        <w:tab w:val="center" w:pos="5256"/>
        <w:tab w:val="left" w:pos="5760"/>
        <w:tab w:val="left" w:pos="6480"/>
        <w:tab w:val="left" w:pos="7200"/>
        <w:tab w:val="left" w:pos="7920"/>
        <w:tab w:val="left" w:pos="8640"/>
      </w:tabs>
      <w:spacing w:line="244" w:lineRule="exact"/>
      <w:jc w:val="center"/>
      <w:rPr>
        <w:strike/>
        <w:szCs w:val="22"/>
      </w:rPr>
    </w:pPr>
    <w:r w:rsidRPr="008135CB">
      <w:rPr>
        <w:b/>
        <w:caps/>
        <w:szCs w:val="22"/>
      </w:rPr>
      <w:t>S</w:t>
    </w:r>
    <w:r w:rsidRPr="008135CB">
      <w:rPr>
        <w:b/>
        <w:szCs w:val="22"/>
      </w:rPr>
      <w:t>ubsection</w:t>
    </w:r>
    <w:r w:rsidRPr="008135CB">
      <w:rPr>
        <w:b/>
        <w:caps/>
        <w:szCs w:val="22"/>
      </w:rPr>
      <w:t xml:space="preserve"> </w:t>
    </w:r>
    <w:r>
      <w:rPr>
        <w:b/>
        <w:caps/>
        <w:szCs w:val="22"/>
      </w:rPr>
      <w:t>KK</w:t>
    </w:r>
    <w:r w:rsidRPr="008135CB">
      <w:rPr>
        <w:b/>
        <w:caps/>
        <w:szCs w:val="22"/>
      </w:rPr>
      <w:t>.</w:t>
    </w:r>
    <w:r w:rsidRPr="008135CB">
      <w:rPr>
        <w:caps/>
        <w:szCs w:val="22"/>
      </w:rPr>
      <w:t xml:space="preserve">  </w:t>
    </w:r>
    <w:r w:rsidRPr="008135CB">
      <w:rPr>
        <w:b/>
        <w:sz w:val="24"/>
        <w:szCs w:val="24"/>
      </w:rPr>
      <w:t>EU</w:t>
    </w:r>
    <w:r>
      <w:rPr>
        <w:b/>
        <w:sz w:val="24"/>
        <w:szCs w:val="24"/>
      </w:rPr>
      <w:t>121</w:t>
    </w:r>
    <w:r w:rsidRPr="00CF4FCF">
      <w:rPr>
        <w:b/>
      </w:rPr>
      <w:t xml:space="preserve"> </w:t>
    </w:r>
    <w:r w:rsidRPr="008B7235">
      <w:rPr>
        <w:b/>
      </w:rPr>
      <w:t xml:space="preserve">500 </w:t>
    </w:r>
    <w:proofErr w:type="spellStart"/>
    <w:r w:rsidRPr="008B7235">
      <w:rPr>
        <w:b/>
      </w:rPr>
      <w:t>hp</w:t>
    </w:r>
    <w:proofErr w:type="spellEnd"/>
    <w:r w:rsidRPr="008B7235">
      <w:rPr>
        <w:b/>
      </w:rPr>
      <w:t xml:space="preserve"> </w:t>
    </w:r>
    <w:r w:rsidRPr="008B7235">
      <w:rPr>
        <w:b/>
        <w:bCs/>
        <w:szCs w:val="22"/>
      </w:rPr>
      <w:t>New</w:t>
    </w:r>
    <w:r w:rsidRPr="008B7235">
      <w:t xml:space="preserve"> </w:t>
    </w:r>
    <w:r w:rsidRPr="008B7235">
      <w:rPr>
        <w:b/>
      </w:rPr>
      <w:t>Emergency Stationary CI IC Engines</w:t>
    </w:r>
  </w:p>
  <w:p w14:paraId="28C76364" w14:textId="77777777" w:rsidR="00DA77BF" w:rsidRPr="00BC644D" w:rsidRDefault="00DA77BF" w:rsidP="0044304B">
    <w:pPr>
      <w:pStyle w:val="Header"/>
      <w:rPr>
        <w:szCs w:val="22"/>
      </w:rPr>
    </w:pP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FFA8" w14:textId="77777777" w:rsidR="00DA77BF" w:rsidRDefault="00DA77BF">
    <w:pPr>
      <w:pStyle w:val="Header"/>
    </w:pP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7B02B" w14:textId="77777777" w:rsidR="00DA77BF" w:rsidRDefault="00DA77BF">
    <w:pPr>
      <w:pStyle w:val="Header"/>
    </w:pP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8AE3E" w14:textId="77777777" w:rsidR="00DA77BF" w:rsidRPr="008135CB" w:rsidRDefault="00DA77BF" w:rsidP="0044304B">
    <w:pPr>
      <w:pStyle w:val="Header"/>
      <w:pBdr>
        <w:bottom w:val="single" w:sz="4" w:space="1" w:color="auto"/>
      </w:pBdr>
      <w:tabs>
        <w:tab w:val="clear" w:pos="8640"/>
      </w:tabs>
      <w:jc w:val="center"/>
      <w:rPr>
        <w:b/>
        <w:caps/>
        <w:szCs w:val="22"/>
      </w:rPr>
    </w:pPr>
    <w:r>
      <w:rPr>
        <w:b/>
        <w:caps/>
        <w:szCs w:val="22"/>
      </w:rPr>
      <w:t>S</w:t>
    </w:r>
    <w:r w:rsidRPr="00D059D9">
      <w:rPr>
        <w:b/>
        <w:caps/>
        <w:szCs w:val="22"/>
      </w:rPr>
      <w:t>ection I</w:t>
    </w:r>
    <w:r>
      <w:rPr>
        <w:b/>
        <w:caps/>
        <w:szCs w:val="22"/>
      </w:rPr>
      <w:t>II</w:t>
    </w:r>
    <w:r w:rsidRPr="00D059D9">
      <w:rPr>
        <w:b/>
        <w:caps/>
        <w:szCs w:val="22"/>
      </w:rPr>
      <w:t xml:space="preserve">.  </w:t>
    </w:r>
    <w:r w:rsidRPr="008135CB">
      <w:rPr>
        <w:b/>
        <w:caps/>
        <w:szCs w:val="22"/>
      </w:rPr>
      <w:t>Emissions Units and Specific Conditions</w:t>
    </w:r>
  </w:p>
  <w:p w14:paraId="57B17D6E" w14:textId="77777777" w:rsidR="00DA77BF" w:rsidRPr="008135CB" w:rsidRDefault="00DA77BF" w:rsidP="0044304B">
    <w:pPr>
      <w:tabs>
        <w:tab w:val="center" w:pos="5256"/>
        <w:tab w:val="left" w:pos="5760"/>
        <w:tab w:val="left" w:pos="6480"/>
        <w:tab w:val="left" w:pos="7200"/>
        <w:tab w:val="left" w:pos="7920"/>
        <w:tab w:val="left" w:pos="8640"/>
      </w:tabs>
      <w:spacing w:line="244" w:lineRule="exact"/>
      <w:jc w:val="center"/>
      <w:rPr>
        <w:strike/>
        <w:szCs w:val="22"/>
      </w:rPr>
    </w:pPr>
    <w:r w:rsidRPr="008135CB">
      <w:rPr>
        <w:b/>
        <w:caps/>
        <w:szCs w:val="22"/>
      </w:rPr>
      <w:t>S</w:t>
    </w:r>
    <w:r w:rsidRPr="008135CB">
      <w:rPr>
        <w:b/>
        <w:szCs w:val="22"/>
      </w:rPr>
      <w:t>ubsection</w:t>
    </w:r>
    <w:r w:rsidRPr="008135CB">
      <w:rPr>
        <w:b/>
        <w:caps/>
        <w:szCs w:val="22"/>
      </w:rPr>
      <w:t xml:space="preserve"> </w:t>
    </w:r>
    <w:r>
      <w:rPr>
        <w:b/>
        <w:caps/>
        <w:szCs w:val="22"/>
      </w:rPr>
      <w:t>LL</w:t>
    </w:r>
    <w:r w:rsidRPr="008135CB">
      <w:rPr>
        <w:b/>
        <w:caps/>
        <w:szCs w:val="22"/>
      </w:rPr>
      <w:t>.</w:t>
    </w:r>
    <w:r w:rsidRPr="008135CB">
      <w:rPr>
        <w:caps/>
        <w:szCs w:val="22"/>
      </w:rPr>
      <w:t xml:space="preserve">  </w:t>
    </w:r>
    <w:r w:rsidRPr="00CC120E">
      <w:rPr>
        <w:b/>
        <w:sz w:val="24"/>
        <w:szCs w:val="24"/>
      </w:rPr>
      <w:t>EU122</w:t>
    </w:r>
    <w:r>
      <w:rPr>
        <w:b/>
        <w:sz w:val="24"/>
        <w:szCs w:val="24"/>
      </w:rPr>
      <w:t xml:space="preserve"> </w:t>
    </w:r>
    <w:r w:rsidRPr="00CC120E">
      <w:rPr>
        <w:b/>
        <w:bCs/>
        <w:szCs w:val="22"/>
      </w:rPr>
      <w:t xml:space="preserve">Existing </w:t>
    </w:r>
    <w:r w:rsidRPr="00CC120E">
      <w:rPr>
        <w:b/>
      </w:rPr>
      <w:t xml:space="preserve">≤ 500 </w:t>
    </w:r>
    <w:proofErr w:type="spellStart"/>
    <w:r w:rsidRPr="00CC120E">
      <w:rPr>
        <w:b/>
      </w:rPr>
      <w:t>hp</w:t>
    </w:r>
    <w:proofErr w:type="spellEnd"/>
    <w:r w:rsidRPr="00CC120E">
      <w:rPr>
        <w:b/>
      </w:rPr>
      <w:t xml:space="preserve"> Emergency Stationary CI IC Engines</w:t>
    </w:r>
  </w:p>
  <w:p w14:paraId="4F25B702" w14:textId="77777777" w:rsidR="00DA77BF" w:rsidRPr="00BC644D" w:rsidRDefault="00DA77BF" w:rsidP="0044304B">
    <w:pPr>
      <w:pStyle w:val="Header"/>
      <w:rPr>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A4887" w14:textId="77777777" w:rsidR="00DA77BF" w:rsidRDefault="00DA77BF">
    <w:pPr>
      <w:pStyle w:val="Header"/>
    </w:pP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B033" w14:textId="77777777" w:rsidR="00DA77BF" w:rsidRDefault="00DA77BF">
    <w:pPr>
      <w:pStyle w:val="Header"/>
    </w:pP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4F08F" w14:textId="77777777" w:rsidR="00DA77BF" w:rsidRDefault="00DA77BF">
    <w:pPr>
      <w:pStyle w:val="Header"/>
    </w:pP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87A68" w14:textId="77777777" w:rsidR="00DA77BF" w:rsidRPr="008135CB" w:rsidRDefault="00DA77BF" w:rsidP="0044304B">
    <w:pPr>
      <w:pStyle w:val="Header"/>
      <w:pBdr>
        <w:bottom w:val="single" w:sz="4" w:space="1" w:color="auto"/>
      </w:pBdr>
      <w:tabs>
        <w:tab w:val="clear" w:pos="8640"/>
      </w:tabs>
      <w:jc w:val="center"/>
      <w:rPr>
        <w:b/>
        <w:caps/>
        <w:szCs w:val="22"/>
      </w:rPr>
    </w:pPr>
    <w:r>
      <w:rPr>
        <w:b/>
        <w:caps/>
        <w:szCs w:val="22"/>
      </w:rPr>
      <w:t>S</w:t>
    </w:r>
    <w:r w:rsidRPr="00D059D9">
      <w:rPr>
        <w:b/>
        <w:caps/>
        <w:szCs w:val="22"/>
      </w:rPr>
      <w:t>ection I</w:t>
    </w:r>
    <w:r>
      <w:rPr>
        <w:b/>
        <w:caps/>
        <w:szCs w:val="22"/>
      </w:rPr>
      <w:t>II</w:t>
    </w:r>
    <w:r w:rsidRPr="00D059D9">
      <w:rPr>
        <w:b/>
        <w:caps/>
        <w:szCs w:val="22"/>
      </w:rPr>
      <w:t xml:space="preserve">.  </w:t>
    </w:r>
    <w:r w:rsidRPr="008135CB">
      <w:rPr>
        <w:b/>
        <w:caps/>
        <w:szCs w:val="22"/>
      </w:rPr>
      <w:t>Emissions Units and Specific Conditions</w:t>
    </w:r>
  </w:p>
  <w:p w14:paraId="41ACAE97" w14:textId="77777777" w:rsidR="00DA77BF" w:rsidRPr="004F7B5F" w:rsidRDefault="00DA77BF" w:rsidP="0044304B">
    <w:pPr>
      <w:tabs>
        <w:tab w:val="left" w:pos="1440"/>
        <w:tab w:val="left" w:pos="4500"/>
        <w:tab w:val="center" w:pos="5256"/>
        <w:tab w:val="left" w:pos="5760"/>
        <w:tab w:val="left" w:pos="6480"/>
        <w:tab w:val="left" w:pos="7200"/>
        <w:tab w:val="left" w:pos="7920"/>
        <w:tab w:val="left" w:pos="8640"/>
      </w:tabs>
      <w:spacing w:line="244" w:lineRule="exact"/>
      <w:ind w:left="720" w:hanging="720"/>
      <w:jc w:val="center"/>
      <w:rPr>
        <w:b/>
        <w:szCs w:val="22"/>
      </w:rPr>
    </w:pPr>
    <w:r w:rsidRPr="008135CB">
      <w:rPr>
        <w:b/>
        <w:caps/>
        <w:szCs w:val="22"/>
      </w:rPr>
      <w:t>S</w:t>
    </w:r>
    <w:r w:rsidRPr="008135CB">
      <w:rPr>
        <w:b/>
        <w:szCs w:val="22"/>
      </w:rPr>
      <w:t>ubsection</w:t>
    </w:r>
    <w:r w:rsidRPr="008135CB">
      <w:rPr>
        <w:b/>
        <w:caps/>
        <w:szCs w:val="22"/>
      </w:rPr>
      <w:t xml:space="preserve"> </w:t>
    </w:r>
    <w:r>
      <w:rPr>
        <w:b/>
        <w:caps/>
        <w:szCs w:val="22"/>
      </w:rPr>
      <w:t>MM</w:t>
    </w:r>
    <w:r w:rsidRPr="008135CB">
      <w:rPr>
        <w:b/>
        <w:caps/>
        <w:szCs w:val="22"/>
      </w:rPr>
      <w:t>.</w:t>
    </w:r>
    <w:r w:rsidRPr="008135CB">
      <w:rPr>
        <w:caps/>
        <w:szCs w:val="22"/>
      </w:rPr>
      <w:t xml:space="preserve">  </w:t>
    </w:r>
    <w:r w:rsidRPr="008135CB">
      <w:rPr>
        <w:b/>
        <w:sz w:val="24"/>
        <w:szCs w:val="24"/>
      </w:rPr>
      <w:t>EU</w:t>
    </w:r>
    <w:r>
      <w:rPr>
        <w:b/>
        <w:sz w:val="24"/>
        <w:szCs w:val="24"/>
      </w:rPr>
      <w:t>123</w:t>
    </w:r>
    <w:r w:rsidRPr="008135CB">
      <w:rPr>
        <w:b/>
        <w:sz w:val="24"/>
        <w:szCs w:val="24"/>
      </w:rPr>
      <w:t xml:space="preserve"> </w:t>
    </w:r>
    <w:r w:rsidRPr="004C7A48">
      <w:rPr>
        <w:b/>
        <w:szCs w:val="22"/>
      </w:rPr>
      <w:t>Subpart I</w:t>
    </w:r>
    <w:r w:rsidRPr="00CC120E">
      <w:rPr>
        <w:b/>
        <w:szCs w:val="22"/>
      </w:rPr>
      <w:t>III</w:t>
    </w:r>
    <w:r w:rsidRPr="00CC120E">
      <w:rPr>
        <w:b/>
      </w:rPr>
      <w:t xml:space="preserve"> Emergency Stationary CI ICE Pre-2007 Engines</w:t>
    </w:r>
  </w:p>
  <w:p w14:paraId="18B2A349" w14:textId="77777777" w:rsidR="00DA77BF" w:rsidRPr="00BC644D" w:rsidRDefault="00DA77BF" w:rsidP="0044304B">
    <w:pPr>
      <w:tabs>
        <w:tab w:val="center" w:pos="5256"/>
        <w:tab w:val="left" w:pos="5760"/>
        <w:tab w:val="left" w:pos="6480"/>
        <w:tab w:val="left" w:pos="7200"/>
        <w:tab w:val="left" w:pos="7920"/>
        <w:tab w:val="left" w:pos="8640"/>
      </w:tabs>
      <w:spacing w:line="244" w:lineRule="exact"/>
      <w:jc w:val="center"/>
      <w:rPr>
        <w:szCs w:val="22"/>
      </w:rPr>
    </w:pP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6A834" w14:textId="77777777" w:rsidR="00DA77BF" w:rsidRDefault="00DA77BF">
    <w:pPr>
      <w:pStyle w:val="Header"/>
    </w:pP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796F8" w14:textId="77777777" w:rsidR="00DA77BF" w:rsidRDefault="00DA77BF">
    <w:pPr>
      <w:pStyle w:val="Header"/>
    </w:pP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E8DFB" w14:textId="77777777" w:rsidR="00DA77BF" w:rsidRPr="008135CB" w:rsidRDefault="00DA77BF" w:rsidP="0044304B">
    <w:pPr>
      <w:pStyle w:val="Header"/>
      <w:pBdr>
        <w:bottom w:val="single" w:sz="4" w:space="1" w:color="auto"/>
      </w:pBdr>
      <w:tabs>
        <w:tab w:val="clear" w:pos="8640"/>
      </w:tabs>
      <w:jc w:val="center"/>
      <w:rPr>
        <w:b/>
        <w:caps/>
        <w:szCs w:val="22"/>
      </w:rPr>
    </w:pPr>
    <w:r>
      <w:rPr>
        <w:b/>
        <w:caps/>
        <w:szCs w:val="22"/>
      </w:rPr>
      <w:t>S</w:t>
    </w:r>
    <w:r w:rsidRPr="00D059D9">
      <w:rPr>
        <w:b/>
        <w:caps/>
        <w:szCs w:val="22"/>
      </w:rPr>
      <w:t>ection I</w:t>
    </w:r>
    <w:r>
      <w:rPr>
        <w:b/>
        <w:caps/>
        <w:szCs w:val="22"/>
      </w:rPr>
      <w:t>II</w:t>
    </w:r>
    <w:r w:rsidRPr="00D059D9">
      <w:rPr>
        <w:b/>
        <w:caps/>
        <w:szCs w:val="22"/>
      </w:rPr>
      <w:t xml:space="preserve">.  </w:t>
    </w:r>
    <w:r w:rsidRPr="008135CB">
      <w:rPr>
        <w:b/>
        <w:caps/>
        <w:szCs w:val="22"/>
      </w:rPr>
      <w:t>Emissions Units and Specific Conditions</w:t>
    </w:r>
  </w:p>
  <w:p w14:paraId="6429B0C5" w14:textId="77777777" w:rsidR="00DA77BF" w:rsidRPr="00A57185" w:rsidRDefault="00DA77BF" w:rsidP="0044304B">
    <w:pPr>
      <w:tabs>
        <w:tab w:val="left" w:pos="1440"/>
        <w:tab w:val="left" w:pos="4500"/>
        <w:tab w:val="center" w:pos="5256"/>
        <w:tab w:val="left" w:pos="5760"/>
        <w:tab w:val="left" w:pos="6480"/>
        <w:tab w:val="left" w:pos="7200"/>
        <w:tab w:val="left" w:pos="7920"/>
        <w:tab w:val="left" w:pos="8640"/>
      </w:tabs>
      <w:spacing w:line="244" w:lineRule="exact"/>
      <w:ind w:left="720" w:hanging="720"/>
      <w:jc w:val="center"/>
    </w:pPr>
    <w:r w:rsidRPr="008135CB">
      <w:rPr>
        <w:b/>
        <w:caps/>
        <w:szCs w:val="22"/>
      </w:rPr>
      <w:t>S</w:t>
    </w:r>
    <w:r w:rsidRPr="008135CB">
      <w:rPr>
        <w:b/>
        <w:szCs w:val="22"/>
      </w:rPr>
      <w:t>ubsection</w:t>
    </w:r>
    <w:r w:rsidRPr="008135CB">
      <w:rPr>
        <w:b/>
        <w:caps/>
        <w:szCs w:val="22"/>
      </w:rPr>
      <w:t xml:space="preserve"> </w:t>
    </w:r>
    <w:r>
      <w:rPr>
        <w:b/>
        <w:caps/>
        <w:szCs w:val="22"/>
      </w:rPr>
      <w:t>NN</w:t>
    </w:r>
    <w:r w:rsidRPr="008135CB">
      <w:rPr>
        <w:b/>
        <w:caps/>
        <w:szCs w:val="22"/>
      </w:rPr>
      <w:t>.</w:t>
    </w:r>
    <w:r w:rsidRPr="008135CB">
      <w:rPr>
        <w:caps/>
        <w:szCs w:val="22"/>
      </w:rPr>
      <w:t xml:space="preserve">  </w:t>
    </w:r>
    <w:r w:rsidRPr="008135CB">
      <w:rPr>
        <w:b/>
        <w:sz w:val="24"/>
        <w:szCs w:val="24"/>
      </w:rPr>
      <w:t>EU</w:t>
    </w:r>
    <w:r>
      <w:rPr>
        <w:b/>
        <w:sz w:val="24"/>
        <w:szCs w:val="24"/>
      </w:rPr>
      <w:t>124</w:t>
    </w:r>
    <w:r w:rsidRPr="008135CB">
      <w:rPr>
        <w:b/>
        <w:sz w:val="24"/>
        <w:szCs w:val="24"/>
      </w:rPr>
      <w:t xml:space="preserve"> </w:t>
    </w:r>
    <w:r w:rsidRPr="00402382">
      <w:rPr>
        <w:b/>
        <w:szCs w:val="22"/>
      </w:rPr>
      <w:t>Subpart IIII</w:t>
    </w:r>
    <w:r w:rsidRPr="00402382">
      <w:rPr>
        <w:b/>
      </w:rPr>
      <w:t xml:space="preserve"> Emergency Stationary CI ICE 2007 and after Engine</w:t>
    </w:r>
    <w:r w:rsidRPr="00A57185">
      <w:rPr>
        <w:b/>
      </w:rPr>
      <w:t>s</w:t>
    </w:r>
  </w:p>
  <w:p w14:paraId="2E6F668F" w14:textId="7537EFBE" w:rsidR="00DA77BF" w:rsidRDefault="00DA77BF" w:rsidP="0044304B">
    <w:pPr>
      <w:tabs>
        <w:tab w:val="left" w:pos="1440"/>
        <w:tab w:val="left" w:pos="4500"/>
        <w:tab w:val="center" w:pos="5256"/>
        <w:tab w:val="left" w:pos="5760"/>
        <w:tab w:val="left" w:pos="6480"/>
        <w:tab w:val="left" w:pos="7200"/>
        <w:tab w:val="left" w:pos="7920"/>
        <w:tab w:val="left" w:pos="8640"/>
      </w:tabs>
      <w:spacing w:line="244" w:lineRule="exact"/>
      <w:ind w:left="720" w:hanging="720"/>
      <w:jc w:val="center"/>
      <w:rPr>
        <w:szCs w:val="22"/>
      </w:rPr>
    </w:pPr>
  </w:p>
  <w:p w14:paraId="7DF54EC5" w14:textId="77777777" w:rsidR="00DA77BF" w:rsidRDefault="00DA77BF" w:rsidP="0044304B">
    <w:pPr>
      <w:tabs>
        <w:tab w:val="left" w:pos="1440"/>
        <w:tab w:val="left" w:pos="4500"/>
        <w:tab w:val="center" w:pos="5256"/>
        <w:tab w:val="left" w:pos="5760"/>
        <w:tab w:val="left" w:pos="6480"/>
        <w:tab w:val="left" w:pos="7200"/>
        <w:tab w:val="left" w:pos="7920"/>
        <w:tab w:val="left" w:pos="8640"/>
      </w:tabs>
      <w:spacing w:line="244" w:lineRule="exact"/>
      <w:ind w:left="720" w:hanging="720"/>
      <w:jc w:val="center"/>
      <w:rPr>
        <w:szCs w:val="22"/>
      </w:rPr>
    </w:pPr>
  </w:p>
  <w:p w14:paraId="01E4E25C" w14:textId="77777777" w:rsidR="00DA77BF" w:rsidRPr="00BC644D" w:rsidRDefault="00DA77BF" w:rsidP="0044304B">
    <w:pPr>
      <w:tabs>
        <w:tab w:val="left" w:pos="1440"/>
        <w:tab w:val="left" w:pos="4500"/>
        <w:tab w:val="center" w:pos="5256"/>
        <w:tab w:val="left" w:pos="5760"/>
        <w:tab w:val="left" w:pos="6480"/>
        <w:tab w:val="left" w:pos="7200"/>
        <w:tab w:val="left" w:pos="7920"/>
        <w:tab w:val="left" w:pos="8640"/>
      </w:tabs>
      <w:spacing w:line="244" w:lineRule="exact"/>
      <w:ind w:left="720" w:hanging="720"/>
      <w:jc w:val="center"/>
      <w:rPr>
        <w:szCs w:val="22"/>
      </w:rPr>
    </w:pP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F7DBE" w14:textId="77777777" w:rsidR="00DA77BF" w:rsidRDefault="00DA77BF">
    <w:pPr>
      <w:pStyle w:val="Header"/>
    </w:pP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B06A1" w14:textId="77777777" w:rsidR="00DA77BF" w:rsidRDefault="00DA77BF">
    <w:pPr>
      <w:pStyle w:val="Header"/>
    </w:pP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B4C92" w14:textId="77777777" w:rsidR="00DA77BF" w:rsidRPr="008135CB" w:rsidRDefault="00DA77BF" w:rsidP="0044304B">
    <w:pPr>
      <w:pStyle w:val="Header"/>
      <w:pBdr>
        <w:bottom w:val="single" w:sz="4" w:space="1" w:color="auto"/>
      </w:pBdr>
      <w:tabs>
        <w:tab w:val="clear" w:pos="8640"/>
      </w:tabs>
      <w:jc w:val="center"/>
      <w:rPr>
        <w:b/>
        <w:caps/>
        <w:szCs w:val="22"/>
      </w:rPr>
    </w:pPr>
    <w:r>
      <w:rPr>
        <w:b/>
        <w:caps/>
        <w:szCs w:val="22"/>
      </w:rPr>
      <w:t>S</w:t>
    </w:r>
    <w:r w:rsidRPr="00D059D9">
      <w:rPr>
        <w:b/>
        <w:caps/>
        <w:szCs w:val="22"/>
      </w:rPr>
      <w:t>ection I</w:t>
    </w:r>
    <w:r>
      <w:rPr>
        <w:b/>
        <w:caps/>
        <w:szCs w:val="22"/>
      </w:rPr>
      <w:t>II</w:t>
    </w:r>
    <w:r w:rsidRPr="00D059D9">
      <w:rPr>
        <w:b/>
        <w:caps/>
        <w:szCs w:val="22"/>
      </w:rPr>
      <w:t xml:space="preserve">.  </w:t>
    </w:r>
    <w:r w:rsidRPr="008135CB">
      <w:rPr>
        <w:b/>
        <w:caps/>
        <w:szCs w:val="22"/>
      </w:rPr>
      <w:t>Emissions Units and Specific Conditions</w:t>
    </w:r>
  </w:p>
  <w:p w14:paraId="707528B8" w14:textId="77777777" w:rsidR="00DA77BF" w:rsidRDefault="00DA77BF" w:rsidP="0044304B">
    <w:pPr>
      <w:jc w:val="center"/>
    </w:pPr>
    <w:r w:rsidRPr="008135CB">
      <w:rPr>
        <w:b/>
        <w:caps/>
        <w:szCs w:val="22"/>
      </w:rPr>
      <w:t>S</w:t>
    </w:r>
    <w:r w:rsidRPr="008135CB">
      <w:rPr>
        <w:b/>
        <w:szCs w:val="22"/>
      </w:rPr>
      <w:t>ubsection</w:t>
    </w:r>
    <w:r w:rsidRPr="008135CB">
      <w:rPr>
        <w:b/>
        <w:caps/>
        <w:szCs w:val="22"/>
      </w:rPr>
      <w:t xml:space="preserve"> </w:t>
    </w:r>
    <w:r>
      <w:rPr>
        <w:b/>
        <w:caps/>
        <w:szCs w:val="22"/>
      </w:rPr>
      <w:t>OO</w:t>
    </w:r>
    <w:r w:rsidRPr="008135CB">
      <w:rPr>
        <w:b/>
        <w:caps/>
        <w:szCs w:val="22"/>
      </w:rPr>
      <w:t>.</w:t>
    </w:r>
    <w:r w:rsidRPr="008135CB">
      <w:rPr>
        <w:caps/>
        <w:szCs w:val="22"/>
      </w:rPr>
      <w:t xml:space="preserve">  </w:t>
    </w:r>
    <w:r w:rsidRPr="008135CB">
      <w:rPr>
        <w:b/>
        <w:sz w:val="24"/>
        <w:szCs w:val="24"/>
      </w:rPr>
      <w:t>EU</w:t>
    </w:r>
    <w:r>
      <w:rPr>
        <w:b/>
        <w:sz w:val="24"/>
        <w:szCs w:val="24"/>
      </w:rPr>
      <w:t>125</w:t>
    </w:r>
    <w:r w:rsidRPr="008135CB">
      <w:rPr>
        <w:b/>
        <w:sz w:val="24"/>
        <w:szCs w:val="24"/>
      </w:rPr>
      <w:t xml:space="preserve"> </w:t>
    </w:r>
    <w:r w:rsidRPr="006D23DB">
      <w:rPr>
        <w:b/>
        <w:szCs w:val="22"/>
      </w:rPr>
      <w:t>Subpart JJJJ</w:t>
    </w:r>
    <w:r>
      <w:rPr>
        <w:b/>
        <w:szCs w:val="22"/>
      </w:rPr>
      <w:t xml:space="preserve"> </w:t>
    </w:r>
    <w:r w:rsidRPr="006D23DB">
      <w:rPr>
        <w:b/>
        <w:szCs w:val="22"/>
      </w:rPr>
      <w:t>Emergency Stationary SI ICE 2007 and after Engines</w:t>
    </w:r>
  </w:p>
  <w:p w14:paraId="208A140A" w14:textId="77777777" w:rsidR="00DA77BF" w:rsidRPr="00E421FC" w:rsidRDefault="00DA77BF" w:rsidP="0044304B">
    <w:pPr>
      <w:tabs>
        <w:tab w:val="left" w:pos="1440"/>
        <w:tab w:val="left" w:pos="4500"/>
        <w:tab w:val="center" w:pos="5256"/>
        <w:tab w:val="left" w:pos="5760"/>
        <w:tab w:val="left" w:pos="6480"/>
        <w:tab w:val="left" w:pos="7200"/>
        <w:tab w:val="left" w:pos="7920"/>
        <w:tab w:val="left" w:pos="8640"/>
      </w:tabs>
      <w:spacing w:line="244" w:lineRule="exact"/>
      <w:ind w:left="720" w:hanging="720"/>
      <w:jc w:val="center"/>
      <w:rPr>
        <w:szCs w:val="22"/>
      </w:rPr>
    </w:pP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5BDE" w14:textId="77777777" w:rsidR="00DA77BF" w:rsidRDefault="00DA77B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349F1" w14:textId="77777777" w:rsidR="00DA77BF" w:rsidRDefault="00DA77BF">
    <w:pPr>
      <w:pStyle w:val="Header"/>
    </w:pP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A83C1" w14:textId="77777777" w:rsidR="00DA77BF" w:rsidRDefault="00DA77BF">
    <w:pPr>
      <w:pStyle w:val="Header"/>
    </w:pP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086DE" w14:textId="77777777" w:rsidR="00DA77BF" w:rsidRPr="008135CB" w:rsidRDefault="00DA77BF" w:rsidP="0044304B">
    <w:pPr>
      <w:pStyle w:val="Header"/>
      <w:pBdr>
        <w:bottom w:val="single" w:sz="4" w:space="1" w:color="auto"/>
      </w:pBdr>
      <w:tabs>
        <w:tab w:val="clear" w:pos="8640"/>
      </w:tabs>
      <w:jc w:val="center"/>
      <w:rPr>
        <w:b/>
        <w:caps/>
        <w:szCs w:val="22"/>
      </w:rPr>
    </w:pPr>
    <w:r>
      <w:rPr>
        <w:b/>
        <w:caps/>
        <w:szCs w:val="22"/>
      </w:rPr>
      <w:t>S</w:t>
    </w:r>
    <w:r w:rsidRPr="00D059D9">
      <w:rPr>
        <w:b/>
        <w:caps/>
        <w:szCs w:val="22"/>
      </w:rPr>
      <w:t>ection I</w:t>
    </w:r>
    <w:r>
      <w:rPr>
        <w:b/>
        <w:caps/>
        <w:szCs w:val="22"/>
      </w:rPr>
      <w:t>II</w:t>
    </w:r>
    <w:r w:rsidRPr="00D059D9">
      <w:rPr>
        <w:b/>
        <w:caps/>
        <w:szCs w:val="22"/>
      </w:rPr>
      <w:t xml:space="preserve">.  </w:t>
    </w:r>
    <w:r w:rsidRPr="008135CB">
      <w:rPr>
        <w:b/>
        <w:caps/>
        <w:szCs w:val="22"/>
      </w:rPr>
      <w:t>Emissions Units and Specific Conditions</w:t>
    </w:r>
  </w:p>
  <w:p w14:paraId="1792D51B" w14:textId="77777777" w:rsidR="00DA77BF" w:rsidRPr="008135CB" w:rsidRDefault="00DA77BF" w:rsidP="0044304B">
    <w:pPr>
      <w:tabs>
        <w:tab w:val="center" w:pos="5256"/>
        <w:tab w:val="left" w:pos="5760"/>
        <w:tab w:val="left" w:pos="6480"/>
        <w:tab w:val="left" w:pos="7200"/>
        <w:tab w:val="left" w:pos="7920"/>
        <w:tab w:val="left" w:pos="8640"/>
      </w:tabs>
      <w:spacing w:line="244" w:lineRule="exact"/>
      <w:jc w:val="center"/>
      <w:rPr>
        <w:strike/>
        <w:szCs w:val="22"/>
      </w:rPr>
    </w:pPr>
    <w:r w:rsidRPr="008135CB">
      <w:rPr>
        <w:b/>
        <w:caps/>
        <w:szCs w:val="22"/>
      </w:rPr>
      <w:t>S</w:t>
    </w:r>
    <w:r w:rsidRPr="008135CB">
      <w:rPr>
        <w:b/>
        <w:szCs w:val="22"/>
      </w:rPr>
      <w:t>ubsection</w:t>
    </w:r>
    <w:r w:rsidRPr="008135CB">
      <w:rPr>
        <w:b/>
        <w:caps/>
        <w:szCs w:val="22"/>
      </w:rPr>
      <w:t xml:space="preserve"> </w:t>
    </w:r>
    <w:r>
      <w:rPr>
        <w:b/>
        <w:caps/>
        <w:szCs w:val="22"/>
      </w:rPr>
      <w:t>PP</w:t>
    </w:r>
    <w:r w:rsidRPr="008135CB">
      <w:rPr>
        <w:b/>
        <w:caps/>
        <w:szCs w:val="22"/>
      </w:rPr>
      <w:t>.</w:t>
    </w:r>
    <w:r w:rsidRPr="008135CB">
      <w:rPr>
        <w:caps/>
        <w:szCs w:val="22"/>
      </w:rPr>
      <w:t xml:space="preserve">  </w:t>
    </w:r>
    <w:r w:rsidRPr="008135CB">
      <w:rPr>
        <w:b/>
        <w:sz w:val="24"/>
        <w:szCs w:val="24"/>
      </w:rPr>
      <w:t>EU</w:t>
    </w:r>
    <w:r>
      <w:rPr>
        <w:b/>
        <w:sz w:val="24"/>
        <w:szCs w:val="24"/>
      </w:rPr>
      <w:t>119</w:t>
    </w:r>
    <w:r w:rsidRPr="008135CB">
      <w:rPr>
        <w:b/>
        <w:sz w:val="24"/>
        <w:szCs w:val="24"/>
      </w:rPr>
      <w:t xml:space="preserve"> </w:t>
    </w:r>
    <w:r>
      <w:rPr>
        <w:b/>
        <w:sz w:val="24"/>
        <w:szCs w:val="24"/>
      </w:rPr>
      <w:t>Gasoline Dispensing Facilities (GDF)</w:t>
    </w:r>
  </w:p>
  <w:p w14:paraId="77063A35" w14:textId="77777777" w:rsidR="00DA77BF" w:rsidRPr="00BC644D" w:rsidRDefault="00DA77BF" w:rsidP="0044304B">
    <w:pPr>
      <w:pStyle w:val="Header"/>
      <w:rPr>
        <w:szCs w:val="22"/>
      </w:rPr>
    </w:pP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BE95C" w14:textId="77777777" w:rsidR="00DA77BF" w:rsidRDefault="00DA77BF">
    <w:pPr>
      <w:pStyle w:val="Header"/>
    </w:pP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51EF8" w14:textId="77777777" w:rsidR="00DA77BF" w:rsidRDefault="00DA77BF">
    <w:pPr>
      <w:pStyle w:val="Header"/>
    </w:pP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314B1" w14:textId="77777777" w:rsidR="00DA77BF" w:rsidRPr="008135CB" w:rsidRDefault="00DA77BF" w:rsidP="0044304B">
    <w:pPr>
      <w:pStyle w:val="Header"/>
      <w:pBdr>
        <w:bottom w:val="single" w:sz="4" w:space="1" w:color="auto"/>
      </w:pBdr>
      <w:tabs>
        <w:tab w:val="clear" w:pos="8640"/>
      </w:tabs>
      <w:jc w:val="center"/>
      <w:rPr>
        <w:b/>
        <w:caps/>
        <w:szCs w:val="22"/>
      </w:rPr>
    </w:pPr>
    <w:r>
      <w:rPr>
        <w:b/>
        <w:caps/>
        <w:szCs w:val="22"/>
      </w:rPr>
      <w:t>S</w:t>
    </w:r>
    <w:r w:rsidRPr="00D059D9">
      <w:rPr>
        <w:b/>
        <w:caps/>
        <w:szCs w:val="22"/>
      </w:rPr>
      <w:t>ection I</w:t>
    </w:r>
    <w:r>
      <w:rPr>
        <w:b/>
        <w:caps/>
        <w:szCs w:val="22"/>
      </w:rPr>
      <w:t>II</w:t>
    </w:r>
    <w:r w:rsidRPr="00D059D9">
      <w:rPr>
        <w:b/>
        <w:caps/>
        <w:szCs w:val="22"/>
      </w:rPr>
      <w:t xml:space="preserve">.  </w:t>
    </w:r>
    <w:r w:rsidRPr="008135CB">
      <w:rPr>
        <w:b/>
        <w:caps/>
        <w:szCs w:val="22"/>
      </w:rPr>
      <w:t>Emissions Units and Specific Conditions</w:t>
    </w:r>
  </w:p>
  <w:p w14:paraId="385D7BAE" w14:textId="77777777" w:rsidR="00DA77BF" w:rsidRPr="008135CB" w:rsidRDefault="00DA77BF" w:rsidP="0044304B">
    <w:pPr>
      <w:tabs>
        <w:tab w:val="center" w:pos="5256"/>
        <w:tab w:val="left" w:pos="5760"/>
        <w:tab w:val="left" w:pos="6480"/>
        <w:tab w:val="left" w:pos="7200"/>
        <w:tab w:val="left" w:pos="7920"/>
        <w:tab w:val="left" w:pos="8640"/>
      </w:tabs>
      <w:spacing w:line="244" w:lineRule="exact"/>
      <w:jc w:val="center"/>
      <w:rPr>
        <w:strike/>
        <w:szCs w:val="22"/>
      </w:rPr>
    </w:pPr>
    <w:r w:rsidRPr="008135CB">
      <w:rPr>
        <w:b/>
        <w:caps/>
        <w:szCs w:val="22"/>
      </w:rPr>
      <w:t>S</w:t>
    </w:r>
    <w:r w:rsidRPr="008135CB">
      <w:rPr>
        <w:b/>
        <w:szCs w:val="22"/>
      </w:rPr>
      <w:t>ubsection</w:t>
    </w:r>
    <w:r w:rsidRPr="008135CB">
      <w:rPr>
        <w:b/>
        <w:caps/>
        <w:szCs w:val="22"/>
      </w:rPr>
      <w:t xml:space="preserve"> </w:t>
    </w:r>
    <w:r>
      <w:rPr>
        <w:b/>
        <w:caps/>
        <w:szCs w:val="22"/>
      </w:rPr>
      <w:t>QQ</w:t>
    </w:r>
    <w:r w:rsidRPr="008135CB">
      <w:rPr>
        <w:b/>
        <w:caps/>
        <w:szCs w:val="22"/>
      </w:rPr>
      <w:t>.</w:t>
    </w:r>
    <w:r w:rsidRPr="008135CB">
      <w:rPr>
        <w:caps/>
        <w:szCs w:val="22"/>
      </w:rPr>
      <w:t xml:space="preserve">  </w:t>
    </w:r>
    <w:r w:rsidRPr="008135CB">
      <w:rPr>
        <w:b/>
        <w:sz w:val="24"/>
        <w:szCs w:val="24"/>
      </w:rPr>
      <w:t>EU</w:t>
    </w:r>
    <w:r>
      <w:rPr>
        <w:b/>
        <w:sz w:val="24"/>
        <w:szCs w:val="24"/>
      </w:rPr>
      <w:t>126</w:t>
    </w:r>
    <w:r w:rsidRPr="008135CB">
      <w:rPr>
        <w:b/>
        <w:sz w:val="24"/>
        <w:szCs w:val="24"/>
      </w:rPr>
      <w:t xml:space="preserve"> </w:t>
    </w:r>
    <w:r>
      <w:rPr>
        <w:b/>
        <w:sz w:val="24"/>
        <w:szCs w:val="24"/>
      </w:rPr>
      <w:t>Boilers Subject to</w:t>
    </w:r>
    <w:r w:rsidRPr="00BF407A">
      <w:rPr>
        <w:b/>
        <w:sz w:val="24"/>
        <w:szCs w:val="24"/>
      </w:rPr>
      <w:t xml:space="preserve"> </w:t>
    </w:r>
    <w:r w:rsidRPr="00BF407A">
      <w:rPr>
        <w:b/>
        <w:szCs w:val="22"/>
      </w:rPr>
      <w:t>40 CFR 63 Subpart DDDDD</w:t>
    </w:r>
  </w:p>
  <w:p w14:paraId="755E9095" w14:textId="77777777" w:rsidR="00DA77BF" w:rsidRPr="00BC644D" w:rsidRDefault="00DA77BF" w:rsidP="0044304B">
    <w:pPr>
      <w:pStyle w:val="Header"/>
      <w:rPr>
        <w:szCs w:val="22"/>
      </w:rPr>
    </w:pP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062E3" w14:textId="77777777" w:rsidR="00DA77BF" w:rsidRDefault="00DA77BF">
    <w:pPr>
      <w:pStyle w:val="Header"/>
    </w:pP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0A2BF" w14:textId="77777777" w:rsidR="00DA77BF" w:rsidRDefault="00DA77BF">
    <w:pPr>
      <w:pStyle w:val="Header"/>
    </w:pP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5D540" w14:textId="77777777" w:rsidR="00DA77BF" w:rsidRPr="008135CB" w:rsidRDefault="00DA77BF" w:rsidP="0044304B">
    <w:pPr>
      <w:pStyle w:val="Header"/>
      <w:pBdr>
        <w:bottom w:val="single" w:sz="4" w:space="1" w:color="auto"/>
      </w:pBdr>
      <w:tabs>
        <w:tab w:val="clear" w:pos="8640"/>
      </w:tabs>
      <w:jc w:val="center"/>
      <w:rPr>
        <w:b/>
        <w:caps/>
        <w:szCs w:val="22"/>
      </w:rPr>
    </w:pPr>
    <w:r>
      <w:rPr>
        <w:b/>
        <w:caps/>
        <w:szCs w:val="22"/>
      </w:rPr>
      <w:t>S</w:t>
    </w:r>
    <w:r w:rsidRPr="00D059D9">
      <w:rPr>
        <w:b/>
        <w:caps/>
        <w:szCs w:val="22"/>
      </w:rPr>
      <w:t>ection I</w:t>
    </w:r>
    <w:r>
      <w:rPr>
        <w:b/>
        <w:caps/>
        <w:szCs w:val="22"/>
      </w:rPr>
      <w:t>II</w:t>
    </w:r>
    <w:r w:rsidRPr="00D059D9">
      <w:rPr>
        <w:b/>
        <w:caps/>
        <w:szCs w:val="22"/>
      </w:rPr>
      <w:t xml:space="preserve">.  </w:t>
    </w:r>
    <w:r w:rsidRPr="008135CB">
      <w:rPr>
        <w:b/>
        <w:caps/>
        <w:szCs w:val="22"/>
      </w:rPr>
      <w:t>Emissions Units and Specific Conditions</w:t>
    </w:r>
  </w:p>
  <w:p w14:paraId="3462E725" w14:textId="77777777" w:rsidR="00DA77BF" w:rsidRPr="00BC644D" w:rsidRDefault="00DA77BF" w:rsidP="0044304B">
    <w:pPr>
      <w:pStyle w:val="Heading1"/>
      <w:jc w:val="center"/>
      <w:rPr>
        <w:szCs w:val="22"/>
      </w:rPr>
    </w:pPr>
    <w:r w:rsidRPr="00B0589B">
      <w:rPr>
        <w:rFonts w:ascii="Times New Roman" w:hAnsi="Times New Roman"/>
        <w:sz w:val="24"/>
        <w:szCs w:val="24"/>
      </w:rPr>
      <w:t>Subsection RR</w:t>
    </w:r>
    <w:r w:rsidRPr="00B0589B">
      <w:rPr>
        <w:rFonts w:ascii="Times New Roman" w:hAnsi="Times New Roman"/>
        <w:color w:val="7030A0"/>
        <w:sz w:val="24"/>
        <w:szCs w:val="24"/>
      </w:rPr>
      <w:t>.</w:t>
    </w:r>
    <w:r w:rsidRPr="00B0589B">
      <w:rPr>
        <w:rFonts w:ascii="Times New Roman" w:hAnsi="Times New Roman"/>
        <w:sz w:val="24"/>
        <w:szCs w:val="24"/>
      </w:rPr>
      <w:t xml:space="preserve"> EU 128</w:t>
    </w:r>
    <w:r>
      <w:rPr>
        <w:rFonts w:ascii="Times New Roman" w:hAnsi="Times New Roman"/>
        <w:sz w:val="24"/>
        <w:szCs w:val="24"/>
      </w:rPr>
      <w:t xml:space="preserve"> - </w:t>
    </w:r>
    <w:r w:rsidRPr="00B0589B">
      <w:rPr>
        <w:rFonts w:ascii="Times New Roman" w:hAnsi="Times New Roman"/>
        <w:sz w:val="24"/>
        <w:szCs w:val="24"/>
      </w:rPr>
      <w:t>New Abrasive Blast</w:t>
    </w:r>
    <w:r>
      <w:rPr>
        <w:rFonts w:ascii="Times New Roman" w:hAnsi="Times New Roman"/>
        <w:sz w:val="24"/>
        <w:szCs w:val="24"/>
      </w:rPr>
      <w:t>ing</w:t>
    </w:r>
    <w:r w:rsidRPr="00B0589B">
      <w:rPr>
        <w:rFonts w:ascii="Times New Roman" w:hAnsi="Times New Roman"/>
        <w:sz w:val="24"/>
        <w:szCs w:val="24"/>
      </w:rPr>
      <w:t xml:space="preserve"> Booth</w:t>
    </w:r>
    <w:r>
      <w:rPr>
        <w:rFonts w:ascii="Times New Roman" w:hAnsi="Times New Roman"/>
        <w:sz w:val="24"/>
        <w:szCs w:val="24"/>
      </w:rPr>
      <w:t>, Building. 101C</w:t>
    </w: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627E5" w14:textId="77777777" w:rsidR="00DA77BF" w:rsidRDefault="00DA77BF">
    <w:pPr>
      <w:pStyle w:val="Header"/>
    </w:pP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F68D7" w14:textId="77777777" w:rsidR="00DA77BF" w:rsidRDefault="00DA77B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1EFD6"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03BAE3C0" w14:textId="77777777" w:rsidR="00DA77BF" w:rsidRPr="00A94602" w:rsidRDefault="00DA77B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 xml:space="preserve">Emissions Unit </w:t>
    </w:r>
    <w:r w:rsidRPr="00BB20FA">
      <w:rPr>
        <w:b/>
      </w:rPr>
      <w:t>065- Abrasive Blasting Booth, Bldg. 794</w:t>
    </w: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82F6" w14:textId="77777777" w:rsidR="00DA77BF" w:rsidRDefault="00DA77BF" w:rsidP="0044304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646171D8" w14:textId="77777777" w:rsidR="00DA77BF" w:rsidRPr="008135CB" w:rsidRDefault="00DA77BF" w:rsidP="0080469A">
    <w:pPr>
      <w:tabs>
        <w:tab w:val="center" w:pos="5256"/>
        <w:tab w:val="left" w:pos="5760"/>
        <w:tab w:val="left" w:pos="6480"/>
        <w:tab w:val="left" w:pos="7200"/>
        <w:tab w:val="left" w:pos="7920"/>
        <w:tab w:val="left" w:pos="8640"/>
      </w:tabs>
      <w:spacing w:line="244" w:lineRule="exact"/>
      <w:jc w:val="center"/>
      <w:rPr>
        <w:strike/>
        <w:szCs w:val="22"/>
      </w:rPr>
    </w:pPr>
    <w:r w:rsidRPr="008135CB">
      <w:rPr>
        <w:b/>
        <w:caps/>
        <w:szCs w:val="22"/>
      </w:rPr>
      <w:t>S</w:t>
    </w:r>
    <w:r w:rsidRPr="008135CB">
      <w:rPr>
        <w:b/>
        <w:szCs w:val="22"/>
      </w:rPr>
      <w:t>ubsection</w:t>
    </w:r>
    <w:r w:rsidRPr="008135CB">
      <w:rPr>
        <w:b/>
        <w:caps/>
        <w:szCs w:val="22"/>
      </w:rPr>
      <w:t xml:space="preserve"> </w:t>
    </w:r>
    <w:r w:rsidRPr="0036662C">
      <w:rPr>
        <w:b/>
      </w:rPr>
      <w:t>SS</w:t>
    </w:r>
    <w:r>
      <w:rPr>
        <w:b/>
        <w:bCs/>
        <w:color w:val="7030A0"/>
        <w:szCs w:val="22"/>
      </w:rPr>
      <w:t>.</w:t>
    </w:r>
    <w:r w:rsidRPr="008135CB">
      <w:rPr>
        <w:caps/>
        <w:szCs w:val="22"/>
      </w:rPr>
      <w:t xml:space="preserve"> </w:t>
    </w:r>
    <w:r>
      <w:rPr>
        <w:b/>
        <w:sz w:val="24"/>
        <w:szCs w:val="24"/>
      </w:rPr>
      <w:t>Common Conditions Subpart DDDDD Boiler MACT</w:t>
    </w:r>
  </w:p>
  <w:p w14:paraId="2C8C094B" w14:textId="77777777" w:rsidR="00DA77BF" w:rsidRPr="00BC644D" w:rsidRDefault="00DA77BF" w:rsidP="0044304B">
    <w:pPr>
      <w:pStyle w:val="Header"/>
      <w:rPr>
        <w:szCs w:val="22"/>
      </w:rPr>
    </w:pP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1DD87" w14:textId="77777777" w:rsidR="00DA77BF" w:rsidRDefault="00DA77BF">
    <w:pPr>
      <w:pStyle w:val="Header"/>
    </w:pP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996B8" w14:textId="77777777" w:rsidR="00DA77BF" w:rsidRDefault="00DA77BF">
    <w:pPr>
      <w:pStyle w:val="Header"/>
    </w:pP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9B5A" w14:textId="77777777" w:rsidR="00DA77BF" w:rsidRDefault="00DA77BF" w:rsidP="0044304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7ED7B4AB" w14:textId="4A829A64" w:rsidR="00DA77BF" w:rsidRPr="00402C55" w:rsidRDefault="00DA77BF" w:rsidP="0044304B">
    <w:pPr>
      <w:tabs>
        <w:tab w:val="center" w:pos="5256"/>
        <w:tab w:val="left" w:pos="5760"/>
        <w:tab w:val="left" w:pos="6480"/>
        <w:tab w:val="left" w:pos="7200"/>
        <w:tab w:val="left" w:pos="7920"/>
        <w:tab w:val="left" w:pos="8640"/>
      </w:tabs>
      <w:spacing w:line="244" w:lineRule="exact"/>
      <w:jc w:val="center"/>
      <w:rPr>
        <w:b/>
        <w:szCs w:val="22"/>
      </w:rPr>
    </w:pPr>
    <w:r w:rsidRPr="0080469A">
      <w:rPr>
        <w:rFonts w:ascii="Times New Roman Bold" w:hAnsi="Times New Roman Bold"/>
        <w:b/>
        <w:caps/>
        <w:szCs w:val="22"/>
      </w:rPr>
      <w:t>S</w:t>
    </w:r>
    <w:r w:rsidRPr="0080469A">
      <w:rPr>
        <w:rFonts w:ascii="Times New Roman Bold" w:hAnsi="Times New Roman Bold"/>
        <w:b/>
        <w:szCs w:val="22"/>
      </w:rPr>
      <w:t>ubsection</w:t>
    </w:r>
    <w:r w:rsidRPr="0080469A">
      <w:rPr>
        <w:rFonts w:ascii="Times New Roman Bold" w:hAnsi="Times New Roman Bold"/>
        <w:b/>
        <w:caps/>
        <w:szCs w:val="22"/>
      </w:rPr>
      <w:t xml:space="preserve"> TT.</w:t>
    </w:r>
    <w:r w:rsidRPr="00F037A0">
      <w:rPr>
        <w:b/>
        <w:caps/>
        <w:szCs w:val="22"/>
      </w:rPr>
      <w:t xml:space="preserve">  </w:t>
    </w:r>
    <w:r>
      <w:rPr>
        <w:b/>
        <w:caps/>
        <w:szCs w:val="22"/>
      </w:rPr>
      <w:t xml:space="preserve">EU129 </w:t>
    </w:r>
    <w:r>
      <w:rPr>
        <w:b/>
        <w:szCs w:val="22"/>
      </w:rPr>
      <w:t>Hot Mix Asphalt Plant</w:t>
    </w:r>
  </w:p>
  <w:p w14:paraId="343AF052" w14:textId="77777777" w:rsidR="00DA77BF" w:rsidRPr="00BC644D" w:rsidRDefault="00DA77BF" w:rsidP="0044304B">
    <w:pPr>
      <w:pStyle w:val="Header"/>
      <w:rPr>
        <w:szCs w:val="22"/>
      </w:rPr>
    </w:pP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8C83C" w14:textId="77777777" w:rsidR="00DA77BF" w:rsidRDefault="00DA77BF">
    <w:pPr>
      <w:pStyle w:val="Header"/>
    </w:pP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9BF1" w14:textId="77777777" w:rsidR="00DA77BF" w:rsidRDefault="00DA77BF">
    <w:pPr>
      <w:pStyle w:val="Header"/>
    </w:pP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47B1D" w14:textId="77777777" w:rsidR="00DA77BF" w:rsidRDefault="00DA77BF" w:rsidP="0044304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0443CAC0" w14:textId="3AE7C711" w:rsidR="00DA77BF" w:rsidRPr="00402C55" w:rsidRDefault="00DA77BF" w:rsidP="0044304B">
    <w:pPr>
      <w:tabs>
        <w:tab w:val="center" w:pos="5256"/>
        <w:tab w:val="left" w:pos="5760"/>
        <w:tab w:val="left" w:pos="6480"/>
        <w:tab w:val="left" w:pos="7200"/>
        <w:tab w:val="left" w:pos="7920"/>
        <w:tab w:val="left" w:pos="8640"/>
      </w:tabs>
      <w:spacing w:line="244" w:lineRule="exact"/>
      <w:jc w:val="center"/>
      <w:rPr>
        <w:b/>
        <w:szCs w:val="22"/>
      </w:rPr>
    </w:pPr>
    <w:r w:rsidRPr="005B5E65">
      <w:rPr>
        <w:rFonts w:ascii="Times New Roman Bold" w:hAnsi="Times New Roman Bold"/>
        <w:b/>
        <w:caps/>
        <w:szCs w:val="22"/>
      </w:rPr>
      <w:t>S</w:t>
    </w:r>
    <w:r w:rsidRPr="005B5E65">
      <w:rPr>
        <w:rFonts w:ascii="Times New Roman Bold" w:hAnsi="Times New Roman Bold"/>
        <w:b/>
        <w:szCs w:val="22"/>
      </w:rPr>
      <w:t>ubsection</w:t>
    </w:r>
    <w:r w:rsidRPr="005B5E65">
      <w:rPr>
        <w:rFonts w:ascii="Times New Roman Bold" w:hAnsi="Times New Roman Bold"/>
        <w:b/>
        <w:caps/>
        <w:szCs w:val="22"/>
      </w:rPr>
      <w:t xml:space="preserve"> UU.</w:t>
    </w:r>
    <w:r w:rsidRPr="00F037A0">
      <w:rPr>
        <w:b/>
        <w:caps/>
        <w:szCs w:val="22"/>
      </w:rPr>
      <w:t xml:space="preserve">  </w:t>
    </w:r>
    <w:r>
      <w:rPr>
        <w:b/>
        <w:caps/>
        <w:szCs w:val="22"/>
      </w:rPr>
      <w:t xml:space="preserve">EU130 </w:t>
    </w:r>
    <w:r w:rsidRPr="00402C55">
      <w:rPr>
        <w:b/>
        <w:szCs w:val="22"/>
      </w:rPr>
      <w:t>Nonmetallic Mineral Crusher System</w:t>
    </w:r>
  </w:p>
  <w:p w14:paraId="37C5D89B" w14:textId="77777777" w:rsidR="00DA77BF" w:rsidRPr="00BC644D" w:rsidRDefault="00DA77BF" w:rsidP="0044304B">
    <w:pPr>
      <w:pStyle w:val="Header"/>
      <w:rPr>
        <w:szCs w:val="22"/>
      </w:rPr>
    </w:pPr>
  </w:p>
</w:hdr>
</file>

<file path=word/header1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D053D" w14:textId="77777777" w:rsidR="00DA77BF" w:rsidRDefault="00DA77BF">
    <w:pPr>
      <w:pStyle w:val="Header"/>
    </w:pPr>
  </w:p>
</w:hdr>
</file>

<file path=word/header1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32D22" w14:textId="77777777" w:rsidR="00DA77BF" w:rsidRDefault="00DA77BF">
    <w:pPr>
      <w:pStyle w:val="Header"/>
    </w:pPr>
  </w:p>
</w:hdr>
</file>

<file path=word/header1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04B81" w14:textId="77777777" w:rsidR="00DA77BF" w:rsidRDefault="00DA77BF" w:rsidP="0044304B">
    <w:pPr>
      <w:pStyle w:val="Header"/>
      <w:pBdr>
        <w:bottom w:val="single" w:sz="4" w:space="1" w:color="auto"/>
      </w:pBdr>
      <w:tabs>
        <w:tab w:val="clear" w:pos="8640"/>
      </w:tabs>
      <w:jc w:val="center"/>
      <w:rPr>
        <w:b/>
        <w:caps/>
        <w:szCs w:val="22"/>
      </w:rPr>
    </w:pPr>
    <w:r>
      <w:rPr>
        <w:b/>
        <w:caps/>
        <w:szCs w:val="22"/>
      </w:rPr>
      <w:t>Referenced Attachments</w:t>
    </w:r>
    <w:r w:rsidRPr="00D059D9">
      <w:rPr>
        <w:b/>
        <w:caps/>
        <w:szCs w:val="22"/>
      </w:rPr>
      <w:t>.</w:t>
    </w:r>
  </w:p>
  <w:p w14:paraId="1FAD6ADB" w14:textId="77777777" w:rsidR="00DA77BF" w:rsidRPr="006D1595" w:rsidRDefault="00DA77BF" w:rsidP="0044304B">
    <w:pPr>
      <w:pStyle w:val="Header"/>
      <w:tabs>
        <w:tab w:val="clear" w:pos="8640"/>
      </w:tabs>
      <w:spacing w:after="240"/>
      <w:jc w:val="center"/>
      <w:rPr>
        <w:b/>
        <w:caps/>
        <w:szCs w:val="22"/>
      </w:rPr>
    </w:pPr>
    <w:r>
      <w:rPr>
        <w:b/>
        <w:szCs w:val="22"/>
      </w:rPr>
      <w:t>The Following Attachments Are Included for Applicant Convenience:</w:t>
    </w:r>
  </w:p>
  <w:p w14:paraId="5AE928FA" w14:textId="77777777" w:rsidR="00DA77BF" w:rsidRPr="00BC644D" w:rsidRDefault="00DA77BF" w:rsidP="0044304B">
    <w:pPr>
      <w:pStyle w:val="Header"/>
      <w:rPr>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33A80" w14:textId="77777777" w:rsidR="00DA77BF" w:rsidRDefault="00DA77BF">
    <w:pPr>
      <w:pStyle w:val="Header"/>
    </w:pPr>
  </w:p>
</w:hdr>
</file>

<file path=word/header1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D1869" w14:textId="77777777" w:rsidR="00DA77BF" w:rsidRDefault="00DA77BF">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57091" w14:textId="77777777" w:rsidR="00DA77BF" w:rsidRDefault="00DA77B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C4450"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A0594A4" w14:textId="77777777" w:rsidR="00DA77BF" w:rsidRPr="00A94602" w:rsidRDefault="00DA77BF" w:rsidP="0044304B">
    <w:pPr>
      <w:pStyle w:val="Heading1"/>
      <w:jc w:val="center"/>
      <w:rPr>
        <w:b w:val="0"/>
        <w:caps/>
        <w:sz w:val="20"/>
      </w:rPr>
    </w:pPr>
    <w:r w:rsidRPr="00521343">
      <w:rPr>
        <w:rFonts w:ascii="Times New Roman" w:hAnsi="Times New Roman"/>
        <w:caps/>
        <w:sz w:val="22"/>
        <w:szCs w:val="22"/>
      </w:rPr>
      <w:t>S</w:t>
    </w:r>
    <w:r w:rsidRPr="00521343">
      <w:rPr>
        <w:rFonts w:ascii="Times New Roman" w:hAnsi="Times New Roman"/>
        <w:sz w:val="22"/>
        <w:szCs w:val="22"/>
      </w:rPr>
      <w:t>ubsection</w:t>
    </w:r>
    <w:r w:rsidRPr="00521343">
      <w:rPr>
        <w:rFonts w:ascii="Times New Roman" w:hAnsi="Times New Roman"/>
        <w:caps/>
        <w:sz w:val="22"/>
        <w:szCs w:val="22"/>
      </w:rPr>
      <w:t xml:space="preserve"> </w:t>
    </w:r>
    <w:r>
      <w:rPr>
        <w:rFonts w:ascii="Times New Roman" w:hAnsi="Times New Roman"/>
        <w:caps/>
        <w:sz w:val="22"/>
        <w:szCs w:val="22"/>
      </w:rPr>
      <w:t>D</w:t>
    </w:r>
    <w:r w:rsidRPr="00521343">
      <w:rPr>
        <w:rFonts w:ascii="Times New Roman" w:hAnsi="Times New Roman"/>
        <w:caps/>
        <w:sz w:val="22"/>
        <w:szCs w:val="22"/>
      </w:rPr>
      <w:t xml:space="preserve">.  </w:t>
    </w:r>
    <w:r w:rsidRPr="00521343">
      <w:rPr>
        <w:rFonts w:ascii="Times New Roman" w:hAnsi="Times New Roman"/>
        <w:sz w:val="22"/>
        <w:szCs w:val="22"/>
      </w:rPr>
      <w:t>Emissions Unit 066-Abrasive Blasting Booth, Bldg. 794</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5ED08" w14:textId="77777777" w:rsidR="00DA77BF" w:rsidRDefault="00DA77BF">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B0442" w14:textId="77777777" w:rsidR="00DA77BF" w:rsidRDefault="00DA77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1A2" w14:textId="77777777" w:rsidR="00DA77BF" w:rsidRDefault="00DA77BF" w:rsidP="001D6929">
    <w:pPr>
      <w:pStyle w:val="Header"/>
      <w:pBdr>
        <w:bottom w:val="single" w:sz="4" w:space="1" w:color="auto"/>
      </w:pBdr>
      <w:tabs>
        <w:tab w:val="clear" w:pos="4320"/>
        <w:tab w:val="clear" w:pos="8640"/>
        <w:tab w:val="right" w:pos="10080"/>
      </w:tabs>
    </w:pPr>
    <w:r w:rsidRPr="001F629E">
      <w:t>Department of the Navy</w:t>
    </w:r>
  </w:p>
  <w:p w14:paraId="68A97FD5" w14:textId="77777777" w:rsidR="00DA77BF" w:rsidRDefault="00DA77BF" w:rsidP="001D6929">
    <w:pPr>
      <w:pStyle w:val="Header"/>
      <w:pBdr>
        <w:bottom w:val="single" w:sz="4" w:space="1" w:color="auto"/>
      </w:pBdr>
      <w:tabs>
        <w:tab w:val="clear" w:pos="4320"/>
        <w:tab w:val="clear" w:pos="8640"/>
        <w:tab w:val="right" w:pos="10080"/>
      </w:tabs>
    </w:pPr>
    <w:r>
      <w:t>Naval Air Station</w:t>
    </w:r>
    <w:r>
      <w:tab/>
      <w:t>Naval Air Station</w:t>
    </w:r>
    <w:r w:rsidRPr="001F629E">
      <w:t xml:space="preserve"> Jacksonville</w:t>
    </w:r>
  </w:p>
  <w:p w14:paraId="499A001F" w14:textId="77777777" w:rsidR="00DA77BF" w:rsidRPr="001D6929" w:rsidRDefault="00DA77BF" w:rsidP="001D6929">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5DCE2"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02B7AB5D" w14:textId="77777777" w:rsidR="00DA77BF" w:rsidRPr="001F629E" w:rsidRDefault="00DA77BF" w:rsidP="0044304B">
    <w:pPr>
      <w:pStyle w:val="BodyTextIndent2"/>
      <w:tabs>
        <w:tab w:val="left" w:pos="450"/>
      </w:tabs>
      <w:jc w:val="center"/>
      <w:rPr>
        <w:b/>
      </w:rPr>
    </w:pPr>
    <w:r w:rsidRPr="00FC0338">
      <w:rPr>
        <w:b/>
        <w:caps/>
        <w:szCs w:val="22"/>
      </w:rPr>
      <w:t>S</w:t>
    </w:r>
    <w:r w:rsidRPr="00FC0338">
      <w:rPr>
        <w:b/>
        <w:szCs w:val="22"/>
      </w:rPr>
      <w:t>ubsection</w:t>
    </w:r>
    <w:r w:rsidRPr="00FC0338">
      <w:rPr>
        <w:b/>
        <w:caps/>
        <w:szCs w:val="22"/>
      </w:rPr>
      <w:t xml:space="preserve"> E.  </w:t>
    </w:r>
    <w:r w:rsidRPr="00FC0338">
      <w:rPr>
        <w:b/>
        <w:szCs w:val="22"/>
      </w:rPr>
      <w:t>Emissions Unit</w:t>
    </w:r>
    <w:r w:rsidRPr="00521343">
      <w:rPr>
        <w:szCs w:val="22"/>
      </w:rPr>
      <w:t xml:space="preserve"> </w:t>
    </w:r>
    <w:r w:rsidRPr="001F629E">
      <w:rPr>
        <w:b/>
      </w:rPr>
      <w:t>070- Abrasive Blasting Booth, Bldg. 200</w:t>
    </w:r>
  </w:p>
  <w:p w14:paraId="5B35B96B" w14:textId="77777777" w:rsidR="00DA77BF" w:rsidRPr="00A94602" w:rsidRDefault="00DA77BF" w:rsidP="0044304B">
    <w:pPr>
      <w:pStyle w:val="Heading1"/>
      <w:jc w:val="center"/>
      <w:rPr>
        <w:b w:val="0"/>
        <w:caps/>
        <w:sz w:val="2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DD263" w14:textId="77777777" w:rsidR="00DA77BF" w:rsidRDefault="00DA77BF">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E934B" w14:textId="77777777" w:rsidR="00DA77BF" w:rsidRDefault="00DA77BF">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A24D8"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02345142" w14:textId="77777777" w:rsidR="00DA77BF" w:rsidRPr="001F629E" w:rsidRDefault="00DA77BF" w:rsidP="0044304B">
    <w:pPr>
      <w:tabs>
        <w:tab w:val="left" w:pos="-720"/>
        <w:tab w:val="left" w:pos="0"/>
        <w:tab w:val="left" w:pos="720"/>
        <w:tab w:val="left" w:pos="1440"/>
        <w:tab w:val="left" w:pos="2160"/>
        <w:tab w:val="left" w:pos="2880"/>
        <w:tab w:val="left" w:pos="3600"/>
        <w:tab w:val="left" w:pos="4320"/>
        <w:tab w:val="left" w:pos="4410"/>
        <w:tab w:val="left" w:pos="5040"/>
        <w:tab w:val="left" w:pos="5760"/>
        <w:tab w:val="left" w:pos="6480"/>
        <w:tab w:val="left" w:pos="7200"/>
        <w:tab w:val="left" w:pos="7920"/>
        <w:tab w:val="left" w:pos="8640"/>
      </w:tabs>
      <w:spacing w:line="244" w:lineRule="exact"/>
      <w:jc w:val="center"/>
      <w:rPr>
        <w:b/>
        <w:szCs w:val="22"/>
      </w:rPr>
    </w:pPr>
    <w:r w:rsidRPr="00FC0338">
      <w:rPr>
        <w:b/>
        <w:caps/>
        <w:szCs w:val="22"/>
      </w:rPr>
      <w:t>S</w:t>
    </w:r>
    <w:r w:rsidRPr="00FC0338">
      <w:rPr>
        <w:b/>
        <w:szCs w:val="22"/>
      </w:rPr>
      <w:t>ubsection</w:t>
    </w:r>
    <w:r w:rsidRPr="00FC0338">
      <w:rPr>
        <w:b/>
        <w:caps/>
        <w:szCs w:val="22"/>
      </w:rPr>
      <w:t xml:space="preserve"> </w:t>
    </w:r>
    <w:r>
      <w:rPr>
        <w:b/>
        <w:caps/>
        <w:szCs w:val="22"/>
      </w:rPr>
      <w:t>F</w:t>
    </w:r>
    <w:r w:rsidRPr="00FC0338">
      <w:rPr>
        <w:b/>
        <w:caps/>
        <w:szCs w:val="22"/>
      </w:rPr>
      <w:t xml:space="preserve">.  </w:t>
    </w:r>
    <w:r w:rsidRPr="00FC0338">
      <w:rPr>
        <w:b/>
        <w:szCs w:val="22"/>
      </w:rPr>
      <w:t>Emissions Unit</w:t>
    </w:r>
    <w:r w:rsidRPr="00521343">
      <w:rPr>
        <w:szCs w:val="22"/>
      </w:rPr>
      <w:t xml:space="preserve"> </w:t>
    </w:r>
    <w:r w:rsidRPr="001F629E">
      <w:rPr>
        <w:b/>
        <w:szCs w:val="22"/>
      </w:rPr>
      <w:t>103 - Three Abrasive Blasting Booths in Bldg. 794</w:t>
    </w:r>
  </w:p>
  <w:p w14:paraId="2C1DFBD6" w14:textId="77777777" w:rsidR="00DA77BF" w:rsidRPr="00A94602" w:rsidRDefault="00DA77BF" w:rsidP="0044304B">
    <w:pPr>
      <w:pStyle w:val="BodyTextIndent2"/>
      <w:tabs>
        <w:tab w:val="left" w:pos="450"/>
      </w:tabs>
      <w:jc w:val="center"/>
      <w:rPr>
        <w:b/>
        <w:caps/>
        <w:sz w:val="2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A3588" w14:textId="77777777" w:rsidR="00DA77BF" w:rsidRDefault="00DA77BF">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0DA67" w14:textId="77777777" w:rsidR="00DA77BF" w:rsidRDefault="00DA77BF">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3AC18"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245DE50B" w14:textId="77777777" w:rsidR="00DA77BF" w:rsidRPr="001F629E" w:rsidRDefault="00DA77BF" w:rsidP="0044304B">
    <w:pPr>
      <w:tabs>
        <w:tab w:val="center" w:pos="5256"/>
        <w:tab w:val="left" w:pos="5760"/>
        <w:tab w:val="left" w:pos="6480"/>
        <w:tab w:val="left" w:pos="7200"/>
        <w:tab w:val="left" w:pos="7920"/>
        <w:tab w:val="left" w:pos="8640"/>
      </w:tabs>
      <w:spacing w:line="244" w:lineRule="exact"/>
      <w:jc w:val="center"/>
      <w:rPr>
        <w:b/>
        <w:szCs w:val="22"/>
      </w:rPr>
    </w:pPr>
    <w:r w:rsidRPr="00FC0338">
      <w:rPr>
        <w:b/>
        <w:caps/>
        <w:szCs w:val="22"/>
      </w:rPr>
      <w:t>S</w:t>
    </w:r>
    <w:r w:rsidRPr="00FC0338">
      <w:rPr>
        <w:b/>
        <w:szCs w:val="22"/>
      </w:rPr>
      <w:t>ubsection</w:t>
    </w:r>
    <w:r w:rsidRPr="00FC0338">
      <w:rPr>
        <w:b/>
        <w:caps/>
        <w:szCs w:val="22"/>
      </w:rPr>
      <w:t xml:space="preserve"> </w:t>
    </w:r>
    <w:r>
      <w:rPr>
        <w:b/>
        <w:caps/>
        <w:szCs w:val="22"/>
      </w:rPr>
      <w:t>G</w:t>
    </w:r>
    <w:r w:rsidRPr="00FC0338">
      <w:rPr>
        <w:b/>
        <w:caps/>
        <w:szCs w:val="22"/>
      </w:rPr>
      <w:t xml:space="preserve">.  </w:t>
    </w:r>
    <w:r w:rsidRPr="00FC0338">
      <w:rPr>
        <w:b/>
        <w:szCs w:val="22"/>
      </w:rPr>
      <w:t>Emissions Unit</w:t>
    </w:r>
    <w:r w:rsidRPr="00521343">
      <w:rPr>
        <w:szCs w:val="22"/>
      </w:rPr>
      <w:t xml:space="preserve"> </w:t>
    </w:r>
    <w:r w:rsidRPr="001F629E">
      <w:rPr>
        <w:b/>
        <w:szCs w:val="22"/>
      </w:rPr>
      <w:t>105 – Abrasive Blasting Booth, Hangar 101S</w:t>
    </w:r>
  </w:p>
  <w:p w14:paraId="4128A60C" w14:textId="77777777" w:rsidR="00DA77BF" w:rsidRPr="00A94602" w:rsidRDefault="00DA77BF" w:rsidP="0044304B">
    <w:pPr>
      <w:pStyle w:val="BodyTextIndent2"/>
      <w:tabs>
        <w:tab w:val="left" w:pos="450"/>
      </w:tabs>
      <w:jc w:val="center"/>
      <w:rPr>
        <w:b/>
        <w:caps/>
        <w:sz w:val="2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3D2A5" w14:textId="77777777" w:rsidR="00DA77BF" w:rsidRDefault="00DA77BF">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9A247" w14:textId="77777777" w:rsidR="00DA77BF" w:rsidRDefault="00DA77BF">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C16E7"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6DFB481F" w14:textId="1DE750D6" w:rsidR="00DA77BF" w:rsidRDefault="00DA77BF" w:rsidP="009912AE">
    <w:pPr>
      <w:tabs>
        <w:tab w:val="left" w:pos="-720"/>
        <w:tab w:val="left" w:pos="1"/>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2"/>
      </w:rPr>
    </w:pPr>
    <w:r w:rsidRPr="008A7A6F">
      <w:rPr>
        <w:b/>
        <w:caps/>
        <w:szCs w:val="22"/>
      </w:rPr>
      <w:t>S</w:t>
    </w:r>
    <w:r w:rsidRPr="008A7A6F">
      <w:rPr>
        <w:b/>
        <w:szCs w:val="22"/>
      </w:rPr>
      <w:t>ubsection</w:t>
    </w:r>
    <w:r w:rsidRPr="008A7A6F">
      <w:rPr>
        <w:b/>
        <w:caps/>
        <w:szCs w:val="22"/>
      </w:rPr>
      <w:t xml:space="preserve"> </w:t>
    </w:r>
    <w:r>
      <w:rPr>
        <w:b/>
        <w:caps/>
        <w:szCs w:val="22"/>
      </w:rPr>
      <w:t>H</w:t>
    </w:r>
    <w:r w:rsidRPr="008A7A6F">
      <w:rPr>
        <w:b/>
        <w:caps/>
        <w:szCs w:val="22"/>
      </w:rPr>
      <w:t>.</w:t>
    </w:r>
    <w:r w:rsidRPr="00FC0338">
      <w:rPr>
        <w:b/>
        <w:caps/>
        <w:szCs w:val="22"/>
      </w:rPr>
      <w:t xml:space="preserve">  </w:t>
    </w:r>
    <w:r w:rsidRPr="001F629E">
      <w:rPr>
        <w:b/>
        <w:szCs w:val="22"/>
      </w:rPr>
      <w:t>Emission Unit No. 11</w:t>
    </w:r>
    <w:r>
      <w:rPr>
        <w:b/>
        <w:szCs w:val="22"/>
      </w:rPr>
      <w:t>3</w:t>
    </w:r>
    <w:r w:rsidRPr="001F629E">
      <w:rPr>
        <w:b/>
        <w:szCs w:val="22"/>
      </w:rPr>
      <w:t xml:space="preserve"> - Abrasive Blast</w:t>
    </w:r>
    <w:r>
      <w:rPr>
        <w:b/>
        <w:szCs w:val="22"/>
      </w:rPr>
      <w:t>ing</w:t>
    </w:r>
    <w:r w:rsidRPr="001F629E">
      <w:rPr>
        <w:b/>
        <w:szCs w:val="22"/>
      </w:rPr>
      <w:t xml:space="preserve"> Booth No. </w:t>
    </w:r>
    <w:r>
      <w:rPr>
        <w:b/>
        <w:szCs w:val="22"/>
      </w:rPr>
      <w:t>1</w:t>
    </w:r>
    <w:r w:rsidRPr="001F629E">
      <w:rPr>
        <w:b/>
        <w:szCs w:val="22"/>
      </w:rPr>
      <w:t>, Bldg. 101</w:t>
    </w:r>
  </w:p>
  <w:p w14:paraId="4E14E57A" w14:textId="77777777" w:rsidR="00DA77BF" w:rsidRPr="009912AE" w:rsidRDefault="00DA77BF" w:rsidP="009912AE">
    <w:pPr>
      <w:tabs>
        <w:tab w:val="left" w:pos="-720"/>
        <w:tab w:val="left" w:pos="1"/>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jc w:val="center"/>
      <w:rPr>
        <w:b/>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5CB20" w14:textId="77777777" w:rsidR="00DA77BF" w:rsidRDefault="00DA77BF">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CE3E1" w14:textId="77777777" w:rsidR="00DA77BF" w:rsidRDefault="00DA77BF">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7428A" w14:textId="77777777" w:rsidR="00DA77BF" w:rsidRDefault="00DA77BF">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CD9D4"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65FD63E5" w14:textId="77777777" w:rsidR="00DA77BF" w:rsidRPr="001F629E" w:rsidRDefault="00DA77BF" w:rsidP="0044304B">
    <w:pPr>
      <w:tabs>
        <w:tab w:val="left" w:pos="-720"/>
        <w:tab w:val="left" w:pos="1"/>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2"/>
      </w:rPr>
    </w:pPr>
    <w:r w:rsidRPr="008A7A6F">
      <w:rPr>
        <w:b/>
        <w:caps/>
        <w:szCs w:val="22"/>
      </w:rPr>
      <w:t>S</w:t>
    </w:r>
    <w:r w:rsidRPr="008A7A6F">
      <w:rPr>
        <w:b/>
        <w:szCs w:val="22"/>
      </w:rPr>
      <w:t>ubsection</w:t>
    </w:r>
    <w:r w:rsidRPr="008A7A6F">
      <w:rPr>
        <w:b/>
        <w:caps/>
        <w:szCs w:val="22"/>
      </w:rPr>
      <w:t xml:space="preserve"> </w:t>
    </w:r>
    <w:r>
      <w:rPr>
        <w:b/>
        <w:caps/>
        <w:szCs w:val="22"/>
      </w:rPr>
      <w:t>I</w:t>
    </w:r>
    <w:r w:rsidRPr="008A7A6F">
      <w:rPr>
        <w:b/>
        <w:caps/>
        <w:szCs w:val="22"/>
      </w:rPr>
      <w:t>.</w:t>
    </w:r>
    <w:r w:rsidRPr="00FC0338">
      <w:rPr>
        <w:b/>
        <w:caps/>
        <w:szCs w:val="22"/>
      </w:rPr>
      <w:t xml:space="preserve">  </w:t>
    </w:r>
    <w:r w:rsidRPr="001F629E">
      <w:rPr>
        <w:b/>
        <w:szCs w:val="22"/>
      </w:rPr>
      <w:t>Emission Unit No. 11</w:t>
    </w:r>
    <w:r>
      <w:rPr>
        <w:b/>
        <w:szCs w:val="22"/>
      </w:rPr>
      <w:t>4</w:t>
    </w:r>
    <w:r w:rsidRPr="001F629E">
      <w:rPr>
        <w:b/>
        <w:szCs w:val="22"/>
      </w:rPr>
      <w:t xml:space="preserve"> - Abrasive Blast</w:t>
    </w:r>
    <w:r>
      <w:rPr>
        <w:b/>
        <w:szCs w:val="22"/>
      </w:rPr>
      <w:t>ing</w:t>
    </w:r>
    <w:r w:rsidRPr="001F629E">
      <w:rPr>
        <w:b/>
        <w:szCs w:val="22"/>
      </w:rPr>
      <w:t xml:space="preserve"> Booth No. </w:t>
    </w:r>
    <w:r>
      <w:rPr>
        <w:b/>
        <w:szCs w:val="22"/>
      </w:rPr>
      <w:t>2</w:t>
    </w:r>
    <w:r w:rsidRPr="001F629E">
      <w:rPr>
        <w:b/>
        <w:szCs w:val="22"/>
      </w:rPr>
      <w:t>, Bldg. 101</w:t>
    </w:r>
  </w:p>
  <w:p w14:paraId="44EE25C7" w14:textId="77777777" w:rsidR="00DA77BF" w:rsidRPr="00A94602" w:rsidRDefault="00DA77BF" w:rsidP="0044304B">
    <w:pPr>
      <w:pStyle w:val="BodyTextIndent2"/>
      <w:tabs>
        <w:tab w:val="left" w:pos="450"/>
      </w:tabs>
      <w:jc w:val="center"/>
      <w:rPr>
        <w:b/>
        <w:caps/>
        <w:sz w:val="20"/>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DBB0" w14:textId="77777777" w:rsidR="00DA77BF" w:rsidRDefault="00DA77BF">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C3F8E" w14:textId="77777777" w:rsidR="00DA77BF" w:rsidRDefault="00DA77BF">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CB2F3"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79AA0D95" w14:textId="74490F4E" w:rsidR="00DA77BF" w:rsidRDefault="00DA77BF" w:rsidP="0044304B">
    <w:pPr>
      <w:pStyle w:val="NoSpacing"/>
      <w:jc w:val="center"/>
      <w:rPr>
        <w:b/>
      </w:rPr>
    </w:pPr>
    <w:r w:rsidRPr="00835F33">
      <w:rPr>
        <w:b/>
        <w:caps/>
        <w:szCs w:val="22"/>
      </w:rPr>
      <w:t>S</w:t>
    </w:r>
    <w:r w:rsidRPr="00835F33">
      <w:rPr>
        <w:b/>
        <w:szCs w:val="22"/>
      </w:rPr>
      <w:t>ubsection</w:t>
    </w:r>
    <w:r w:rsidRPr="00835F33">
      <w:rPr>
        <w:b/>
        <w:caps/>
        <w:szCs w:val="22"/>
      </w:rPr>
      <w:t xml:space="preserve"> J.  </w:t>
    </w:r>
    <w:r w:rsidRPr="00835F33">
      <w:rPr>
        <w:b/>
      </w:rPr>
      <w:t>Emissions Unit No. 116 - Abrasive Blast</w:t>
    </w:r>
    <w:r>
      <w:rPr>
        <w:b/>
      </w:rPr>
      <w:t>ing</w:t>
    </w:r>
    <w:r w:rsidRPr="00835F33">
      <w:rPr>
        <w:b/>
      </w:rPr>
      <w:t xml:space="preserve"> Booth </w:t>
    </w:r>
    <w:r>
      <w:rPr>
        <w:b/>
      </w:rPr>
      <w:t>1952</w:t>
    </w:r>
  </w:p>
  <w:p w14:paraId="31DD27CF" w14:textId="77777777" w:rsidR="00DA77BF" w:rsidRPr="001F629E" w:rsidRDefault="00DA77BF" w:rsidP="0044304B">
    <w:pPr>
      <w:pStyle w:val="NoSpacing"/>
      <w:jc w:val="center"/>
      <w:rPr>
        <w:b/>
        <w:szCs w:val="22"/>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311B" w14:textId="77777777" w:rsidR="00DA77BF" w:rsidRDefault="00DA77BF">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81AE0" w14:textId="77777777" w:rsidR="00DA77BF" w:rsidRDefault="00DA77BF">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DB8EE"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0C5C4467" w14:textId="77777777" w:rsidR="00DA77BF" w:rsidRPr="001F629E" w:rsidRDefault="00DA77BF" w:rsidP="0044304B">
    <w:pPr>
      <w:pStyle w:val="Heading3"/>
      <w:jc w:val="center"/>
      <w:rPr>
        <w:b w:val="0"/>
        <w:szCs w:val="22"/>
      </w:rPr>
    </w:pPr>
    <w:r w:rsidRPr="00F42D70">
      <w:rPr>
        <w:rFonts w:ascii="Times New Roman" w:hAnsi="Times New Roman"/>
        <w:caps/>
        <w:sz w:val="22"/>
        <w:szCs w:val="22"/>
      </w:rPr>
      <w:t>S</w:t>
    </w:r>
    <w:r w:rsidRPr="00F42D70">
      <w:rPr>
        <w:rFonts w:ascii="Times New Roman" w:hAnsi="Times New Roman"/>
        <w:sz w:val="22"/>
        <w:szCs w:val="22"/>
      </w:rPr>
      <w:t>ubsection</w:t>
    </w:r>
    <w:r w:rsidRPr="00F42D70">
      <w:rPr>
        <w:rFonts w:ascii="Times New Roman" w:hAnsi="Times New Roman"/>
        <w:caps/>
        <w:sz w:val="22"/>
        <w:szCs w:val="22"/>
      </w:rPr>
      <w:t xml:space="preserve"> K.  </w:t>
    </w:r>
    <w:r w:rsidRPr="00F42D70">
      <w:rPr>
        <w:rFonts w:ascii="Times New Roman" w:hAnsi="Times New Roman"/>
        <w:sz w:val="22"/>
        <w:szCs w:val="22"/>
      </w:rPr>
      <w:t xml:space="preserve">Emissions Unit Nos. </w:t>
    </w:r>
    <w:r>
      <w:rPr>
        <w:rFonts w:ascii="Times New Roman" w:hAnsi="Times New Roman"/>
        <w:sz w:val="22"/>
        <w:szCs w:val="22"/>
      </w:rPr>
      <w:t>072</w:t>
    </w:r>
    <w:r w:rsidRPr="00F42D70">
      <w:rPr>
        <w:rFonts w:ascii="Times New Roman" w:hAnsi="Times New Roman"/>
        <w:sz w:val="22"/>
        <w:szCs w:val="22"/>
      </w:rPr>
      <w:t xml:space="preserve"> and 076 -</w:t>
    </w:r>
    <w:r w:rsidRPr="00835F33">
      <w:rPr>
        <w:b w:val="0"/>
      </w:rPr>
      <w:t xml:space="preserve"> </w:t>
    </w:r>
    <w:r w:rsidRPr="004C1CCC">
      <w:rPr>
        <w:rFonts w:ascii="Times New Roman" w:hAnsi="Times New Roman"/>
        <w:sz w:val="22"/>
        <w:szCs w:val="22"/>
      </w:rPr>
      <w:t>Boilers</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F7C88" w14:textId="77777777" w:rsidR="00DA77BF" w:rsidRDefault="00DA77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DA77BF" w14:paraId="6EB34501" w14:textId="77777777" w:rsidTr="001A390D">
      <w:tc>
        <w:tcPr>
          <w:tcW w:w="2448" w:type="dxa"/>
        </w:tcPr>
        <w:p w14:paraId="07B84BEC" w14:textId="77777777" w:rsidR="00DA77BF" w:rsidRDefault="00DA77BF" w:rsidP="00BC186C">
          <w:r>
            <w:rPr>
              <w:noProof/>
            </w:rPr>
            <w:drawing>
              <wp:inline distT="0" distB="0" distL="0" distR="0" wp14:anchorId="6E6B2654" wp14:editId="1FAA652B">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444544BF" w14:textId="77777777" w:rsidR="00DA77BF" w:rsidRPr="00217006" w:rsidRDefault="00DA77BF" w:rsidP="00BC186C">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306B2D14" w14:textId="77777777" w:rsidR="00DA77BF" w:rsidRPr="00217006" w:rsidRDefault="00DA77BF" w:rsidP="00BC186C">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1AAD1C01" w14:textId="77777777" w:rsidR="00DA77BF" w:rsidRDefault="00DA77BF" w:rsidP="00BC186C">
          <w:pPr>
            <w:jc w:val="center"/>
            <w:rPr>
              <w:rFonts w:ascii="Tahoma" w:hAnsi="Tahoma" w:cs="Tahoma"/>
              <w:szCs w:val="22"/>
            </w:rPr>
          </w:pPr>
          <w:r>
            <w:rPr>
              <w:sz w:val="18"/>
              <w:szCs w:val="18"/>
            </w:rPr>
            <w:br/>
          </w:r>
          <w:r>
            <w:rPr>
              <w:rFonts w:ascii="Tahoma" w:hAnsi="Tahoma" w:cs="Tahoma"/>
              <w:szCs w:val="22"/>
            </w:rPr>
            <w:t>Northeast District</w:t>
          </w:r>
        </w:p>
        <w:p w14:paraId="7E180DA1" w14:textId="77777777" w:rsidR="00DA77BF" w:rsidRDefault="00DA77BF" w:rsidP="00BC186C">
          <w:pPr>
            <w:jc w:val="center"/>
            <w:rPr>
              <w:rFonts w:ascii="Tahoma" w:hAnsi="Tahoma" w:cs="Tahoma"/>
              <w:szCs w:val="22"/>
            </w:rPr>
          </w:pPr>
          <w:r>
            <w:rPr>
              <w:rFonts w:ascii="Tahoma" w:hAnsi="Tahoma" w:cs="Tahoma"/>
              <w:szCs w:val="22"/>
            </w:rPr>
            <w:t>8800 Baymeadows Way West, Suite 100</w:t>
          </w:r>
        </w:p>
        <w:p w14:paraId="7BCFCD53" w14:textId="77777777" w:rsidR="00DA77BF" w:rsidRPr="007637F8" w:rsidRDefault="00DA77BF" w:rsidP="00BC186C">
          <w:pPr>
            <w:jc w:val="center"/>
            <w:rPr>
              <w:rFonts w:ascii="Lucida Sans" w:eastAsia="Adobe Fan Heiti Std B" w:hAnsi="Lucida Sans"/>
              <w:szCs w:val="22"/>
            </w:rPr>
          </w:pPr>
          <w:r>
            <w:rPr>
              <w:rFonts w:ascii="Tahoma" w:hAnsi="Tahoma" w:cs="Tahoma"/>
              <w:szCs w:val="22"/>
            </w:rPr>
            <w:t>Jacksonville, Florida 32256</w:t>
          </w:r>
        </w:p>
      </w:tc>
      <w:tc>
        <w:tcPr>
          <w:tcW w:w="2520" w:type="dxa"/>
        </w:tcPr>
        <w:p w14:paraId="6E04E275" w14:textId="77777777" w:rsidR="00DA77BF" w:rsidRPr="00AB411A" w:rsidRDefault="00DA77BF" w:rsidP="00BC186C">
          <w:pPr>
            <w:jc w:val="right"/>
            <w:rPr>
              <w:rFonts w:ascii="Tahoma" w:eastAsia="Adobe Fan Heiti Std B" w:hAnsi="Tahoma" w:cs="Tahoma"/>
              <w:szCs w:val="22"/>
            </w:rPr>
          </w:pPr>
          <w:r w:rsidRPr="00AB411A">
            <w:rPr>
              <w:rFonts w:ascii="Tahoma" w:eastAsia="Adobe Fan Heiti Std B" w:hAnsi="Tahoma" w:cs="Tahoma"/>
              <w:szCs w:val="22"/>
            </w:rPr>
            <w:t>Rick Scott</w:t>
          </w:r>
        </w:p>
        <w:p w14:paraId="4C70A5B4" w14:textId="77777777" w:rsidR="00DA77BF" w:rsidRPr="00AB411A" w:rsidRDefault="00DA77BF" w:rsidP="00BC186C">
          <w:pPr>
            <w:spacing w:line="200" w:lineRule="exact"/>
            <w:jc w:val="right"/>
            <w:rPr>
              <w:rFonts w:ascii="Tahoma" w:eastAsia="Adobe Fan Heiti Std B" w:hAnsi="Tahoma" w:cs="Tahoma"/>
              <w:szCs w:val="22"/>
            </w:rPr>
          </w:pPr>
          <w:r w:rsidRPr="00AB411A">
            <w:rPr>
              <w:rFonts w:ascii="Tahoma" w:eastAsia="Adobe Fan Heiti Std B" w:hAnsi="Tahoma" w:cs="Tahoma"/>
              <w:szCs w:val="22"/>
            </w:rPr>
            <w:t>Governor</w:t>
          </w:r>
        </w:p>
        <w:p w14:paraId="1891C655" w14:textId="77777777" w:rsidR="00DA77BF" w:rsidRPr="00AB411A" w:rsidRDefault="00DA77BF" w:rsidP="00BC186C">
          <w:pPr>
            <w:jc w:val="right"/>
            <w:rPr>
              <w:rFonts w:ascii="Tahoma" w:eastAsia="Adobe Fan Heiti Std B" w:hAnsi="Tahoma" w:cs="Tahoma"/>
              <w:szCs w:val="22"/>
            </w:rPr>
          </w:pPr>
        </w:p>
        <w:p w14:paraId="2B72597C" w14:textId="77777777" w:rsidR="00DA77BF" w:rsidRPr="00AB411A" w:rsidRDefault="00DA77BF" w:rsidP="00BC186C">
          <w:pPr>
            <w:jc w:val="right"/>
            <w:rPr>
              <w:rFonts w:ascii="Tahoma" w:eastAsia="Adobe Fan Heiti Std B" w:hAnsi="Tahoma" w:cs="Tahoma"/>
              <w:szCs w:val="22"/>
            </w:rPr>
          </w:pPr>
          <w:r w:rsidRPr="00AB411A">
            <w:rPr>
              <w:rFonts w:ascii="Tahoma" w:eastAsia="Adobe Fan Heiti Std B" w:hAnsi="Tahoma" w:cs="Tahoma"/>
              <w:szCs w:val="22"/>
            </w:rPr>
            <w:t>Carlos Lopez-Cantera</w:t>
          </w:r>
          <w:r w:rsidRPr="00AB411A">
            <w:rPr>
              <w:rFonts w:ascii="Tahoma" w:eastAsia="Adobe Fan Heiti Std B" w:hAnsi="Tahoma" w:cs="Tahoma"/>
              <w:szCs w:val="22"/>
            </w:rPr>
            <w:br/>
            <w:t>Lt. Governor</w:t>
          </w:r>
        </w:p>
        <w:p w14:paraId="5CDFC323" w14:textId="77777777" w:rsidR="00DA77BF" w:rsidRPr="00AB411A" w:rsidRDefault="00DA77BF" w:rsidP="00BC186C">
          <w:pPr>
            <w:jc w:val="right"/>
            <w:rPr>
              <w:rFonts w:ascii="Tahoma" w:eastAsia="Adobe Fan Heiti Std B" w:hAnsi="Tahoma" w:cs="Tahoma"/>
              <w:szCs w:val="22"/>
            </w:rPr>
          </w:pPr>
        </w:p>
        <w:p w14:paraId="0F4DEE6F" w14:textId="77777777" w:rsidR="00DA77BF" w:rsidRPr="00AB411A" w:rsidRDefault="00DA77BF" w:rsidP="00BC186C">
          <w:pPr>
            <w:jc w:val="right"/>
            <w:rPr>
              <w:rFonts w:ascii="Tahoma" w:eastAsia="Adobe Fan Heiti Std B" w:hAnsi="Tahoma" w:cs="Tahoma"/>
              <w:szCs w:val="22"/>
            </w:rPr>
          </w:pPr>
          <w:r>
            <w:rPr>
              <w:rFonts w:ascii="Tahoma" w:eastAsia="Adobe Fan Heiti Std B" w:hAnsi="Tahoma" w:cs="Tahoma"/>
              <w:szCs w:val="22"/>
            </w:rPr>
            <w:t xml:space="preserve">Noah </w:t>
          </w:r>
          <w:proofErr w:type="spellStart"/>
          <w:r>
            <w:rPr>
              <w:rFonts w:ascii="Tahoma" w:eastAsia="Adobe Fan Heiti Std B" w:hAnsi="Tahoma" w:cs="Tahoma"/>
              <w:szCs w:val="22"/>
            </w:rPr>
            <w:t>Valenstein</w:t>
          </w:r>
          <w:proofErr w:type="spellEnd"/>
        </w:p>
        <w:p w14:paraId="3BC0CE33" w14:textId="77777777" w:rsidR="00DA77BF" w:rsidRPr="00776F3E" w:rsidRDefault="00DA77BF" w:rsidP="00BC186C">
          <w:pPr>
            <w:jc w:val="right"/>
            <w:rPr>
              <w:rFonts w:ascii="Lucida Sans" w:eastAsia="Adobe Fan Heiti Std B" w:hAnsi="Lucida Sans"/>
              <w:color w:val="006666"/>
              <w:sz w:val="20"/>
            </w:rPr>
          </w:pPr>
          <w:r w:rsidRPr="00AB411A">
            <w:rPr>
              <w:rFonts w:ascii="Tahoma" w:eastAsia="Adobe Fan Heiti Std B" w:hAnsi="Tahoma" w:cs="Tahoma"/>
              <w:szCs w:val="22"/>
            </w:rPr>
            <w:t>Secretary</w:t>
          </w:r>
        </w:p>
      </w:tc>
    </w:tr>
  </w:tbl>
  <w:p w14:paraId="21C8983E" w14:textId="77777777" w:rsidR="00DA77BF" w:rsidRPr="00252E80" w:rsidRDefault="00DA77BF" w:rsidP="00252E80">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51" w14:textId="77777777" w:rsidR="00DA77BF" w:rsidRDefault="00DA77BF">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7BAB5"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8C28599" w14:textId="77777777" w:rsidR="00DA77BF" w:rsidRPr="001F629E" w:rsidRDefault="00DA77BF" w:rsidP="0044304B">
    <w:pPr>
      <w:tabs>
        <w:tab w:val="center" w:pos="5256"/>
        <w:tab w:val="left" w:pos="5760"/>
        <w:tab w:val="left" w:pos="6480"/>
        <w:tab w:val="left" w:pos="7200"/>
        <w:tab w:val="left" w:pos="7920"/>
        <w:tab w:val="left" w:pos="8640"/>
      </w:tabs>
      <w:spacing w:line="244" w:lineRule="exact"/>
      <w:jc w:val="center"/>
      <w:rPr>
        <w:b/>
        <w:szCs w:val="22"/>
      </w:rPr>
    </w:pPr>
    <w:r w:rsidRPr="00970768">
      <w:rPr>
        <w:b/>
        <w:caps/>
        <w:szCs w:val="22"/>
      </w:rPr>
      <w:t>S</w:t>
    </w:r>
    <w:r w:rsidRPr="00970768">
      <w:rPr>
        <w:b/>
        <w:szCs w:val="22"/>
      </w:rPr>
      <w:t>ubsection</w:t>
    </w:r>
    <w:r w:rsidRPr="00970768">
      <w:rPr>
        <w:b/>
        <w:caps/>
        <w:szCs w:val="22"/>
      </w:rPr>
      <w:t xml:space="preserve"> L.</w:t>
    </w:r>
    <w:r w:rsidRPr="00F42D70">
      <w:rPr>
        <w:caps/>
        <w:szCs w:val="22"/>
      </w:rPr>
      <w:t xml:space="preserve">  </w:t>
    </w:r>
    <w:r w:rsidRPr="001F629E">
      <w:rPr>
        <w:b/>
        <w:szCs w:val="22"/>
      </w:rPr>
      <w:t xml:space="preserve">Emission Unit No. 087-Steam Plant A, </w:t>
    </w:r>
    <w:r>
      <w:rPr>
        <w:b/>
        <w:szCs w:val="22"/>
      </w:rPr>
      <w:t xml:space="preserve">(EC048, EC048, EC049). </w:t>
    </w:r>
    <w:proofErr w:type="spellStart"/>
    <w:r>
      <w:rPr>
        <w:b/>
        <w:szCs w:val="22"/>
      </w:rPr>
      <w:t>Bldg</w:t>
    </w:r>
    <w:proofErr w:type="spellEnd"/>
    <w:r>
      <w:rPr>
        <w:b/>
        <w:szCs w:val="22"/>
      </w:rPr>
      <w:t xml:space="preserve"> 85</w:t>
    </w:r>
  </w:p>
  <w:p w14:paraId="398C223D" w14:textId="77777777" w:rsidR="00DA77BF" w:rsidRPr="00A94602" w:rsidRDefault="00DA77BF" w:rsidP="0044304B">
    <w:pPr>
      <w:pStyle w:val="BodyTextIndent2"/>
      <w:tabs>
        <w:tab w:val="left" w:pos="450"/>
      </w:tabs>
      <w:jc w:val="center"/>
      <w:rPr>
        <w:b/>
        <w:caps/>
        <w:sz w:val="20"/>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7A559" w14:textId="77777777" w:rsidR="00DA77BF" w:rsidRDefault="00DA77BF">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5E835" w14:textId="77777777" w:rsidR="00DA77BF" w:rsidRDefault="00DA77BF">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37F06"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38FCFF31" w14:textId="77777777" w:rsidR="00DA77BF" w:rsidRPr="001F629E" w:rsidRDefault="00DA77BF" w:rsidP="0044304B">
    <w:pPr>
      <w:tabs>
        <w:tab w:val="center" w:pos="5256"/>
        <w:tab w:val="left" w:pos="5760"/>
        <w:tab w:val="left" w:pos="6480"/>
        <w:tab w:val="left" w:pos="7200"/>
        <w:tab w:val="left" w:pos="7920"/>
        <w:tab w:val="left" w:pos="8640"/>
      </w:tabs>
      <w:spacing w:line="244" w:lineRule="exact"/>
      <w:jc w:val="center"/>
      <w:rPr>
        <w:b/>
        <w:szCs w:val="22"/>
      </w:rPr>
    </w:pPr>
    <w:r w:rsidRPr="00970768">
      <w:rPr>
        <w:b/>
        <w:caps/>
        <w:szCs w:val="22"/>
      </w:rPr>
      <w:t>S</w:t>
    </w:r>
    <w:r w:rsidRPr="00970768">
      <w:rPr>
        <w:b/>
        <w:szCs w:val="22"/>
      </w:rPr>
      <w:t>ubsection</w:t>
    </w:r>
    <w:r w:rsidRPr="00970768">
      <w:rPr>
        <w:b/>
        <w:caps/>
        <w:szCs w:val="22"/>
      </w:rPr>
      <w:t xml:space="preserve"> </w:t>
    </w:r>
    <w:r>
      <w:rPr>
        <w:b/>
        <w:caps/>
        <w:szCs w:val="22"/>
      </w:rPr>
      <w:t>M</w:t>
    </w:r>
    <w:r w:rsidRPr="00970768">
      <w:rPr>
        <w:b/>
        <w:caps/>
        <w:szCs w:val="22"/>
      </w:rPr>
      <w:t>.</w:t>
    </w:r>
    <w:r w:rsidRPr="00F42D70">
      <w:rPr>
        <w:caps/>
        <w:szCs w:val="22"/>
      </w:rPr>
      <w:t xml:space="preserve">  </w:t>
    </w:r>
    <w:r w:rsidRPr="001F629E">
      <w:rPr>
        <w:b/>
        <w:szCs w:val="22"/>
      </w:rPr>
      <w:t>Emission Unit No. 08</w:t>
    </w:r>
    <w:r>
      <w:rPr>
        <w:b/>
        <w:szCs w:val="22"/>
      </w:rPr>
      <w:t>8</w:t>
    </w:r>
    <w:r w:rsidRPr="00A12F17">
      <w:rPr>
        <w:b/>
        <w:szCs w:val="22"/>
      </w:rPr>
      <w:t xml:space="preserve">- Steam </w:t>
    </w:r>
    <w:r>
      <w:rPr>
        <w:b/>
        <w:szCs w:val="22"/>
      </w:rPr>
      <w:t>Plant C</w:t>
    </w:r>
    <w:r w:rsidRPr="00A12F17">
      <w:rPr>
        <w:b/>
        <w:szCs w:val="22"/>
      </w:rPr>
      <w:t xml:space="preserve"> (EC05</w:t>
    </w:r>
    <w:r>
      <w:rPr>
        <w:b/>
        <w:szCs w:val="22"/>
      </w:rPr>
      <w:t>2, EC053, EC054</w:t>
    </w:r>
    <w:r w:rsidRPr="00A12F17">
      <w:rPr>
        <w:b/>
        <w:szCs w:val="22"/>
      </w:rPr>
      <w:t>), Bldg. 8</w:t>
    </w:r>
    <w:r>
      <w:rPr>
        <w:b/>
        <w:szCs w:val="22"/>
      </w:rPr>
      <w:t>6</w:t>
    </w:r>
  </w:p>
  <w:p w14:paraId="5CD6D7DC" w14:textId="77777777" w:rsidR="00DA77BF" w:rsidRDefault="00DA77BF" w:rsidP="0044304B">
    <w:pPr>
      <w:tabs>
        <w:tab w:val="center" w:pos="5256"/>
        <w:tab w:val="left" w:pos="5760"/>
        <w:tab w:val="left" w:pos="6480"/>
        <w:tab w:val="left" w:pos="7200"/>
        <w:tab w:val="left" w:pos="7920"/>
        <w:tab w:val="left" w:pos="8640"/>
      </w:tabs>
      <w:spacing w:line="244" w:lineRule="exact"/>
      <w:jc w:val="center"/>
      <w:rPr>
        <w:b/>
        <w:szCs w:val="22"/>
      </w:rP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CFB85" w14:textId="77777777" w:rsidR="00DA77BF" w:rsidRDefault="00DA77BF">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C7DF5" w14:textId="77777777" w:rsidR="00DA77BF" w:rsidRDefault="00DA77BF">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D1A55" w14:textId="77777777" w:rsidR="00DA77BF" w:rsidRDefault="00DA77BF" w:rsidP="0044304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7BC81946" w14:textId="77777777" w:rsidR="00DA77BF" w:rsidRPr="001F629E" w:rsidRDefault="00DA77BF" w:rsidP="0044304B">
    <w:pPr>
      <w:tabs>
        <w:tab w:val="center" w:pos="5256"/>
        <w:tab w:val="left" w:pos="5760"/>
        <w:tab w:val="left" w:pos="6480"/>
        <w:tab w:val="left" w:pos="7200"/>
        <w:tab w:val="left" w:pos="7920"/>
        <w:tab w:val="left" w:pos="8640"/>
      </w:tabs>
      <w:spacing w:line="244" w:lineRule="exact"/>
      <w:jc w:val="center"/>
      <w:rPr>
        <w:b/>
        <w:szCs w:val="22"/>
      </w:rPr>
    </w:pPr>
    <w:r w:rsidRPr="00970768">
      <w:rPr>
        <w:b/>
        <w:caps/>
        <w:szCs w:val="22"/>
      </w:rPr>
      <w:t>S</w:t>
    </w:r>
    <w:r w:rsidRPr="00970768">
      <w:rPr>
        <w:b/>
        <w:szCs w:val="22"/>
      </w:rPr>
      <w:t>ubsection</w:t>
    </w:r>
    <w:r w:rsidRPr="00970768">
      <w:rPr>
        <w:b/>
        <w:caps/>
        <w:szCs w:val="22"/>
      </w:rPr>
      <w:t xml:space="preserve"> </w:t>
    </w:r>
    <w:r>
      <w:rPr>
        <w:b/>
        <w:caps/>
        <w:szCs w:val="22"/>
      </w:rPr>
      <w:t>N</w:t>
    </w:r>
    <w:r w:rsidRPr="00970768">
      <w:rPr>
        <w:b/>
        <w:caps/>
        <w:szCs w:val="22"/>
      </w:rPr>
      <w:t>.</w:t>
    </w:r>
    <w:r w:rsidRPr="00F42D70">
      <w:rPr>
        <w:caps/>
        <w:szCs w:val="22"/>
      </w:rPr>
      <w:t xml:space="preserve">  </w:t>
    </w:r>
    <w:r w:rsidRPr="001F629E">
      <w:rPr>
        <w:b/>
        <w:szCs w:val="22"/>
      </w:rPr>
      <w:t>Emission Unit No. 089</w:t>
    </w:r>
    <w:r w:rsidRPr="00A12F17">
      <w:rPr>
        <w:b/>
        <w:szCs w:val="22"/>
      </w:rPr>
      <w:t>- Steam Boiler F-2 (EC056), Bldg. 88</w:t>
    </w:r>
  </w:p>
  <w:p w14:paraId="467E8FEF" w14:textId="77777777" w:rsidR="00DA77BF" w:rsidRPr="007A1691" w:rsidRDefault="00DA77BF" w:rsidP="0044304B">
    <w:pPr>
      <w:tabs>
        <w:tab w:val="center" w:pos="5256"/>
        <w:tab w:val="left" w:pos="5760"/>
        <w:tab w:val="left" w:pos="6480"/>
        <w:tab w:val="left" w:pos="7200"/>
        <w:tab w:val="left" w:pos="7920"/>
        <w:tab w:val="left" w:pos="8640"/>
      </w:tabs>
      <w:spacing w:line="244" w:lineRule="exact"/>
      <w:jc w:val="center"/>
      <w:rPr>
        <w:b/>
        <w:caps/>
        <w:sz w:val="20"/>
      </w:rP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143E1" w14:textId="77777777" w:rsidR="00DA77BF" w:rsidRDefault="00DA77BF">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74844" w14:textId="77777777" w:rsidR="00DA77BF" w:rsidRDefault="00DA77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B6536" w14:textId="77777777" w:rsidR="00DA77BF" w:rsidRPr="00A94602" w:rsidRDefault="00DA77BF"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7A26B"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AAEC88C" w14:textId="77777777" w:rsidR="00DA77BF" w:rsidRPr="001F629E" w:rsidRDefault="00DA77BF" w:rsidP="0044304B">
    <w:pPr>
      <w:tabs>
        <w:tab w:val="center" w:pos="5256"/>
        <w:tab w:val="left" w:pos="5760"/>
        <w:tab w:val="left" w:pos="6480"/>
        <w:tab w:val="left" w:pos="7200"/>
        <w:tab w:val="left" w:pos="7920"/>
        <w:tab w:val="left" w:pos="8640"/>
      </w:tabs>
      <w:spacing w:line="244" w:lineRule="exact"/>
      <w:jc w:val="center"/>
      <w:rPr>
        <w:b/>
        <w:szCs w:val="22"/>
      </w:rPr>
    </w:pPr>
    <w:r w:rsidRPr="00970768">
      <w:rPr>
        <w:b/>
        <w:caps/>
        <w:szCs w:val="22"/>
      </w:rPr>
      <w:t>S</w:t>
    </w:r>
    <w:r w:rsidRPr="00970768">
      <w:rPr>
        <w:b/>
        <w:szCs w:val="22"/>
      </w:rPr>
      <w:t>ubsection</w:t>
    </w:r>
    <w:r w:rsidRPr="00970768">
      <w:rPr>
        <w:b/>
        <w:caps/>
        <w:szCs w:val="22"/>
      </w:rPr>
      <w:t xml:space="preserve"> </w:t>
    </w:r>
    <w:r>
      <w:rPr>
        <w:b/>
        <w:caps/>
        <w:szCs w:val="22"/>
      </w:rPr>
      <w:t>O</w:t>
    </w:r>
    <w:r w:rsidRPr="00970768">
      <w:rPr>
        <w:b/>
        <w:caps/>
        <w:szCs w:val="22"/>
      </w:rPr>
      <w:t>.</w:t>
    </w:r>
    <w:r w:rsidRPr="00F42D70">
      <w:rPr>
        <w:caps/>
        <w:szCs w:val="22"/>
      </w:rPr>
      <w:t xml:space="preserve">  </w:t>
    </w:r>
    <w:r w:rsidRPr="001F629E">
      <w:rPr>
        <w:b/>
        <w:szCs w:val="22"/>
      </w:rPr>
      <w:t xml:space="preserve">Emission Unit No. </w:t>
    </w:r>
    <w:r>
      <w:rPr>
        <w:b/>
        <w:szCs w:val="22"/>
      </w:rPr>
      <w:t xml:space="preserve">115 Steam </w:t>
    </w:r>
    <w:r w:rsidRPr="001F629E">
      <w:rPr>
        <w:b/>
        <w:szCs w:val="22"/>
      </w:rPr>
      <w:t>Boiler No. F-1</w:t>
    </w:r>
    <w:r>
      <w:rPr>
        <w:b/>
        <w:szCs w:val="22"/>
      </w:rPr>
      <w:t xml:space="preserve"> (EC055)</w:t>
    </w:r>
    <w:r w:rsidRPr="001F629E">
      <w:rPr>
        <w:b/>
        <w:szCs w:val="22"/>
      </w:rPr>
      <w:t>, Bldg. H2032</w:t>
    </w:r>
  </w:p>
  <w:p w14:paraId="7E508F5A" w14:textId="77777777" w:rsidR="00DA77BF" w:rsidRDefault="00DA77BF" w:rsidP="0044304B">
    <w:pPr>
      <w:tabs>
        <w:tab w:val="center" w:pos="5256"/>
        <w:tab w:val="left" w:pos="5760"/>
        <w:tab w:val="left" w:pos="6480"/>
        <w:tab w:val="left" w:pos="7200"/>
        <w:tab w:val="left" w:pos="7920"/>
        <w:tab w:val="left" w:pos="8640"/>
      </w:tabs>
      <w:spacing w:line="244" w:lineRule="exact"/>
      <w:jc w:val="center"/>
      <w:rPr>
        <w:b/>
        <w:szCs w:val="22"/>
      </w:rPr>
    </w:pPr>
  </w:p>
  <w:p w14:paraId="7398707F" w14:textId="77777777" w:rsidR="00DA77BF" w:rsidRPr="007A1691" w:rsidRDefault="00DA77BF" w:rsidP="0044304B">
    <w:pPr>
      <w:tabs>
        <w:tab w:val="center" w:pos="5256"/>
        <w:tab w:val="left" w:pos="5760"/>
        <w:tab w:val="left" w:pos="6480"/>
        <w:tab w:val="left" w:pos="7200"/>
        <w:tab w:val="left" w:pos="7920"/>
        <w:tab w:val="left" w:pos="8640"/>
      </w:tabs>
      <w:spacing w:line="244" w:lineRule="exact"/>
      <w:jc w:val="center"/>
      <w:rPr>
        <w:b/>
        <w:caps/>
        <w:sz w:val="20"/>
      </w:rP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6589" w14:textId="77777777" w:rsidR="00DA77BF" w:rsidRDefault="00DA77BF">
    <w:pPr>
      <w:pStyle w:val="Heade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A883" w14:textId="77777777" w:rsidR="00DA77BF" w:rsidRDefault="00DA77BF">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BF137"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4F1BFB8" w14:textId="77777777" w:rsidR="00DA77BF" w:rsidRPr="00D4432A" w:rsidRDefault="00DA77BF" w:rsidP="0044304B">
    <w:pPr>
      <w:jc w:val="center"/>
      <w:rPr>
        <w:b/>
      </w:rPr>
    </w:pPr>
    <w:r w:rsidRPr="00D4432A">
      <w:rPr>
        <w:b/>
        <w:caps/>
      </w:rPr>
      <w:t>S</w:t>
    </w:r>
    <w:r w:rsidRPr="00D4432A">
      <w:rPr>
        <w:b/>
      </w:rPr>
      <w:t>ubsection</w:t>
    </w:r>
    <w:r w:rsidRPr="00D4432A">
      <w:rPr>
        <w:b/>
        <w:caps/>
      </w:rPr>
      <w:t xml:space="preserve"> </w:t>
    </w:r>
    <w:r>
      <w:rPr>
        <w:b/>
        <w:caps/>
      </w:rPr>
      <w:t>P</w:t>
    </w:r>
    <w:r w:rsidRPr="00D4432A">
      <w:rPr>
        <w:b/>
        <w:caps/>
      </w:rPr>
      <w:t xml:space="preserve">.  </w:t>
    </w:r>
    <w:r w:rsidRPr="00D4432A">
      <w:rPr>
        <w:b/>
      </w:rPr>
      <w:t>Emission Unit No. 43-Chrome Plating Shop, Bldg. 794</w:t>
    </w:r>
  </w:p>
  <w:p w14:paraId="0954CF89" w14:textId="77777777" w:rsidR="00DA77BF" w:rsidRDefault="00DA77BF" w:rsidP="0044304B">
    <w:pPr>
      <w:tabs>
        <w:tab w:val="center" w:pos="5256"/>
        <w:tab w:val="left" w:pos="5760"/>
        <w:tab w:val="left" w:pos="6480"/>
        <w:tab w:val="left" w:pos="7200"/>
        <w:tab w:val="left" w:pos="7920"/>
        <w:tab w:val="left" w:pos="8640"/>
      </w:tabs>
      <w:spacing w:line="244" w:lineRule="exact"/>
      <w:jc w:val="center"/>
      <w:rPr>
        <w:b/>
        <w:szCs w:val="22"/>
      </w:rP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A619D" w14:textId="77777777" w:rsidR="00DA77BF" w:rsidRDefault="00DA77BF">
    <w:pPr>
      <w:pStyle w:val="Header"/>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A3834" w14:textId="77777777" w:rsidR="00DA77BF" w:rsidRDefault="00DA77BF">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CDDEB"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0FBA3DE4" w14:textId="77777777" w:rsidR="00DA77BF" w:rsidRPr="00D4432A" w:rsidRDefault="00DA77BF" w:rsidP="0044304B">
    <w:pPr>
      <w:pStyle w:val="Heading1"/>
      <w:jc w:val="center"/>
      <w:rPr>
        <w:b w:val="0"/>
      </w:rPr>
    </w:pPr>
    <w:r w:rsidRPr="00E7707C">
      <w:rPr>
        <w:rFonts w:ascii="Times New Roman" w:hAnsi="Times New Roman"/>
        <w:caps/>
        <w:sz w:val="22"/>
        <w:szCs w:val="22"/>
      </w:rPr>
      <w:t>S</w:t>
    </w:r>
    <w:r w:rsidRPr="00E7707C">
      <w:rPr>
        <w:rFonts w:ascii="Times New Roman" w:hAnsi="Times New Roman"/>
        <w:sz w:val="22"/>
        <w:szCs w:val="22"/>
      </w:rPr>
      <w:t>ubsection</w:t>
    </w:r>
    <w:r w:rsidRPr="00E7707C">
      <w:rPr>
        <w:rFonts w:ascii="Times New Roman" w:hAnsi="Times New Roman"/>
        <w:caps/>
        <w:sz w:val="22"/>
        <w:szCs w:val="22"/>
      </w:rPr>
      <w:t xml:space="preserve"> </w:t>
    </w:r>
    <w:r>
      <w:rPr>
        <w:rFonts w:ascii="Times New Roman" w:hAnsi="Times New Roman"/>
        <w:caps/>
        <w:sz w:val="22"/>
        <w:szCs w:val="22"/>
      </w:rPr>
      <w:t>Q</w:t>
    </w:r>
    <w:r w:rsidRPr="00E7707C">
      <w:rPr>
        <w:rFonts w:ascii="Times New Roman" w:hAnsi="Times New Roman"/>
        <w:caps/>
        <w:sz w:val="22"/>
        <w:szCs w:val="22"/>
      </w:rPr>
      <w:t xml:space="preserve">.  </w:t>
    </w:r>
    <w:r w:rsidRPr="00E7707C">
      <w:rPr>
        <w:rFonts w:ascii="Times New Roman" w:hAnsi="Times New Roman"/>
        <w:sz w:val="22"/>
        <w:szCs w:val="22"/>
      </w:rPr>
      <w:t>Emission Unit No. 06</w:t>
    </w:r>
    <w:r>
      <w:rPr>
        <w:rFonts w:ascii="Times New Roman" w:hAnsi="Times New Roman"/>
        <w:sz w:val="22"/>
        <w:szCs w:val="22"/>
      </w:rPr>
      <w:t>2</w:t>
    </w:r>
    <w:r w:rsidRPr="00F66817">
      <w:rPr>
        <w:rFonts w:ascii="Times New Roman" w:hAnsi="Times New Roman"/>
        <w:sz w:val="22"/>
        <w:szCs w:val="22"/>
      </w:rPr>
      <w:t>- Two Plasma (Powdered Metal) Spray Booths, Bldg. 794</w:t>
    </w:r>
  </w:p>
  <w:p w14:paraId="4C10E49A" w14:textId="77777777" w:rsidR="00DA77BF" w:rsidRPr="007A1691" w:rsidRDefault="00DA77BF" w:rsidP="0044304B">
    <w:pPr>
      <w:tabs>
        <w:tab w:val="center" w:pos="5256"/>
        <w:tab w:val="left" w:pos="5760"/>
        <w:tab w:val="left" w:pos="6480"/>
        <w:tab w:val="left" w:pos="7200"/>
        <w:tab w:val="left" w:pos="7920"/>
        <w:tab w:val="left" w:pos="8640"/>
      </w:tabs>
      <w:spacing w:line="244" w:lineRule="exact"/>
      <w:jc w:val="center"/>
      <w:rPr>
        <w:b/>
        <w:caps/>
        <w:sz w:val="20"/>
      </w:rP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88D2D" w14:textId="77777777" w:rsidR="00DA77BF" w:rsidRDefault="00DA77BF">
    <w:pPr>
      <w:pStyle w:val="Header"/>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84D56" w14:textId="77777777" w:rsidR="00DA77BF" w:rsidRDefault="00DA77BF">
    <w:pPr>
      <w:pStyle w:val="Header"/>
    </w:pP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C03B6"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1907457F" w14:textId="77777777" w:rsidR="00DA77BF" w:rsidRPr="00D4432A" w:rsidRDefault="00DA77BF" w:rsidP="0044304B">
    <w:pPr>
      <w:pStyle w:val="Heading1"/>
      <w:jc w:val="center"/>
      <w:rPr>
        <w:b w:val="0"/>
      </w:rPr>
    </w:pPr>
    <w:r w:rsidRPr="00E7707C">
      <w:rPr>
        <w:rFonts w:ascii="Times New Roman" w:hAnsi="Times New Roman"/>
        <w:caps/>
        <w:sz w:val="22"/>
        <w:szCs w:val="22"/>
      </w:rPr>
      <w:t>S</w:t>
    </w:r>
    <w:r w:rsidRPr="00E7707C">
      <w:rPr>
        <w:rFonts w:ascii="Times New Roman" w:hAnsi="Times New Roman"/>
        <w:sz w:val="22"/>
        <w:szCs w:val="22"/>
      </w:rPr>
      <w:t>ubsection</w:t>
    </w:r>
    <w:r w:rsidRPr="00E7707C">
      <w:rPr>
        <w:rFonts w:ascii="Times New Roman" w:hAnsi="Times New Roman"/>
        <w:caps/>
        <w:sz w:val="22"/>
        <w:szCs w:val="22"/>
      </w:rPr>
      <w:t xml:space="preserve"> </w:t>
    </w:r>
    <w:r>
      <w:rPr>
        <w:rFonts w:ascii="Times New Roman" w:hAnsi="Times New Roman"/>
        <w:caps/>
        <w:sz w:val="22"/>
        <w:szCs w:val="22"/>
      </w:rPr>
      <w:t>R</w:t>
    </w:r>
    <w:r w:rsidRPr="00E7707C">
      <w:rPr>
        <w:rFonts w:ascii="Times New Roman" w:hAnsi="Times New Roman"/>
        <w:caps/>
        <w:sz w:val="22"/>
        <w:szCs w:val="22"/>
      </w:rPr>
      <w:t xml:space="preserve">.  </w:t>
    </w:r>
    <w:r w:rsidRPr="00E7707C">
      <w:rPr>
        <w:rFonts w:ascii="Times New Roman" w:hAnsi="Times New Roman"/>
        <w:sz w:val="22"/>
        <w:szCs w:val="22"/>
      </w:rPr>
      <w:t>Emission Unit No. 06</w:t>
    </w:r>
    <w:r>
      <w:rPr>
        <w:rFonts w:ascii="Times New Roman" w:hAnsi="Times New Roman"/>
        <w:sz w:val="22"/>
        <w:szCs w:val="22"/>
      </w:rPr>
      <w:t>3</w:t>
    </w:r>
    <w:r w:rsidRPr="00F66817">
      <w:rPr>
        <w:rFonts w:ascii="Times New Roman" w:hAnsi="Times New Roman"/>
        <w:sz w:val="22"/>
        <w:szCs w:val="22"/>
      </w:rPr>
      <w:t>- Two Plasma (Powdered Metal) Spray Booths, Bldg. 794</w:t>
    </w:r>
  </w:p>
  <w:p w14:paraId="4701CD96" w14:textId="77777777" w:rsidR="00DA77BF" w:rsidRDefault="00DA77BF" w:rsidP="0044304B">
    <w:pPr>
      <w:tabs>
        <w:tab w:val="center" w:pos="5256"/>
        <w:tab w:val="left" w:pos="5760"/>
        <w:tab w:val="left" w:pos="6480"/>
        <w:tab w:val="left" w:pos="7200"/>
        <w:tab w:val="left" w:pos="7920"/>
        <w:tab w:val="left" w:pos="8640"/>
      </w:tabs>
      <w:spacing w:line="244" w:lineRule="exact"/>
      <w:jc w:val="center"/>
      <w:rPr>
        <w:b/>
        <w:szCs w:val="22"/>
      </w:rPr>
    </w:pPr>
  </w:p>
  <w:p w14:paraId="2B38D307" w14:textId="77777777" w:rsidR="00DA77BF" w:rsidRPr="007A1691" w:rsidRDefault="00DA77BF" w:rsidP="0044304B">
    <w:pPr>
      <w:tabs>
        <w:tab w:val="center" w:pos="5256"/>
        <w:tab w:val="left" w:pos="5760"/>
        <w:tab w:val="left" w:pos="6480"/>
        <w:tab w:val="left" w:pos="7200"/>
        <w:tab w:val="left" w:pos="7920"/>
        <w:tab w:val="left" w:pos="8640"/>
      </w:tabs>
      <w:spacing w:line="244" w:lineRule="exact"/>
      <w:jc w:val="center"/>
      <w:rPr>
        <w:b/>
        <w:caps/>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75DD1" w14:textId="77777777" w:rsidR="00DA77BF" w:rsidRPr="00A94602" w:rsidRDefault="00DA77BF"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7F54D" w14:textId="77777777" w:rsidR="00DA77BF" w:rsidRDefault="00DA77BF">
    <w:pPr>
      <w:pStyle w:val="Header"/>
    </w:pP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11424" w14:textId="77777777" w:rsidR="00DA77BF" w:rsidRDefault="00DA77BF">
    <w:pPr>
      <w:pStyle w:val="Header"/>
    </w:pP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63148"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7D1D9688" w14:textId="77777777" w:rsidR="00DA77BF"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r w:rsidRPr="0021272C">
      <w:rPr>
        <w:b/>
        <w:caps/>
        <w:szCs w:val="22"/>
      </w:rPr>
      <w:t>S</w:t>
    </w:r>
    <w:r w:rsidRPr="0021272C">
      <w:rPr>
        <w:b/>
        <w:szCs w:val="22"/>
      </w:rPr>
      <w:t>ubsection</w:t>
    </w:r>
    <w:r w:rsidRPr="0021272C">
      <w:rPr>
        <w:b/>
        <w:caps/>
        <w:szCs w:val="22"/>
      </w:rPr>
      <w:t xml:space="preserve"> </w:t>
    </w:r>
    <w:r>
      <w:rPr>
        <w:b/>
        <w:caps/>
        <w:szCs w:val="22"/>
      </w:rPr>
      <w:t>S</w:t>
    </w:r>
    <w:r w:rsidRPr="0021272C">
      <w:rPr>
        <w:b/>
        <w:caps/>
        <w:szCs w:val="22"/>
      </w:rPr>
      <w:t>.</w:t>
    </w:r>
    <w:r w:rsidRPr="00E7707C">
      <w:rPr>
        <w:caps/>
        <w:szCs w:val="22"/>
      </w:rPr>
      <w:t xml:space="preserve">  </w:t>
    </w:r>
    <w:r w:rsidRPr="001F629E">
      <w:rPr>
        <w:b/>
        <w:szCs w:val="22"/>
      </w:rPr>
      <w:t>Emission Unit No. 102-HVOF Thermal Spray Booth No. 7</w:t>
    </w:r>
    <w:r>
      <w:rPr>
        <w:b/>
        <w:szCs w:val="22"/>
      </w:rPr>
      <w:t xml:space="preserve"> </w:t>
    </w:r>
  </w:p>
  <w:p w14:paraId="7324D783" w14:textId="77777777" w:rsidR="00DA77BF" w:rsidRPr="00D4432A"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rPr>
    </w:pPr>
    <w:r w:rsidRPr="001F629E">
      <w:rPr>
        <w:b/>
        <w:szCs w:val="22"/>
      </w:rPr>
      <w:t>and Existing Thermal Spray Booth No. 6, Bldg. 794</w:t>
    </w:r>
  </w:p>
  <w:p w14:paraId="676CC362" w14:textId="77777777" w:rsidR="00DA77BF" w:rsidRDefault="00DA77BF" w:rsidP="0044304B">
    <w:pPr>
      <w:tabs>
        <w:tab w:val="center" w:pos="5256"/>
        <w:tab w:val="left" w:pos="5760"/>
        <w:tab w:val="left" w:pos="6480"/>
        <w:tab w:val="left" w:pos="7200"/>
        <w:tab w:val="left" w:pos="7920"/>
        <w:tab w:val="left" w:pos="8640"/>
      </w:tabs>
      <w:spacing w:line="244" w:lineRule="exact"/>
      <w:jc w:val="center"/>
      <w:rPr>
        <w:b/>
        <w:szCs w:val="22"/>
      </w:rPr>
    </w:pPr>
  </w:p>
  <w:p w14:paraId="52907E1D" w14:textId="77777777" w:rsidR="00DA77BF" w:rsidRPr="007A1691" w:rsidRDefault="00DA77BF" w:rsidP="0044304B">
    <w:pPr>
      <w:tabs>
        <w:tab w:val="center" w:pos="5256"/>
        <w:tab w:val="left" w:pos="5760"/>
        <w:tab w:val="left" w:pos="6480"/>
        <w:tab w:val="left" w:pos="7200"/>
        <w:tab w:val="left" w:pos="7920"/>
        <w:tab w:val="left" w:pos="8640"/>
      </w:tabs>
      <w:spacing w:line="244" w:lineRule="exact"/>
      <w:jc w:val="center"/>
      <w:rPr>
        <w:b/>
        <w:caps/>
        <w:sz w:val="20"/>
      </w:rPr>
    </w:pP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E7F4C" w14:textId="77777777" w:rsidR="00DA77BF" w:rsidRDefault="00DA77BF">
    <w:pPr>
      <w:pStyle w:val="Header"/>
    </w:pP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DA813" w14:textId="77777777" w:rsidR="00DA77BF" w:rsidRDefault="00DA77BF">
    <w:pPr>
      <w:pStyle w:val="Header"/>
    </w:pP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68073"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1B4A733A" w14:textId="77777777" w:rsidR="00DA77BF" w:rsidRPr="00F25DE2"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r w:rsidRPr="0021272C">
      <w:rPr>
        <w:b/>
        <w:caps/>
        <w:szCs w:val="22"/>
      </w:rPr>
      <w:t>S</w:t>
    </w:r>
    <w:r w:rsidRPr="0021272C">
      <w:rPr>
        <w:b/>
        <w:szCs w:val="22"/>
      </w:rPr>
      <w:t>ubsection</w:t>
    </w:r>
    <w:r w:rsidRPr="0021272C">
      <w:rPr>
        <w:b/>
        <w:caps/>
        <w:szCs w:val="22"/>
      </w:rPr>
      <w:t xml:space="preserve"> </w:t>
    </w:r>
    <w:r>
      <w:rPr>
        <w:b/>
        <w:caps/>
        <w:szCs w:val="22"/>
      </w:rPr>
      <w:t>T</w:t>
    </w:r>
    <w:r w:rsidRPr="0021272C">
      <w:rPr>
        <w:b/>
        <w:caps/>
        <w:szCs w:val="22"/>
      </w:rPr>
      <w:t>.</w:t>
    </w:r>
    <w:r w:rsidRPr="00E7707C">
      <w:rPr>
        <w:caps/>
        <w:szCs w:val="22"/>
      </w:rPr>
      <w:t xml:space="preserve">  </w:t>
    </w:r>
    <w:r w:rsidRPr="001F629E">
      <w:rPr>
        <w:b/>
        <w:szCs w:val="22"/>
      </w:rPr>
      <w:t xml:space="preserve">Emission Unit No. </w:t>
    </w:r>
    <w:r>
      <w:rPr>
        <w:b/>
        <w:szCs w:val="22"/>
      </w:rPr>
      <w:t>080</w:t>
    </w:r>
    <w:r w:rsidRPr="001F629E">
      <w:rPr>
        <w:b/>
        <w:szCs w:val="22"/>
      </w:rPr>
      <w:t>-</w:t>
    </w:r>
    <w:r w:rsidRPr="00F25DE2">
      <w:rPr>
        <w:szCs w:val="22"/>
      </w:rPr>
      <w:t xml:space="preserve"> </w:t>
    </w:r>
    <w:r w:rsidRPr="00F25DE2">
      <w:rPr>
        <w:b/>
        <w:szCs w:val="22"/>
      </w:rPr>
      <w:t>Five Paint Spray Booths, Bldg. 794</w:t>
    </w:r>
  </w:p>
  <w:p w14:paraId="12333B6F" w14:textId="77777777" w:rsidR="00DA77BF" w:rsidRPr="007A1691" w:rsidRDefault="00DA77BF" w:rsidP="0044304B">
    <w:pPr>
      <w:tabs>
        <w:tab w:val="center" w:pos="5256"/>
        <w:tab w:val="left" w:pos="5760"/>
        <w:tab w:val="left" w:pos="6480"/>
        <w:tab w:val="left" w:pos="7200"/>
        <w:tab w:val="left" w:pos="7920"/>
        <w:tab w:val="left" w:pos="8640"/>
      </w:tabs>
      <w:spacing w:line="244" w:lineRule="exact"/>
      <w:jc w:val="center"/>
      <w:rPr>
        <w:b/>
        <w:caps/>
        <w:sz w:val="20"/>
      </w:rPr>
    </w:pP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BCA9D" w14:textId="77777777" w:rsidR="00DA77BF" w:rsidRDefault="00DA77BF">
    <w:pPr>
      <w:pStyle w:val="Header"/>
    </w:pP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28A38" w14:textId="77777777" w:rsidR="00DA77BF" w:rsidRDefault="00DA77BF">
    <w:pPr>
      <w:pStyle w:val="Header"/>
    </w:pP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F29AA"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7D8E2796" w14:textId="77777777" w:rsidR="00DA77BF" w:rsidRPr="00F25DE2"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r w:rsidRPr="0021272C">
      <w:rPr>
        <w:b/>
        <w:caps/>
        <w:szCs w:val="22"/>
      </w:rPr>
      <w:t>S</w:t>
    </w:r>
    <w:r w:rsidRPr="0021272C">
      <w:rPr>
        <w:b/>
        <w:szCs w:val="22"/>
      </w:rPr>
      <w:t>ubsection</w:t>
    </w:r>
    <w:r w:rsidRPr="0021272C">
      <w:rPr>
        <w:b/>
        <w:caps/>
        <w:szCs w:val="22"/>
      </w:rPr>
      <w:t xml:space="preserve"> </w:t>
    </w:r>
    <w:r>
      <w:rPr>
        <w:b/>
        <w:caps/>
        <w:szCs w:val="22"/>
      </w:rPr>
      <w:t>U</w:t>
    </w:r>
    <w:r w:rsidRPr="0021272C">
      <w:rPr>
        <w:b/>
        <w:caps/>
        <w:szCs w:val="22"/>
      </w:rPr>
      <w:t>.</w:t>
    </w:r>
    <w:r w:rsidRPr="00E7707C">
      <w:rPr>
        <w:caps/>
        <w:szCs w:val="22"/>
      </w:rPr>
      <w:t xml:space="preserve">  </w:t>
    </w:r>
    <w:r w:rsidRPr="001F629E">
      <w:rPr>
        <w:b/>
        <w:szCs w:val="22"/>
      </w:rPr>
      <w:t xml:space="preserve">Emission Unit No. </w:t>
    </w:r>
    <w:r>
      <w:rPr>
        <w:b/>
        <w:szCs w:val="22"/>
      </w:rPr>
      <w:t>011</w:t>
    </w:r>
    <w:r w:rsidRPr="001F629E">
      <w:rPr>
        <w:b/>
        <w:szCs w:val="22"/>
      </w:rPr>
      <w:t>-</w:t>
    </w:r>
    <w:r w:rsidRPr="00F25DE2">
      <w:rPr>
        <w:szCs w:val="22"/>
      </w:rPr>
      <w:t xml:space="preserve"> </w:t>
    </w:r>
    <w:r w:rsidRPr="004350D2">
      <w:rPr>
        <w:b/>
        <w:szCs w:val="22"/>
      </w:rPr>
      <w:t>Aircraft Painting Hangar, Bldg. 868</w:t>
    </w:r>
  </w:p>
  <w:p w14:paraId="5191949C" w14:textId="77777777" w:rsidR="00DA77BF" w:rsidRPr="007A1691" w:rsidRDefault="00DA77BF" w:rsidP="0044304B">
    <w:pPr>
      <w:tabs>
        <w:tab w:val="center" w:pos="5256"/>
        <w:tab w:val="left" w:pos="5760"/>
        <w:tab w:val="left" w:pos="6480"/>
        <w:tab w:val="left" w:pos="7200"/>
        <w:tab w:val="left" w:pos="7920"/>
        <w:tab w:val="left" w:pos="8640"/>
      </w:tabs>
      <w:spacing w:line="244" w:lineRule="exact"/>
      <w:jc w:val="center"/>
      <w:rPr>
        <w:b/>
        <w:caps/>
        <w:sz w:val="20"/>
      </w:rPr>
    </w:pP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EA06E" w14:textId="77777777" w:rsidR="00DA77BF" w:rsidRDefault="00DA77B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A24A6" w14:textId="77777777" w:rsidR="00DA77BF" w:rsidRDefault="00DA77BF">
    <w:pPr>
      <w:pStyle w:val="Header"/>
    </w:pP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3B317" w14:textId="77777777" w:rsidR="00DA77BF" w:rsidRDefault="00DA77BF">
    <w:pPr>
      <w:pStyle w:val="Header"/>
    </w:pP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1F652"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792370B1" w14:textId="77777777" w:rsidR="00DA77BF" w:rsidRPr="00F25DE2"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r w:rsidRPr="0021272C">
      <w:rPr>
        <w:b/>
        <w:caps/>
        <w:szCs w:val="22"/>
      </w:rPr>
      <w:t>S</w:t>
    </w:r>
    <w:r w:rsidRPr="0021272C">
      <w:rPr>
        <w:b/>
        <w:szCs w:val="22"/>
      </w:rPr>
      <w:t>ubsection</w:t>
    </w:r>
    <w:r w:rsidRPr="0021272C">
      <w:rPr>
        <w:b/>
        <w:caps/>
        <w:szCs w:val="22"/>
      </w:rPr>
      <w:t xml:space="preserve"> </w:t>
    </w:r>
    <w:r>
      <w:rPr>
        <w:b/>
        <w:caps/>
        <w:szCs w:val="22"/>
      </w:rPr>
      <w:t>v</w:t>
    </w:r>
    <w:r w:rsidRPr="0021272C">
      <w:rPr>
        <w:b/>
        <w:caps/>
        <w:szCs w:val="22"/>
      </w:rPr>
      <w:t>.</w:t>
    </w:r>
    <w:r w:rsidRPr="00E7707C">
      <w:rPr>
        <w:caps/>
        <w:szCs w:val="22"/>
      </w:rPr>
      <w:t xml:space="preserve">  </w:t>
    </w:r>
    <w:r w:rsidRPr="001F629E">
      <w:rPr>
        <w:b/>
        <w:szCs w:val="22"/>
      </w:rPr>
      <w:t xml:space="preserve">Emission Unit No. </w:t>
    </w:r>
    <w:r>
      <w:rPr>
        <w:b/>
        <w:szCs w:val="22"/>
      </w:rPr>
      <w:t>083</w:t>
    </w:r>
    <w:r w:rsidRPr="00F5557F">
      <w:rPr>
        <w:b/>
        <w:szCs w:val="22"/>
      </w:rPr>
      <w:t>- Paint Spray Booth, Bldg. 190</w:t>
    </w:r>
  </w:p>
  <w:p w14:paraId="5FA72C63" w14:textId="77777777" w:rsidR="00DA77BF" w:rsidRPr="007A1691" w:rsidRDefault="00DA77BF" w:rsidP="0044304B">
    <w:pPr>
      <w:tabs>
        <w:tab w:val="center" w:pos="5256"/>
        <w:tab w:val="left" w:pos="5760"/>
        <w:tab w:val="left" w:pos="6480"/>
        <w:tab w:val="left" w:pos="7200"/>
        <w:tab w:val="left" w:pos="7920"/>
        <w:tab w:val="left" w:pos="8640"/>
      </w:tabs>
      <w:spacing w:line="244" w:lineRule="exact"/>
      <w:jc w:val="center"/>
      <w:rPr>
        <w:b/>
        <w:caps/>
        <w:sz w:val="20"/>
      </w:rPr>
    </w:pP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8BDEB" w14:textId="77777777" w:rsidR="00DA77BF" w:rsidRDefault="00DA77BF">
    <w:pPr>
      <w:pStyle w:val="Header"/>
    </w:pP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42247" w14:textId="77777777" w:rsidR="00DA77BF" w:rsidRDefault="00DA77BF">
    <w:pPr>
      <w:pStyle w:val="Header"/>
    </w:pP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A3FE3"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24019493" w14:textId="77777777" w:rsidR="00DA77BF" w:rsidRPr="00B977AF"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r w:rsidRPr="0021272C">
      <w:rPr>
        <w:b/>
        <w:caps/>
        <w:szCs w:val="22"/>
      </w:rPr>
      <w:t>S</w:t>
    </w:r>
    <w:r w:rsidRPr="0021272C">
      <w:rPr>
        <w:b/>
        <w:szCs w:val="22"/>
      </w:rPr>
      <w:t>ubsection</w:t>
    </w:r>
    <w:r w:rsidRPr="0021272C">
      <w:rPr>
        <w:b/>
        <w:caps/>
        <w:szCs w:val="22"/>
      </w:rPr>
      <w:t xml:space="preserve"> </w:t>
    </w:r>
    <w:r>
      <w:rPr>
        <w:b/>
        <w:caps/>
        <w:szCs w:val="22"/>
      </w:rPr>
      <w:t>W</w:t>
    </w:r>
    <w:r w:rsidRPr="0021272C">
      <w:rPr>
        <w:b/>
        <w:caps/>
        <w:szCs w:val="22"/>
      </w:rPr>
      <w:t>.</w:t>
    </w:r>
    <w:r w:rsidRPr="00E7707C">
      <w:rPr>
        <w:caps/>
        <w:szCs w:val="22"/>
      </w:rPr>
      <w:t xml:space="preserve">  </w:t>
    </w:r>
    <w:r w:rsidRPr="001F629E">
      <w:rPr>
        <w:b/>
        <w:szCs w:val="22"/>
      </w:rPr>
      <w:t xml:space="preserve">Emission Unit No. </w:t>
    </w:r>
    <w:r>
      <w:rPr>
        <w:b/>
        <w:szCs w:val="22"/>
      </w:rPr>
      <w:t>052</w:t>
    </w:r>
    <w:r w:rsidRPr="00B977AF">
      <w:rPr>
        <w:b/>
        <w:szCs w:val="22"/>
      </w:rPr>
      <w:t>- Bearing Shop, Bldg. 101</w:t>
    </w:r>
  </w:p>
  <w:p w14:paraId="6BAD8C37" w14:textId="77777777" w:rsidR="00DA77BF" w:rsidRPr="007A1691" w:rsidRDefault="00DA77BF" w:rsidP="0044304B">
    <w:pPr>
      <w:tabs>
        <w:tab w:val="center" w:pos="5256"/>
        <w:tab w:val="left" w:pos="5760"/>
        <w:tab w:val="left" w:pos="6480"/>
        <w:tab w:val="left" w:pos="7200"/>
        <w:tab w:val="left" w:pos="7920"/>
        <w:tab w:val="left" w:pos="8640"/>
      </w:tabs>
      <w:spacing w:line="244" w:lineRule="exact"/>
      <w:jc w:val="center"/>
      <w:rPr>
        <w:b/>
        <w:caps/>
        <w:sz w:val="20"/>
      </w:rPr>
    </w:pP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06172" w14:textId="77777777" w:rsidR="00DA77BF" w:rsidRDefault="00DA77BF">
    <w:pPr>
      <w:pStyle w:val="Header"/>
    </w:pP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8A315" w14:textId="77777777" w:rsidR="00DA77BF" w:rsidRDefault="00DA77BF">
    <w:pPr>
      <w:pStyle w:val="Header"/>
    </w:pP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D3B8F"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CA2CADE" w14:textId="77777777" w:rsidR="00DA77BF" w:rsidRPr="00B977AF"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r w:rsidRPr="0021272C">
      <w:rPr>
        <w:b/>
        <w:caps/>
        <w:szCs w:val="22"/>
      </w:rPr>
      <w:t>S</w:t>
    </w:r>
    <w:r w:rsidRPr="0021272C">
      <w:rPr>
        <w:b/>
        <w:szCs w:val="22"/>
      </w:rPr>
      <w:t>ubsection</w:t>
    </w:r>
    <w:r w:rsidRPr="0021272C">
      <w:rPr>
        <w:b/>
        <w:caps/>
        <w:szCs w:val="22"/>
      </w:rPr>
      <w:t xml:space="preserve"> </w:t>
    </w:r>
    <w:r>
      <w:rPr>
        <w:b/>
        <w:caps/>
        <w:szCs w:val="22"/>
      </w:rPr>
      <w:t>x</w:t>
    </w:r>
    <w:r w:rsidRPr="0021272C">
      <w:rPr>
        <w:b/>
        <w:caps/>
        <w:szCs w:val="22"/>
      </w:rPr>
      <w:t>.</w:t>
    </w:r>
    <w:r w:rsidRPr="00E7707C">
      <w:rPr>
        <w:caps/>
        <w:szCs w:val="22"/>
      </w:rPr>
      <w:t xml:space="preserve">  </w:t>
    </w:r>
    <w:r w:rsidRPr="001F629E">
      <w:rPr>
        <w:b/>
        <w:szCs w:val="22"/>
      </w:rPr>
      <w:t xml:space="preserve">Emission Unit No. </w:t>
    </w:r>
    <w:r>
      <w:rPr>
        <w:b/>
        <w:szCs w:val="22"/>
      </w:rPr>
      <w:t>056</w:t>
    </w:r>
    <w:r w:rsidRPr="00B977AF">
      <w:rPr>
        <w:b/>
        <w:szCs w:val="22"/>
      </w:rPr>
      <w:t>- Aircraft Paint Stripping and Cleaning, Hangar 101S</w:t>
    </w:r>
  </w:p>
  <w:p w14:paraId="1C4D9266" w14:textId="77777777" w:rsidR="00DA77BF" w:rsidRPr="007A1691" w:rsidRDefault="00DA77BF" w:rsidP="0044304B">
    <w:pPr>
      <w:tabs>
        <w:tab w:val="center" w:pos="5256"/>
        <w:tab w:val="left" w:pos="5760"/>
        <w:tab w:val="left" w:pos="6480"/>
        <w:tab w:val="left" w:pos="7200"/>
        <w:tab w:val="left" w:pos="7920"/>
        <w:tab w:val="left" w:pos="8640"/>
      </w:tabs>
      <w:spacing w:line="244" w:lineRule="exact"/>
      <w:jc w:val="center"/>
      <w:rPr>
        <w:b/>
        <w:caps/>
        <w:sz w:val="20"/>
      </w:rPr>
    </w:pP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A93E4" w14:textId="77777777" w:rsidR="00DA77BF" w:rsidRDefault="00DA77BF">
    <w:pPr>
      <w:pStyle w:val="Header"/>
    </w:pP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590F1" w14:textId="77777777" w:rsidR="00DA77BF" w:rsidRDefault="00DA77B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6EAC5"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2C393B91" w14:textId="77777777" w:rsidR="00DA77BF" w:rsidRPr="00A94602" w:rsidRDefault="00DA77B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 xml:space="preserve">Emissions Unit </w:t>
    </w:r>
    <w:r w:rsidRPr="001F629E">
      <w:rPr>
        <w:b/>
        <w:szCs w:val="22"/>
      </w:rPr>
      <w:t>015 – Abrasive Blasting Booth, Building 101</w: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A895F"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6E14BB47" w14:textId="77777777" w:rsidR="00DA77BF" w:rsidRPr="00722B31"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r w:rsidRPr="0021272C">
      <w:rPr>
        <w:b/>
        <w:caps/>
        <w:szCs w:val="22"/>
      </w:rPr>
      <w:t>S</w:t>
    </w:r>
    <w:r w:rsidRPr="0021272C">
      <w:rPr>
        <w:b/>
        <w:szCs w:val="22"/>
      </w:rPr>
      <w:t>ubsection</w:t>
    </w:r>
    <w:r w:rsidRPr="0021272C">
      <w:rPr>
        <w:b/>
        <w:caps/>
        <w:szCs w:val="22"/>
      </w:rPr>
      <w:t xml:space="preserve"> </w:t>
    </w:r>
    <w:r>
      <w:rPr>
        <w:b/>
        <w:caps/>
        <w:szCs w:val="22"/>
      </w:rPr>
      <w:t>Y</w:t>
    </w:r>
    <w:r w:rsidRPr="0021272C">
      <w:rPr>
        <w:b/>
        <w:caps/>
        <w:szCs w:val="22"/>
      </w:rPr>
      <w:t>.</w:t>
    </w:r>
    <w:r w:rsidRPr="00E7707C">
      <w:rPr>
        <w:caps/>
        <w:szCs w:val="22"/>
      </w:rPr>
      <w:t xml:space="preserve">  </w:t>
    </w:r>
    <w:r w:rsidRPr="001F629E">
      <w:rPr>
        <w:b/>
        <w:szCs w:val="22"/>
      </w:rPr>
      <w:t xml:space="preserve">Emission Unit No. </w:t>
    </w:r>
    <w:r>
      <w:rPr>
        <w:b/>
        <w:szCs w:val="22"/>
      </w:rPr>
      <w:t>084</w:t>
    </w:r>
    <w:r w:rsidRPr="00B977AF">
      <w:rPr>
        <w:b/>
        <w:szCs w:val="22"/>
      </w:rPr>
      <w:t xml:space="preserve">- </w:t>
    </w:r>
    <w:r w:rsidRPr="00722B31">
      <w:rPr>
        <w:b/>
        <w:szCs w:val="22"/>
      </w:rPr>
      <w:t>Fugitive VOC and HAP Emissions from Organizational Level (Squadrons) Aircraft Maintenance Activities</w:t>
    </w:r>
  </w:p>
  <w:p w14:paraId="2C6194B8" w14:textId="77777777" w:rsidR="00DA77BF" w:rsidRPr="007A1691" w:rsidRDefault="00DA77BF" w:rsidP="0044304B">
    <w:pPr>
      <w:tabs>
        <w:tab w:val="center" w:pos="5256"/>
        <w:tab w:val="left" w:pos="5760"/>
        <w:tab w:val="left" w:pos="6480"/>
        <w:tab w:val="left" w:pos="7200"/>
        <w:tab w:val="left" w:pos="7920"/>
        <w:tab w:val="left" w:pos="8640"/>
      </w:tabs>
      <w:spacing w:line="244" w:lineRule="exact"/>
      <w:jc w:val="center"/>
      <w:rPr>
        <w:b/>
        <w:caps/>
        <w:sz w:val="20"/>
      </w:rPr>
    </w:pP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17D51" w14:textId="77777777" w:rsidR="00DA77BF" w:rsidRDefault="00DA77BF">
    <w:pPr>
      <w:pStyle w:val="Header"/>
    </w:pP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DE3C7" w14:textId="77777777" w:rsidR="00DA77BF" w:rsidRDefault="00DA77BF">
    <w:pPr>
      <w:pStyle w:val="Header"/>
    </w:pP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E5C83"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255FF6DE" w14:textId="77777777" w:rsidR="00DA77BF"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r w:rsidRPr="0021272C">
      <w:rPr>
        <w:b/>
        <w:caps/>
        <w:szCs w:val="22"/>
      </w:rPr>
      <w:t>S</w:t>
    </w:r>
    <w:r w:rsidRPr="0021272C">
      <w:rPr>
        <w:b/>
        <w:szCs w:val="22"/>
      </w:rPr>
      <w:t>ubsection</w:t>
    </w:r>
    <w:r w:rsidRPr="0021272C">
      <w:rPr>
        <w:b/>
        <w:caps/>
        <w:szCs w:val="22"/>
      </w:rPr>
      <w:t xml:space="preserve"> </w:t>
    </w:r>
    <w:r>
      <w:rPr>
        <w:b/>
        <w:caps/>
        <w:szCs w:val="22"/>
      </w:rPr>
      <w:t>Z</w:t>
    </w:r>
    <w:r w:rsidRPr="0021272C">
      <w:rPr>
        <w:b/>
        <w:caps/>
        <w:szCs w:val="22"/>
      </w:rPr>
      <w:t>.</w:t>
    </w:r>
    <w:r w:rsidRPr="00E7707C">
      <w:rPr>
        <w:caps/>
        <w:szCs w:val="22"/>
      </w:rPr>
      <w:t xml:space="preserve">  </w:t>
    </w:r>
    <w:r w:rsidRPr="001F629E">
      <w:rPr>
        <w:b/>
        <w:szCs w:val="22"/>
      </w:rPr>
      <w:t xml:space="preserve">Emission Unit No. </w:t>
    </w:r>
    <w:r>
      <w:rPr>
        <w:b/>
        <w:szCs w:val="22"/>
      </w:rPr>
      <w:t>085</w:t>
    </w:r>
    <w:r w:rsidRPr="00B977AF">
      <w:rPr>
        <w:b/>
        <w:szCs w:val="22"/>
      </w:rPr>
      <w:t xml:space="preserve">- </w:t>
    </w:r>
    <w:r w:rsidRPr="00372A7E">
      <w:rPr>
        <w:b/>
        <w:szCs w:val="22"/>
      </w:rPr>
      <w:t xml:space="preserve">Fugitive VOC and HAP Emissions </w:t>
    </w:r>
  </w:p>
  <w:p w14:paraId="6D8E5E10" w14:textId="77777777" w:rsidR="00DA77BF"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r w:rsidRPr="00372A7E">
      <w:rPr>
        <w:b/>
        <w:szCs w:val="22"/>
      </w:rPr>
      <w:t>from Paints and</w:t>
    </w:r>
    <w:r>
      <w:rPr>
        <w:b/>
        <w:szCs w:val="22"/>
      </w:rPr>
      <w:t xml:space="preserve"> </w:t>
    </w:r>
    <w:r w:rsidRPr="00372A7E">
      <w:rPr>
        <w:b/>
        <w:szCs w:val="22"/>
      </w:rPr>
      <w:t>Solvents used at FRCSE</w:t>
    </w:r>
  </w:p>
  <w:p w14:paraId="09BB8D98" w14:textId="77777777" w:rsidR="00DA77BF" w:rsidRPr="007A1691"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caps/>
        <w:sz w:val="20"/>
      </w:rPr>
    </w:pP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71FB9" w14:textId="77777777" w:rsidR="00DA77BF" w:rsidRDefault="00DA77BF">
    <w:pPr>
      <w:pStyle w:val="Header"/>
    </w:pP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EA473" w14:textId="77777777" w:rsidR="00DA77BF" w:rsidRDefault="00DA77BF">
    <w:pPr>
      <w:pStyle w:val="Header"/>
    </w:pP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7585D"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6215A3BA" w14:textId="77777777" w:rsidR="00DA77BF"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r w:rsidRPr="0021272C">
      <w:rPr>
        <w:b/>
        <w:caps/>
        <w:szCs w:val="22"/>
      </w:rPr>
      <w:t>S</w:t>
    </w:r>
    <w:r w:rsidRPr="0021272C">
      <w:rPr>
        <w:b/>
        <w:szCs w:val="22"/>
      </w:rPr>
      <w:t>ubsection</w:t>
    </w:r>
    <w:r w:rsidRPr="0021272C">
      <w:rPr>
        <w:b/>
        <w:caps/>
        <w:szCs w:val="22"/>
      </w:rPr>
      <w:t xml:space="preserve"> </w:t>
    </w:r>
    <w:r>
      <w:rPr>
        <w:b/>
        <w:caps/>
        <w:szCs w:val="22"/>
      </w:rPr>
      <w:t>AA</w:t>
    </w:r>
    <w:r w:rsidRPr="0021272C">
      <w:rPr>
        <w:b/>
        <w:caps/>
        <w:szCs w:val="22"/>
      </w:rPr>
      <w:t>.</w:t>
    </w:r>
    <w:r w:rsidRPr="00E7707C">
      <w:rPr>
        <w:caps/>
        <w:szCs w:val="22"/>
      </w:rPr>
      <w:t xml:space="preserve">  </w:t>
    </w:r>
    <w:r w:rsidRPr="001F629E">
      <w:rPr>
        <w:b/>
        <w:szCs w:val="22"/>
      </w:rPr>
      <w:t xml:space="preserve">Emission Unit No. </w:t>
    </w:r>
    <w:r>
      <w:rPr>
        <w:b/>
        <w:szCs w:val="22"/>
      </w:rPr>
      <w:t>086</w:t>
    </w:r>
    <w:r w:rsidRPr="00B977AF">
      <w:rPr>
        <w:b/>
        <w:szCs w:val="22"/>
      </w:rPr>
      <w:t xml:space="preserve">- </w:t>
    </w:r>
    <w:r w:rsidRPr="00A26B68">
      <w:rPr>
        <w:b/>
        <w:szCs w:val="22"/>
      </w:rPr>
      <w:t xml:space="preserve">Paint Spray Booth, </w:t>
    </w:r>
    <w:proofErr w:type="spellStart"/>
    <w:r w:rsidRPr="00A26B68">
      <w:rPr>
        <w:b/>
        <w:szCs w:val="22"/>
      </w:rPr>
      <w:t>Bldg</w:t>
    </w:r>
    <w:proofErr w:type="spellEnd"/>
    <w:r w:rsidRPr="00A26B68">
      <w:rPr>
        <w:b/>
        <w:szCs w:val="22"/>
      </w:rPr>
      <w:t xml:space="preserve"> 101S</w:t>
    </w:r>
  </w:p>
  <w:p w14:paraId="7336FC65" w14:textId="77777777" w:rsidR="00DA77BF" w:rsidRPr="007A1691"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caps/>
        <w:sz w:val="20"/>
      </w:rPr>
    </w:pP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E02F9" w14:textId="77777777" w:rsidR="00DA77BF" w:rsidRDefault="00DA77BF">
    <w:pPr>
      <w:pStyle w:val="Header"/>
    </w:pP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C423D" w14:textId="77777777" w:rsidR="00DA77BF" w:rsidRDefault="00DA77BF">
    <w:pPr>
      <w:pStyle w:val="Header"/>
    </w:pP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C99F4"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1BAE687" w14:textId="77777777" w:rsidR="00DA77BF" w:rsidRPr="00D22B82" w:rsidRDefault="00DA77BF" w:rsidP="0044304B">
    <w:pPr>
      <w:tabs>
        <w:tab w:val="center" w:pos="5256"/>
        <w:tab w:val="left" w:pos="5760"/>
        <w:tab w:val="left" w:pos="6480"/>
        <w:tab w:val="left" w:pos="7200"/>
        <w:tab w:val="left" w:pos="7920"/>
        <w:tab w:val="left" w:pos="8640"/>
      </w:tabs>
      <w:spacing w:line="244" w:lineRule="exact"/>
      <w:rPr>
        <w:szCs w:val="22"/>
      </w:rPr>
    </w:pPr>
    <w:r w:rsidRPr="0021272C">
      <w:rPr>
        <w:b/>
        <w:caps/>
        <w:szCs w:val="22"/>
      </w:rPr>
      <w:t>S</w:t>
    </w:r>
    <w:r w:rsidRPr="0021272C">
      <w:rPr>
        <w:b/>
        <w:szCs w:val="22"/>
      </w:rPr>
      <w:t>ubsection</w:t>
    </w:r>
    <w:r>
      <w:rPr>
        <w:b/>
        <w:szCs w:val="22"/>
      </w:rPr>
      <w:t xml:space="preserve"> </w:t>
    </w:r>
    <w:r>
      <w:rPr>
        <w:b/>
        <w:caps/>
        <w:szCs w:val="22"/>
      </w:rPr>
      <w:t>BB</w:t>
    </w:r>
    <w:r w:rsidRPr="0021272C">
      <w:rPr>
        <w:b/>
        <w:caps/>
        <w:szCs w:val="22"/>
      </w:rPr>
      <w:t>.</w:t>
    </w:r>
    <w:r w:rsidRPr="00E7707C">
      <w:rPr>
        <w:caps/>
        <w:szCs w:val="22"/>
      </w:rPr>
      <w:t xml:space="preserve">  </w:t>
    </w:r>
    <w:r w:rsidRPr="001F629E">
      <w:rPr>
        <w:b/>
        <w:szCs w:val="22"/>
      </w:rPr>
      <w:t xml:space="preserve">Emission Unit No. </w:t>
    </w:r>
    <w:r>
      <w:rPr>
        <w:b/>
        <w:szCs w:val="22"/>
      </w:rPr>
      <w:t>093</w:t>
    </w:r>
    <w:r w:rsidRPr="00B977AF">
      <w:rPr>
        <w:b/>
        <w:szCs w:val="22"/>
      </w:rPr>
      <w:t xml:space="preserve">- </w:t>
    </w:r>
    <w:proofErr w:type="spellStart"/>
    <w:r w:rsidRPr="00D22B82">
      <w:rPr>
        <w:b/>
        <w:szCs w:val="22"/>
      </w:rPr>
      <w:t>Binks</w:t>
    </w:r>
    <w:proofErr w:type="spellEnd"/>
    <w:r w:rsidRPr="00D22B82">
      <w:rPr>
        <w:b/>
        <w:szCs w:val="22"/>
      </w:rPr>
      <w:t xml:space="preserve"> Paint Spray Booth Model Number PFA-1-18, Bldg. 101</w:t>
    </w:r>
  </w:p>
  <w:p w14:paraId="3A2AAE6C" w14:textId="77777777" w:rsidR="00DA77BF"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p>
  <w:p w14:paraId="127235DC" w14:textId="77777777" w:rsidR="00DA77BF" w:rsidRPr="007A1691"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caps/>
        <w:sz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CECBF" w14:textId="77777777" w:rsidR="00DA77BF" w:rsidRDefault="00DA77BF">
    <w:pPr>
      <w:pStyle w:val="Header"/>
    </w:pP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1393E" w14:textId="77777777" w:rsidR="00DA77BF" w:rsidRDefault="00DA77BF">
    <w:pPr>
      <w:pStyle w:val="Header"/>
    </w:pP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2F7D3" w14:textId="77777777" w:rsidR="00DA77BF" w:rsidRDefault="00DA77BF">
    <w:pPr>
      <w:pStyle w:val="Header"/>
    </w:pP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14E1B"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22BE216D" w14:textId="77777777" w:rsidR="00DA77BF" w:rsidRPr="00D22B82" w:rsidRDefault="00DA77BF" w:rsidP="0044304B">
    <w:pPr>
      <w:tabs>
        <w:tab w:val="center" w:pos="5256"/>
        <w:tab w:val="left" w:pos="5760"/>
        <w:tab w:val="left" w:pos="6480"/>
        <w:tab w:val="left" w:pos="7200"/>
        <w:tab w:val="left" w:pos="7920"/>
        <w:tab w:val="left" w:pos="8640"/>
      </w:tabs>
      <w:spacing w:line="244" w:lineRule="exact"/>
      <w:jc w:val="center"/>
      <w:rPr>
        <w:szCs w:val="22"/>
      </w:rPr>
    </w:pPr>
    <w:r w:rsidRPr="0021272C">
      <w:rPr>
        <w:b/>
        <w:caps/>
        <w:szCs w:val="22"/>
      </w:rPr>
      <w:t>S</w:t>
    </w:r>
    <w:r w:rsidRPr="0021272C">
      <w:rPr>
        <w:b/>
        <w:szCs w:val="22"/>
      </w:rPr>
      <w:t>ubsection</w:t>
    </w:r>
    <w:r w:rsidRPr="0021272C">
      <w:rPr>
        <w:b/>
        <w:caps/>
        <w:szCs w:val="22"/>
      </w:rPr>
      <w:t xml:space="preserve"> </w:t>
    </w:r>
    <w:r>
      <w:rPr>
        <w:b/>
        <w:caps/>
        <w:szCs w:val="22"/>
      </w:rPr>
      <w:t>CC</w:t>
    </w:r>
    <w:r w:rsidRPr="0021272C">
      <w:rPr>
        <w:b/>
        <w:caps/>
        <w:szCs w:val="22"/>
      </w:rPr>
      <w:t>.</w:t>
    </w:r>
    <w:r w:rsidRPr="00E7707C">
      <w:rPr>
        <w:caps/>
        <w:szCs w:val="22"/>
      </w:rPr>
      <w:t xml:space="preserve">  </w:t>
    </w:r>
    <w:r w:rsidRPr="001F629E">
      <w:rPr>
        <w:b/>
        <w:szCs w:val="22"/>
      </w:rPr>
      <w:t xml:space="preserve">Emission Unit No. </w:t>
    </w:r>
    <w:r>
      <w:rPr>
        <w:b/>
        <w:szCs w:val="22"/>
      </w:rPr>
      <w:t>094</w:t>
    </w:r>
    <w:r w:rsidRPr="00B977AF">
      <w:rPr>
        <w:b/>
        <w:szCs w:val="22"/>
      </w:rPr>
      <w:t xml:space="preserve">- </w:t>
    </w:r>
    <w:r w:rsidRPr="005466C8">
      <w:rPr>
        <w:b/>
        <w:szCs w:val="22"/>
      </w:rPr>
      <w:t>Two Paint Spray Booths, Bldg. 101</w:t>
    </w:r>
  </w:p>
  <w:p w14:paraId="73150E3D" w14:textId="77777777" w:rsidR="00DA77BF"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p>
  <w:p w14:paraId="09D02A7B" w14:textId="77777777" w:rsidR="00DA77BF" w:rsidRPr="007A1691"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caps/>
        <w:sz w:val="20"/>
      </w:rPr>
    </w:pP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F37F1" w14:textId="77777777" w:rsidR="00DA77BF" w:rsidRDefault="00DA77BF">
    <w:pPr>
      <w:pStyle w:val="Header"/>
    </w:pP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9559A" w14:textId="77777777" w:rsidR="00DA77BF" w:rsidRDefault="00DA77BF">
    <w:pPr>
      <w:pStyle w:val="Header"/>
    </w:pP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6D7E"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FA1367E" w14:textId="77777777" w:rsidR="00DA77BF" w:rsidRPr="00D22B82" w:rsidRDefault="00DA77BF" w:rsidP="0044304B">
    <w:pPr>
      <w:tabs>
        <w:tab w:val="center" w:pos="5256"/>
        <w:tab w:val="left" w:pos="5760"/>
        <w:tab w:val="left" w:pos="6480"/>
        <w:tab w:val="left" w:pos="7200"/>
        <w:tab w:val="left" w:pos="7920"/>
        <w:tab w:val="left" w:pos="8640"/>
      </w:tabs>
      <w:spacing w:line="244" w:lineRule="exact"/>
      <w:jc w:val="center"/>
      <w:rPr>
        <w:szCs w:val="22"/>
      </w:rPr>
    </w:pPr>
    <w:r w:rsidRPr="0021272C">
      <w:rPr>
        <w:b/>
        <w:caps/>
        <w:szCs w:val="22"/>
      </w:rPr>
      <w:t>S</w:t>
    </w:r>
    <w:r w:rsidRPr="0021272C">
      <w:rPr>
        <w:b/>
        <w:szCs w:val="22"/>
      </w:rPr>
      <w:t>ubsection</w:t>
    </w:r>
    <w:r w:rsidRPr="0021272C">
      <w:rPr>
        <w:b/>
        <w:caps/>
        <w:szCs w:val="22"/>
      </w:rPr>
      <w:t xml:space="preserve"> </w:t>
    </w:r>
    <w:r>
      <w:rPr>
        <w:b/>
        <w:caps/>
        <w:szCs w:val="22"/>
      </w:rPr>
      <w:t>DD</w:t>
    </w:r>
    <w:r w:rsidRPr="0021272C">
      <w:rPr>
        <w:b/>
        <w:caps/>
        <w:szCs w:val="22"/>
      </w:rPr>
      <w:t>.</w:t>
    </w:r>
    <w:r w:rsidRPr="00E7707C">
      <w:rPr>
        <w:caps/>
        <w:szCs w:val="22"/>
      </w:rPr>
      <w:t xml:space="preserve">  </w:t>
    </w:r>
    <w:r w:rsidRPr="001F629E">
      <w:rPr>
        <w:b/>
        <w:szCs w:val="22"/>
      </w:rPr>
      <w:t xml:space="preserve">Emission Unit No. </w:t>
    </w:r>
    <w:r>
      <w:rPr>
        <w:b/>
        <w:szCs w:val="22"/>
      </w:rPr>
      <w:t>106</w:t>
    </w:r>
    <w:r w:rsidRPr="00B977AF">
      <w:rPr>
        <w:b/>
        <w:szCs w:val="22"/>
      </w:rPr>
      <w:t xml:space="preserve">- </w:t>
    </w:r>
    <w:r w:rsidRPr="005C1B82">
      <w:rPr>
        <w:b/>
        <w:szCs w:val="22"/>
      </w:rPr>
      <w:t>Paint Spray Booth, Building 724, FRCSE Shop 430</w:t>
    </w:r>
  </w:p>
  <w:p w14:paraId="76B450B1" w14:textId="77777777" w:rsidR="00DA77BF"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p>
  <w:p w14:paraId="7E889D18" w14:textId="77777777" w:rsidR="00DA77BF" w:rsidRPr="007A1691"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caps/>
        <w:sz w:val="20"/>
      </w:rPr>
    </w:pP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63B7C" w14:textId="77777777" w:rsidR="00DA77BF" w:rsidRDefault="00DA77BF">
    <w:pPr>
      <w:pStyle w:val="Header"/>
    </w:pP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1D794" w14:textId="77777777" w:rsidR="00DA77BF" w:rsidRDefault="00DA77BF">
    <w:pPr>
      <w:pStyle w:val="Header"/>
    </w:pP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0B2B7" w14:textId="77777777" w:rsidR="00DA77BF" w:rsidRDefault="00DA77B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BF4C948" w14:textId="77777777" w:rsidR="00DA77BF" w:rsidRPr="00D22B82" w:rsidRDefault="00DA77BF" w:rsidP="0044304B">
    <w:pPr>
      <w:tabs>
        <w:tab w:val="center" w:pos="5256"/>
        <w:tab w:val="left" w:pos="5760"/>
        <w:tab w:val="left" w:pos="6480"/>
        <w:tab w:val="left" w:pos="7200"/>
        <w:tab w:val="left" w:pos="7920"/>
        <w:tab w:val="left" w:pos="8640"/>
      </w:tabs>
      <w:spacing w:line="244" w:lineRule="exact"/>
      <w:jc w:val="center"/>
      <w:rPr>
        <w:szCs w:val="22"/>
      </w:rPr>
    </w:pPr>
    <w:r w:rsidRPr="0021272C">
      <w:rPr>
        <w:b/>
        <w:caps/>
        <w:szCs w:val="22"/>
      </w:rPr>
      <w:t>S</w:t>
    </w:r>
    <w:r w:rsidRPr="0021272C">
      <w:rPr>
        <w:b/>
        <w:szCs w:val="22"/>
      </w:rPr>
      <w:t>ubsection</w:t>
    </w:r>
    <w:r w:rsidRPr="0021272C">
      <w:rPr>
        <w:b/>
        <w:caps/>
        <w:szCs w:val="22"/>
      </w:rPr>
      <w:t xml:space="preserve"> </w:t>
    </w:r>
    <w:r>
      <w:rPr>
        <w:b/>
        <w:caps/>
        <w:szCs w:val="22"/>
      </w:rPr>
      <w:t>EE</w:t>
    </w:r>
    <w:r w:rsidRPr="0021272C">
      <w:rPr>
        <w:b/>
        <w:caps/>
        <w:szCs w:val="22"/>
      </w:rPr>
      <w:t>.</w:t>
    </w:r>
    <w:r w:rsidRPr="00E7707C">
      <w:rPr>
        <w:caps/>
        <w:szCs w:val="22"/>
      </w:rPr>
      <w:t xml:space="preserve">  </w:t>
    </w:r>
    <w:r w:rsidRPr="001F629E">
      <w:rPr>
        <w:b/>
        <w:szCs w:val="22"/>
      </w:rPr>
      <w:t xml:space="preserve">Emission Unit No. </w:t>
    </w:r>
    <w:r>
      <w:rPr>
        <w:b/>
        <w:szCs w:val="22"/>
      </w:rPr>
      <w:t>107</w:t>
    </w:r>
    <w:r w:rsidRPr="005C1B82">
      <w:rPr>
        <w:b/>
        <w:szCs w:val="22"/>
      </w:rPr>
      <w:t>- Paint Spray Booth, Hangar 1000, FRCSE Shop 51A</w:t>
    </w:r>
  </w:p>
  <w:p w14:paraId="58DAAED7" w14:textId="77777777" w:rsidR="00DA77BF"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szCs w:val="22"/>
      </w:rPr>
    </w:pPr>
  </w:p>
  <w:p w14:paraId="58724638" w14:textId="77777777" w:rsidR="00DA77BF" w:rsidRPr="007A1691" w:rsidRDefault="00DA77BF" w:rsidP="0044304B">
    <w:pPr>
      <w:tabs>
        <w:tab w:val="left" w:pos="1440"/>
        <w:tab w:val="left" w:pos="4500"/>
        <w:tab w:val="center" w:pos="5256"/>
        <w:tab w:val="left" w:pos="5760"/>
        <w:tab w:val="left" w:pos="6480"/>
        <w:tab w:val="left" w:pos="7200"/>
        <w:tab w:val="left" w:pos="7920"/>
        <w:tab w:val="left" w:pos="8640"/>
      </w:tabs>
      <w:spacing w:line="244" w:lineRule="exact"/>
      <w:jc w:val="center"/>
      <w:rPr>
        <w:b/>
        <w:caps/>
        <w:sz w:val="20"/>
      </w:rPr>
    </w:pP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73066" w14:textId="77777777" w:rsidR="00DA77BF" w:rsidRDefault="00DA7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7F82"/>
    <w:multiLevelType w:val="hybridMultilevel"/>
    <w:tmpl w:val="9DCE5F9E"/>
    <w:lvl w:ilvl="0" w:tplc="FB4A0574">
      <w:start w:val="1"/>
      <w:numFmt w:val="lowerLetter"/>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 w15:restartNumberingAfterBreak="0">
    <w:nsid w:val="01067550"/>
    <w:multiLevelType w:val="hybridMultilevel"/>
    <w:tmpl w:val="92181630"/>
    <w:lvl w:ilvl="0" w:tplc="4D16A61A">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1430321"/>
    <w:multiLevelType w:val="hybridMultilevel"/>
    <w:tmpl w:val="67A0C286"/>
    <w:lvl w:ilvl="0" w:tplc="FA1A666C">
      <w:start w:val="1"/>
      <w:numFmt w:val="decimal"/>
      <w:lvlText w:val="A.%1."/>
      <w:lvlJc w:val="left"/>
      <w:pPr>
        <w:ind w:left="450" w:hanging="360"/>
      </w:pPr>
      <w:rPr>
        <w:rFonts w:cs="Times New Roman"/>
        <w:b/>
        <w:i w:val="0"/>
        <w:strike w:val="0"/>
        <w:dstrike w:val="0"/>
        <w:sz w:val="22"/>
        <w:szCs w:val="22"/>
        <w:u w:val="none"/>
        <w:effect w:val="none"/>
      </w:rPr>
    </w:lvl>
    <w:lvl w:ilvl="1" w:tplc="04090019">
      <w:start w:val="1"/>
      <w:numFmt w:val="lowerLetter"/>
      <w:lvlText w:val="%2."/>
      <w:lvlJc w:val="left"/>
      <w:pPr>
        <w:ind w:left="1440" w:hanging="360"/>
      </w:pPr>
    </w:lvl>
    <w:lvl w:ilvl="2" w:tplc="4D16A61A">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1537395"/>
    <w:multiLevelType w:val="hybridMultilevel"/>
    <w:tmpl w:val="AF5AAC88"/>
    <w:lvl w:ilvl="0" w:tplc="DD1E6148">
      <w:start w:val="1"/>
      <w:numFmt w:val="decimal"/>
      <w:lvlText w:val="NN.%1."/>
      <w:lvlJc w:val="left"/>
      <w:pPr>
        <w:ind w:left="540" w:hanging="360"/>
      </w:pPr>
      <w:rPr>
        <w:rFonts w:ascii="Times New Roman Bold" w:hAnsi="Times New Roman Bold" w:hint="default"/>
        <w:b/>
        <w:i w:val="0"/>
        <w:sz w:val="22"/>
      </w:rPr>
    </w:lvl>
    <w:lvl w:ilvl="1" w:tplc="8D94EBC0">
      <w:start w:val="1"/>
      <w:numFmt w:val="lowerLetter"/>
      <w:lvlText w:val="(%2)"/>
      <w:lvlJc w:val="left"/>
      <w:pPr>
        <w:ind w:left="1590" w:hanging="51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0105C6"/>
    <w:multiLevelType w:val="hybridMultilevel"/>
    <w:tmpl w:val="9F08A12E"/>
    <w:lvl w:ilvl="0" w:tplc="D3504D6A">
      <w:start w:val="1"/>
      <w:numFmt w:val="decimal"/>
      <w:suff w:val="space"/>
      <w:lvlText w:val="F.%1."/>
      <w:lvlJc w:val="left"/>
      <w:pPr>
        <w:ind w:left="4824" w:hanging="144"/>
      </w:pPr>
      <w:rPr>
        <w:rFonts w:cs="Times New Roman" w:hint="default"/>
        <w:b/>
        <w:i w:val="0"/>
        <w:dstrike w:val="0"/>
      </w:rPr>
    </w:lvl>
    <w:lvl w:ilvl="1" w:tplc="04090019">
      <w:start w:val="1"/>
      <w:numFmt w:val="lowerLetter"/>
      <w:lvlText w:val="%2."/>
      <w:lvlJc w:val="left"/>
      <w:pPr>
        <w:ind w:left="10080" w:hanging="360"/>
      </w:pPr>
    </w:lvl>
    <w:lvl w:ilvl="2" w:tplc="008A166C">
      <w:start w:val="1"/>
      <w:numFmt w:val="upperLetter"/>
      <w:lvlText w:val="(%3)"/>
      <w:lvlJc w:val="left"/>
      <w:pPr>
        <w:ind w:left="11610" w:hanging="990"/>
      </w:pPr>
      <w:rPr>
        <w:rFonts w:hint="default"/>
      </w:rPr>
    </w:lvl>
    <w:lvl w:ilvl="3" w:tplc="0409000F" w:tentative="1">
      <w:start w:val="1"/>
      <w:numFmt w:val="decimal"/>
      <w:lvlText w:val="%4."/>
      <w:lvlJc w:val="left"/>
      <w:pPr>
        <w:ind w:left="11520" w:hanging="360"/>
      </w:pPr>
    </w:lvl>
    <w:lvl w:ilvl="4" w:tplc="04090019" w:tentative="1">
      <w:start w:val="1"/>
      <w:numFmt w:val="lowerLetter"/>
      <w:lvlText w:val="%5."/>
      <w:lvlJc w:val="left"/>
      <w:pPr>
        <w:ind w:left="12240" w:hanging="360"/>
      </w:pPr>
    </w:lvl>
    <w:lvl w:ilvl="5" w:tplc="0409001B" w:tentative="1">
      <w:start w:val="1"/>
      <w:numFmt w:val="lowerRoman"/>
      <w:lvlText w:val="%6."/>
      <w:lvlJc w:val="right"/>
      <w:pPr>
        <w:ind w:left="12960" w:hanging="180"/>
      </w:pPr>
    </w:lvl>
    <w:lvl w:ilvl="6" w:tplc="0409000F" w:tentative="1">
      <w:start w:val="1"/>
      <w:numFmt w:val="decimal"/>
      <w:lvlText w:val="%7."/>
      <w:lvlJc w:val="left"/>
      <w:pPr>
        <w:ind w:left="13680" w:hanging="360"/>
      </w:pPr>
    </w:lvl>
    <w:lvl w:ilvl="7" w:tplc="04090019" w:tentative="1">
      <w:start w:val="1"/>
      <w:numFmt w:val="lowerLetter"/>
      <w:lvlText w:val="%8."/>
      <w:lvlJc w:val="left"/>
      <w:pPr>
        <w:ind w:left="14400" w:hanging="360"/>
      </w:pPr>
    </w:lvl>
    <w:lvl w:ilvl="8" w:tplc="0409001B" w:tentative="1">
      <w:start w:val="1"/>
      <w:numFmt w:val="lowerRoman"/>
      <w:lvlText w:val="%9."/>
      <w:lvlJc w:val="right"/>
      <w:pPr>
        <w:ind w:left="15120" w:hanging="180"/>
      </w:pPr>
    </w:lvl>
  </w:abstractNum>
  <w:abstractNum w:abstractNumId="5" w15:restartNumberingAfterBreak="0">
    <w:nsid w:val="02146DC7"/>
    <w:multiLevelType w:val="hybridMultilevel"/>
    <w:tmpl w:val="79C4E058"/>
    <w:lvl w:ilvl="0" w:tplc="04090013">
      <w:start w:val="1"/>
      <w:numFmt w:val="upperRoman"/>
      <w:lvlText w:val="%1."/>
      <w:lvlJc w:val="right"/>
      <w:pPr>
        <w:ind w:left="1620" w:hanging="360"/>
      </w:p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03422437"/>
    <w:multiLevelType w:val="hybridMultilevel"/>
    <w:tmpl w:val="D0C0EA58"/>
    <w:lvl w:ilvl="0" w:tplc="4D16A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54F667B"/>
    <w:multiLevelType w:val="hybridMultilevel"/>
    <w:tmpl w:val="9F6A4C2A"/>
    <w:lvl w:ilvl="0" w:tplc="399EC1CA">
      <w:start w:val="1"/>
      <w:numFmt w:val="decimal"/>
      <w:lvlText w:val="G.%1."/>
      <w:lvlJc w:val="left"/>
      <w:pPr>
        <w:ind w:left="117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E10A12"/>
    <w:multiLevelType w:val="hybridMultilevel"/>
    <w:tmpl w:val="08C021C0"/>
    <w:lvl w:ilvl="0" w:tplc="4D16A61A">
      <w:start w:val="1"/>
      <w:numFmt w:val="decimal"/>
      <w:lvlText w:val="(%1)"/>
      <w:lvlJc w:val="left"/>
      <w:pPr>
        <w:ind w:left="720" w:hanging="360"/>
      </w:pPr>
      <w:rPr>
        <w:rFonts w:hint="default"/>
      </w:rPr>
    </w:lvl>
    <w:lvl w:ilvl="1" w:tplc="4D16A61A">
      <w:start w:val="1"/>
      <w:numFmt w:val="decimal"/>
      <w:lvlText w:val="(%2)"/>
      <w:lvlJc w:val="left"/>
      <w:pPr>
        <w:ind w:left="1440" w:hanging="360"/>
      </w:pPr>
      <w:rPr>
        <w:rFonts w:hint="default"/>
      </w:rPr>
    </w:lvl>
    <w:lvl w:ilvl="2" w:tplc="4D16A61A">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6090F"/>
    <w:multiLevelType w:val="hybridMultilevel"/>
    <w:tmpl w:val="85CC4776"/>
    <w:lvl w:ilvl="0" w:tplc="4D16A61A">
      <w:start w:val="1"/>
      <w:numFmt w:val="decimal"/>
      <w:lvlText w:val="(%1)"/>
      <w:lvlJc w:val="left"/>
      <w:pPr>
        <w:ind w:left="3510" w:hanging="360"/>
      </w:pPr>
      <w:rPr>
        <w:rFonts w:hint="default"/>
        <w:b w:val="0"/>
        <w:i w:val="0"/>
        <w:d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6D716C"/>
    <w:multiLevelType w:val="hybridMultilevel"/>
    <w:tmpl w:val="C818D7EE"/>
    <w:lvl w:ilvl="0" w:tplc="731C61AE">
      <w:start w:val="1"/>
      <w:numFmt w:val="decimal"/>
      <w:lvlText w:val="L.%1."/>
      <w:lvlJc w:val="left"/>
      <w:pPr>
        <w:ind w:left="720" w:hanging="36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83406F"/>
    <w:multiLevelType w:val="hybridMultilevel"/>
    <w:tmpl w:val="648CD794"/>
    <w:lvl w:ilvl="0" w:tplc="346EC29E">
      <w:start w:val="1"/>
      <w:numFmt w:val="decimal"/>
      <w:lvlText w:val="E.%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6638D5"/>
    <w:multiLevelType w:val="hybridMultilevel"/>
    <w:tmpl w:val="4BEE765A"/>
    <w:lvl w:ilvl="0" w:tplc="4D16A61A">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992585F"/>
    <w:multiLevelType w:val="hybridMultilevel"/>
    <w:tmpl w:val="08B42DE4"/>
    <w:lvl w:ilvl="0" w:tplc="6248D08A">
      <w:start w:val="1"/>
      <w:numFmt w:val="decimal"/>
      <w:lvlText w:val="MM.%1."/>
      <w:lvlJc w:val="left"/>
      <w:pPr>
        <w:ind w:left="720" w:hanging="360"/>
      </w:pPr>
      <w:rPr>
        <w:rFonts w:ascii="Times New Roman" w:hAnsi="Times New Roman" w:cs="Times New Roman" w:hint="default"/>
        <w:b/>
        <w:i w:val="0"/>
        <w:dstrike w:val="0"/>
        <w:sz w:val="22"/>
        <w:szCs w:val="22"/>
      </w:rPr>
    </w:lvl>
    <w:lvl w:ilvl="1" w:tplc="0474378A">
      <w:start w:val="1"/>
      <w:numFmt w:val="decimal"/>
      <w:lvlText w:val="(%2)"/>
      <w:lvlJc w:val="left"/>
      <w:pPr>
        <w:ind w:left="1440" w:hanging="360"/>
      </w:pPr>
      <w:rPr>
        <w:rFonts w:hint="default"/>
      </w:rPr>
    </w:lvl>
    <w:lvl w:ilvl="2" w:tplc="E7344F04">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871E67"/>
    <w:multiLevelType w:val="hybridMultilevel"/>
    <w:tmpl w:val="B39C15EE"/>
    <w:lvl w:ilvl="0" w:tplc="2D5C8956">
      <w:start w:val="1"/>
      <w:numFmt w:val="decimal"/>
      <w:lvlText w:val="B.%1."/>
      <w:lvlJc w:val="left"/>
      <w:pPr>
        <w:ind w:left="720" w:hanging="360"/>
      </w:pPr>
      <w:rPr>
        <w:rFonts w:hint="default"/>
        <w:b/>
        <w:i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BC12CA"/>
    <w:multiLevelType w:val="hybridMultilevel"/>
    <w:tmpl w:val="0AF22006"/>
    <w:lvl w:ilvl="0" w:tplc="FE5A7E54">
      <w:start w:val="1"/>
      <w:numFmt w:val="decimal"/>
      <w:lvlText w:val="J.%1."/>
      <w:lvlJc w:val="left"/>
      <w:pPr>
        <w:ind w:left="720" w:hanging="360"/>
      </w:pPr>
      <w:rPr>
        <w:rFonts w:cs="Times New Roman" w:hint="default"/>
        <w:b/>
        <w:i w:val="0"/>
        <w:dstrike w:val="0"/>
      </w:rPr>
    </w:lvl>
    <w:lvl w:ilvl="1" w:tplc="EAFA0CB4">
      <w:start w:val="1"/>
      <w:numFmt w:val="upperLetter"/>
      <w:lvlText w:val="(%2)"/>
      <w:lvlJc w:val="left"/>
      <w:pPr>
        <w:ind w:left="1620" w:hanging="540"/>
      </w:pPr>
      <w:rPr>
        <w:rFonts w:hint="default"/>
      </w:rPr>
    </w:lvl>
    <w:lvl w:ilvl="2" w:tplc="0A8E4938">
      <w:start w:val="1"/>
      <w:numFmt w:val="low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7314E0"/>
    <w:multiLevelType w:val="hybridMultilevel"/>
    <w:tmpl w:val="390282AE"/>
    <w:lvl w:ilvl="0" w:tplc="4D16A61A">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7" w15:restartNumberingAfterBreak="0">
    <w:nsid w:val="0F1E17B2"/>
    <w:multiLevelType w:val="hybridMultilevel"/>
    <w:tmpl w:val="14EE60E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start w:val="1"/>
      <w:numFmt w:val="lowerLetter"/>
      <w:lvlText w:val="%5."/>
      <w:lvlJc w:val="left"/>
      <w:pPr>
        <w:ind w:left="4590" w:hanging="360"/>
      </w:pPr>
    </w:lvl>
    <w:lvl w:ilvl="5" w:tplc="4D16A61A">
      <w:start w:val="1"/>
      <w:numFmt w:val="decimal"/>
      <w:lvlText w:val="(%6)"/>
      <w:lvlJc w:val="left"/>
      <w:pPr>
        <w:ind w:left="5310" w:hanging="180"/>
      </w:pPr>
      <w:rPr>
        <w:rFonts w:hint="default"/>
      </w:r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0F914DAD"/>
    <w:multiLevelType w:val="hybridMultilevel"/>
    <w:tmpl w:val="075CB16A"/>
    <w:lvl w:ilvl="0" w:tplc="4D16A61A">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217FD1"/>
    <w:multiLevelType w:val="hybridMultilevel"/>
    <w:tmpl w:val="D31C822E"/>
    <w:lvl w:ilvl="0" w:tplc="4D16A61A">
      <w:start w:val="1"/>
      <w:numFmt w:val="decimal"/>
      <w:lvlText w:val="(%1)"/>
      <w:lvlJc w:val="left"/>
      <w:pPr>
        <w:ind w:left="1500" w:hanging="360"/>
      </w:pPr>
      <w:rPr>
        <w:rFonts w:hint="default"/>
      </w:rPr>
    </w:lvl>
    <w:lvl w:ilvl="1" w:tplc="4D16A61A">
      <w:start w:val="1"/>
      <w:numFmt w:val="decimal"/>
      <w:lvlText w:val="(%2)"/>
      <w:lvlJc w:val="left"/>
      <w:pPr>
        <w:ind w:left="2220" w:hanging="360"/>
      </w:pPr>
      <w:rPr>
        <w:rFonts w:hint="default"/>
      </w:r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107E7101"/>
    <w:multiLevelType w:val="hybridMultilevel"/>
    <w:tmpl w:val="9DC05E42"/>
    <w:lvl w:ilvl="0" w:tplc="92F2BA58">
      <w:start w:val="1"/>
      <w:numFmt w:val="decimal"/>
      <w:lvlText w:val="(%1)"/>
      <w:lvlJc w:val="left"/>
      <w:pPr>
        <w:ind w:left="1800" w:hanging="360"/>
      </w:pPr>
      <w:rPr>
        <w:rFonts w:hint="default"/>
        <w:b w:val="0"/>
      </w:rPr>
    </w:lvl>
    <w:lvl w:ilvl="1" w:tplc="E12A8518">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10A00BBB"/>
    <w:multiLevelType w:val="hybridMultilevel"/>
    <w:tmpl w:val="BCC689E4"/>
    <w:lvl w:ilvl="0" w:tplc="4D16A61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10DC6CCC"/>
    <w:multiLevelType w:val="hybridMultilevel"/>
    <w:tmpl w:val="9300D696"/>
    <w:lvl w:ilvl="0" w:tplc="FB4A0574">
      <w:start w:val="1"/>
      <w:numFmt w:val="lowerLetter"/>
      <w:lvlText w:val="(%1)"/>
      <w:lvlJc w:val="left"/>
      <w:pPr>
        <w:ind w:left="1440" w:hanging="360"/>
      </w:pPr>
      <w:rPr>
        <w:rFonts w:hint="default"/>
      </w:rPr>
    </w:lvl>
    <w:lvl w:ilvl="1" w:tplc="F39A03E8">
      <w:start w:val="1"/>
      <w:numFmt w:val="decimal"/>
      <w:lvlText w:val="(%2)"/>
      <w:lvlJc w:val="left"/>
      <w:pPr>
        <w:ind w:left="2160" w:hanging="360"/>
      </w:pPr>
      <w:rPr>
        <w:rFonts w:hint="default"/>
        <w:color w:val="auto"/>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13D772A"/>
    <w:multiLevelType w:val="hybridMultilevel"/>
    <w:tmpl w:val="AC224228"/>
    <w:lvl w:ilvl="0" w:tplc="AA3C5B02">
      <w:start w:val="1"/>
      <w:numFmt w:val="decimal"/>
      <w:lvlText w:val="N.%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1923733"/>
    <w:multiLevelType w:val="hybridMultilevel"/>
    <w:tmpl w:val="EAE84488"/>
    <w:lvl w:ilvl="0" w:tplc="4D16A61A">
      <w:start w:val="1"/>
      <w:numFmt w:val="decimal"/>
      <w:lvlText w:val="(%1)"/>
      <w:lvlJc w:val="left"/>
      <w:pPr>
        <w:ind w:left="1620" w:hanging="360"/>
      </w:pPr>
      <w:rPr>
        <w:rFonts w:hint="default"/>
      </w:rPr>
    </w:lvl>
    <w:lvl w:ilvl="1" w:tplc="4D16A61A">
      <w:start w:val="1"/>
      <w:numFmt w:val="decimal"/>
      <w:lvlText w:val="(%2)"/>
      <w:lvlJc w:val="left"/>
      <w:pPr>
        <w:ind w:left="2340" w:hanging="360"/>
      </w:pPr>
      <w:rPr>
        <w:rFonts w:hint="default"/>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11C437FE"/>
    <w:multiLevelType w:val="hybridMultilevel"/>
    <w:tmpl w:val="54E8A7F2"/>
    <w:lvl w:ilvl="0" w:tplc="04090019">
      <w:start w:val="1"/>
      <w:numFmt w:val="lowerLetter"/>
      <w:lvlText w:val="%1."/>
      <w:lvlJc w:val="left"/>
      <w:pPr>
        <w:ind w:left="720" w:hanging="360"/>
      </w:pPr>
    </w:lvl>
    <w:lvl w:ilvl="1" w:tplc="6C66DE9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1F650CC"/>
    <w:multiLevelType w:val="hybridMultilevel"/>
    <w:tmpl w:val="7DAA5CA2"/>
    <w:lvl w:ilvl="0" w:tplc="4D16A61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12242C95"/>
    <w:multiLevelType w:val="hybridMultilevel"/>
    <w:tmpl w:val="A6741DC6"/>
    <w:lvl w:ilvl="0" w:tplc="F9ACE110">
      <w:start w:val="1"/>
      <w:numFmt w:val="lowerLetter"/>
      <w:lvlText w:val="(%1)"/>
      <w:lvlJc w:val="left"/>
      <w:pPr>
        <w:ind w:left="2430" w:hanging="360"/>
      </w:pPr>
      <w:rPr>
        <w:rFonts w:hint="default"/>
      </w:rPr>
    </w:lvl>
    <w:lvl w:ilvl="1" w:tplc="04090019" w:tentative="1">
      <w:start w:val="1"/>
      <w:numFmt w:val="lowerLetter"/>
      <w:lvlText w:val="%2."/>
      <w:lvlJc w:val="left"/>
      <w:pPr>
        <w:ind w:left="3150" w:hanging="360"/>
      </w:pPr>
    </w:lvl>
    <w:lvl w:ilvl="2" w:tplc="F9ACE110">
      <w:start w:val="1"/>
      <w:numFmt w:val="lowerLetter"/>
      <w:lvlText w:val="(%3)"/>
      <w:lvlJc w:val="left"/>
      <w:pPr>
        <w:ind w:left="3870" w:hanging="180"/>
      </w:pPr>
      <w:rPr>
        <w:rFonts w:hint="default"/>
      </w:r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12FE4D7D"/>
    <w:multiLevelType w:val="hybridMultilevel"/>
    <w:tmpl w:val="B40CDE80"/>
    <w:lvl w:ilvl="0" w:tplc="FB4A0574">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9" w15:restartNumberingAfterBreak="0">
    <w:nsid w:val="132D6076"/>
    <w:multiLevelType w:val="hybridMultilevel"/>
    <w:tmpl w:val="27EAA64C"/>
    <w:lvl w:ilvl="0" w:tplc="4D16A61A">
      <w:start w:val="1"/>
      <w:numFmt w:val="decimal"/>
      <w:lvlText w:val="(%1)"/>
      <w:lvlJc w:val="left"/>
      <w:pPr>
        <w:ind w:left="1710" w:hanging="360"/>
      </w:pPr>
      <w:rPr>
        <w:rFonts w:hint="default"/>
      </w:rPr>
    </w:lvl>
    <w:lvl w:ilvl="1" w:tplc="4D16A61A">
      <w:start w:val="1"/>
      <w:numFmt w:val="decimal"/>
      <w:lvlText w:val="(%2)"/>
      <w:lvlJc w:val="left"/>
      <w:pPr>
        <w:ind w:left="2430" w:hanging="360"/>
      </w:pPr>
      <w:rPr>
        <w:rFonts w:hint="default"/>
      </w:r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0" w15:restartNumberingAfterBreak="0">
    <w:nsid w:val="1354255A"/>
    <w:multiLevelType w:val="hybridMultilevel"/>
    <w:tmpl w:val="21644974"/>
    <w:lvl w:ilvl="0" w:tplc="04090019">
      <w:start w:val="1"/>
      <w:numFmt w:val="lowerLetter"/>
      <w:lvlText w:val="%1."/>
      <w:lvlJc w:val="left"/>
      <w:pPr>
        <w:ind w:left="720" w:hanging="360"/>
      </w:pPr>
    </w:lvl>
    <w:lvl w:ilvl="1" w:tplc="4D16A61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40240D8"/>
    <w:multiLevelType w:val="hybridMultilevel"/>
    <w:tmpl w:val="96640EDE"/>
    <w:lvl w:ilvl="0" w:tplc="451C9AEE">
      <w:start w:val="1"/>
      <w:numFmt w:val="decimal"/>
      <w:lvlText w:val="P.%1."/>
      <w:lvlJc w:val="left"/>
      <w:pPr>
        <w:ind w:left="720" w:hanging="360"/>
      </w:pPr>
      <w:rPr>
        <w:rFonts w:cs="Times New Roman" w:hint="default"/>
        <w:b/>
        <w:i w:val="0"/>
        <w:strike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44E318C"/>
    <w:multiLevelType w:val="hybridMultilevel"/>
    <w:tmpl w:val="06986E92"/>
    <w:lvl w:ilvl="0" w:tplc="FF10B4E6">
      <w:start w:val="1"/>
      <w:numFmt w:val="decimal"/>
      <w:lvlText w:val="X.%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4967D73"/>
    <w:multiLevelType w:val="hybridMultilevel"/>
    <w:tmpl w:val="2BA81466"/>
    <w:lvl w:ilvl="0" w:tplc="9B66FCBE">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9B66FCBE">
      <w:start w:val="1"/>
      <w:numFmt w:val="lowerRoman"/>
      <w:lvlText w:val="(%3)"/>
      <w:lvlJc w:val="righ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4E71129"/>
    <w:multiLevelType w:val="hybridMultilevel"/>
    <w:tmpl w:val="37CE234C"/>
    <w:lvl w:ilvl="0" w:tplc="FB4A0574">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5" w15:restartNumberingAfterBreak="0">
    <w:nsid w:val="14F0013B"/>
    <w:multiLevelType w:val="hybridMultilevel"/>
    <w:tmpl w:val="DFFC5524"/>
    <w:lvl w:ilvl="0" w:tplc="FB4A0574">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 w15:restartNumberingAfterBreak="0">
    <w:nsid w:val="1510395F"/>
    <w:multiLevelType w:val="hybridMultilevel"/>
    <w:tmpl w:val="9ED85E72"/>
    <w:lvl w:ilvl="0" w:tplc="F1027162">
      <w:start w:val="1"/>
      <w:numFmt w:val="decimal"/>
      <w:lvlText w:val="V.%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58D0635"/>
    <w:multiLevelType w:val="hybridMultilevel"/>
    <w:tmpl w:val="07BAAD80"/>
    <w:lvl w:ilvl="0" w:tplc="4D16A61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4D16A61A">
      <w:start w:val="1"/>
      <w:numFmt w:val="decimal"/>
      <w:lvlText w:val="(%4)"/>
      <w:lvlJc w:val="left"/>
      <w:pPr>
        <w:ind w:left="4320" w:hanging="360"/>
      </w:pPr>
      <w:rPr>
        <w:rFonts w:hint="default"/>
      </w:r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16F02A4D"/>
    <w:multiLevelType w:val="hybridMultilevel"/>
    <w:tmpl w:val="14846D28"/>
    <w:lvl w:ilvl="0" w:tplc="1D3834AC">
      <w:start w:val="5"/>
      <w:numFmt w:val="decimal"/>
      <w:lvlText w:val="NN.%1."/>
      <w:lvlJc w:val="left"/>
      <w:pPr>
        <w:ind w:left="54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78F06A7"/>
    <w:multiLevelType w:val="hybridMultilevel"/>
    <w:tmpl w:val="AC5CFA66"/>
    <w:lvl w:ilvl="0" w:tplc="4D16A61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4D16A61A">
      <w:start w:val="1"/>
      <w:numFmt w:val="decimal"/>
      <w:lvlText w:val="(%3)"/>
      <w:lvlJc w:val="lef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17E13DA3"/>
    <w:multiLevelType w:val="hybridMultilevel"/>
    <w:tmpl w:val="B2785048"/>
    <w:lvl w:ilvl="0" w:tplc="4D16A61A">
      <w:start w:val="1"/>
      <w:numFmt w:val="decimal"/>
      <w:lvlText w:val="(%1)"/>
      <w:lvlJc w:val="left"/>
      <w:pPr>
        <w:ind w:left="1710" w:hanging="360"/>
      </w:pPr>
      <w:rPr>
        <w:rFonts w:hint="default"/>
      </w:rPr>
    </w:lvl>
    <w:lvl w:ilvl="1" w:tplc="4D16A61A">
      <w:start w:val="1"/>
      <w:numFmt w:val="decimal"/>
      <w:lvlText w:val="(%2)"/>
      <w:lvlJc w:val="left"/>
      <w:pPr>
        <w:ind w:left="2430" w:hanging="360"/>
      </w:pPr>
      <w:rPr>
        <w:rFonts w:hint="default"/>
      </w:r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1" w15:restartNumberingAfterBreak="0">
    <w:nsid w:val="18052E2C"/>
    <w:multiLevelType w:val="hybridMultilevel"/>
    <w:tmpl w:val="5EC2AA5E"/>
    <w:lvl w:ilvl="0" w:tplc="F9ACE110">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8553507"/>
    <w:multiLevelType w:val="hybridMultilevel"/>
    <w:tmpl w:val="314EC892"/>
    <w:lvl w:ilvl="0" w:tplc="FB4A0574">
      <w:start w:val="1"/>
      <w:numFmt w:val="lowerLetter"/>
      <w:lvlText w:val="(%1)"/>
      <w:lvlJc w:val="left"/>
      <w:pPr>
        <w:ind w:left="36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9284E61"/>
    <w:multiLevelType w:val="hybridMultilevel"/>
    <w:tmpl w:val="443292E2"/>
    <w:lvl w:ilvl="0" w:tplc="4D16A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19BB5D20"/>
    <w:multiLevelType w:val="hybridMultilevel"/>
    <w:tmpl w:val="3970D146"/>
    <w:lvl w:ilvl="0" w:tplc="4D16A61A">
      <w:start w:val="1"/>
      <w:numFmt w:val="decimal"/>
      <w:lvlText w:val="(%1)"/>
      <w:lvlJc w:val="left"/>
      <w:pPr>
        <w:ind w:left="513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5" w15:restartNumberingAfterBreak="0">
    <w:nsid w:val="1A6424CF"/>
    <w:multiLevelType w:val="hybridMultilevel"/>
    <w:tmpl w:val="AB78CB16"/>
    <w:lvl w:ilvl="0" w:tplc="9020AF64">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46" w15:restartNumberingAfterBreak="0">
    <w:nsid w:val="1AF014BE"/>
    <w:multiLevelType w:val="hybridMultilevel"/>
    <w:tmpl w:val="3E0001F0"/>
    <w:lvl w:ilvl="0" w:tplc="4D16A61A">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4D16A61A">
      <w:start w:val="1"/>
      <w:numFmt w:val="decimal"/>
      <w:lvlText w:val="(%3)"/>
      <w:lvlJc w:val="left"/>
      <w:pPr>
        <w:ind w:left="3330" w:hanging="180"/>
      </w:pPr>
      <w:rPr>
        <w:rFonts w:hint="default"/>
      </w:r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7" w15:restartNumberingAfterBreak="0">
    <w:nsid w:val="1B1A707C"/>
    <w:multiLevelType w:val="hybridMultilevel"/>
    <w:tmpl w:val="9DCE5F9E"/>
    <w:lvl w:ilvl="0" w:tplc="FB4A0574">
      <w:start w:val="1"/>
      <w:numFmt w:val="lowerLetter"/>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48" w15:restartNumberingAfterBreak="0">
    <w:nsid w:val="1CAD3DD6"/>
    <w:multiLevelType w:val="hybridMultilevel"/>
    <w:tmpl w:val="4BEE765A"/>
    <w:lvl w:ilvl="0" w:tplc="4D16A61A">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1D0F7DEC"/>
    <w:multiLevelType w:val="hybridMultilevel"/>
    <w:tmpl w:val="89AE4D30"/>
    <w:lvl w:ilvl="0" w:tplc="F9ACE110">
      <w:start w:val="1"/>
      <w:numFmt w:val="lowerLetter"/>
      <w:lvlText w:val="(%1)"/>
      <w:lvlJc w:val="left"/>
      <w:pPr>
        <w:ind w:left="2610" w:hanging="360"/>
      </w:pPr>
      <w:rPr>
        <w:rFonts w:hint="default"/>
      </w:rPr>
    </w:lvl>
    <w:lvl w:ilvl="1" w:tplc="04090019" w:tentative="1">
      <w:start w:val="1"/>
      <w:numFmt w:val="lowerLetter"/>
      <w:lvlText w:val="%2."/>
      <w:lvlJc w:val="left"/>
      <w:pPr>
        <w:ind w:left="3330" w:hanging="360"/>
      </w:pPr>
    </w:lvl>
    <w:lvl w:ilvl="2" w:tplc="F9ACE110">
      <w:start w:val="1"/>
      <w:numFmt w:val="lowerLetter"/>
      <w:lvlText w:val="(%3)"/>
      <w:lvlJc w:val="left"/>
      <w:pPr>
        <w:ind w:left="4050" w:hanging="180"/>
      </w:pPr>
      <w:rPr>
        <w:rFonts w:hint="default"/>
      </w:r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50" w15:restartNumberingAfterBreak="0">
    <w:nsid w:val="1E670CE9"/>
    <w:multiLevelType w:val="hybridMultilevel"/>
    <w:tmpl w:val="0F4AFDFE"/>
    <w:lvl w:ilvl="0" w:tplc="4D16A61A">
      <w:start w:val="1"/>
      <w:numFmt w:val="decimal"/>
      <w:lvlText w:val="(%1)"/>
      <w:lvlJc w:val="left"/>
      <w:pPr>
        <w:ind w:left="1620" w:hanging="360"/>
      </w:pPr>
      <w:rPr>
        <w:rFonts w:hint="default"/>
      </w:rPr>
    </w:lvl>
    <w:lvl w:ilvl="1" w:tplc="4D16A61A">
      <w:start w:val="1"/>
      <w:numFmt w:val="decimal"/>
      <w:lvlText w:val="(%2)"/>
      <w:lvlJc w:val="left"/>
      <w:pPr>
        <w:ind w:left="2340" w:hanging="360"/>
      </w:pPr>
      <w:rPr>
        <w:rFonts w:hint="default"/>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1" w15:restartNumberingAfterBreak="0">
    <w:nsid w:val="227236C0"/>
    <w:multiLevelType w:val="hybridMultilevel"/>
    <w:tmpl w:val="FC5E2F8A"/>
    <w:lvl w:ilvl="0" w:tplc="4D16A61A">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3813EB5"/>
    <w:multiLevelType w:val="hybridMultilevel"/>
    <w:tmpl w:val="ABF43316"/>
    <w:lvl w:ilvl="0" w:tplc="534ABE04">
      <w:start w:val="1"/>
      <w:numFmt w:val="lowerLetter"/>
      <w:lvlText w:val="%1."/>
      <w:lvlJc w:val="left"/>
      <w:pPr>
        <w:ind w:left="990" w:hanging="360"/>
      </w:pPr>
      <w:rPr>
        <w:rFonts w:hint="default"/>
        <w:b/>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3" w15:restartNumberingAfterBreak="0">
    <w:nsid w:val="25AF7682"/>
    <w:multiLevelType w:val="hybridMultilevel"/>
    <w:tmpl w:val="4656A3B6"/>
    <w:lvl w:ilvl="0" w:tplc="EC6C9CFE">
      <w:start w:val="2"/>
      <w:numFmt w:val="decimal"/>
      <w:lvlText w:val="(%1)"/>
      <w:lvlJc w:val="left"/>
      <w:pPr>
        <w:ind w:left="180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7860A1A"/>
    <w:multiLevelType w:val="hybridMultilevel"/>
    <w:tmpl w:val="033A3ED0"/>
    <w:lvl w:ilvl="0" w:tplc="954C29D2">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27B75CB2"/>
    <w:multiLevelType w:val="hybridMultilevel"/>
    <w:tmpl w:val="D8D06262"/>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28557075"/>
    <w:multiLevelType w:val="hybridMultilevel"/>
    <w:tmpl w:val="D4206CFE"/>
    <w:lvl w:ilvl="0" w:tplc="F9ACE110">
      <w:start w:val="1"/>
      <w:numFmt w:val="lowerLetter"/>
      <w:lvlText w:val="(%1)"/>
      <w:lvlJc w:val="left"/>
      <w:pPr>
        <w:ind w:left="1980" w:hanging="360"/>
      </w:pPr>
      <w:rPr>
        <w:rFonts w:hint="default"/>
      </w:rPr>
    </w:lvl>
    <w:lvl w:ilvl="1" w:tplc="F9ACE110">
      <w:start w:val="1"/>
      <w:numFmt w:val="lowerLetter"/>
      <w:lvlText w:val="(%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7" w15:restartNumberingAfterBreak="0">
    <w:nsid w:val="299904B5"/>
    <w:multiLevelType w:val="hybridMultilevel"/>
    <w:tmpl w:val="1E24B156"/>
    <w:lvl w:ilvl="0" w:tplc="A14A25A4">
      <w:start w:val="1"/>
      <w:numFmt w:val="decimal"/>
      <w:lvlText w:val="S.%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AA52BFB"/>
    <w:multiLevelType w:val="hybridMultilevel"/>
    <w:tmpl w:val="B232DBA0"/>
    <w:lvl w:ilvl="0" w:tplc="FB4A0574">
      <w:start w:val="1"/>
      <w:numFmt w:val="lowerLetter"/>
      <w:lvlText w:val="(%1)"/>
      <w:lvlJc w:val="left"/>
      <w:pPr>
        <w:ind w:left="36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B080AAC"/>
    <w:multiLevelType w:val="hybridMultilevel"/>
    <w:tmpl w:val="427E2CE2"/>
    <w:lvl w:ilvl="0" w:tplc="4D16A61A">
      <w:start w:val="1"/>
      <w:numFmt w:val="decimal"/>
      <w:lvlText w:val="(%1)"/>
      <w:lvlJc w:val="left"/>
      <w:pPr>
        <w:ind w:left="3510" w:hanging="360"/>
      </w:pPr>
      <w:rPr>
        <w:rFonts w:hint="default"/>
      </w:rPr>
    </w:lvl>
    <w:lvl w:ilvl="1" w:tplc="04090019" w:tentative="1">
      <w:start w:val="1"/>
      <w:numFmt w:val="lowerLetter"/>
      <w:lvlText w:val="%2."/>
      <w:lvlJc w:val="left"/>
      <w:pPr>
        <w:ind w:left="4230" w:hanging="360"/>
      </w:pPr>
    </w:lvl>
    <w:lvl w:ilvl="2" w:tplc="0409001B" w:tentative="1">
      <w:start w:val="1"/>
      <w:numFmt w:val="lowerRoman"/>
      <w:lvlText w:val="%3."/>
      <w:lvlJc w:val="right"/>
      <w:pPr>
        <w:ind w:left="4950" w:hanging="180"/>
      </w:pPr>
    </w:lvl>
    <w:lvl w:ilvl="3" w:tplc="0409000F" w:tentative="1">
      <w:start w:val="1"/>
      <w:numFmt w:val="decimal"/>
      <w:lvlText w:val="%4."/>
      <w:lvlJc w:val="left"/>
      <w:pPr>
        <w:ind w:left="5670" w:hanging="360"/>
      </w:pPr>
    </w:lvl>
    <w:lvl w:ilvl="4" w:tplc="04090019" w:tentative="1">
      <w:start w:val="1"/>
      <w:numFmt w:val="lowerLetter"/>
      <w:lvlText w:val="%5."/>
      <w:lvlJc w:val="left"/>
      <w:pPr>
        <w:ind w:left="6390" w:hanging="360"/>
      </w:pPr>
    </w:lvl>
    <w:lvl w:ilvl="5" w:tplc="0409001B" w:tentative="1">
      <w:start w:val="1"/>
      <w:numFmt w:val="lowerRoman"/>
      <w:lvlText w:val="%6."/>
      <w:lvlJc w:val="right"/>
      <w:pPr>
        <w:ind w:left="7110" w:hanging="180"/>
      </w:pPr>
    </w:lvl>
    <w:lvl w:ilvl="6" w:tplc="0409000F" w:tentative="1">
      <w:start w:val="1"/>
      <w:numFmt w:val="decimal"/>
      <w:lvlText w:val="%7."/>
      <w:lvlJc w:val="left"/>
      <w:pPr>
        <w:ind w:left="7830" w:hanging="360"/>
      </w:pPr>
    </w:lvl>
    <w:lvl w:ilvl="7" w:tplc="04090019" w:tentative="1">
      <w:start w:val="1"/>
      <w:numFmt w:val="lowerLetter"/>
      <w:lvlText w:val="%8."/>
      <w:lvlJc w:val="left"/>
      <w:pPr>
        <w:ind w:left="8550" w:hanging="360"/>
      </w:pPr>
    </w:lvl>
    <w:lvl w:ilvl="8" w:tplc="0409001B" w:tentative="1">
      <w:start w:val="1"/>
      <w:numFmt w:val="lowerRoman"/>
      <w:lvlText w:val="%9."/>
      <w:lvlJc w:val="right"/>
      <w:pPr>
        <w:ind w:left="9270" w:hanging="180"/>
      </w:pPr>
    </w:lvl>
  </w:abstractNum>
  <w:abstractNum w:abstractNumId="60" w15:restartNumberingAfterBreak="0">
    <w:nsid w:val="2B3E3499"/>
    <w:multiLevelType w:val="hybridMultilevel"/>
    <w:tmpl w:val="C6424EC8"/>
    <w:lvl w:ilvl="0" w:tplc="4D16A61A">
      <w:start w:val="1"/>
      <w:numFmt w:val="decimal"/>
      <w:lvlText w:val="(%1)"/>
      <w:lvlJc w:val="left"/>
      <w:pPr>
        <w:ind w:left="1710" w:hanging="360"/>
      </w:pPr>
      <w:rPr>
        <w:rFonts w:hint="default"/>
      </w:rPr>
    </w:lvl>
    <w:lvl w:ilvl="1" w:tplc="4D16A61A">
      <w:start w:val="1"/>
      <w:numFmt w:val="decimal"/>
      <w:lvlText w:val="(%2)"/>
      <w:lvlJc w:val="left"/>
      <w:pPr>
        <w:ind w:left="2430" w:hanging="360"/>
      </w:pPr>
      <w:rPr>
        <w:rFonts w:hint="default"/>
      </w:r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1" w15:restartNumberingAfterBreak="0">
    <w:nsid w:val="2C004957"/>
    <w:multiLevelType w:val="hybridMultilevel"/>
    <w:tmpl w:val="5D842B76"/>
    <w:lvl w:ilvl="0" w:tplc="9DB49F0A">
      <w:start w:val="1"/>
      <w:numFmt w:val="decimal"/>
      <w:lvlText w:val="D.%1."/>
      <w:lvlJc w:val="left"/>
      <w:pPr>
        <w:ind w:left="720" w:hanging="360"/>
      </w:pPr>
      <w:rPr>
        <w:rFonts w:cs="Times New Roman" w:hint="default"/>
        <w:b/>
        <w:i w:val="0"/>
        <w:dstrike w:val="0"/>
      </w:rPr>
    </w:lvl>
    <w:lvl w:ilvl="1" w:tplc="4D16A61A">
      <w:start w:val="1"/>
      <w:numFmt w:val="decimal"/>
      <w:lvlText w:val="(%2)"/>
      <w:lvlJc w:val="left"/>
      <w:pPr>
        <w:ind w:left="1620" w:hanging="540"/>
      </w:pPr>
      <w:rPr>
        <w:rFonts w:hint="default"/>
      </w:rPr>
    </w:lvl>
    <w:lvl w:ilvl="2" w:tplc="C7A0BC5C">
      <w:start w:val="1"/>
      <w:numFmt w:val="upperLetter"/>
      <w:lvlText w:val="(%3)"/>
      <w:lvlJc w:val="left"/>
      <w:pPr>
        <w:ind w:left="2430" w:hanging="45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C3D635D"/>
    <w:multiLevelType w:val="hybridMultilevel"/>
    <w:tmpl w:val="CE402ADC"/>
    <w:lvl w:ilvl="0" w:tplc="4D16A61A">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4D16A61A">
      <w:start w:val="1"/>
      <w:numFmt w:val="decimal"/>
      <w:lvlText w:val="(%5)"/>
      <w:lvlJc w:val="left"/>
      <w:pPr>
        <w:ind w:left="4590" w:hanging="360"/>
      </w:pPr>
      <w:rPr>
        <w:rFonts w:hint="default"/>
      </w:r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3" w15:restartNumberingAfterBreak="0">
    <w:nsid w:val="2D2818C7"/>
    <w:multiLevelType w:val="hybridMultilevel"/>
    <w:tmpl w:val="27A06B1A"/>
    <w:lvl w:ilvl="0" w:tplc="F7B21106">
      <w:start w:val="1"/>
      <w:numFmt w:val="decimal"/>
      <w:lvlText w:val="W.%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DC755E0"/>
    <w:multiLevelType w:val="hybridMultilevel"/>
    <w:tmpl w:val="BA4EB83E"/>
    <w:lvl w:ilvl="0" w:tplc="FB4A057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5" w15:restartNumberingAfterBreak="0">
    <w:nsid w:val="2E3E2973"/>
    <w:multiLevelType w:val="hybridMultilevel"/>
    <w:tmpl w:val="9A58CD6A"/>
    <w:lvl w:ilvl="0" w:tplc="FB4A057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2EB22770"/>
    <w:multiLevelType w:val="hybridMultilevel"/>
    <w:tmpl w:val="3B4892A6"/>
    <w:lvl w:ilvl="0" w:tplc="FB4A0574">
      <w:start w:val="1"/>
      <w:numFmt w:val="lowerLetter"/>
      <w:lvlText w:val="(%1)"/>
      <w:lvlJc w:val="left"/>
      <w:pPr>
        <w:ind w:left="3870" w:hanging="360"/>
      </w:pPr>
      <w:rPr>
        <w:rFonts w:hint="default"/>
      </w:r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67" w15:restartNumberingAfterBreak="0">
    <w:nsid w:val="317211D3"/>
    <w:multiLevelType w:val="hybridMultilevel"/>
    <w:tmpl w:val="A80A36EC"/>
    <w:lvl w:ilvl="0" w:tplc="4D16A61A">
      <w:start w:val="1"/>
      <w:numFmt w:val="decimal"/>
      <w:lvlText w:val="(%1)"/>
      <w:lvlJc w:val="left"/>
      <w:pPr>
        <w:ind w:left="351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36E52A2"/>
    <w:multiLevelType w:val="hybridMultilevel"/>
    <w:tmpl w:val="5F04A35C"/>
    <w:lvl w:ilvl="0" w:tplc="4D16A61A">
      <w:start w:val="1"/>
      <w:numFmt w:val="decimal"/>
      <w:lvlText w:val="(%1)"/>
      <w:lvlJc w:val="left"/>
      <w:pPr>
        <w:ind w:left="1620" w:hanging="360"/>
      </w:pPr>
      <w:rPr>
        <w:rFonts w:hint="default"/>
      </w:rPr>
    </w:lvl>
    <w:lvl w:ilvl="1" w:tplc="4D16A61A">
      <w:start w:val="1"/>
      <w:numFmt w:val="decimal"/>
      <w:lvlText w:val="(%2)"/>
      <w:lvlJc w:val="left"/>
      <w:pPr>
        <w:ind w:left="2340" w:hanging="360"/>
      </w:pPr>
      <w:rPr>
        <w:rFonts w:hint="default"/>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9" w15:restartNumberingAfterBreak="0">
    <w:nsid w:val="338E0C8F"/>
    <w:multiLevelType w:val="hybridMultilevel"/>
    <w:tmpl w:val="BEC8AE5E"/>
    <w:lvl w:ilvl="0" w:tplc="0FC6983E">
      <w:start w:val="1"/>
      <w:numFmt w:val="decimal"/>
      <w:lvlText w:val="%1."/>
      <w:lvlJc w:val="left"/>
      <w:pPr>
        <w:ind w:left="720" w:hanging="360"/>
      </w:pPr>
      <w:rPr>
        <w:i w:val="0"/>
      </w:rPr>
    </w:lvl>
    <w:lvl w:ilvl="1" w:tplc="04090001">
      <w:start w:val="1"/>
      <w:numFmt w:val="bullet"/>
      <w:lvlText w:val=""/>
      <w:lvlJc w:val="left"/>
      <w:pPr>
        <w:ind w:left="1440" w:hanging="360"/>
      </w:pPr>
      <w:rPr>
        <w:rFonts w:ascii="Symbol" w:hAnsi="Symbol" w:hint="default"/>
      </w:rPr>
    </w:lvl>
    <w:lvl w:ilvl="2" w:tplc="4022C8EC">
      <w:start w:val="1"/>
      <w:numFmt w:val="bullet"/>
      <w:lvlText w:val=""/>
      <w:lvlJc w:val="left"/>
      <w:pPr>
        <w:ind w:left="2160" w:hanging="180"/>
      </w:pPr>
      <w:rPr>
        <w:rFonts w:ascii="Wingdings" w:hAnsi="Wingdings" w:hint="default"/>
        <w:color w:val="FF0000"/>
      </w:rPr>
    </w:lvl>
    <w:lvl w:ilvl="3" w:tplc="4D16A61A">
      <w:start w:val="1"/>
      <w:numFmt w:val="decimal"/>
      <w:lvlText w:val="(%4)"/>
      <w:lvlJc w:val="left"/>
      <w:pPr>
        <w:ind w:left="2880" w:hanging="360"/>
      </w:pPr>
      <w:rPr>
        <w:rFonts w:hint="default"/>
      </w:rPr>
    </w:lvl>
    <w:lvl w:ilvl="4" w:tplc="F9ACE110">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3FA2916"/>
    <w:multiLevelType w:val="hybridMultilevel"/>
    <w:tmpl w:val="8EFE32DA"/>
    <w:lvl w:ilvl="0" w:tplc="4D16A61A">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1" w15:restartNumberingAfterBreak="0">
    <w:nsid w:val="34C81C35"/>
    <w:multiLevelType w:val="hybridMultilevel"/>
    <w:tmpl w:val="21307520"/>
    <w:lvl w:ilvl="0" w:tplc="4D16A61A">
      <w:start w:val="1"/>
      <w:numFmt w:val="decimal"/>
      <w:lvlText w:val="(%1)"/>
      <w:lvlJc w:val="left"/>
      <w:pPr>
        <w:ind w:left="1620" w:hanging="360"/>
      </w:pPr>
      <w:rPr>
        <w:rFonts w:hint="default"/>
      </w:rPr>
    </w:lvl>
    <w:lvl w:ilvl="1" w:tplc="4D16A61A">
      <w:start w:val="1"/>
      <w:numFmt w:val="decimal"/>
      <w:lvlText w:val="(%2)"/>
      <w:lvlJc w:val="left"/>
      <w:pPr>
        <w:ind w:left="2340" w:hanging="360"/>
      </w:pPr>
      <w:rPr>
        <w:rFonts w:hint="default"/>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2" w15:restartNumberingAfterBreak="0">
    <w:nsid w:val="3647735E"/>
    <w:multiLevelType w:val="hybridMultilevel"/>
    <w:tmpl w:val="050AD3C6"/>
    <w:lvl w:ilvl="0" w:tplc="E132BF1E">
      <w:start w:val="1"/>
      <w:numFmt w:val="decimal"/>
      <w:lvlText w:val="I.%1."/>
      <w:lvlJc w:val="left"/>
      <w:pPr>
        <w:ind w:left="720" w:hanging="360"/>
      </w:pPr>
      <w:rPr>
        <w:rFonts w:cs="Times New Roman" w:hint="default"/>
        <w:b/>
        <w:i w:val="0"/>
        <w:strike w:val="0"/>
        <w:dstrike w:val="0"/>
      </w:rPr>
    </w:lvl>
    <w:lvl w:ilvl="1" w:tplc="04090019">
      <w:start w:val="1"/>
      <w:numFmt w:val="lowerLetter"/>
      <w:lvlText w:val="%2."/>
      <w:lvlJc w:val="left"/>
      <w:pPr>
        <w:ind w:left="1440" w:hanging="360"/>
      </w:pPr>
    </w:lvl>
    <w:lvl w:ilvl="2" w:tplc="35FA1DC6">
      <w:start w:val="1"/>
      <w:numFmt w:val="upperLetter"/>
      <w:lvlText w:val="(%3)"/>
      <w:lvlJc w:val="left"/>
      <w:pPr>
        <w:ind w:left="2700" w:hanging="720"/>
      </w:pPr>
      <w:rPr>
        <w:rFonts w:hint="default"/>
      </w:rPr>
    </w:lvl>
    <w:lvl w:ilvl="3" w:tplc="CCB27F54">
      <w:start w:val="1"/>
      <w:numFmt w:val="lowerLetter"/>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678694D"/>
    <w:multiLevelType w:val="hybridMultilevel"/>
    <w:tmpl w:val="C0341DC8"/>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36C137CB"/>
    <w:multiLevelType w:val="hybridMultilevel"/>
    <w:tmpl w:val="C35E8CAC"/>
    <w:lvl w:ilvl="0" w:tplc="53A2F0B8">
      <w:start w:val="1"/>
      <w:numFmt w:val="decimal"/>
      <w:lvlText w:val="KK.%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6FF15EC"/>
    <w:multiLevelType w:val="hybridMultilevel"/>
    <w:tmpl w:val="F68E5A12"/>
    <w:lvl w:ilvl="0" w:tplc="E97CF4DE">
      <w:start w:val="1"/>
      <w:numFmt w:val="decimal"/>
      <w:lvlText w:val="FF.%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7F455AF"/>
    <w:multiLevelType w:val="hybridMultilevel"/>
    <w:tmpl w:val="B122F09C"/>
    <w:lvl w:ilvl="0" w:tplc="4D16A61A">
      <w:start w:val="1"/>
      <w:numFmt w:val="decimal"/>
      <w:lvlText w:val="(%1)"/>
      <w:lvlJc w:val="left"/>
      <w:pPr>
        <w:ind w:left="720" w:hanging="360"/>
      </w:pPr>
      <w:rPr>
        <w:rFonts w:hint="default"/>
      </w:rPr>
    </w:lvl>
    <w:lvl w:ilvl="1" w:tplc="4D16A61A">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9ACE110">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7FE554F"/>
    <w:multiLevelType w:val="hybridMultilevel"/>
    <w:tmpl w:val="66C03284"/>
    <w:lvl w:ilvl="0" w:tplc="4D16A61A">
      <w:start w:val="1"/>
      <w:numFmt w:val="decimal"/>
      <w:lvlText w:val="(%1)"/>
      <w:lvlJc w:val="left"/>
      <w:pPr>
        <w:ind w:left="1710" w:hanging="360"/>
      </w:pPr>
      <w:rPr>
        <w:rFonts w:hint="default"/>
      </w:rPr>
    </w:lvl>
    <w:lvl w:ilvl="1" w:tplc="4D16A61A">
      <w:start w:val="1"/>
      <w:numFmt w:val="decimal"/>
      <w:lvlText w:val="(%2)"/>
      <w:lvlJc w:val="left"/>
      <w:pPr>
        <w:ind w:left="2430" w:hanging="360"/>
      </w:pPr>
      <w:rPr>
        <w:rFonts w:hint="default"/>
      </w:r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8" w15:restartNumberingAfterBreak="0">
    <w:nsid w:val="3AF92278"/>
    <w:multiLevelType w:val="hybridMultilevel"/>
    <w:tmpl w:val="EE7E1AE0"/>
    <w:lvl w:ilvl="0" w:tplc="F9ACE110">
      <w:start w:val="1"/>
      <w:numFmt w:val="lowerLetter"/>
      <w:lvlText w:val="(%1)"/>
      <w:lvlJc w:val="left"/>
      <w:pPr>
        <w:ind w:left="1890" w:hanging="360"/>
      </w:pPr>
      <w:rPr>
        <w:rFonts w:hint="default"/>
      </w:rPr>
    </w:lvl>
    <w:lvl w:ilvl="1" w:tplc="F9ACE110">
      <w:start w:val="1"/>
      <w:numFmt w:val="lowerLetter"/>
      <w:lvlText w:val="(%2)"/>
      <w:lvlJc w:val="left"/>
      <w:pPr>
        <w:ind w:left="2610" w:hanging="360"/>
      </w:pPr>
      <w:rPr>
        <w:rFonts w:hint="default"/>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9" w15:restartNumberingAfterBreak="0">
    <w:nsid w:val="3B95011E"/>
    <w:multiLevelType w:val="hybridMultilevel"/>
    <w:tmpl w:val="0CD23994"/>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3BF8613B"/>
    <w:multiLevelType w:val="hybridMultilevel"/>
    <w:tmpl w:val="08C021C0"/>
    <w:lvl w:ilvl="0" w:tplc="4D16A61A">
      <w:start w:val="1"/>
      <w:numFmt w:val="decimal"/>
      <w:lvlText w:val="(%1)"/>
      <w:lvlJc w:val="left"/>
      <w:pPr>
        <w:ind w:left="720" w:hanging="360"/>
      </w:pPr>
      <w:rPr>
        <w:rFonts w:hint="default"/>
      </w:rPr>
    </w:lvl>
    <w:lvl w:ilvl="1" w:tplc="4D16A61A">
      <w:start w:val="1"/>
      <w:numFmt w:val="decimal"/>
      <w:lvlText w:val="(%2)"/>
      <w:lvlJc w:val="left"/>
      <w:pPr>
        <w:ind w:left="1440" w:hanging="360"/>
      </w:pPr>
      <w:rPr>
        <w:rFonts w:hint="default"/>
      </w:rPr>
    </w:lvl>
    <w:lvl w:ilvl="2" w:tplc="4D16A61A">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CEA22F7"/>
    <w:multiLevelType w:val="hybridMultilevel"/>
    <w:tmpl w:val="B5121768"/>
    <w:lvl w:ilvl="0" w:tplc="26CA8986">
      <w:start w:val="1"/>
      <w:numFmt w:val="decimal"/>
      <w:lvlText w:val="HH.%1."/>
      <w:lvlJc w:val="left"/>
      <w:pPr>
        <w:ind w:left="720" w:hanging="360"/>
      </w:pPr>
      <w:rPr>
        <w:rFonts w:cs="Times New Roman" w:hint="default"/>
        <w:b/>
        <w:i w:val="0"/>
        <w:dstrike w:val="0"/>
      </w:rPr>
    </w:lvl>
    <w:lvl w:ilvl="1" w:tplc="47A2A924">
      <w:start w:val="1"/>
      <w:numFmt w:val="decimal"/>
      <w:lvlText w:val="(%2)"/>
      <w:lvlJc w:val="left"/>
      <w:pPr>
        <w:ind w:left="1890" w:hanging="81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D2C74B2"/>
    <w:multiLevelType w:val="hybridMultilevel"/>
    <w:tmpl w:val="02E2D0DA"/>
    <w:lvl w:ilvl="0" w:tplc="FD22CDC8">
      <w:start w:val="1"/>
      <w:numFmt w:val="decimal"/>
      <w:lvlText w:val="DD.%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DA639EB"/>
    <w:multiLevelType w:val="hybridMultilevel"/>
    <w:tmpl w:val="EF8C4D54"/>
    <w:lvl w:ilvl="0" w:tplc="FB4A0574">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FB4A0574">
      <w:start w:val="1"/>
      <w:numFmt w:val="lowerLetter"/>
      <w:lvlText w:val="(%5)"/>
      <w:lvlJc w:val="left"/>
      <w:pPr>
        <w:ind w:left="5580" w:hanging="360"/>
      </w:pPr>
      <w:rPr>
        <w:rFonts w:hint="default"/>
      </w:r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84" w15:restartNumberingAfterBreak="0">
    <w:nsid w:val="3E016FC6"/>
    <w:multiLevelType w:val="hybridMultilevel"/>
    <w:tmpl w:val="E8C0C4FC"/>
    <w:lvl w:ilvl="0" w:tplc="4D16A61A">
      <w:start w:val="1"/>
      <w:numFmt w:val="decimal"/>
      <w:lvlText w:val="(%1)"/>
      <w:lvlJc w:val="left"/>
      <w:pPr>
        <w:ind w:left="1444" w:hanging="360"/>
      </w:pPr>
      <w:rPr>
        <w:rFonts w:hint="default"/>
      </w:rPr>
    </w:lvl>
    <w:lvl w:ilvl="1" w:tplc="4D16A61A">
      <w:start w:val="1"/>
      <w:numFmt w:val="decimal"/>
      <w:lvlText w:val="(%2)"/>
      <w:lvlJc w:val="left"/>
      <w:pPr>
        <w:ind w:left="2164" w:hanging="360"/>
      </w:pPr>
      <w:rPr>
        <w:rFonts w:hint="default"/>
      </w:r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85" w15:restartNumberingAfterBreak="0">
    <w:nsid w:val="3E562F74"/>
    <w:multiLevelType w:val="hybridMultilevel"/>
    <w:tmpl w:val="D63A25FA"/>
    <w:lvl w:ilvl="0" w:tplc="4D16A61A">
      <w:start w:val="1"/>
      <w:numFmt w:val="decimal"/>
      <w:lvlText w:val="(%1)"/>
      <w:lvlJc w:val="left"/>
      <w:pPr>
        <w:ind w:left="5490" w:hanging="360"/>
      </w:pPr>
      <w:rPr>
        <w:rFonts w:hint="default"/>
      </w:rPr>
    </w:lvl>
    <w:lvl w:ilvl="1" w:tplc="04090019" w:tentative="1">
      <w:start w:val="1"/>
      <w:numFmt w:val="lowerLetter"/>
      <w:lvlText w:val="%2."/>
      <w:lvlJc w:val="left"/>
      <w:pPr>
        <w:ind w:left="6210" w:hanging="360"/>
      </w:pPr>
    </w:lvl>
    <w:lvl w:ilvl="2" w:tplc="0409001B" w:tentative="1">
      <w:start w:val="1"/>
      <w:numFmt w:val="lowerRoman"/>
      <w:lvlText w:val="%3."/>
      <w:lvlJc w:val="right"/>
      <w:pPr>
        <w:ind w:left="6930" w:hanging="180"/>
      </w:pPr>
    </w:lvl>
    <w:lvl w:ilvl="3" w:tplc="0409000F" w:tentative="1">
      <w:start w:val="1"/>
      <w:numFmt w:val="decimal"/>
      <w:lvlText w:val="%4."/>
      <w:lvlJc w:val="left"/>
      <w:pPr>
        <w:ind w:left="7650" w:hanging="360"/>
      </w:pPr>
    </w:lvl>
    <w:lvl w:ilvl="4" w:tplc="04090019" w:tentative="1">
      <w:start w:val="1"/>
      <w:numFmt w:val="lowerLetter"/>
      <w:lvlText w:val="%5."/>
      <w:lvlJc w:val="left"/>
      <w:pPr>
        <w:ind w:left="8370" w:hanging="360"/>
      </w:pPr>
    </w:lvl>
    <w:lvl w:ilvl="5" w:tplc="0409001B" w:tentative="1">
      <w:start w:val="1"/>
      <w:numFmt w:val="lowerRoman"/>
      <w:lvlText w:val="%6."/>
      <w:lvlJc w:val="right"/>
      <w:pPr>
        <w:ind w:left="9090" w:hanging="180"/>
      </w:pPr>
    </w:lvl>
    <w:lvl w:ilvl="6" w:tplc="0409000F" w:tentative="1">
      <w:start w:val="1"/>
      <w:numFmt w:val="decimal"/>
      <w:lvlText w:val="%7."/>
      <w:lvlJc w:val="left"/>
      <w:pPr>
        <w:ind w:left="9810" w:hanging="360"/>
      </w:pPr>
    </w:lvl>
    <w:lvl w:ilvl="7" w:tplc="04090019" w:tentative="1">
      <w:start w:val="1"/>
      <w:numFmt w:val="lowerLetter"/>
      <w:lvlText w:val="%8."/>
      <w:lvlJc w:val="left"/>
      <w:pPr>
        <w:ind w:left="10530" w:hanging="360"/>
      </w:pPr>
    </w:lvl>
    <w:lvl w:ilvl="8" w:tplc="0409001B" w:tentative="1">
      <w:start w:val="1"/>
      <w:numFmt w:val="lowerRoman"/>
      <w:lvlText w:val="%9."/>
      <w:lvlJc w:val="right"/>
      <w:pPr>
        <w:ind w:left="11250" w:hanging="180"/>
      </w:pPr>
    </w:lvl>
  </w:abstractNum>
  <w:abstractNum w:abstractNumId="86" w15:restartNumberingAfterBreak="0">
    <w:nsid w:val="3F6E2A1D"/>
    <w:multiLevelType w:val="hybridMultilevel"/>
    <w:tmpl w:val="61FEE05C"/>
    <w:lvl w:ilvl="0" w:tplc="0DF245B4">
      <w:start w:val="1"/>
      <w:numFmt w:val="decimal"/>
      <w:lvlText w:val="U.%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FC707BC"/>
    <w:multiLevelType w:val="hybridMultilevel"/>
    <w:tmpl w:val="E49CF7F0"/>
    <w:lvl w:ilvl="0" w:tplc="29DC28A8">
      <w:start w:val="1"/>
      <w:numFmt w:val="decimal"/>
      <w:lvlText w:val="B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13676B2"/>
    <w:multiLevelType w:val="hybridMultilevel"/>
    <w:tmpl w:val="FB6E68EA"/>
    <w:lvl w:ilvl="0" w:tplc="0390EE38">
      <w:start w:val="1"/>
      <w:numFmt w:val="decimal"/>
      <w:lvlText w:val="JJ.%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2417183"/>
    <w:multiLevelType w:val="hybridMultilevel"/>
    <w:tmpl w:val="DBE4533A"/>
    <w:lvl w:ilvl="0" w:tplc="4D16A61A">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0" w15:restartNumberingAfterBreak="0">
    <w:nsid w:val="424F08C8"/>
    <w:multiLevelType w:val="hybridMultilevel"/>
    <w:tmpl w:val="314EC892"/>
    <w:lvl w:ilvl="0" w:tplc="FB4A0574">
      <w:start w:val="1"/>
      <w:numFmt w:val="lowerLetter"/>
      <w:lvlText w:val="(%1)"/>
      <w:lvlJc w:val="left"/>
      <w:pPr>
        <w:ind w:left="36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252790C"/>
    <w:multiLevelType w:val="hybridMultilevel"/>
    <w:tmpl w:val="BA4EB83E"/>
    <w:lvl w:ilvl="0" w:tplc="FB4A057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2" w15:restartNumberingAfterBreak="0">
    <w:nsid w:val="42A1632A"/>
    <w:multiLevelType w:val="hybridMultilevel"/>
    <w:tmpl w:val="71F2C546"/>
    <w:lvl w:ilvl="0" w:tplc="D708DF7E">
      <w:start w:val="1"/>
      <w:numFmt w:val="decimal"/>
      <w:lvlText w:val="LL.%1."/>
      <w:lvlJc w:val="left"/>
      <w:pPr>
        <w:ind w:left="720" w:hanging="360"/>
      </w:pPr>
      <w:rPr>
        <w:rFonts w:cs="Times New Roman" w:hint="default"/>
        <w:b/>
        <w:i w:val="0"/>
        <w:dstrike w:val="0"/>
      </w:rPr>
    </w:lvl>
    <w:lvl w:ilvl="1" w:tplc="530EB15C">
      <w:start w:val="1"/>
      <w:numFmt w:val="decimal"/>
      <w:lvlText w:val="(%2)"/>
      <w:lvlJc w:val="left"/>
      <w:pPr>
        <w:ind w:left="1440" w:hanging="360"/>
      </w:pPr>
      <w:rPr>
        <w:rFonts w:hint="default"/>
      </w:rPr>
    </w:lvl>
    <w:lvl w:ilvl="2" w:tplc="9C7A7198">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2C537F5"/>
    <w:multiLevelType w:val="hybridMultilevel"/>
    <w:tmpl w:val="E914386E"/>
    <w:lvl w:ilvl="0" w:tplc="F9ACE110">
      <w:start w:val="1"/>
      <w:numFmt w:val="lowerLetter"/>
      <w:lvlText w:val="(%1)"/>
      <w:lvlJc w:val="left"/>
      <w:pPr>
        <w:ind w:left="1890" w:hanging="360"/>
      </w:pPr>
      <w:rPr>
        <w:rFonts w:hint="default"/>
      </w:rPr>
    </w:lvl>
    <w:lvl w:ilvl="1" w:tplc="F9ACE110">
      <w:start w:val="1"/>
      <w:numFmt w:val="lowerLetter"/>
      <w:lvlText w:val="(%2)"/>
      <w:lvlJc w:val="left"/>
      <w:pPr>
        <w:ind w:left="2610" w:hanging="360"/>
      </w:pPr>
      <w:rPr>
        <w:rFonts w:hint="default"/>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4" w15:restartNumberingAfterBreak="0">
    <w:nsid w:val="431C5C2A"/>
    <w:multiLevelType w:val="hybridMultilevel"/>
    <w:tmpl w:val="6A4C6154"/>
    <w:lvl w:ilvl="0" w:tplc="4D16A61A">
      <w:start w:val="1"/>
      <w:numFmt w:val="decimal"/>
      <w:lvlText w:val="(%1)"/>
      <w:lvlJc w:val="left"/>
      <w:pPr>
        <w:ind w:left="1710" w:hanging="360"/>
      </w:pPr>
      <w:rPr>
        <w:rFonts w:hint="default"/>
      </w:rPr>
    </w:lvl>
    <w:lvl w:ilvl="1" w:tplc="4D16A61A">
      <w:start w:val="1"/>
      <w:numFmt w:val="decimal"/>
      <w:lvlText w:val="(%2)"/>
      <w:lvlJc w:val="left"/>
      <w:pPr>
        <w:ind w:left="2430" w:hanging="360"/>
      </w:pPr>
      <w:rPr>
        <w:rFonts w:hint="default"/>
      </w:r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5" w15:restartNumberingAfterBreak="0">
    <w:nsid w:val="431D6755"/>
    <w:multiLevelType w:val="hybridMultilevel"/>
    <w:tmpl w:val="4B00A89C"/>
    <w:lvl w:ilvl="0" w:tplc="A39ADB7A">
      <w:start w:val="1"/>
      <w:numFmt w:val="decimal"/>
      <w:lvlText w:val="Y.%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340291D"/>
    <w:multiLevelType w:val="hybridMultilevel"/>
    <w:tmpl w:val="24F414B8"/>
    <w:lvl w:ilvl="0" w:tplc="4D16A61A">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7" w15:restartNumberingAfterBreak="0">
    <w:nsid w:val="437A7313"/>
    <w:multiLevelType w:val="hybridMultilevel"/>
    <w:tmpl w:val="987E9C4C"/>
    <w:lvl w:ilvl="0" w:tplc="F9ACE110">
      <w:start w:val="1"/>
      <w:numFmt w:val="lowerLetter"/>
      <w:lvlText w:val="(%1)"/>
      <w:lvlJc w:val="left"/>
      <w:pPr>
        <w:ind w:left="1710" w:hanging="360"/>
      </w:pPr>
      <w:rPr>
        <w:rFonts w:hint="default"/>
      </w:rPr>
    </w:lvl>
    <w:lvl w:ilvl="1" w:tplc="7BB0B538">
      <w:start w:val="1"/>
      <w:numFmt w:val="lowerLetter"/>
      <w:lvlText w:val="(%2)"/>
      <w:lvlJc w:val="left"/>
      <w:pPr>
        <w:ind w:left="2430" w:hanging="360"/>
      </w:pPr>
      <w:rPr>
        <w:rFonts w:hint="default"/>
        <w:b w:val="0"/>
      </w:r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8" w15:restartNumberingAfterBreak="0">
    <w:nsid w:val="4495497D"/>
    <w:multiLevelType w:val="hybridMultilevel"/>
    <w:tmpl w:val="6EA08CEA"/>
    <w:lvl w:ilvl="0" w:tplc="64E043D4">
      <w:start w:val="1"/>
      <w:numFmt w:val="decimal"/>
      <w:pStyle w:val="bullet-check"/>
      <w:lvlText w:val="M.%1."/>
      <w:lvlJc w:val="left"/>
      <w:pPr>
        <w:ind w:left="990"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53240BA"/>
    <w:multiLevelType w:val="hybridMultilevel"/>
    <w:tmpl w:val="BC56C4C2"/>
    <w:lvl w:ilvl="0" w:tplc="4D16A61A">
      <w:start w:val="1"/>
      <w:numFmt w:val="decimal"/>
      <w:lvlText w:val="(%1)"/>
      <w:lvlJc w:val="left"/>
      <w:pPr>
        <w:ind w:left="1800" w:hanging="360"/>
      </w:pPr>
      <w:rPr>
        <w:rFonts w:hint="default"/>
      </w:rPr>
    </w:lvl>
    <w:lvl w:ilvl="1" w:tplc="E12A8518">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0" w15:restartNumberingAfterBreak="0">
    <w:nsid w:val="4595309B"/>
    <w:multiLevelType w:val="hybridMultilevel"/>
    <w:tmpl w:val="85C0950A"/>
    <w:lvl w:ilvl="0" w:tplc="4F444FDE">
      <w:start w:val="1"/>
      <w:numFmt w:val="decimal"/>
      <w:lvlText w:val="(%1)"/>
      <w:lvlJc w:val="left"/>
      <w:pPr>
        <w:ind w:left="810" w:hanging="360"/>
      </w:pPr>
      <w:rPr>
        <w:rFonts w:hint="default"/>
        <w:b w:val="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1" w15:restartNumberingAfterBreak="0">
    <w:nsid w:val="473E6464"/>
    <w:multiLevelType w:val="hybridMultilevel"/>
    <w:tmpl w:val="D63A25FA"/>
    <w:lvl w:ilvl="0" w:tplc="4D16A61A">
      <w:start w:val="1"/>
      <w:numFmt w:val="decimal"/>
      <w:lvlText w:val="(%1)"/>
      <w:lvlJc w:val="left"/>
      <w:pPr>
        <w:ind w:left="5490" w:hanging="360"/>
      </w:pPr>
      <w:rPr>
        <w:rFonts w:hint="default"/>
      </w:rPr>
    </w:lvl>
    <w:lvl w:ilvl="1" w:tplc="04090019" w:tentative="1">
      <w:start w:val="1"/>
      <w:numFmt w:val="lowerLetter"/>
      <w:lvlText w:val="%2."/>
      <w:lvlJc w:val="left"/>
      <w:pPr>
        <w:ind w:left="6210" w:hanging="360"/>
      </w:pPr>
    </w:lvl>
    <w:lvl w:ilvl="2" w:tplc="0409001B" w:tentative="1">
      <w:start w:val="1"/>
      <w:numFmt w:val="lowerRoman"/>
      <w:lvlText w:val="%3."/>
      <w:lvlJc w:val="right"/>
      <w:pPr>
        <w:ind w:left="6930" w:hanging="180"/>
      </w:pPr>
    </w:lvl>
    <w:lvl w:ilvl="3" w:tplc="0409000F" w:tentative="1">
      <w:start w:val="1"/>
      <w:numFmt w:val="decimal"/>
      <w:lvlText w:val="%4."/>
      <w:lvlJc w:val="left"/>
      <w:pPr>
        <w:ind w:left="7650" w:hanging="360"/>
      </w:pPr>
    </w:lvl>
    <w:lvl w:ilvl="4" w:tplc="04090019" w:tentative="1">
      <w:start w:val="1"/>
      <w:numFmt w:val="lowerLetter"/>
      <w:lvlText w:val="%5."/>
      <w:lvlJc w:val="left"/>
      <w:pPr>
        <w:ind w:left="8370" w:hanging="360"/>
      </w:pPr>
    </w:lvl>
    <w:lvl w:ilvl="5" w:tplc="0409001B" w:tentative="1">
      <w:start w:val="1"/>
      <w:numFmt w:val="lowerRoman"/>
      <w:lvlText w:val="%6."/>
      <w:lvlJc w:val="right"/>
      <w:pPr>
        <w:ind w:left="9090" w:hanging="180"/>
      </w:pPr>
    </w:lvl>
    <w:lvl w:ilvl="6" w:tplc="0409000F" w:tentative="1">
      <w:start w:val="1"/>
      <w:numFmt w:val="decimal"/>
      <w:lvlText w:val="%7."/>
      <w:lvlJc w:val="left"/>
      <w:pPr>
        <w:ind w:left="9810" w:hanging="360"/>
      </w:pPr>
    </w:lvl>
    <w:lvl w:ilvl="7" w:tplc="04090019" w:tentative="1">
      <w:start w:val="1"/>
      <w:numFmt w:val="lowerLetter"/>
      <w:lvlText w:val="%8."/>
      <w:lvlJc w:val="left"/>
      <w:pPr>
        <w:ind w:left="10530" w:hanging="360"/>
      </w:pPr>
    </w:lvl>
    <w:lvl w:ilvl="8" w:tplc="0409001B" w:tentative="1">
      <w:start w:val="1"/>
      <w:numFmt w:val="lowerRoman"/>
      <w:lvlText w:val="%9."/>
      <w:lvlJc w:val="right"/>
      <w:pPr>
        <w:ind w:left="11250" w:hanging="180"/>
      </w:pPr>
    </w:lvl>
  </w:abstractNum>
  <w:abstractNum w:abstractNumId="102" w15:restartNumberingAfterBreak="0">
    <w:nsid w:val="47EC5B91"/>
    <w:multiLevelType w:val="hybridMultilevel"/>
    <w:tmpl w:val="AA167C24"/>
    <w:lvl w:ilvl="0" w:tplc="4D16A61A">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3" w15:restartNumberingAfterBreak="0">
    <w:nsid w:val="4823219C"/>
    <w:multiLevelType w:val="hybridMultilevel"/>
    <w:tmpl w:val="874294DA"/>
    <w:lvl w:ilvl="0" w:tplc="4D16A61A">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4D16A61A">
      <w:start w:val="1"/>
      <w:numFmt w:val="decimal"/>
      <w:lvlText w:val="(%4)"/>
      <w:lvlJc w:val="left"/>
      <w:pPr>
        <w:ind w:left="3870" w:hanging="360"/>
      </w:pPr>
      <w:rPr>
        <w:rFonts w:hint="default"/>
      </w:r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4" w15:restartNumberingAfterBreak="0">
    <w:nsid w:val="48257A58"/>
    <w:multiLevelType w:val="hybridMultilevel"/>
    <w:tmpl w:val="905A56FE"/>
    <w:lvl w:ilvl="0" w:tplc="4D16A61A">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4D16A61A">
      <w:start w:val="1"/>
      <w:numFmt w:val="decimal"/>
      <w:lvlText w:val="(%5)"/>
      <w:lvlJc w:val="left"/>
      <w:pPr>
        <w:ind w:left="4590" w:hanging="360"/>
      </w:pPr>
      <w:rPr>
        <w:rFonts w:hint="default"/>
      </w:r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5" w15:restartNumberingAfterBreak="0">
    <w:nsid w:val="48B87949"/>
    <w:multiLevelType w:val="hybridMultilevel"/>
    <w:tmpl w:val="6590A7D2"/>
    <w:lvl w:ilvl="0" w:tplc="F9ACE110">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06" w15:restartNumberingAfterBreak="0">
    <w:nsid w:val="48F40E9C"/>
    <w:multiLevelType w:val="hybridMultilevel"/>
    <w:tmpl w:val="427E2CE2"/>
    <w:lvl w:ilvl="0" w:tplc="4D16A61A">
      <w:start w:val="1"/>
      <w:numFmt w:val="decimal"/>
      <w:lvlText w:val="(%1)"/>
      <w:lvlJc w:val="left"/>
      <w:pPr>
        <w:ind w:left="3510" w:hanging="360"/>
      </w:pPr>
      <w:rPr>
        <w:rFonts w:hint="default"/>
      </w:rPr>
    </w:lvl>
    <w:lvl w:ilvl="1" w:tplc="04090019" w:tentative="1">
      <w:start w:val="1"/>
      <w:numFmt w:val="lowerLetter"/>
      <w:lvlText w:val="%2."/>
      <w:lvlJc w:val="left"/>
      <w:pPr>
        <w:ind w:left="4230" w:hanging="360"/>
      </w:pPr>
    </w:lvl>
    <w:lvl w:ilvl="2" w:tplc="0409001B" w:tentative="1">
      <w:start w:val="1"/>
      <w:numFmt w:val="lowerRoman"/>
      <w:lvlText w:val="%3."/>
      <w:lvlJc w:val="right"/>
      <w:pPr>
        <w:ind w:left="4950" w:hanging="180"/>
      </w:pPr>
    </w:lvl>
    <w:lvl w:ilvl="3" w:tplc="0409000F" w:tentative="1">
      <w:start w:val="1"/>
      <w:numFmt w:val="decimal"/>
      <w:lvlText w:val="%4."/>
      <w:lvlJc w:val="left"/>
      <w:pPr>
        <w:ind w:left="5670" w:hanging="360"/>
      </w:pPr>
    </w:lvl>
    <w:lvl w:ilvl="4" w:tplc="04090019" w:tentative="1">
      <w:start w:val="1"/>
      <w:numFmt w:val="lowerLetter"/>
      <w:lvlText w:val="%5."/>
      <w:lvlJc w:val="left"/>
      <w:pPr>
        <w:ind w:left="6390" w:hanging="360"/>
      </w:pPr>
    </w:lvl>
    <w:lvl w:ilvl="5" w:tplc="0409001B" w:tentative="1">
      <w:start w:val="1"/>
      <w:numFmt w:val="lowerRoman"/>
      <w:lvlText w:val="%6."/>
      <w:lvlJc w:val="right"/>
      <w:pPr>
        <w:ind w:left="7110" w:hanging="180"/>
      </w:pPr>
    </w:lvl>
    <w:lvl w:ilvl="6" w:tplc="0409000F" w:tentative="1">
      <w:start w:val="1"/>
      <w:numFmt w:val="decimal"/>
      <w:lvlText w:val="%7."/>
      <w:lvlJc w:val="left"/>
      <w:pPr>
        <w:ind w:left="7830" w:hanging="360"/>
      </w:pPr>
    </w:lvl>
    <w:lvl w:ilvl="7" w:tplc="04090019" w:tentative="1">
      <w:start w:val="1"/>
      <w:numFmt w:val="lowerLetter"/>
      <w:lvlText w:val="%8."/>
      <w:lvlJc w:val="left"/>
      <w:pPr>
        <w:ind w:left="8550" w:hanging="360"/>
      </w:pPr>
    </w:lvl>
    <w:lvl w:ilvl="8" w:tplc="0409001B" w:tentative="1">
      <w:start w:val="1"/>
      <w:numFmt w:val="lowerRoman"/>
      <w:lvlText w:val="%9."/>
      <w:lvlJc w:val="right"/>
      <w:pPr>
        <w:ind w:left="9270" w:hanging="180"/>
      </w:pPr>
    </w:lvl>
  </w:abstractNum>
  <w:abstractNum w:abstractNumId="107" w15:restartNumberingAfterBreak="0">
    <w:nsid w:val="4ACB0ACC"/>
    <w:multiLevelType w:val="hybridMultilevel"/>
    <w:tmpl w:val="D9089BA8"/>
    <w:lvl w:ilvl="0" w:tplc="4D16A61A">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4B890869"/>
    <w:multiLevelType w:val="hybridMultilevel"/>
    <w:tmpl w:val="74BCEA2E"/>
    <w:lvl w:ilvl="0" w:tplc="4D16A61A">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4D16A61A">
      <w:start w:val="1"/>
      <w:numFmt w:val="decimal"/>
      <w:lvlText w:val="(%3)"/>
      <w:lvlJc w:val="left"/>
      <w:pPr>
        <w:ind w:left="3330" w:hanging="180"/>
      </w:pPr>
      <w:rPr>
        <w:rFonts w:hint="default"/>
      </w:r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9" w15:restartNumberingAfterBreak="0">
    <w:nsid w:val="4C81344D"/>
    <w:multiLevelType w:val="hybridMultilevel"/>
    <w:tmpl w:val="00E26012"/>
    <w:lvl w:ilvl="0" w:tplc="9B66FCBE">
      <w:start w:val="1"/>
      <w:numFmt w:val="lowerRoman"/>
      <w:lvlText w:val="(%1)"/>
      <w:lvlJc w:val="righ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0" w15:restartNumberingAfterBreak="0">
    <w:nsid w:val="4CBF74A3"/>
    <w:multiLevelType w:val="hybridMultilevel"/>
    <w:tmpl w:val="C1D490E2"/>
    <w:lvl w:ilvl="0" w:tplc="4D16A61A">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11" w15:restartNumberingAfterBreak="0">
    <w:nsid w:val="4E123C18"/>
    <w:multiLevelType w:val="hybridMultilevel"/>
    <w:tmpl w:val="3096619A"/>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DE4A3782">
      <w:start w:val="1"/>
      <w:numFmt w:val="upperLetter"/>
      <w:lvlText w:val="(%5)"/>
      <w:lvlJc w:val="left"/>
      <w:pPr>
        <w:ind w:left="3690" w:hanging="450"/>
      </w:pPr>
      <w:rPr>
        <w:rFonts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4E4856ED"/>
    <w:multiLevelType w:val="hybridMultilevel"/>
    <w:tmpl w:val="6A084B32"/>
    <w:lvl w:ilvl="0" w:tplc="4D16A61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4D16A61A">
      <w:start w:val="1"/>
      <w:numFmt w:val="decimal"/>
      <w:lvlText w:val="(%4)"/>
      <w:lvlJc w:val="left"/>
      <w:pPr>
        <w:ind w:left="3960" w:hanging="360"/>
      </w:pPr>
      <w:rPr>
        <w:rFonts w:hint="default"/>
      </w:r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3" w15:restartNumberingAfterBreak="0">
    <w:nsid w:val="4E54281C"/>
    <w:multiLevelType w:val="hybridMultilevel"/>
    <w:tmpl w:val="181A1A14"/>
    <w:lvl w:ilvl="0" w:tplc="4D16A61A">
      <w:start w:val="1"/>
      <w:numFmt w:val="decimal"/>
      <w:lvlText w:val="(%1)"/>
      <w:lvlJc w:val="left"/>
      <w:pPr>
        <w:ind w:left="1800" w:hanging="360"/>
      </w:pPr>
      <w:rPr>
        <w:rFonts w:hint="default"/>
      </w:rPr>
    </w:lvl>
    <w:lvl w:ilvl="1" w:tplc="E12A8518">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4" w15:restartNumberingAfterBreak="0">
    <w:nsid w:val="4EF5562A"/>
    <w:multiLevelType w:val="hybridMultilevel"/>
    <w:tmpl w:val="B122F09C"/>
    <w:lvl w:ilvl="0" w:tplc="4D16A61A">
      <w:start w:val="1"/>
      <w:numFmt w:val="decimal"/>
      <w:lvlText w:val="(%1)"/>
      <w:lvlJc w:val="left"/>
      <w:pPr>
        <w:ind w:left="720" w:hanging="360"/>
      </w:pPr>
      <w:rPr>
        <w:rFonts w:hint="default"/>
      </w:rPr>
    </w:lvl>
    <w:lvl w:ilvl="1" w:tplc="4D16A61A">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9ACE110">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EFC6906"/>
    <w:multiLevelType w:val="hybridMultilevel"/>
    <w:tmpl w:val="504CDEA2"/>
    <w:lvl w:ilvl="0" w:tplc="FB4A057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6" w15:restartNumberingAfterBreak="0">
    <w:nsid w:val="4F8B5FE8"/>
    <w:multiLevelType w:val="hybridMultilevel"/>
    <w:tmpl w:val="37CE234C"/>
    <w:lvl w:ilvl="0" w:tplc="FB4A0574">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7" w15:restartNumberingAfterBreak="0">
    <w:nsid w:val="51502440"/>
    <w:multiLevelType w:val="hybridMultilevel"/>
    <w:tmpl w:val="FF168278"/>
    <w:lvl w:ilvl="0" w:tplc="3892AFBE">
      <w:start w:val="1"/>
      <w:numFmt w:val="decimal"/>
      <w:lvlText w:val="II.%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153362E"/>
    <w:multiLevelType w:val="hybridMultilevel"/>
    <w:tmpl w:val="92F41DCA"/>
    <w:lvl w:ilvl="0" w:tplc="4D16A61A">
      <w:start w:val="1"/>
      <w:numFmt w:val="decimal"/>
      <w:lvlText w:val="(%1)"/>
      <w:lvlJc w:val="left"/>
      <w:pPr>
        <w:ind w:left="459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19" w15:restartNumberingAfterBreak="0">
    <w:nsid w:val="522A6B43"/>
    <w:multiLevelType w:val="hybridMultilevel"/>
    <w:tmpl w:val="737615DE"/>
    <w:lvl w:ilvl="0" w:tplc="4D16A61A">
      <w:start w:val="1"/>
      <w:numFmt w:val="decimal"/>
      <w:lvlText w:val="(%1)"/>
      <w:lvlJc w:val="left"/>
      <w:pPr>
        <w:ind w:left="1440" w:hanging="360"/>
      </w:pPr>
      <w:rPr>
        <w:rFonts w:hint="default"/>
        <w:b w:val="0"/>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0" w15:restartNumberingAfterBreak="0">
    <w:nsid w:val="532B5AD7"/>
    <w:multiLevelType w:val="hybridMultilevel"/>
    <w:tmpl w:val="65529196"/>
    <w:lvl w:ilvl="0" w:tplc="4D16A61A">
      <w:start w:val="1"/>
      <w:numFmt w:val="decimal"/>
      <w:lvlText w:val="(%1)"/>
      <w:lvlJc w:val="left"/>
      <w:pPr>
        <w:ind w:left="21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810" w:hanging="180"/>
      </w:pPr>
    </w:lvl>
    <w:lvl w:ilvl="3" w:tplc="0409000F" w:tentative="1">
      <w:start w:val="1"/>
      <w:numFmt w:val="decimal"/>
      <w:lvlText w:val="%4."/>
      <w:lvlJc w:val="left"/>
      <w:pPr>
        <w:ind w:left="1530" w:hanging="360"/>
      </w:pPr>
    </w:lvl>
    <w:lvl w:ilvl="4" w:tplc="04090019" w:tentative="1">
      <w:start w:val="1"/>
      <w:numFmt w:val="lowerLetter"/>
      <w:lvlText w:val="%5."/>
      <w:lvlJc w:val="left"/>
      <w:pPr>
        <w:ind w:left="2250" w:hanging="360"/>
      </w:pPr>
    </w:lvl>
    <w:lvl w:ilvl="5" w:tplc="0409001B" w:tentative="1">
      <w:start w:val="1"/>
      <w:numFmt w:val="lowerRoman"/>
      <w:lvlText w:val="%6."/>
      <w:lvlJc w:val="right"/>
      <w:pPr>
        <w:ind w:left="2970" w:hanging="180"/>
      </w:pPr>
    </w:lvl>
    <w:lvl w:ilvl="6" w:tplc="0409000F" w:tentative="1">
      <w:start w:val="1"/>
      <w:numFmt w:val="decimal"/>
      <w:lvlText w:val="%7."/>
      <w:lvlJc w:val="left"/>
      <w:pPr>
        <w:ind w:left="3690" w:hanging="360"/>
      </w:pPr>
    </w:lvl>
    <w:lvl w:ilvl="7" w:tplc="04090019" w:tentative="1">
      <w:start w:val="1"/>
      <w:numFmt w:val="lowerLetter"/>
      <w:lvlText w:val="%8."/>
      <w:lvlJc w:val="left"/>
      <w:pPr>
        <w:ind w:left="4410" w:hanging="360"/>
      </w:pPr>
    </w:lvl>
    <w:lvl w:ilvl="8" w:tplc="0409001B" w:tentative="1">
      <w:start w:val="1"/>
      <w:numFmt w:val="lowerRoman"/>
      <w:lvlText w:val="%9."/>
      <w:lvlJc w:val="right"/>
      <w:pPr>
        <w:ind w:left="5130" w:hanging="180"/>
      </w:pPr>
    </w:lvl>
  </w:abstractNum>
  <w:abstractNum w:abstractNumId="121" w15:restartNumberingAfterBreak="0">
    <w:nsid w:val="533F60E0"/>
    <w:multiLevelType w:val="hybridMultilevel"/>
    <w:tmpl w:val="3970D146"/>
    <w:lvl w:ilvl="0" w:tplc="4D16A61A">
      <w:start w:val="1"/>
      <w:numFmt w:val="decimal"/>
      <w:lvlText w:val="(%1)"/>
      <w:lvlJc w:val="left"/>
      <w:pPr>
        <w:ind w:left="513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2" w15:restartNumberingAfterBreak="0">
    <w:nsid w:val="53440EC3"/>
    <w:multiLevelType w:val="hybridMultilevel"/>
    <w:tmpl w:val="E49E1EE2"/>
    <w:lvl w:ilvl="0" w:tplc="04090013">
      <w:start w:val="1"/>
      <w:numFmt w:val="upperRoman"/>
      <w:lvlText w:val="%1."/>
      <w:lvlJc w:val="righ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3" w15:restartNumberingAfterBreak="0">
    <w:nsid w:val="53733420"/>
    <w:multiLevelType w:val="hybridMultilevel"/>
    <w:tmpl w:val="BFF6DBAE"/>
    <w:lvl w:ilvl="0" w:tplc="AF422AAE">
      <w:start w:val="2"/>
      <w:numFmt w:val="decimal"/>
      <w:lvlText w:val="OO.%1."/>
      <w:lvlJc w:val="left"/>
      <w:pPr>
        <w:ind w:left="720" w:hanging="360"/>
      </w:pPr>
      <w:rPr>
        <w:rFonts w:ascii="Times New Roman" w:hAnsi="Times New Roman"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395556D"/>
    <w:multiLevelType w:val="hybridMultilevel"/>
    <w:tmpl w:val="D6BA1616"/>
    <w:lvl w:ilvl="0" w:tplc="9B66FCBE">
      <w:start w:val="1"/>
      <w:numFmt w:val="lowerRoman"/>
      <w:lvlText w:val="(%1)"/>
      <w:lvlJc w:val="right"/>
      <w:pPr>
        <w:ind w:left="36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4051B42"/>
    <w:multiLevelType w:val="hybridMultilevel"/>
    <w:tmpl w:val="9A58CD6A"/>
    <w:lvl w:ilvl="0" w:tplc="FB4A057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15:restartNumberingAfterBreak="0">
    <w:nsid w:val="54F921EE"/>
    <w:multiLevelType w:val="hybridMultilevel"/>
    <w:tmpl w:val="07744CF6"/>
    <w:lvl w:ilvl="0" w:tplc="1B6C79EC">
      <w:start w:val="1"/>
      <w:numFmt w:val="decimal"/>
      <w:lvlText w:val="OO.%1."/>
      <w:lvlJc w:val="left"/>
      <w:pPr>
        <w:ind w:left="1170" w:hanging="360"/>
      </w:pPr>
      <w:rPr>
        <w:rFonts w:ascii="Times New Roman" w:hAnsi="Times New Roman" w:cs="Times New Roman" w:hint="default"/>
        <w:b/>
        <w:i w:val="0"/>
        <w:dstrike w:val="0"/>
        <w:sz w:val="22"/>
        <w:szCs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7" w15:restartNumberingAfterBreak="0">
    <w:nsid w:val="55684636"/>
    <w:multiLevelType w:val="hybridMultilevel"/>
    <w:tmpl w:val="6E80C236"/>
    <w:lvl w:ilvl="0" w:tplc="9690B7E0">
      <w:start w:val="7"/>
      <w:numFmt w:val="decimal"/>
      <w:lvlText w:val="NN.%1."/>
      <w:lvlJc w:val="left"/>
      <w:pPr>
        <w:ind w:left="900" w:hanging="360"/>
      </w:pPr>
      <w:rPr>
        <w:rFonts w:ascii="Times New Roman Bold" w:hAnsi="Times New Roman Bold"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56374BC4"/>
    <w:multiLevelType w:val="hybridMultilevel"/>
    <w:tmpl w:val="B7663D62"/>
    <w:lvl w:ilvl="0" w:tplc="04090013">
      <w:start w:val="1"/>
      <w:numFmt w:val="upperRoman"/>
      <w:lvlText w:val="%1."/>
      <w:lvlJc w:val="right"/>
      <w:pPr>
        <w:ind w:left="1620" w:hanging="360"/>
      </w:p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9" w15:restartNumberingAfterBreak="0">
    <w:nsid w:val="572567AE"/>
    <w:multiLevelType w:val="hybridMultilevel"/>
    <w:tmpl w:val="926CBC12"/>
    <w:lvl w:ilvl="0" w:tplc="4D16A61A">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0" w15:restartNumberingAfterBreak="0">
    <w:nsid w:val="584B01DE"/>
    <w:multiLevelType w:val="hybridMultilevel"/>
    <w:tmpl w:val="DFFC5524"/>
    <w:lvl w:ilvl="0" w:tplc="FB4A0574">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1" w15:restartNumberingAfterBreak="0">
    <w:nsid w:val="5962485F"/>
    <w:multiLevelType w:val="hybridMultilevel"/>
    <w:tmpl w:val="E43452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A344536"/>
    <w:multiLevelType w:val="hybridMultilevel"/>
    <w:tmpl w:val="2DBAAB0C"/>
    <w:lvl w:ilvl="0" w:tplc="FB4A0574">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3" w15:restartNumberingAfterBreak="0">
    <w:nsid w:val="5A7D352E"/>
    <w:multiLevelType w:val="hybridMultilevel"/>
    <w:tmpl w:val="E98C5260"/>
    <w:lvl w:ilvl="0" w:tplc="802C7FC2">
      <w:start w:val="1"/>
      <w:numFmt w:val="decimal"/>
      <w:lvlText w:val="H.%1."/>
      <w:lvlJc w:val="left"/>
      <w:pPr>
        <w:ind w:left="1170" w:hanging="360"/>
      </w:pPr>
      <w:rPr>
        <w:rFonts w:cs="Times New Roman" w:hint="default"/>
        <w:b/>
        <w:i w:val="0"/>
        <w:strike w:val="0"/>
        <w:dstrike w:val="0"/>
      </w:rPr>
    </w:lvl>
    <w:lvl w:ilvl="1" w:tplc="04090019">
      <w:start w:val="1"/>
      <w:numFmt w:val="lowerLetter"/>
      <w:lvlText w:val="%2."/>
      <w:lvlJc w:val="left"/>
      <w:pPr>
        <w:ind w:left="9617" w:hanging="360"/>
      </w:pPr>
    </w:lvl>
    <w:lvl w:ilvl="2" w:tplc="04090017">
      <w:start w:val="1"/>
      <w:numFmt w:val="lowerLetter"/>
      <w:lvlText w:val="%3)"/>
      <w:lvlJc w:val="left"/>
      <w:pPr>
        <w:ind w:left="10337" w:hanging="180"/>
      </w:pPr>
    </w:lvl>
    <w:lvl w:ilvl="3" w:tplc="BCAA51CA">
      <w:start w:val="1"/>
      <w:numFmt w:val="upperLetter"/>
      <w:lvlText w:val="(%4)"/>
      <w:lvlJc w:val="left"/>
      <w:pPr>
        <w:ind w:left="11147" w:hanging="450"/>
      </w:pPr>
      <w:rPr>
        <w:rFonts w:hint="default"/>
      </w:rPr>
    </w:lvl>
    <w:lvl w:ilvl="4" w:tplc="04090019" w:tentative="1">
      <w:start w:val="1"/>
      <w:numFmt w:val="lowerLetter"/>
      <w:lvlText w:val="%5."/>
      <w:lvlJc w:val="left"/>
      <w:pPr>
        <w:ind w:left="11777" w:hanging="360"/>
      </w:pPr>
    </w:lvl>
    <w:lvl w:ilvl="5" w:tplc="0409001B" w:tentative="1">
      <w:start w:val="1"/>
      <w:numFmt w:val="lowerRoman"/>
      <w:lvlText w:val="%6."/>
      <w:lvlJc w:val="right"/>
      <w:pPr>
        <w:ind w:left="12497" w:hanging="180"/>
      </w:pPr>
    </w:lvl>
    <w:lvl w:ilvl="6" w:tplc="0409000F" w:tentative="1">
      <w:start w:val="1"/>
      <w:numFmt w:val="decimal"/>
      <w:lvlText w:val="%7."/>
      <w:lvlJc w:val="left"/>
      <w:pPr>
        <w:ind w:left="13217" w:hanging="360"/>
      </w:pPr>
    </w:lvl>
    <w:lvl w:ilvl="7" w:tplc="04090019" w:tentative="1">
      <w:start w:val="1"/>
      <w:numFmt w:val="lowerLetter"/>
      <w:lvlText w:val="%8."/>
      <w:lvlJc w:val="left"/>
      <w:pPr>
        <w:ind w:left="13937" w:hanging="360"/>
      </w:pPr>
    </w:lvl>
    <w:lvl w:ilvl="8" w:tplc="0409001B" w:tentative="1">
      <w:start w:val="1"/>
      <w:numFmt w:val="lowerRoman"/>
      <w:lvlText w:val="%9."/>
      <w:lvlJc w:val="right"/>
      <w:pPr>
        <w:ind w:left="14657" w:hanging="180"/>
      </w:pPr>
    </w:lvl>
  </w:abstractNum>
  <w:abstractNum w:abstractNumId="134" w15:restartNumberingAfterBreak="0">
    <w:nsid w:val="5B466280"/>
    <w:multiLevelType w:val="hybridMultilevel"/>
    <w:tmpl w:val="24B6AC24"/>
    <w:lvl w:ilvl="0" w:tplc="96688C16">
      <w:start w:val="1"/>
      <w:numFmt w:val="decimal"/>
      <w:lvlText w:val="R.%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B754EB5"/>
    <w:multiLevelType w:val="hybridMultilevel"/>
    <w:tmpl w:val="B74E9A3E"/>
    <w:lvl w:ilvl="0" w:tplc="64DE17CE">
      <w:start w:val="1"/>
      <w:numFmt w:val="decimal"/>
      <w:lvlText w:val="QQ.%1."/>
      <w:lvlJc w:val="left"/>
      <w:pPr>
        <w:ind w:left="720" w:hanging="360"/>
      </w:pPr>
      <w:rPr>
        <w:rFonts w:ascii="Times New Roman" w:hAnsi="Times New Roman"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BB16BAD"/>
    <w:multiLevelType w:val="hybridMultilevel"/>
    <w:tmpl w:val="3D78843E"/>
    <w:lvl w:ilvl="0" w:tplc="FB4A0574">
      <w:start w:val="1"/>
      <w:numFmt w:val="lowerLetter"/>
      <w:lvlText w:val="(%1)"/>
      <w:lvlJc w:val="left"/>
      <w:pPr>
        <w:ind w:left="1890" w:hanging="360"/>
      </w:pPr>
      <w:rPr>
        <w:rFonts w:hint="default"/>
      </w:rPr>
    </w:lvl>
    <w:lvl w:ilvl="1" w:tplc="FB4A0574">
      <w:start w:val="1"/>
      <w:numFmt w:val="lowerLetter"/>
      <w:lvlText w:val="(%2)"/>
      <w:lvlJc w:val="left"/>
      <w:pPr>
        <w:ind w:left="2610" w:hanging="360"/>
      </w:pPr>
      <w:rPr>
        <w:rFonts w:hint="default"/>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7"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DF66420"/>
    <w:multiLevelType w:val="hybridMultilevel"/>
    <w:tmpl w:val="7C80DD7E"/>
    <w:lvl w:ilvl="0" w:tplc="4D16A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5F1A2728"/>
    <w:multiLevelType w:val="hybridMultilevel"/>
    <w:tmpl w:val="168C5110"/>
    <w:lvl w:ilvl="0" w:tplc="FB4A057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FB4A0574">
      <w:start w:val="1"/>
      <w:numFmt w:val="lowerLetter"/>
      <w:lvlText w:val="(%3)"/>
      <w:lvlJc w:val="left"/>
      <w:pPr>
        <w:ind w:left="3240" w:hanging="18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0" w15:restartNumberingAfterBreak="0">
    <w:nsid w:val="60BF5057"/>
    <w:multiLevelType w:val="hybridMultilevel"/>
    <w:tmpl w:val="393C1692"/>
    <w:lvl w:ilvl="0" w:tplc="4D16A61A">
      <w:start w:val="1"/>
      <w:numFmt w:val="decimal"/>
      <w:lvlText w:val="(%1)"/>
      <w:lvlJc w:val="left"/>
      <w:pPr>
        <w:ind w:left="1800" w:hanging="360"/>
      </w:pPr>
      <w:rPr>
        <w:rFonts w:hint="default"/>
      </w:rPr>
    </w:lvl>
    <w:lvl w:ilvl="1" w:tplc="4D16A61A">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1" w15:restartNumberingAfterBreak="0">
    <w:nsid w:val="6198478C"/>
    <w:multiLevelType w:val="hybridMultilevel"/>
    <w:tmpl w:val="10F602FA"/>
    <w:lvl w:ilvl="0" w:tplc="F9ACE110">
      <w:start w:val="1"/>
      <w:numFmt w:val="lowerLetter"/>
      <w:lvlText w:val="(%1)"/>
      <w:lvlJc w:val="left"/>
      <w:pPr>
        <w:ind w:left="780" w:hanging="360"/>
      </w:pPr>
      <w:rPr>
        <w:rFonts w:hint="default"/>
      </w:rPr>
    </w:lvl>
    <w:lvl w:ilvl="1" w:tplc="F9ACE110">
      <w:start w:val="1"/>
      <w:numFmt w:val="lowerLetter"/>
      <w:lvlText w:val="(%2)"/>
      <w:lvlJc w:val="left"/>
      <w:pPr>
        <w:ind w:left="1500" w:hanging="360"/>
      </w:pPr>
      <w:rPr>
        <w:rFonts w:hint="default"/>
      </w:rPr>
    </w:lvl>
    <w:lvl w:ilvl="2" w:tplc="A6521A6A">
      <w:start w:val="1"/>
      <w:numFmt w:val="upperLetter"/>
      <w:lvlText w:val="(%3)"/>
      <w:lvlJc w:val="left"/>
      <w:pPr>
        <w:ind w:left="2400" w:hanging="360"/>
      </w:pPr>
      <w:rPr>
        <w:rFonts w:hint="default"/>
      </w:r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2" w15:restartNumberingAfterBreak="0">
    <w:nsid w:val="62046E4D"/>
    <w:multiLevelType w:val="hybridMultilevel"/>
    <w:tmpl w:val="443292E2"/>
    <w:lvl w:ilvl="0" w:tplc="4D16A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3" w15:restartNumberingAfterBreak="0">
    <w:nsid w:val="62D72862"/>
    <w:multiLevelType w:val="hybridMultilevel"/>
    <w:tmpl w:val="35684688"/>
    <w:lvl w:ilvl="0" w:tplc="F9ACE110">
      <w:start w:val="1"/>
      <w:numFmt w:val="lowerLetter"/>
      <w:lvlText w:val="(%1)"/>
      <w:lvlJc w:val="left"/>
      <w:pPr>
        <w:ind w:left="1710" w:hanging="360"/>
      </w:pPr>
      <w:rPr>
        <w:rFonts w:hint="default"/>
      </w:rPr>
    </w:lvl>
    <w:lvl w:ilvl="1" w:tplc="F9ACE110">
      <w:start w:val="1"/>
      <w:numFmt w:val="lowerLetter"/>
      <w:lvlText w:val="(%2)"/>
      <w:lvlJc w:val="left"/>
      <w:pPr>
        <w:ind w:left="2430" w:hanging="360"/>
      </w:pPr>
      <w:rPr>
        <w:rFonts w:hint="default"/>
      </w:r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4" w15:restartNumberingAfterBreak="0">
    <w:nsid w:val="6319014E"/>
    <w:multiLevelType w:val="hybridMultilevel"/>
    <w:tmpl w:val="B9F0CCA2"/>
    <w:lvl w:ilvl="0" w:tplc="FB4A0574">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5" w15:restartNumberingAfterBreak="0">
    <w:nsid w:val="63667BA9"/>
    <w:multiLevelType w:val="hybridMultilevel"/>
    <w:tmpl w:val="7EF63228"/>
    <w:lvl w:ilvl="0" w:tplc="2D94F66C">
      <w:start w:val="1"/>
      <w:numFmt w:val="decimal"/>
      <w:lvlText w:val="O.%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64DC1066"/>
    <w:multiLevelType w:val="hybridMultilevel"/>
    <w:tmpl w:val="390282AE"/>
    <w:lvl w:ilvl="0" w:tplc="4D16A61A">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47" w15:restartNumberingAfterBreak="0">
    <w:nsid w:val="64E32B5F"/>
    <w:multiLevelType w:val="hybridMultilevel"/>
    <w:tmpl w:val="A4AA7DCE"/>
    <w:lvl w:ilvl="0" w:tplc="37C262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8" w15:restartNumberingAfterBreak="0">
    <w:nsid w:val="651071D6"/>
    <w:multiLevelType w:val="hybridMultilevel"/>
    <w:tmpl w:val="BCC689E4"/>
    <w:lvl w:ilvl="0" w:tplc="4D16A61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9" w15:restartNumberingAfterBreak="0">
    <w:nsid w:val="651E777B"/>
    <w:multiLevelType w:val="hybridMultilevel"/>
    <w:tmpl w:val="E4EA944A"/>
    <w:lvl w:ilvl="0" w:tplc="FB4A0574">
      <w:start w:val="1"/>
      <w:numFmt w:val="lowerLetter"/>
      <w:lvlText w:val="(%1)"/>
      <w:lvlJc w:val="left"/>
      <w:pPr>
        <w:ind w:left="2106" w:hanging="360"/>
      </w:pPr>
      <w:rPr>
        <w:rFonts w:hint="default"/>
      </w:rPr>
    </w:lvl>
    <w:lvl w:ilvl="1" w:tplc="04090019" w:tentative="1">
      <w:start w:val="1"/>
      <w:numFmt w:val="lowerLetter"/>
      <w:lvlText w:val="%2."/>
      <w:lvlJc w:val="left"/>
      <w:pPr>
        <w:ind w:left="2826" w:hanging="360"/>
      </w:pPr>
    </w:lvl>
    <w:lvl w:ilvl="2" w:tplc="0409001B" w:tentative="1">
      <w:start w:val="1"/>
      <w:numFmt w:val="lowerRoman"/>
      <w:lvlText w:val="%3."/>
      <w:lvlJc w:val="right"/>
      <w:pPr>
        <w:ind w:left="3546" w:hanging="180"/>
      </w:pPr>
    </w:lvl>
    <w:lvl w:ilvl="3" w:tplc="0409000F" w:tentative="1">
      <w:start w:val="1"/>
      <w:numFmt w:val="decimal"/>
      <w:lvlText w:val="%4."/>
      <w:lvlJc w:val="left"/>
      <w:pPr>
        <w:ind w:left="4266" w:hanging="360"/>
      </w:pPr>
    </w:lvl>
    <w:lvl w:ilvl="4" w:tplc="04090019" w:tentative="1">
      <w:start w:val="1"/>
      <w:numFmt w:val="lowerLetter"/>
      <w:lvlText w:val="%5."/>
      <w:lvlJc w:val="left"/>
      <w:pPr>
        <w:ind w:left="4986" w:hanging="360"/>
      </w:pPr>
    </w:lvl>
    <w:lvl w:ilvl="5" w:tplc="0409001B" w:tentative="1">
      <w:start w:val="1"/>
      <w:numFmt w:val="lowerRoman"/>
      <w:lvlText w:val="%6."/>
      <w:lvlJc w:val="right"/>
      <w:pPr>
        <w:ind w:left="5706" w:hanging="180"/>
      </w:pPr>
    </w:lvl>
    <w:lvl w:ilvl="6" w:tplc="0409000F" w:tentative="1">
      <w:start w:val="1"/>
      <w:numFmt w:val="decimal"/>
      <w:lvlText w:val="%7."/>
      <w:lvlJc w:val="left"/>
      <w:pPr>
        <w:ind w:left="6426" w:hanging="360"/>
      </w:pPr>
    </w:lvl>
    <w:lvl w:ilvl="7" w:tplc="04090019" w:tentative="1">
      <w:start w:val="1"/>
      <w:numFmt w:val="lowerLetter"/>
      <w:lvlText w:val="%8."/>
      <w:lvlJc w:val="left"/>
      <w:pPr>
        <w:ind w:left="7146" w:hanging="360"/>
      </w:pPr>
    </w:lvl>
    <w:lvl w:ilvl="8" w:tplc="0409001B" w:tentative="1">
      <w:start w:val="1"/>
      <w:numFmt w:val="lowerRoman"/>
      <w:lvlText w:val="%9."/>
      <w:lvlJc w:val="right"/>
      <w:pPr>
        <w:ind w:left="7866" w:hanging="180"/>
      </w:pPr>
    </w:lvl>
  </w:abstractNum>
  <w:abstractNum w:abstractNumId="150" w15:restartNumberingAfterBreak="0">
    <w:nsid w:val="66104DAA"/>
    <w:multiLevelType w:val="hybridMultilevel"/>
    <w:tmpl w:val="D8D06262"/>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1" w15:restartNumberingAfterBreak="0">
    <w:nsid w:val="67753C05"/>
    <w:multiLevelType w:val="hybridMultilevel"/>
    <w:tmpl w:val="05086550"/>
    <w:lvl w:ilvl="0" w:tplc="2FF2CC2E">
      <w:start w:val="1"/>
      <w:numFmt w:val="decimal"/>
      <w:lvlText w:val="CC.%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98F6A06"/>
    <w:multiLevelType w:val="hybridMultilevel"/>
    <w:tmpl w:val="785A837A"/>
    <w:lvl w:ilvl="0" w:tplc="4D16A61A">
      <w:start w:val="1"/>
      <w:numFmt w:val="decimal"/>
      <w:lvlText w:val="(%1)"/>
      <w:lvlJc w:val="left"/>
      <w:pPr>
        <w:ind w:left="1080" w:hanging="360"/>
      </w:pPr>
      <w:rPr>
        <w:rFonts w:hint="default"/>
      </w:rPr>
    </w:lvl>
    <w:lvl w:ilvl="1" w:tplc="4D16A61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15:restartNumberingAfterBreak="0">
    <w:nsid w:val="69DC6974"/>
    <w:multiLevelType w:val="hybridMultilevel"/>
    <w:tmpl w:val="29A6428C"/>
    <w:lvl w:ilvl="0" w:tplc="4D16A61A">
      <w:start w:val="1"/>
      <w:numFmt w:val="decimal"/>
      <w:lvlText w:val="(%1)"/>
      <w:lvlJc w:val="left"/>
      <w:pPr>
        <w:ind w:left="1354" w:hanging="360"/>
      </w:pPr>
      <w:rPr>
        <w:rFonts w:hint="default"/>
      </w:rPr>
    </w:lvl>
    <w:lvl w:ilvl="1" w:tplc="4D16A61A">
      <w:start w:val="1"/>
      <w:numFmt w:val="decimal"/>
      <w:lvlText w:val="(%2)"/>
      <w:lvlJc w:val="left"/>
      <w:pPr>
        <w:ind w:left="2074" w:hanging="360"/>
      </w:pPr>
      <w:rPr>
        <w:rFonts w:hint="default"/>
      </w:r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55" w15:restartNumberingAfterBreak="0">
    <w:nsid w:val="6A1A28A5"/>
    <w:multiLevelType w:val="hybridMultilevel"/>
    <w:tmpl w:val="AF560856"/>
    <w:lvl w:ilvl="0" w:tplc="6B7876CE">
      <w:start w:val="1"/>
      <w:numFmt w:val="decimal"/>
      <w:lvlText w:val="A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6A307CD5"/>
    <w:multiLevelType w:val="hybridMultilevel"/>
    <w:tmpl w:val="F4EA6BEC"/>
    <w:lvl w:ilvl="0" w:tplc="E202E82E">
      <w:start w:val="1"/>
      <w:numFmt w:val="decimal"/>
      <w:lvlText w:val="PP.%1."/>
      <w:lvlJc w:val="left"/>
      <w:pPr>
        <w:ind w:left="720" w:hanging="360"/>
      </w:pPr>
      <w:rPr>
        <w:rFonts w:ascii="Times New Roman" w:hAnsi="Times New Roman"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A3365A0"/>
    <w:multiLevelType w:val="hybridMultilevel"/>
    <w:tmpl w:val="38C2BF0C"/>
    <w:lvl w:ilvl="0" w:tplc="4D16A61A">
      <w:start w:val="1"/>
      <w:numFmt w:val="decimal"/>
      <w:lvlText w:val="(%1)"/>
      <w:lvlJc w:val="left"/>
      <w:pPr>
        <w:ind w:left="2160" w:hanging="360"/>
      </w:pPr>
      <w:rPr>
        <w:rFonts w:hint="default"/>
      </w:rPr>
    </w:lvl>
    <w:lvl w:ilvl="1" w:tplc="FB4A0574">
      <w:start w:val="1"/>
      <w:numFmt w:val="lowerLetter"/>
      <w:lvlText w:val="(%2)"/>
      <w:lvlJc w:val="left"/>
      <w:pPr>
        <w:ind w:left="2880" w:hanging="360"/>
      </w:pPr>
      <w:rPr>
        <w:rFonts w:hint="default"/>
      </w:rPr>
    </w:lvl>
    <w:lvl w:ilvl="2" w:tplc="99EA52E6">
      <w:start w:val="1"/>
      <w:numFmt w:val="lowerRoman"/>
      <w:lvlText w:val="(%3)"/>
      <w:lvlJc w:val="left"/>
      <w:pPr>
        <w:ind w:left="4140" w:hanging="72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8" w15:restartNumberingAfterBreak="0">
    <w:nsid w:val="6A465FA6"/>
    <w:multiLevelType w:val="hybridMultilevel"/>
    <w:tmpl w:val="81C4D5B2"/>
    <w:lvl w:ilvl="0" w:tplc="52ECAABE">
      <w:start w:val="4"/>
      <w:numFmt w:val="decimal"/>
      <w:lvlText w:val="NN.%1."/>
      <w:lvlJc w:val="left"/>
      <w:pPr>
        <w:ind w:left="54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6B2F26DB"/>
    <w:multiLevelType w:val="hybridMultilevel"/>
    <w:tmpl w:val="10920F38"/>
    <w:lvl w:ilvl="0" w:tplc="24DC7A08">
      <w:start w:val="1"/>
      <w:numFmt w:val="decimal"/>
      <w:lvlText w:val="(%1)"/>
      <w:lvlJc w:val="left"/>
      <w:pPr>
        <w:ind w:left="2430" w:hanging="360"/>
      </w:pPr>
      <w:rPr>
        <w:rFonts w:hint="default"/>
        <w:b w:val="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60" w15:restartNumberingAfterBreak="0">
    <w:nsid w:val="6B683178"/>
    <w:multiLevelType w:val="hybridMultilevel"/>
    <w:tmpl w:val="8EFE32DA"/>
    <w:lvl w:ilvl="0" w:tplc="4D16A61A">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1" w15:restartNumberingAfterBreak="0">
    <w:nsid w:val="6B6D0BF6"/>
    <w:multiLevelType w:val="hybridMultilevel"/>
    <w:tmpl w:val="C0341DC8"/>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2" w15:restartNumberingAfterBreak="0">
    <w:nsid w:val="6E004B35"/>
    <w:multiLevelType w:val="hybridMultilevel"/>
    <w:tmpl w:val="E8106D10"/>
    <w:lvl w:ilvl="0" w:tplc="0409001B">
      <w:start w:val="1"/>
      <w:numFmt w:val="lowerRoman"/>
      <w:lvlText w:val="%1."/>
      <w:lvlJc w:val="right"/>
      <w:pPr>
        <w:ind w:left="1710" w:hanging="360"/>
      </w:pPr>
    </w:lvl>
    <w:lvl w:ilvl="1" w:tplc="04090019" w:tentative="1">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3" w15:restartNumberingAfterBreak="0">
    <w:nsid w:val="6ED657D2"/>
    <w:multiLevelType w:val="hybridMultilevel"/>
    <w:tmpl w:val="AF5AAC88"/>
    <w:lvl w:ilvl="0" w:tplc="DD1E6148">
      <w:start w:val="1"/>
      <w:numFmt w:val="decimal"/>
      <w:lvlText w:val="NN.%1."/>
      <w:lvlJc w:val="left"/>
      <w:pPr>
        <w:ind w:left="540" w:hanging="360"/>
      </w:pPr>
      <w:rPr>
        <w:rFonts w:ascii="Times New Roman Bold" w:hAnsi="Times New Roman Bold" w:hint="default"/>
        <w:b/>
        <w:i w:val="0"/>
        <w:sz w:val="22"/>
      </w:rPr>
    </w:lvl>
    <w:lvl w:ilvl="1" w:tplc="8D94EBC0">
      <w:start w:val="1"/>
      <w:numFmt w:val="lowerLetter"/>
      <w:lvlText w:val="(%2)"/>
      <w:lvlJc w:val="left"/>
      <w:pPr>
        <w:ind w:left="1590" w:hanging="51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EEE7D86"/>
    <w:multiLevelType w:val="hybridMultilevel"/>
    <w:tmpl w:val="A6467AFA"/>
    <w:lvl w:ilvl="0" w:tplc="6F8233EA">
      <w:start w:val="1"/>
      <w:numFmt w:val="decimal"/>
      <w:lvlText w:val="UU.%1."/>
      <w:lvlJc w:val="left"/>
      <w:pPr>
        <w:ind w:left="720" w:hanging="360"/>
      </w:pPr>
      <w:rPr>
        <w:rFonts w:ascii="Times New Roman" w:hAnsi="Times New Roman"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F0A10AB"/>
    <w:multiLevelType w:val="hybridMultilevel"/>
    <w:tmpl w:val="A78AEEBA"/>
    <w:lvl w:ilvl="0" w:tplc="FE465EB8">
      <w:start w:val="1"/>
      <w:numFmt w:val="decimal"/>
      <w:lvlText w:val="K.%1."/>
      <w:lvlJc w:val="left"/>
      <w:pPr>
        <w:ind w:left="720" w:hanging="360"/>
      </w:pPr>
      <w:rPr>
        <w:rFonts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FBA1320"/>
    <w:multiLevelType w:val="hybridMultilevel"/>
    <w:tmpl w:val="D95EA33E"/>
    <w:lvl w:ilvl="0" w:tplc="46CEA9B4">
      <w:start w:val="1"/>
      <w:numFmt w:val="decimal"/>
      <w:lvlText w:val="C.%1."/>
      <w:lvlJc w:val="left"/>
      <w:pPr>
        <w:ind w:left="720" w:hanging="360"/>
      </w:pPr>
      <w:rPr>
        <w:rFonts w:cs="Times New Roman" w:hint="default"/>
        <w:b/>
        <w:i w:val="0"/>
        <w:dstrike w:val="0"/>
      </w:rPr>
    </w:lvl>
    <w:lvl w:ilvl="1" w:tplc="22CC47EA">
      <w:start w:val="1"/>
      <w:numFmt w:val="upp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0C876F3"/>
    <w:multiLevelType w:val="hybridMultilevel"/>
    <w:tmpl w:val="6E02B14A"/>
    <w:lvl w:ilvl="0" w:tplc="4D16A61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4D16A61A">
      <w:start w:val="1"/>
      <w:numFmt w:val="decimal"/>
      <w:lvlText w:val="(%3)"/>
      <w:lvlJc w:val="lef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8" w15:restartNumberingAfterBreak="0">
    <w:nsid w:val="71796DB1"/>
    <w:multiLevelType w:val="hybridMultilevel"/>
    <w:tmpl w:val="E0525A86"/>
    <w:lvl w:ilvl="0" w:tplc="35206F4C">
      <w:start w:val="1"/>
      <w:numFmt w:val="decimal"/>
      <w:lvlText w:val="T.%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190034C"/>
    <w:multiLevelType w:val="hybridMultilevel"/>
    <w:tmpl w:val="6E2AD80C"/>
    <w:lvl w:ilvl="0" w:tplc="04022634">
      <w:start w:val="1"/>
      <w:numFmt w:val="decimal"/>
      <w:lvlText w:val="RR.%1."/>
      <w:lvlJc w:val="left"/>
      <w:pPr>
        <w:ind w:left="720" w:hanging="360"/>
      </w:pPr>
      <w:rPr>
        <w:rFonts w:ascii="Times New Roman Bold" w:hAnsi="Times New Roman Bold"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1C971CC"/>
    <w:multiLevelType w:val="hybridMultilevel"/>
    <w:tmpl w:val="6166DB02"/>
    <w:lvl w:ilvl="0" w:tplc="4D16A61A">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72487EF0"/>
    <w:multiLevelType w:val="hybridMultilevel"/>
    <w:tmpl w:val="D0027196"/>
    <w:lvl w:ilvl="0" w:tplc="C48E0690">
      <w:start w:val="1"/>
      <w:numFmt w:val="decimal"/>
      <w:lvlText w:val="EE.%1."/>
      <w:lvlJc w:val="left"/>
      <w:pPr>
        <w:ind w:left="1080" w:hanging="360"/>
      </w:pPr>
      <w:rPr>
        <w:rFonts w:cs="Times New Roman" w:hint="default"/>
        <w:b/>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724C2CE0"/>
    <w:multiLevelType w:val="hybridMultilevel"/>
    <w:tmpl w:val="A13E2FE6"/>
    <w:lvl w:ilvl="0" w:tplc="5B88DECC">
      <w:start w:val="1"/>
      <w:numFmt w:val="decimal"/>
      <w:lvlText w:val="SS.%1."/>
      <w:lvlJc w:val="left"/>
      <w:pPr>
        <w:ind w:left="720" w:hanging="360"/>
      </w:pPr>
      <w:rPr>
        <w:rFonts w:ascii="Times New Roman" w:hAnsi="Times New Roman"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72E63FDC"/>
    <w:multiLevelType w:val="hybridMultilevel"/>
    <w:tmpl w:val="2E3873E6"/>
    <w:lvl w:ilvl="0" w:tplc="FB4A057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4" w15:restartNumberingAfterBreak="0">
    <w:nsid w:val="740362E8"/>
    <w:multiLevelType w:val="hybridMultilevel"/>
    <w:tmpl w:val="599C2BEA"/>
    <w:lvl w:ilvl="0" w:tplc="4D16A61A">
      <w:start w:val="1"/>
      <w:numFmt w:val="decimal"/>
      <w:lvlText w:val="(%1)"/>
      <w:lvlJc w:val="left"/>
      <w:pPr>
        <w:ind w:left="1200" w:hanging="360"/>
      </w:pPr>
      <w:rPr>
        <w:rFonts w:hint="default"/>
      </w:rPr>
    </w:lvl>
    <w:lvl w:ilvl="1" w:tplc="4D16A61A">
      <w:start w:val="1"/>
      <w:numFmt w:val="decimal"/>
      <w:lvlText w:val="(%2)"/>
      <w:lvlJc w:val="left"/>
      <w:pPr>
        <w:ind w:left="1920" w:hanging="360"/>
      </w:pPr>
      <w:rPr>
        <w:rFonts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75" w15:restartNumberingAfterBreak="0">
    <w:nsid w:val="759114E0"/>
    <w:multiLevelType w:val="hybridMultilevel"/>
    <w:tmpl w:val="443292E2"/>
    <w:lvl w:ilvl="0" w:tplc="4D16A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6" w15:restartNumberingAfterBreak="0">
    <w:nsid w:val="76003ECB"/>
    <w:multiLevelType w:val="hybridMultilevel"/>
    <w:tmpl w:val="67A82A1E"/>
    <w:lvl w:ilvl="0" w:tplc="F9ACE110">
      <w:start w:val="1"/>
      <w:numFmt w:val="lowerLetter"/>
      <w:lvlText w:val="(%1)"/>
      <w:lvlJc w:val="left"/>
      <w:pPr>
        <w:ind w:left="2070" w:hanging="360"/>
      </w:pPr>
      <w:rPr>
        <w:rFonts w:hint="default"/>
      </w:rPr>
    </w:lvl>
    <w:lvl w:ilvl="1" w:tplc="F9ACE110">
      <w:start w:val="1"/>
      <w:numFmt w:val="lowerLetter"/>
      <w:lvlText w:val="(%2)"/>
      <w:lvlJc w:val="left"/>
      <w:pPr>
        <w:ind w:left="2790" w:hanging="360"/>
      </w:pPr>
      <w:rPr>
        <w:rFonts w:hint="default"/>
      </w:r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77" w15:restartNumberingAfterBreak="0">
    <w:nsid w:val="77DB54ED"/>
    <w:multiLevelType w:val="hybridMultilevel"/>
    <w:tmpl w:val="C2B04FBA"/>
    <w:lvl w:ilvl="0" w:tplc="4D16A61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4D16A61A">
      <w:start w:val="1"/>
      <w:numFmt w:val="decimal"/>
      <w:lvlText w:val="(%4)"/>
      <w:lvlJc w:val="left"/>
      <w:pPr>
        <w:ind w:left="4320" w:hanging="360"/>
      </w:pPr>
      <w:rPr>
        <w:rFonts w:hint="default"/>
      </w:r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8" w15:restartNumberingAfterBreak="0">
    <w:nsid w:val="77EB5268"/>
    <w:multiLevelType w:val="hybridMultilevel"/>
    <w:tmpl w:val="0EAC4A5A"/>
    <w:lvl w:ilvl="0" w:tplc="DDEC5026">
      <w:start w:val="1"/>
      <w:numFmt w:val="decimal"/>
      <w:lvlText w:val="Z.%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900395B"/>
    <w:multiLevelType w:val="hybridMultilevel"/>
    <w:tmpl w:val="25627088"/>
    <w:lvl w:ilvl="0" w:tplc="4D16A61A">
      <w:start w:val="1"/>
      <w:numFmt w:val="decimal"/>
      <w:lvlText w:val="(%1)"/>
      <w:lvlJc w:val="left"/>
      <w:pPr>
        <w:ind w:left="1620" w:hanging="360"/>
      </w:pPr>
      <w:rPr>
        <w:rFonts w:hint="default"/>
      </w:rPr>
    </w:lvl>
    <w:lvl w:ilvl="1" w:tplc="4D16A61A">
      <w:start w:val="1"/>
      <w:numFmt w:val="decimal"/>
      <w:lvlText w:val="(%2)"/>
      <w:lvlJc w:val="left"/>
      <w:pPr>
        <w:ind w:left="2340" w:hanging="360"/>
      </w:pPr>
      <w:rPr>
        <w:rFonts w:hint="default"/>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0" w15:restartNumberingAfterBreak="0">
    <w:nsid w:val="79865F24"/>
    <w:multiLevelType w:val="hybridMultilevel"/>
    <w:tmpl w:val="B9F0CCA2"/>
    <w:lvl w:ilvl="0" w:tplc="FB4A0574">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1" w15:restartNumberingAfterBreak="0">
    <w:nsid w:val="7B8B61BF"/>
    <w:multiLevelType w:val="hybridMultilevel"/>
    <w:tmpl w:val="AE6AA660"/>
    <w:lvl w:ilvl="0" w:tplc="F9ACE110">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FB4A0574">
      <w:start w:val="1"/>
      <w:numFmt w:val="lowerLetter"/>
      <w:lvlText w:val="(%3)"/>
      <w:lvlJc w:val="left"/>
      <w:pPr>
        <w:ind w:left="3690" w:hanging="180"/>
      </w:pPr>
      <w:rPr>
        <w:rFonts w:hint="default"/>
      </w:r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82" w15:restartNumberingAfterBreak="0">
    <w:nsid w:val="7BBA5D5F"/>
    <w:multiLevelType w:val="hybridMultilevel"/>
    <w:tmpl w:val="B184C5B4"/>
    <w:lvl w:ilvl="0" w:tplc="4D16A61A">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83" w15:restartNumberingAfterBreak="0">
    <w:nsid w:val="7C690E79"/>
    <w:multiLevelType w:val="hybridMultilevel"/>
    <w:tmpl w:val="9386E896"/>
    <w:lvl w:ilvl="0" w:tplc="D8EC63EC">
      <w:start w:val="1"/>
      <w:numFmt w:val="decimal"/>
      <w:lvlText w:val="Q.%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7DEE59C0"/>
    <w:multiLevelType w:val="hybridMultilevel"/>
    <w:tmpl w:val="51BCEDA2"/>
    <w:lvl w:ilvl="0" w:tplc="4D16A61A">
      <w:start w:val="1"/>
      <w:numFmt w:val="decimal"/>
      <w:lvlText w:val="(%1)"/>
      <w:lvlJc w:val="left"/>
      <w:pPr>
        <w:ind w:left="1710" w:hanging="360"/>
      </w:pPr>
      <w:rPr>
        <w:rFonts w:hint="default"/>
      </w:rPr>
    </w:lvl>
    <w:lvl w:ilvl="1" w:tplc="4D16A61A">
      <w:start w:val="1"/>
      <w:numFmt w:val="decimal"/>
      <w:lvlText w:val="(%2)"/>
      <w:lvlJc w:val="left"/>
      <w:pPr>
        <w:ind w:left="2430" w:hanging="360"/>
      </w:pPr>
      <w:rPr>
        <w:rFonts w:hint="default"/>
      </w:r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5" w15:restartNumberingAfterBreak="0">
    <w:nsid w:val="7DF0247F"/>
    <w:multiLevelType w:val="hybridMultilevel"/>
    <w:tmpl w:val="BF188E9A"/>
    <w:lvl w:ilvl="0" w:tplc="4D16A61A">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6" w15:restartNumberingAfterBreak="0">
    <w:nsid w:val="7E1B1BEA"/>
    <w:multiLevelType w:val="hybridMultilevel"/>
    <w:tmpl w:val="3970D146"/>
    <w:lvl w:ilvl="0" w:tplc="4D16A61A">
      <w:start w:val="1"/>
      <w:numFmt w:val="decimal"/>
      <w:lvlText w:val="(%1)"/>
      <w:lvlJc w:val="left"/>
      <w:pPr>
        <w:ind w:left="513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7" w15:restartNumberingAfterBreak="0">
    <w:nsid w:val="7E8165A2"/>
    <w:multiLevelType w:val="hybridMultilevel"/>
    <w:tmpl w:val="982A056A"/>
    <w:lvl w:ilvl="0" w:tplc="4D16A61A">
      <w:start w:val="1"/>
      <w:numFmt w:val="decimal"/>
      <w:lvlText w:val="(%1)"/>
      <w:lvlJc w:val="left"/>
      <w:pPr>
        <w:ind w:left="1800" w:hanging="360"/>
      </w:pPr>
      <w:rPr>
        <w:rFonts w:hint="default"/>
      </w:rPr>
    </w:lvl>
    <w:lvl w:ilvl="1" w:tplc="4D16A61A">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8" w15:restartNumberingAfterBreak="0">
    <w:nsid w:val="7F000385"/>
    <w:multiLevelType w:val="hybridMultilevel"/>
    <w:tmpl w:val="FBA6D560"/>
    <w:lvl w:ilvl="0" w:tplc="1B70E8FE">
      <w:start w:val="1"/>
      <w:numFmt w:val="decimal"/>
      <w:lvlText w:val="GG.%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7F1A585D"/>
    <w:multiLevelType w:val="hybridMultilevel"/>
    <w:tmpl w:val="35AEB2A0"/>
    <w:lvl w:ilvl="0" w:tplc="AFC6B734">
      <w:start w:val="1"/>
      <w:numFmt w:val="decimal"/>
      <w:lvlText w:val="TT.%1."/>
      <w:lvlJc w:val="left"/>
      <w:pPr>
        <w:ind w:left="720" w:hanging="360"/>
      </w:pPr>
      <w:rPr>
        <w:rFonts w:ascii="Times New Roman" w:hAnsi="Times New Roman"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F25004D"/>
    <w:multiLevelType w:val="hybridMultilevel"/>
    <w:tmpl w:val="C5420BDE"/>
    <w:lvl w:ilvl="0" w:tplc="4D16A61A">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4D16A61A">
      <w:start w:val="1"/>
      <w:numFmt w:val="decimal"/>
      <w:lvlText w:val="(%5)"/>
      <w:lvlJc w:val="left"/>
      <w:pPr>
        <w:ind w:left="4590" w:hanging="360"/>
      </w:pPr>
      <w:rPr>
        <w:rFonts w:hint="default"/>
      </w:r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1" w15:restartNumberingAfterBreak="0">
    <w:nsid w:val="7FE6630A"/>
    <w:multiLevelType w:val="hybridMultilevel"/>
    <w:tmpl w:val="D2CA1D5C"/>
    <w:lvl w:ilvl="0" w:tplc="4D16A61A">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5"/>
  </w:num>
  <w:num w:numId="2">
    <w:abstractNumId w:val="111"/>
  </w:num>
  <w:num w:numId="3">
    <w:abstractNumId w:val="25"/>
  </w:num>
  <w:num w:numId="4">
    <w:abstractNumId w:val="152"/>
  </w:num>
  <w:num w:numId="5">
    <w:abstractNumId w:val="137"/>
  </w:num>
  <w:num w:numId="6">
    <w:abstractNumId w:val="131"/>
  </w:num>
  <w:num w:numId="7">
    <w:abstractNumId w:val="76"/>
  </w:num>
  <w:num w:numId="8">
    <w:abstractNumId w:val="69"/>
  </w:num>
  <w:num w:numId="9">
    <w:abstractNumId w:val="43"/>
  </w:num>
  <w:num w:numId="10">
    <w:abstractNumId w:val="12"/>
  </w:num>
  <w:num w:numId="11">
    <w:abstractNumId w:val="6"/>
  </w:num>
  <w:num w:numId="12">
    <w:abstractNumId w:val="191"/>
  </w:num>
  <w:num w:numId="13">
    <w:abstractNumId w:val="51"/>
  </w:num>
  <w:num w:numId="14">
    <w:abstractNumId w:val="26"/>
  </w:num>
  <w:num w:numId="15">
    <w:abstractNumId w:val="30"/>
  </w:num>
  <w:num w:numId="16">
    <w:abstractNumId w:val="9"/>
  </w:num>
  <w:num w:numId="17">
    <w:abstractNumId w:val="119"/>
  </w:num>
  <w:num w:numId="18">
    <w:abstractNumId w:val="138"/>
  </w:num>
  <w:num w:numId="19">
    <w:abstractNumId w:val="52"/>
  </w:num>
  <w:num w:numId="20">
    <w:abstractNumId w:val="147"/>
  </w:num>
  <w:num w:numId="21">
    <w:abstractNumId w:val="132"/>
  </w:num>
  <w:num w:numId="22">
    <w:abstractNumId w:val="149"/>
  </w:num>
  <w:num w:numId="23">
    <w:abstractNumId w:val="54"/>
  </w:num>
  <w:num w:numId="24">
    <w:abstractNumId w:val="28"/>
  </w:num>
  <w:num w:numId="25">
    <w:abstractNumId w:val="67"/>
  </w:num>
  <w:num w:numId="26">
    <w:abstractNumId w:val="163"/>
  </w:num>
  <w:num w:numId="27">
    <w:abstractNumId w:val="169"/>
  </w:num>
  <w:num w:numId="28">
    <w:abstractNumId w:val="14"/>
  </w:num>
  <w:num w:numId="29">
    <w:abstractNumId w:val="166"/>
  </w:num>
  <w:num w:numId="30">
    <w:abstractNumId w:val="61"/>
  </w:num>
  <w:num w:numId="31">
    <w:abstractNumId w:val="11"/>
  </w:num>
  <w:num w:numId="32">
    <w:abstractNumId w:val="7"/>
  </w:num>
  <w:num w:numId="33">
    <w:abstractNumId w:val="133"/>
  </w:num>
  <w:num w:numId="34">
    <w:abstractNumId w:val="72"/>
  </w:num>
  <w:num w:numId="35">
    <w:abstractNumId w:val="15"/>
  </w:num>
  <w:num w:numId="36">
    <w:abstractNumId w:val="165"/>
  </w:num>
  <w:num w:numId="37">
    <w:abstractNumId w:val="10"/>
  </w:num>
  <w:num w:numId="38">
    <w:abstractNumId w:val="98"/>
  </w:num>
  <w:num w:numId="39">
    <w:abstractNumId w:val="23"/>
  </w:num>
  <w:num w:numId="40">
    <w:abstractNumId w:val="145"/>
  </w:num>
  <w:num w:numId="41">
    <w:abstractNumId w:val="31"/>
  </w:num>
  <w:num w:numId="42">
    <w:abstractNumId w:val="183"/>
  </w:num>
  <w:num w:numId="43">
    <w:abstractNumId w:val="134"/>
  </w:num>
  <w:num w:numId="44">
    <w:abstractNumId w:val="57"/>
  </w:num>
  <w:num w:numId="45">
    <w:abstractNumId w:val="168"/>
  </w:num>
  <w:num w:numId="46">
    <w:abstractNumId w:val="86"/>
  </w:num>
  <w:num w:numId="47">
    <w:abstractNumId w:val="36"/>
  </w:num>
  <w:num w:numId="48">
    <w:abstractNumId w:val="63"/>
  </w:num>
  <w:num w:numId="49">
    <w:abstractNumId w:val="32"/>
  </w:num>
  <w:num w:numId="50">
    <w:abstractNumId w:val="95"/>
  </w:num>
  <w:num w:numId="51">
    <w:abstractNumId w:val="178"/>
  </w:num>
  <w:num w:numId="52">
    <w:abstractNumId w:val="155"/>
  </w:num>
  <w:num w:numId="53">
    <w:abstractNumId w:val="87"/>
  </w:num>
  <w:num w:numId="54">
    <w:abstractNumId w:val="151"/>
  </w:num>
  <w:num w:numId="55">
    <w:abstractNumId w:val="82"/>
  </w:num>
  <w:num w:numId="56">
    <w:abstractNumId w:val="171"/>
  </w:num>
  <w:num w:numId="57">
    <w:abstractNumId w:val="75"/>
  </w:num>
  <w:num w:numId="58">
    <w:abstractNumId w:val="188"/>
  </w:num>
  <w:num w:numId="59">
    <w:abstractNumId w:val="81"/>
  </w:num>
  <w:num w:numId="60">
    <w:abstractNumId w:val="117"/>
  </w:num>
  <w:num w:numId="61">
    <w:abstractNumId w:val="88"/>
  </w:num>
  <w:num w:numId="62">
    <w:abstractNumId w:val="74"/>
  </w:num>
  <w:num w:numId="63">
    <w:abstractNumId w:val="92"/>
  </w:num>
  <w:num w:numId="64">
    <w:abstractNumId w:val="13"/>
  </w:num>
  <w:num w:numId="65">
    <w:abstractNumId w:val="126"/>
  </w:num>
  <w:num w:numId="66">
    <w:abstractNumId w:val="156"/>
  </w:num>
  <w:num w:numId="67">
    <w:abstractNumId w:val="135"/>
  </w:num>
  <w:num w:numId="68">
    <w:abstractNumId w:val="172"/>
  </w:num>
  <w:num w:numId="69">
    <w:abstractNumId w:val="189"/>
  </w:num>
  <w:num w:numId="70">
    <w:abstractNumId w:val="164"/>
  </w:num>
  <w:num w:numId="71">
    <w:abstractNumId w:val="105"/>
  </w:num>
  <w:num w:numId="72">
    <w:abstractNumId w:val="123"/>
  </w:num>
  <w:num w:numId="73">
    <w:abstractNumId w:val="2"/>
  </w:num>
  <w:num w:numId="74">
    <w:abstractNumId w:val="41"/>
  </w:num>
  <w:num w:numId="75">
    <w:abstractNumId w:val="18"/>
  </w:num>
  <w:num w:numId="76">
    <w:abstractNumId w:val="113"/>
  </w:num>
  <w:num w:numId="77">
    <w:abstractNumId w:val="157"/>
  </w:num>
  <w:num w:numId="78">
    <w:abstractNumId w:val="33"/>
  </w:num>
  <w:num w:numId="79">
    <w:abstractNumId w:val="107"/>
  </w:num>
  <w:num w:numId="80">
    <w:abstractNumId w:val="124"/>
  </w:num>
  <w:num w:numId="81">
    <w:abstractNumId w:val="58"/>
  </w:num>
  <w:num w:numId="82">
    <w:abstractNumId w:val="42"/>
  </w:num>
  <w:num w:numId="83">
    <w:abstractNumId w:val="109"/>
  </w:num>
  <w:num w:numId="84">
    <w:abstractNumId w:val="99"/>
  </w:num>
  <w:num w:numId="85">
    <w:abstractNumId w:val="170"/>
  </w:num>
  <w:num w:numId="86">
    <w:abstractNumId w:val="22"/>
  </w:num>
  <w:num w:numId="87">
    <w:abstractNumId w:val="20"/>
  </w:num>
  <w:num w:numId="88">
    <w:abstractNumId w:val="17"/>
  </w:num>
  <w:num w:numId="89">
    <w:abstractNumId w:val="101"/>
  </w:num>
  <w:num w:numId="90">
    <w:abstractNumId w:val="83"/>
  </w:num>
  <w:num w:numId="91">
    <w:abstractNumId w:val="85"/>
  </w:num>
  <w:num w:numId="92">
    <w:abstractNumId w:val="40"/>
  </w:num>
  <w:num w:numId="93">
    <w:abstractNumId w:val="16"/>
  </w:num>
  <w:num w:numId="94">
    <w:abstractNumId w:val="56"/>
  </w:num>
  <w:num w:numId="95">
    <w:abstractNumId w:val="146"/>
  </w:num>
  <w:num w:numId="96">
    <w:abstractNumId w:val="27"/>
  </w:num>
  <w:num w:numId="97">
    <w:abstractNumId w:val="4"/>
  </w:num>
  <w:num w:numId="98">
    <w:abstractNumId w:val="108"/>
  </w:num>
  <w:num w:numId="99">
    <w:abstractNumId w:val="106"/>
  </w:num>
  <w:num w:numId="100">
    <w:abstractNumId w:val="181"/>
  </w:num>
  <w:num w:numId="101">
    <w:abstractNumId w:val="59"/>
  </w:num>
  <w:num w:numId="102">
    <w:abstractNumId w:val="186"/>
  </w:num>
  <w:num w:numId="103">
    <w:abstractNumId w:val="44"/>
  </w:num>
  <w:num w:numId="104">
    <w:abstractNumId w:val="66"/>
  </w:num>
  <w:num w:numId="105">
    <w:abstractNumId w:val="121"/>
  </w:num>
  <w:num w:numId="106">
    <w:abstractNumId w:val="103"/>
  </w:num>
  <w:num w:numId="107">
    <w:abstractNumId w:val="39"/>
  </w:num>
  <w:num w:numId="108">
    <w:abstractNumId w:val="37"/>
  </w:num>
  <w:num w:numId="109">
    <w:abstractNumId w:val="49"/>
  </w:num>
  <w:num w:numId="110">
    <w:abstractNumId w:val="177"/>
  </w:num>
  <w:num w:numId="111">
    <w:abstractNumId w:val="24"/>
  </w:num>
  <w:num w:numId="112">
    <w:abstractNumId w:val="129"/>
  </w:num>
  <w:num w:numId="113">
    <w:abstractNumId w:val="93"/>
  </w:num>
  <w:num w:numId="114">
    <w:abstractNumId w:val="167"/>
  </w:num>
  <w:num w:numId="115">
    <w:abstractNumId w:val="153"/>
  </w:num>
  <w:num w:numId="116">
    <w:abstractNumId w:val="104"/>
  </w:num>
  <w:num w:numId="117">
    <w:abstractNumId w:val="118"/>
  </w:num>
  <w:num w:numId="118">
    <w:abstractNumId w:val="190"/>
  </w:num>
  <w:num w:numId="119">
    <w:abstractNumId w:val="176"/>
  </w:num>
  <w:num w:numId="120">
    <w:abstractNumId w:val="142"/>
  </w:num>
  <w:num w:numId="121">
    <w:abstractNumId w:val="114"/>
  </w:num>
  <w:num w:numId="122">
    <w:abstractNumId w:val="8"/>
  </w:num>
  <w:num w:numId="123">
    <w:abstractNumId w:val="55"/>
  </w:num>
  <w:num w:numId="124">
    <w:abstractNumId w:val="150"/>
  </w:num>
  <w:num w:numId="125">
    <w:abstractNumId w:val="175"/>
  </w:num>
  <w:num w:numId="126">
    <w:abstractNumId w:val="112"/>
  </w:num>
  <w:num w:numId="127">
    <w:abstractNumId w:val="161"/>
  </w:num>
  <w:num w:numId="128">
    <w:abstractNumId w:val="73"/>
  </w:num>
  <w:num w:numId="129">
    <w:abstractNumId w:val="78"/>
  </w:num>
  <w:num w:numId="130">
    <w:abstractNumId w:val="120"/>
  </w:num>
  <w:num w:numId="131">
    <w:abstractNumId w:val="46"/>
  </w:num>
  <w:num w:numId="132">
    <w:abstractNumId w:val="97"/>
  </w:num>
  <w:num w:numId="133">
    <w:abstractNumId w:val="184"/>
  </w:num>
  <w:num w:numId="134">
    <w:abstractNumId w:val="110"/>
  </w:num>
  <w:num w:numId="135">
    <w:abstractNumId w:val="29"/>
  </w:num>
  <w:num w:numId="136">
    <w:abstractNumId w:val="143"/>
  </w:num>
  <w:num w:numId="137">
    <w:abstractNumId w:val="141"/>
  </w:num>
  <w:num w:numId="138">
    <w:abstractNumId w:val="162"/>
  </w:num>
  <w:num w:numId="139">
    <w:abstractNumId w:val="159"/>
  </w:num>
  <w:num w:numId="140">
    <w:abstractNumId w:val="182"/>
  </w:num>
  <w:num w:numId="141">
    <w:abstractNumId w:val="136"/>
  </w:num>
  <w:num w:numId="142">
    <w:abstractNumId w:val="174"/>
  </w:num>
  <w:num w:numId="143">
    <w:abstractNumId w:val="90"/>
  </w:num>
  <w:num w:numId="144">
    <w:abstractNumId w:val="53"/>
  </w:num>
  <w:num w:numId="145">
    <w:abstractNumId w:val="80"/>
  </w:num>
  <w:num w:numId="146">
    <w:abstractNumId w:val="84"/>
  </w:num>
  <w:num w:numId="147">
    <w:abstractNumId w:val="0"/>
  </w:num>
  <w:num w:numId="148">
    <w:abstractNumId w:val="187"/>
  </w:num>
  <w:num w:numId="149">
    <w:abstractNumId w:val="47"/>
  </w:num>
  <w:num w:numId="150">
    <w:abstractNumId w:val="173"/>
  </w:num>
  <w:num w:numId="151">
    <w:abstractNumId w:val="122"/>
  </w:num>
  <w:num w:numId="152">
    <w:abstractNumId w:val="21"/>
  </w:num>
  <w:num w:numId="153">
    <w:abstractNumId w:val="64"/>
  </w:num>
  <w:num w:numId="154">
    <w:abstractNumId w:val="148"/>
  </w:num>
  <w:num w:numId="155">
    <w:abstractNumId w:val="100"/>
  </w:num>
  <w:num w:numId="156">
    <w:abstractNumId w:val="96"/>
  </w:num>
  <w:num w:numId="157">
    <w:abstractNumId w:val="102"/>
  </w:num>
  <w:num w:numId="158">
    <w:abstractNumId w:val="91"/>
  </w:num>
  <w:num w:numId="159">
    <w:abstractNumId w:val="116"/>
  </w:num>
  <w:num w:numId="160">
    <w:abstractNumId w:val="5"/>
  </w:num>
  <w:num w:numId="161">
    <w:abstractNumId w:val="160"/>
  </w:num>
  <w:num w:numId="162">
    <w:abstractNumId w:val="34"/>
  </w:num>
  <w:num w:numId="163">
    <w:abstractNumId w:val="70"/>
  </w:num>
  <w:num w:numId="164">
    <w:abstractNumId w:val="60"/>
  </w:num>
  <w:num w:numId="165">
    <w:abstractNumId w:val="144"/>
  </w:num>
  <w:num w:numId="166">
    <w:abstractNumId w:val="19"/>
  </w:num>
  <w:num w:numId="167">
    <w:abstractNumId w:val="180"/>
  </w:num>
  <w:num w:numId="168">
    <w:abstractNumId w:val="115"/>
  </w:num>
  <w:num w:numId="169">
    <w:abstractNumId w:val="79"/>
  </w:num>
  <w:num w:numId="170">
    <w:abstractNumId w:val="94"/>
  </w:num>
  <w:num w:numId="171">
    <w:abstractNumId w:val="65"/>
  </w:num>
  <w:num w:numId="172">
    <w:abstractNumId w:val="50"/>
  </w:num>
  <w:num w:numId="173">
    <w:abstractNumId w:val="125"/>
  </w:num>
  <w:num w:numId="174">
    <w:abstractNumId w:val="130"/>
  </w:num>
  <w:num w:numId="175">
    <w:abstractNumId w:val="128"/>
  </w:num>
  <w:num w:numId="176">
    <w:abstractNumId w:val="89"/>
  </w:num>
  <w:num w:numId="177">
    <w:abstractNumId w:val="77"/>
  </w:num>
  <w:num w:numId="178">
    <w:abstractNumId w:val="140"/>
  </w:num>
  <w:num w:numId="179">
    <w:abstractNumId w:val="179"/>
  </w:num>
  <w:num w:numId="180">
    <w:abstractNumId w:val="35"/>
  </w:num>
  <w:num w:numId="181">
    <w:abstractNumId w:val="185"/>
  </w:num>
  <w:num w:numId="182">
    <w:abstractNumId w:val="68"/>
  </w:num>
  <w:num w:numId="183">
    <w:abstractNumId w:val="1"/>
  </w:num>
  <w:num w:numId="184">
    <w:abstractNumId w:val="139"/>
  </w:num>
  <w:num w:numId="185">
    <w:abstractNumId w:val="48"/>
  </w:num>
  <w:num w:numId="186">
    <w:abstractNumId w:val="71"/>
  </w:num>
  <w:num w:numId="187">
    <w:abstractNumId w:val="62"/>
  </w:num>
  <w:num w:numId="188">
    <w:abstractNumId w:val="154"/>
  </w:num>
  <w:num w:numId="189">
    <w:abstractNumId w:val="127"/>
  </w:num>
  <w:num w:numId="190">
    <w:abstractNumId w:val="3"/>
  </w:num>
  <w:num w:numId="191">
    <w:abstractNumId w:val="38"/>
  </w:num>
  <w:num w:numId="192">
    <w:abstractNumId w:val="158"/>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1880"/>
    <w:rsid w:val="00002A82"/>
    <w:rsid w:val="00004B5C"/>
    <w:rsid w:val="00004D79"/>
    <w:rsid w:val="000139A0"/>
    <w:rsid w:val="00014929"/>
    <w:rsid w:val="00014CED"/>
    <w:rsid w:val="0001778F"/>
    <w:rsid w:val="00017BC5"/>
    <w:rsid w:val="00021713"/>
    <w:rsid w:val="00021D73"/>
    <w:rsid w:val="0002215A"/>
    <w:rsid w:val="0002285B"/>
    <w:rsid w:val="00025B8C"/>
    <w:rsid w:val="00027723"/>
    <w:rsid w:val="000354CC"/>
    <w:rsid w:val="0003625F"/>
    <w:rsid w:val="00037B26"/>
    <w:rsid w:val="00040A52"/>
    <w:rsid w:val="00042358"/>
    <w:rsid w:val="00044C2B"/>
    <w:rsid w:val="00046E54"/>
    <w:rsid w:val="000503B3"/>
    <w:rsid w:val="00051325"/>
    <w:rsid w:val="000516F5"/>
    <w:rsid w:val="000561AF"/>
    <w:rsid w:val="000565F0"/>
    <w:rsid w:val="00056B6B"/>
    <w:rsid w:val="00056C90"/>
    <w:rsid w:val="000575B7"/>
    <w:rsid w:val="00060DE6"/>
    <w:rsid w:val="00062561"/>
    <w:rsid w:val="00066B1E"/>
    <w:rsid w:val="00071554"/>
    <w:rsid w:val="000734A4"/>
    <w:rsid w:val="00080AB7"/>
    <w:rsid w:val="00080B92"/>
    <w:rsid w:val="0008209B"/>
    <w:rsid w:val="00085EC1"/>
    <w:rsid w:val="00087721"/>
    <w:rsid w:val="000911B4"/>
    <w:rsid w:val="000912AC"/>
    <w:rsid w:val="00097CA8"/>
    <w:rsid w:val="000A0495"/>
    <w:rsid w:val="000A0A5C"/>
    <w:rsid w:val="000A1B4A"/>
    <w:rsid w:val="000B0028"/>
    <w:rsid w:val="000B0DDA"/>
    <w:rsid w:val="000B7E1A"/>
    <w:rsid w:val="000C1108"/>
    <w:rsid w:val="000C1F26"/>
    <w:rsid w:val="000C49DE"/>
    <w:rsid w:val="000C5F64"/>
    <w:rsid w:val="000C7342"/>
    <w:rsid w:val="000D0CD8"/>
    <w:rsid w:val="000D34E9"/>
    <w:rsid w:val="000D3D51"/>
    <w:rsid w:val="000D430F"/>
    <w:rsid w:val="000D5DCF"/>
    <w:rsid w:val="000D75DE"/>
    <w:rsid w:val="000E2AA0"/>
    <w:rsid w:val="000E2EC1"/>
    <w:rsid w:val="000E5FCD"/>
    <w:rsid w:val="000F4DF5"/>
    <w:rsid w:val="000F76E8"/>
    <w:rsid w:val="000F7DE6"/>
    <w:rsid w:val="000F7FB9"/>
    <w:rsid w:val="00100F84"/>
    <w:rsid w:val="00103F3E"/>
    <w:rsid w:val="0010511B"/>
    <w:rsid w:val="00106938"/>
    <w:rsid w:val="00110E63"/>
    <w:rsid w:val="00111332"/>
    <w:rsid w:val="001127C2"/>
    <w:rsid w:val="001127EE"/>
    <w:rsid w:val="0011474C"/>
    <w:rsid w:val="00115F13"/>
    <w:rsid w:val="00122D43"/>
    <w:rsid w:val="00124497"/>
    <w:rsid w:val="00126A09"/>
    <w:rsid w:val="001274D9"/>
    <w:rsid w:val="001317BE"/>
    <w:rsid w:val="00132DB1"/>
    <w:rsid w:val="00132FF9"/>
    <w:rsid w:val="00141BAD"/>
    <w:rsid w:val="0014288E"/>
    <w:rsid w:val="00143D7E"/>
    <w:rsid w:val="00143FC9"/>
    <w:rsid w:val="00145104"/>
    <w:rsid w:val="00146D60"/>
    <w:rsid w:val="00147329"/>
    <w:rsid w:val="0014758E"/>
    <w:rsid w:val="00150E1E"/>
    <w:rsid w:val="00151782"/>
    <w:rsid w:val="0015428B"/>
    <w:rsid w:val="001563D4"/>
    <w:rsid w:val="00157274"/>
    <w:rsid w:val="00157849"/>
    <w:rsid w:val="00157D3F"/>
    <w:rsid w:val="0016079E"/>
    <w:rsid w:val="0016293B"/>
    <w:rsid w:val="00163FB4"/>
    <w:rsid w:val="001654D6"/>
    <w:rsid w:val="00167861"/>
    <w:rsid w:val="00171075"/>
    <w:rsid w:val="00172C1F"/>
    <w:rsid w:val="00172E02"/>
    <w:rsid w:val="00176F24"/>
    <w:rsid w:val="0018250A"/>
    <w:rsid w:val="00184272"/>
    <w:rsid w:val="00186B07"/>
    <w:rsid w:val="00187E56"/>
    <w:rsid w:val="00190C4A"/>
    <w:rsid w:val="0019137D"/>
    <w:rsid w:val="001968BE"/>
    <w:rsid w:val="001A390D"/>
    <w:rsid w:val="001A7DF0"/>
    <w:rsid w:val="001B2675"/>
    <w:rsid w:val="001B5F76"/>
    <w:rsid w:val="001C04FA"/>
    <w:rsid w:val="001C2179"/>
    <w:rsid w:val="001C4421"/>
    <w:rsid w:val="001D2A45"/>
    <w:rsid w:val="001D6929"/>
    <w:rsid w:val="001E0036"/>
    <w:rsid w:val="001E09FF"/>
    <w:rsid w:val="001E1DF4"/>
    <w:rsid w:val="001E3DEC"/>
    <w:rsid w:val="001E4257"/>
    <w:rsid w:val="001E43CE"/>
    <w:rsid w:val="001E5E57"/>
    <w:rsid w:val="001E68BD"/>
    <w:rsid w:val="001E7902"/>
    <w:rsid w:val="001F4A9E"/>
    <w:rsid w:val="001F53D8"/>
    <w:rsid w:val="001F628B"/>
    <w:rsid w:val="001F663E"/>
    <w:rsid w:val="001F71D4"/>
    <w:rsid w:val="001F71E5"/>
    <w:rsid w:val="002027E0"/>
    <w:rsid w:val="00204007"/>
    <w:rsid w:val="00207300"/>
    <w:rsid w:val="002076DD"/>
    <w:rsid w:val="00212DE8"/>
    <w:rsid w:val="00213C2D"/>
    <w:rsid w:val="00213E9B"/>
    <w:rsid w:val="002151F0"/>
    <w:rsid w:val="00217396"/>
    <w:rsid w:val="0022196C"/>
    <w:rsid w:val="00221E36"/>
    <w:rsid w:val="002221C1"/>
    <w:rsid w:val="002228EC"/>
    <w:rsid w:val="00223792"/>
    <w:rsid w:val="0022461C"/>
    <w:rsid w:val="00226445"/>
    <w:rsid w:val="002405F4"/>
    <w:rsid w:val="0024401E"/>
    <w:rsid w:val="00244CBE"/>
    <w:rsid w:val="00252E80"/>
    <w:rsid w:val="00254CD2"/>
    <w:rsid w:val="00266DC8"/>
    <w:rsid w:val="002728D2"/>
    <w:rsid w:val="00276B41"/>
    <w:rsid w:val="00276CD2"/>
    <w:rsid w:val="00277D9A"/>
    <w:rsid w:val="00284471"/>
    <w:rsid w:val="00285BD1"/>
    <w:rsid w:val="00287D39"/>
    <w:rsid w:val="00290636"/>
    <w:rsid w:val="002936F1"/>
    <w:rsid w:val="002A4FE4"/>
    <w:rsid w:val="002A6CCF"/>
    <w:rsid w:val="002B1F33"/>
    <w:rsid w:val="002B2FF8"/>
    <w:rsid w:val="002B3303"/>
    <w:rsid w:val="002B6FF8"/>
    <w:rsid w:val="002B7916"/>
    <w:rsid w:val="002C0FFA"/>
    <w:rsid w:val="002C4DB1"/>
    <w:rsid w:val="002C6C2D"/>
    <w:rsid w:val="002D1C5F"/>
    <w:rsid w:val="002D3A44"/>
    <w:rsid w:val="002D3A5E"/>
    <w:rsid w:val="002D4130"/>
    <w:rsid w:val="002D41DE"/>
    <w:rsid w:val="002D61E2"/>
    <w:rsid w:val="002E0EEF"/>
    <w:rsid w:val="002E19F3"/>
    <w:rsid w:val="002E3366"/>
    <w:rsid w:val="002E4100"/>
    <w:rsid w:val="002E5AC5"/>
    <w:rsid w:val="002E6286"/>
    <w:rsid w:val="002E7F87"/>
    <w:rsid w:val="002F1344"/>
    <w:rsid w:val="002F17F5"/>
    <w:rsid w:val="002F433E"/>
    <w:rsid w:val="00301774"/>
    <w:rsid w:val="003050FF"/>
    <w:rsid w:val="00307226"/>
    <w:rsid w:val="00312919"/>
    <w:rsid w:val="00317DDB"/>
    <w:rsid w:val="00321CFA"/>
    <w:rsid w:val="0032725E"/>
    <w:rsid w:val="0034003B"/>
    <w:rsid w:val="00351966"/>
    <w:rsid w:val="00354324"/>
    <w:rsid w:val="00354E51"/>
    <w:rsid w:val="00357EEB"/>
    <w:rsid w:val="003609A3"/>
    <w:rsid w:val="00361115"/>
    <w:rsid w:val="0036175B"/>
    <w:rsid w:val="00362197"/>
    <w:rsid w:val="003638DB"/>
    <w:rsid w:val="0036567B"/>
    <w:rsid w:val="003656C8"/>
    <w:rsid w:val="00367276"/>
    <w:rsid w:val="00371732"/>
    <w:rsid w:val="00371F44"/>
    <w:rsid w:val="00375257"/>
    <w:rsid w:val="0037647C"/>
    <w:rsid w:val="00376975"/>
    <w:rsid w:val="00380B79"/>
    <w:rsid w:val="0038137D"/>
    <w:rsid w:val="003850D8"/>
    <w:rsid w:val="00386FBF"/>
    <w:rsid w:val="00387ADE"/>
    <w:rsid w:val="00391CC4"/>
    <w:rsid w:val="00397B75"/>
    <w:rsid w:val="003A699C"/>
    <w:rsid w:val="003B2E92"/>
    <w:rsid w:val="003B62B8"/>
    <w:rsid w:val="003B6DC5"/>
    <w:rsid w:val="003B737B"/>
    <w:rsid w:val="003B7675"/>
    <w:rsid w:val="003C0DA6"/>
    <w:rsid w:val="003C1BB3"/>
    <w:rsid w:val="003C2D2E"/>
    <w:rsid w:val="003D1146"/>
    <w:rsid w:val="003D3076"/>
    <w:rsid w:val="003D4D04"/>
    <w:rsid w:val="003D4EED"/>
    <w:rsid w:val="003E0823"/>
    <w:rsid w:val="003E3CC0"/>
    <w:rsid w:val="003E697E"/>
    <w:rsid w:val="003E7E0C"/>
    <w:rsid w:val="003F0580"/>
    <w:rsid w:val="003F0D3A"/>
    <w:rsid w:val="003F4196"/>
    <w:rsid w:val="003F5826"/>
    <w:rsid w:val="0040032C"/>
    <w:rsid w:val="00400A7B"/>
    <w:rsid w:val="00402A1A"/>
    <w:rsid w:val="0040322E"/>
    <w:rsid w:val="00406DEE"/>
    <w:rsid w:val="0041332D"/>
    <w:rsid w:val="00413CAC"/>
    <w:rsid w:val="00414429"/>
    <w:rsid w:val="004144AE"/>
    <w:rsid w:val="00414D7F"/>
    <w:rsid w:val="00414DD0"/>
    <w:rsid w:val="00417854"/>
    <w:rsid w:val="004204DE"/>
    <w:rsid w:val="00420DC6"/>
    <w:rsid w:val="00421199"/>
    <w:rsid w:val="00423A47"/>
    <w:rsid w:val="004251AB"/>
    <w:rsid w:val="00426AD9"/>
    <w:rsid w:val="00430300"/>
    <w:rsid w:val="004316F4"/>
    <w:rsid w:val="004330CF"/>
    <w:rsid w:val="0043771A"/>
    <w:rsid w:val="0044114C"/>
    <w:rsid w:val="0044304B"/>
    <w:rsid w:val="00447762"/>
    <w:rsid w:val="00447E69"/>
    <w:rsid w:val="00451CB8"/>
    <w:rsid w:val="004531FB"/>
    <w:rsid w:val="0045498D"/>
    <w:rsid w:val="00456F77"/>
    <w:rsid w:val="00457C38"/>
    <w:rsid w:val="00462791"/>
    <w:rsid w:val="00463988"/>
    <w:rsid w:val="00463B20"/>
    <w:rsid w:val="004642C4"/>
    <w:rsid w:val="00464DF7"/>
    <w:rsid w:val="00465974"/>
    <w:rsid w:val="004710D4"/>
    <w:rsid w:val="0047125B"/>
    <w:rsid w:val="0047160C"/>
    <w:rsid w:val="004821F2"/>
    <w:rsid w:val="0048290B"/>
    <w:rsid w:val="00492E52"/>
    <w:rsid w:val="00493DBE"/>
    <w:rsid w:val="00493DC2"/>
    <w:rsid w:val="004940A9"/>
    <w:rsid w:val="004957B4"/>
    <w:rsid w:val="0049740F"/>
    <w:rsid w:val="00497BF7"/>
    <w:rsid w:val="004A094E"/>
    <w:rsid w:val="004A234B"/>
    <w:rsid w:val="004A383F"/>
    <w:rsid w:val="004A6812"/>
    <w:rsid w:val="004A6969"/>
    <w:rsid w:val="004A6A4A"/>
    <w:rsid w:val="004B0A2E"/>
    <w:rsid w:val="004B41CD"/>
    <w:rsid w:val="004B723E"/>
    <w:rsid w:val="004B77FC"/>
    <w:rsid w:val="004C7057"/>
    <w:rsid w:val="004D1133"/>
    <w:rsid w:val="004D1178"/>
    <w:rsid w:val="004D1AB3"/>
    <w:rsid w:val="004D2317"/>
    <w:rsid w:val="004E3BD6"/>
    <w:rsid w:val="004E3E95"/>
    <w:rsid w:val="004E646E"/>
    <w:rsid w:val="004F08D6"/>
    <w:rsid w:val="004F232F"/>
    <w:rsid w:val="004F29CB"/>
    <w:rsid w:val="004F7B5F"/>
    <w:rsid w:val="004F7FB2"/>
    <w:rsid w:val="0050004A"/>
    <w:rsid w:val="0050105E"/>
    <w:rsid w:val="00501D65"/>
    <w:rsid w:val="00502291"/>
    <w:rsid w:val="005036A7"/>
    <w:rsid w:val="0050376E"/>
    <w:rsid w:val="00505418"/>
    <w:rsid w:val="00507BAF"/>
    <w:rsid w:val="00511F99"/>
    <w:rsid w:val="005130FA"/>
    <w:rsid w:val="00513D06"/>
    <w:rsid w:val="00516027"/>
    <w:rsid w:val="00525CAE"/>
    <w:rsid w:val="00525DF1"/>
    <w:rsid w:val="00526F35"/>
    <w:rsid w:val="00530238"/>
    <w:rsid w:val="00531115"/>
    <w:rsid w:val="0053171C"/>
    <w:rsid w:val="00531A5D"/>
    <w:rsid w:val="00531B05"/>
    <w:rsid w:val="00533355"/>
    <w:rsid w:val="00533828"/>
    <w:rsid w:val="00541FEB"/>
    <w:rsid w:val="005421BF"/>
    <w:rsid w:val="00550124"/>
    <w:rsid w:val="00554536"/>
    <w:rsid w:val="0056514B"/>
    <w:rsid w:val="005653DB"/>
    <w:rsid w:val="005660A7"/>
    <w:rsid w:val="005665F6"/>
    <w:rsid w:val="00571599"/>
    <w:rsid w:val="00571D28"/>
    <w:rsid w:val="005739CC"/>
    <w:rsid w:val="005745DD"/>
    <w:rsid w:val="005771E6"/>
    <w:rsid w:val="00582957"/>
    <w:rsid w:val="00583892"/>
    <w:rsid w:val="005872A5"/>
    <w:rsid w:val="005904BC"/>
    <w:rsid w:val="0059130F"/>
    <w:rsid w:val="005922B3"/>
    <w:rsid w:val="00592F03"/>
    <w:rsid w:val="00594A60"/>
    <w:rsid w:val="00596DB2"/>
    <w:rsid w:val="005A11F6"/>
    <w:rsid w:val="005A23BE"/>
    <w:rsid w:val="005A7615"/>
    <w:rsid w:val="005B0462"/>
    <w:rsid w:val="005B22ED"/>
    <w:rsid w:val="005B33BE"/>
    <w:rsid w:val="005B5E65"/>
    <w:rsid w:val="005B6437"/>
    <w:rsid w:val="005C05A3"/>
    <w:rsid w:val="005C097F"/>
    <w:rsid w:val="005C5F78"/>
    <w:rsid w:val="005C7229"/>
    <w:rsid w:val="005D0A4C"/>
    <w:rsid w:val="005D5AE1"/>
    <w:rsid w:val="005E6D92"/>
    <w:rsid w:val="005E6F1F"/>
    <w:rsid w:val="005E71EF"/>
    <w:rsid w:val="005F021A"/>
    <w:rsid w:val="005F029C"/>
    <w:rsid w:val="005F186A"/>
    <w:rsid w:val="005F7357"/>
    <w:rsid w:val="005F79CF"/>
    <w:rsid w:val="006006DC"/>
    <w:rsid w:val="00602B9A"/>
    <w:rsid w:val="00602F19"/>
    <w:rsid w:val="00605BE5"/>
    <w:rsid w:val="0060702C"/>
    <w:rsid w:val="00607599"/>
    <w:rsid w:val="0061064B"/>
    <w:rsid w:val="00613505"/>
    <w:rsid w:val="0061566B"/>
    <w:rsid w:val="00620538"/>
    <w:rsid w:val="006220A0"/>
    <w:rsid w:val="00623138"/>
    <w:rsid w:val="00624D4B"/>
    <w:rsid w:val="006255AE"/>
    <w:rsid w:val="00625ADC"/>
    <w:rsid w:val="00627E68"/>
    <w:rsid w:val="006309E6"/>
    <w:rsid w:val="00630B7C"/>
    <w:rsid w:val="00630F04"/>
    <w:rsid w:val="006311D3"/>
    <w:rsid w:val="00634618"/>
    <w:rsid w:val="006350CC"/>
    <w:rsid w:val="006350D1"/>
    <w:rsid w:val="00636F73"/>
    <w:rsid w:val="0064029B"/>
    <w:rsid w:val="00642369"/>
    <w:rsid w:val="00642A55"/>
    <w:rsid w:val="00653783"/>
    <w:rsid w:val="00653F7D"/>
    <w:rsid w:val="006561AD"/>
    <w:rsid w:val="006569E6"/>
    <w:rsid w:val="00663631"/>
    <w:rsid w:val="00671C31"/>
    <w:rsid w:val="006728CE"/>
    <w:rsid w:val="00673EC1"/>
    <w:rsid w:val="00675976"/>
    <w:rsid w:val="00681313"/>
    <w:rsid w:val="0068159F"/>
    <w:rsid w:val="006834B2"/>
    <w:rsid w:val="006834E4"/>
    <w:rsid w:val="0068523A"/>
    <w:rsid w:val="0068544F"/>
    <w:rsid w:val="00690D84"/>
    <w:rsid w:val="006910A9"/>
    <w:rsid w:val="006A1929"/>
    <w:rsid w:val="006A3976"/>
    <w:rsid w:val="006A69A6"/>
    <w:rsid w:val="006A716B"/>
    <w:rsid w:val="006B24D1"/>
    <w:rsid w:val="006B45FE"/>
    <w:rsid w:val="006B58FB"/>
    <w:rsid w:val="006B7012"/>
    <w:rsid w:val="006C2E1B"/>
    <w:rsid w:val="006C4C2C"/>
    <w:rsid w:val="006C7E3F"/>
    <w:rsid w:val="006D1595"/>
    <w:rsid w:val="006D4AEF"/>
    <w:rsid w:val="006D4CAB"/>
    <w:rsid w:val="006D607B"/>
    <w:rsid w:val="006E18E2"/>
    <w:rsid w:val="006E192E"/>
    <w:rsid w:val="006E3CD7"/>
    <w:rsid w:val="006E6B74"/>
    <w:rsid w:val="006F248E"/>
    <w:rsid w:val="006F373E"/>
    <w:rsid w:val="006F3A65"/>
    <w:rsid w:val="006F3C01"/>
    <w:rsid w:val="006F4429"/>
    <w:rsid w:val="006F4D8C"/>
    <w:rsid w:val="006F6CDB"/>
    <w:rsid w:val="006F7520"/>
    <w:rsid w:val="006F78CE"/>
    <w:rsid w:val="0070083B"/>
    <w:rsid w:val="007008DB"/>
    <w:rsid w:val="00703EA7"/>
    <w:rsid w:val="00705920"/>
    <w:rsid w:val="00706041"/>
    <w:rsid w:val="00706381"/>
    <w:rsid w:val="0071128D"/>
    <w:rsid w:val="00712672"/>
    <w:rsid w:val="007155AF"/>
    <w:rsid w:val="00720CFE"/>
    <w:rsid w:val="00721F74"/>
    <w:rsid w:val="007220DD"/>
    <w:rsid w:val="00722655"/>
    <w:rsid w:val="00722DB6"/>
    <w:rsid w:val="00723E98"/>
    <w:rsid w:val="007328FA"/>
    <w:rsid w:val="00734088"/>
    <w:rsid w:val="00734FC1"/>
    <w:rsid w:val="007352AC"/>
    <w:rsid w:val="00740B93"/>
    <w:rsid w:val="007411BE"/>
    <w:rsid w:val="0074312A"/>
    <w:rsid w:val="00743537"/>
    <w:rsid w:val="00743753"/>
    <w:rsid w:val="00746D35"/>
    <w:rsid w:val="00747F3B"/>
    <w:rsid w:val="00750218"/>
    <w:rsid w:val="007524F7"/>
    <w:rsid w:val="0075269E"/>
    <w:rsid w:val="00753536"/>
    <w:rsid w:val="00756CF1"/>
    <w:rsid w:val="0076115A"/>
    <w:rsid w:val="00761301"/>
    <w:rsid w:val="00761833"/>
    <w:rsid w:val="007621C8"/>
    <w:rsid w:val="0076322C"/>
    <w:rsid w:val="00764188"/>
    <w:rsid w:val="00765AB3"/>
    <w:rsid w:val="00765AD2"/>
    <w:rsid w:val="00765E3E"/>
    <w:rsid w:val="00767E73"/>
    <w:rsid w:val="00771018"/>
    <w:rsid w:val="00773906"/>
    <w:rsid w:val="00776151"/>
    <w:rsid w:val="00780F01"/>
    <w:rsid w:val="007837FB"/>
    <w:rsid w:val="0078445D"/>
    <w:rsid w:val="00787F64"/>
    <w:rsid w:val="007917E4"/>
    <w:rsid w:val="00792369"/>
    <w:rsid w:val="00792CAF"/>
    <w:rsid w:val="00794737"/>
    <w:rsid w:val="007972D8"/>
    <w:rsid w:val="00797D74"/>
    <w:rsid w:val="007A3D70"/>
    <w:rsid w:val="007A41B0"/>
    <w:rsid w:val="007A4375"/>
    <w:rsid w:val="007A4B47"/>
    <w:rsid w:val="007B41E5"/>
    <w:rsid w:val="007B56F8"/>
    <w:rsid w:val="007C1680"/>
    <w:rsid w:val="007C2149"/>
    <w:rsid w:val="007C5688"/>
    <w:rsid w:val="007C667F"/>
    <w:rsid w:val="007C7116"/>
    <w:rsid w:val="007D0DA8"/>
    <w:rsid w:val="007D234A"/>
    <w:rsid w:val="007D4E04"/>
    <w:rsid w:val="007D626D"/>
    <w:rsid w:val="007D7C9F"/>
    <w:rsid w:val="007E195C"/>
    <w:rsid w:val="007E1C00"/>
    <w:rsid w:val="007E6793"/>
    <w:rsid w:val="007E71D7"/>
    <w:rsid w:val="007F1706"/>
    <w:rsid w:val="007F2BCA"/>
    <w:rsid w:val="007F367D"/>
    <w:rsid w:val="007F462D"/>
    <w:rsid w:val="008004D6"/>
    <w:rsid w:val="0080469A"/>
    <w:rsid w:val="00804DBB"/>
    <w:rsid w:val="0081439B"/>
    <w:rsid w:val="0081630A"/>
    <w:rsid w:val="00820DEB"/>
    <w:rsid w:val="008231CB"/>
    <w:rsid w:val="00823EF1"/>
    <w:rsid w:val="0082592D"/>
    <w:rsid w:val="00827060"/>
    <w:rsid w:val="00830A19"/>
    <w:rsid w:val="008325A7"/>
    <w:rsid w:val="00834404"/>
    <w:rsid w:val="00835F66"/>
    <w:rsid w:val="0083678C"/>
    <w:rsid w:val="00837EDB"/>
    <w:rsid w:val="00840616"/>
    <w:rsid w:val="00842384"/>
    <w:rsid w:val="00843496"/>
    <w:rsid w:val="00844A7C"/>
    <w:rsid w:val="00845401"/>
    <w:rsid w:val="008459E4"/>
    <w:rsid w:val="00846529"/>
    <w:rsid w:val="00854D60"/>
    <w:rsid w:val="00855EC7"/>
    <w:rsid w:val="00865F76"/>
    <w:rsid w:val="008662B3"/>
    <w:rsid w:val="00866E49"/>
    <w:rsid w:val="008706EA"/>
    <w:rsid w:val="008721AF"/>
    <w:rsid w:val="008729B7"/>
    <w:rsid w:val="008820F3"/>
    <w:rsid w:val="00884775"/>
    <w:rsid w:val="00890447"/>
    <w:rsid w:val="00892617"/>
    <w:rsid w:val="00894219"/>
    <w:rsid w:val="00895405"/>
    <w:rsid w:val="008954DC"/>
    <w:rsid w:val="00897E05"/>
    <w:rsid w:val="008A1426"/>
    <w:rsid w:val="008A64E4"/>
    <w:rsid w:val="008B3162"/>
    <w:rsid w:val="008B41E0"/>
    <w:rsid w:val="008B4CFF"/>
    <w:rsid w:val="008B6FD8"/>
    <w:rsid w:val="008B7664"/>
    <w:rsid w:val="008C0FC6"/>
    <w:rsid w:val="008C15BC"/>
    <w:rsid w:val="008C1C6C"/>
    <w:rsid w:val="008C5616"/>
    <w:rsid w:val="008C6F31"/>
    <w:rsid w:val="008D419C"/>
    <w:rsid w:val="008E0718"/>
    <w:rsid w:val="008E3A11"/>
    <w:rsid w:val="008E5DF5"/>
    <w:rsid w:val="008E6BC8"/>
    <w:rsid w:val="008E74C6"/>
    <w:rsid w:val="008F001C"/>
    <w:rsid w:val="008F01C7"/>
    <w:rsid w:val="008F2492"/>
    <w:rsid w:val="008F3F7A"/>
    <w:rsid w:val="00900A90"/>
    <w:rsid w:val="00901861"/>
    <w:rsid w:val="00902A04"/>
    <w:rsid w:val="009035BA"/>
    <w:rsid w:val="00905340"/>
    <w:rsid w:val="00905ECE"/>
    <w:rsid w:val="00906055"/>
    <w:rsid w:val="00906C3D"/>
    <w:rsid w:val="00907575"/>
    <w:rsid w:val="00913FE3"/>
    <w:rsid w:val="009140FE"/>
    <w:rsid w:val="009149E4"/>
    <w:rsid w:val="00914FAB"/>
    <w:rsid w:val="00915736"/>
    <w:rsid w:val="00915B2F"/>
    <w:rsid w:val="00915B30"/>
    <w:rsid w:val="00915BBC"/>
    <w:rsid w:val="00920F40"/>
    <w:rsid w:val="009254AF"/>
    <w:rsid w:val="009279AE"/>
    <w:rsid w:val="009317B0"/>
    <w:rsid w:val="00932186"/>
    <w:rsid w:val="009420E1"/>
    <w:rsid w:val="009438BD"/>
    <w:rsid w:val="0094631E"/>
    <w:rsid w:val="009476C9"/>
    <w:rsid w:val="00950152"/>
    <w:rsid w:val="0095060C"/>
    <w:rsid w:val="00954143"/>
    <w:rsid w:val="0095785A"/>
    <w:rsid w:val="009604AE"/>
    <w:rsid w:val="009623C1"/>
    <w:rsid w:val="00962479"/>
    <w:rsid w:val="009631A9"/>
    <w:rsid w:val="0096339E"/>
    <w:rsid w:val="009657C2"/>
    <w:rsid w:val="00966C37"/>
    <w:rsid w:val="00974C41"/>
    <w:rsid w:val="00977940"/>
    <w:rsid w:val="00990B86"/>
    <w:rsid w:val="00990ECA"/>
    <w:rsid w:val="009912AE"/>
    <w:rsid w:val="0099559F"/>
    <w:rsid w:val="00995D61"/>
    <w:rsid w:val="00995DA8"/>
    <w:rsid w:val="0099606F"/>
    <w:rsid w:val="00996BAF"/>
    <w:rsid w:val="009A5B88"/>
    <w:rsid w:val="009B6DAD"/>
    <w:rsid w:val="009B704D"/>
    <w:rsid w:val="009C2A2F"/>
    <w:rsid w:val="009C2C4C"/>
    <w:rsid w:val="009C5334"/>
    <w:rsid w:val="009C6074"/>
    <w:rsid w:val="009D03DD"/>
    <w:rsid w:val="009D0532"/>
    <w:rsid w:val="009D149B"/>
    <w:rsid w:val="009D1B07"/>
    <w:rsid w:val="009D72E4"/>
    <w:rsid w:val="009E2AE0"/>
    <w:rsid w:val="009E2F1D"/>
    <w:rsid w:val="009E45E8"/>
    <w:rsid w:val="009E5398"/>
    <w:rsid w:val="009E54C6"/>
    <w:rsid w:val="009F0075"/>
    <w:rsid w:val="009F100E"/>
    <w:rsid w:val="009F662C"/>
    <w:rsid w:val="00A00CF2"/>
    <w:rsid w:val="00A0341C"/>
    <w:rsid w:val="00A0345B"/>
    <w:rsid w:val="00A051EA"/>
    <w:rsid w:val="00A12304"/>
    <w:rsid w:val="00A136EC"/>
    <w:rsid w:val="00A13747"/>
    <w:rsid w:val="00A13BBF"/>
    <w:rsid w:val="00A146F8"/>
    <w:rsid w:val="00A21A65"/>
    <w:rsid w:val="00A226A4"/>
    <w:rsid w:val="00A24CF5"/>
    <w:rsid w:val="00A27D54"/>
    <w:rsid w:val="00A30923"/>
    <w:rsid w:val="00A30956"/>
    <w:rsid w:val="00A32118"/>
    <w:rsid w:val="00A327B1"/>
    <w:rsid w:val="00A32BAB"/>
    <w:rsid w:val="00A33516"/>
    <w:rsid w:val="00A34382"/>
    <w:rsid w:val="00A35C68"/>
    <w:rsid w:val="00A42A04"/>
    <w:rsid w:val="00A442B5"/>
    <w:rsid w:val="00A45BE9"/>
    <w:rsid w:val="00A532D4"/>
    <w:rsid w:val="00A53AE9"/>
    <w:rsid w:val="00A53BFA"/>
    <w:rsid w:val="00A53CE5"/>
    <w:rsid w:val="00A561D1"/>
    <w:rsid w:val="00A56D8D"/>
    <w:rsid w:val="00A57185"/>
    <w:rsid w:val="00A5777A"/>
    <w:rsid w:val="00A607CA"/>
    <w:rsid w:val="00A65083"/>
    <w:rsid w:val="00A729AE"/>
    <w:rsid w:val="00A72AF9"/>
    <w:rsid w:val="00A73C24"/>
    <w:rsid w:val="00A745C1"/>
    <w:rsid w:val="00A74727"/>
    <w:rsid w:val="00A775F9"/>
    <w:rsid w:val="00A77CD0"/>
    <w:rsid w:val="00A8160B"/>
    <w:rsid w:val="00A826A3"/>
    <w:rsid w:val="00A83459"/>
    <w:rsid w:val="00A86472"/>
    <w:rsid w:val="00A865D7"/>
    <w:rsid w:val="00A87888"/>
    <w:rsid w:val="00A9193B"/>
    <w:rsid w:val="00A92D43"/>
    <w:rsid w:val="00A943C6"/>
    <w:rsid w:val="00A9455C"/>
    <w:rsid w:val="00A95086"/>
    <w:rsid w:val="00A97979"/>
    <w:rsid w:val="00A97DA6"/>
    <w:rsid w:val="00AA2ADF"/>
    <w:rsid w:val="00AA6D86"/>
    <w:rsid w:val="00AA7EFE"/>
    <w:rsid w:val="00AB23B2"/>
    <w:rsid w:val="00AB4804"/>
    <w:rsid w:val="00AC25BD"/>
    <w:rsid w:val="00AC2799"/>
    <w:rsid w:val="00AC436A"/>
    <w:rsid w:val="00AC6079"/>
    <w:rsid w:val="00AC785E"/>
    <w:rsid w:val="00AD07D0"/>
    <w:rsid w:val="00AD12BD"/>
    <w:rsid w:val="00AD260D"/>
    <w:rsid w:val="00AD37EE"/>
    <w:rsid w:val="00AD77D7"/>
    <w:rsid w:val="00AE0DAA"/>
    <w:rsid w:val="00AE139A"/>
    <w:rsid w:val="00AE39A1"/>
    <w:rsid w:val="00AE40BD"/>
    <w:rsid w:val="00AE52ED"/>
    <w:rsid w:val="00AE56EB"/>
    <w:rsid w:val="00AE6078"/>
    <w:rsid w:val="00AF2054"/>
    <w:rsid w:val="00AF3D06"/>
    <w:rsid w:val="00AF4725"/>
    <w:rsid w:val="00AF492D"/>
    <w:rsid w:val="00AF5A06"/>
    <w:rsid w:val="00AF6A92"/>
    <w:rsid w:val="00AF77CF"/>
    <w:rsid w:val="00B007CD"/>
    <w:rsid w:val="00B024FD"/>
    <w:rsid w:val="00B04267"/>
    <w:rsid w:val="00B04C7B"/>
    <w:rsid w:val="00B05F66"/>
    <w:rsid w:val="00B1111E"/>
    <w:rsid w:val="00B118BD"/>
    <w:rsid w:val="00B12A3B"/>
    <w:rsid w:val="00B15673"/>
    <w:rsid w:val="00B1667A"/>
    <w:rsid w:val="00B16D84"/>
    <w:rsid w:val="00B16FC3"/>
    <w:rsid w:val="00B17F84"/>
    <w:rsid w:val="00B20DDD"/>
    <w:rsid w:val="00B2353C"/>
    <w:rsid w:val="00B25ABA"/>
    <w:rsid w:val="00B30871"/>
    <w:rsid w:val="00B32AA6"/>
    <w:rsid w:val="00B33237"/>
    <w:rsid w:val="00B4038A"/>
    <w:rsid w:val="00B47776"/>
    <w:rsid w:val="00B47D51"/>
    <w:rsid w:val="00B52244"/>
    <w:rsid w:val="00B55045"/>
    <w:rsid w:val="00B55DD1"/>
    <w:rsid w:val="00B5668C"/>
    <w:rsid w:val="00B604FB"/>
    <w:rsid w:val="00B640DB"/>
    <w:rsid w:val="00B67583"/>
    <w:rsid w:val="00B67DB7"/>
    <w:rsid w:val="00B70665"/>
    <w:rsid w:val="00B74496"/>
    <w:rsid w:val="00B76620"/>
    <w:rsid w:val="00B8174E"/>
    <w:rsid w:val="00B83D8C"/>
    <w:rsid w:val="00B85AD2"/>
    <w:rsid w:val="00B861A7"/>
    <w:rsid w:val="00B86B3D"/>
    <w:rsid w:val="00B879E5"/>
    <w:rsid w:val="00B92F7D"/>
    <w:rsid w:val="00B96268"/>
    <w:rsid w:val="00BA06F9"/>
    <w:rsid w:val="00BA1D2F"/>
    <w:rsid w:val="00BA23AC"/>
    <w:rsid w:val="00BA762F"/>
    <w:rsid w:val="00BA7CB1"/>
    <w:rsid w:val="00BB24CB"/>
    <w:rsid w:val="00BB24CC"/>
    <w:rsid w:val="00BB3980"/>
    <w:rsid w:val="00BB522F"/>
    <w:rsid w:val="00BB719F"/>
    <w:rsid w:val="00BC186C"/>
    <w:rsid w:val="00BC4026"/>
    <w:rsid w:val="00BD02B2"/>
    <w:rsid w:val="00BD2CC8"/>
    <w:rsid w:val="00BD3366"/>
    <w:rsid w:val="00BD79CD"/>
    <w:rsid w:val="00BE2897"/>
    <w:rsid w:val="00BE3815"/>
    <w:rsid w:val="00BE6E64"/>
    <w:rsid w:val="00BE7324"/>
    <w:rsid w:val="00BE7E5E"/>
    <w:rsid w:val="00BF1066"/>
    <w:rsid w:val="00BF1989"/>
    <w:rsid w:val="00BF4197"/>
    <w:rsid w:val="00BF788C"/>
    <w:rsid w:val="00BF7C45"/>
    <w:rsid w:val="00C014E1"/>
    <w:rsid w:val="00C01B12"/>
    <w:rsid w:val="00C0325C"/>
    <w:rsid w:val="00C07470"/>
    <w:rsid w:val="00C11033"/>
    <w:rsid w:val="00C14978"/>
    <w:rsid w:val="00C155AD"/>
    <w:rsid w:val="00C156D8"/>
    <w:rsid w:val="00C160AF"/>
    <w:rsid w:val="00C16A0D"/>
    <w:rsid w:val="00C16CA8"/>
    <w:rsid w:val="00C17603"/>
    <w:rsid w:val="00C20E04"/>
    <w:rsid w:val="00C212AF"/>
    <w:rsid w:val="00C258DF"/>
    <w:rsid w:val="00C2669D"/>
    <w:rsid w:val="00C32954"/>
    <w:rsid w:val="00C32E39"/>
    <w:rsid w:val="00C41ACB"/>
    <w:rsid w:val="00C41EC9"/>
    <w:rsid w:val="00C52618"/>
    <w:rsid w:val="00C545C7"/>
    <w:rsid w:val="00C577AE"/>
    <w:rsid w:val="00C6330E"/>
    <w:rsid w:val="00C659B5"/>
    <w:rsid w:val="00C66063"/>
    <w:rsid w:val="00C66877"/>
    <w:rsid w:val="00C709F3"/>
    <w:rsid w:val="00C733B4"/>
    <w:rsid w:val="00C75B01"/>
    <w:rsid w:val="00C76455"/>
    <w:rsid w:val="00C8130B"/>
    <w:rsid w:val="00C84373"/>
    <w:rsid w:val="00C8560E"/>
    <w:rsid w:val="00C856FB"/>
    <w:rsid w:val="00C85ACB"/>
    <w:rsid w:val="00C86765"/>
    <w:rsid w:val="00C87DEF"/>
    <w:rsid w:val="00C903D0"/>
    <w:rsid w:val="00C912EC"/>
    <w:rsid w:val="00C91C5C"/>
    <w:rsid w:val="00C92D69"/>
    <w:rsid w:val="00C93CBD"/>
    <w:rsid w:val="00C95E6D"/>
    <w:rsid w:val="00CA4484"/>
    <w:rsid w:val="00CA44AB"/>
    <w:rsid w:val="00CB0DAA"/>
    <w:rsid w:val="00CB3E3B"/>
    <w:rsid w:val="00CB5A3C"/>
    <w:rsid w:val="00CB65C6"/>
    <w:rsid w:val="00CB78EC"/>
    <w:rsid w:val="00CB7AA6"/>
    <w:rsid w:val="00CC02DF"/>
    <w:rsid w:val="00CC1B19"/>
    <w:rsid w:val="00CC2D0B"/>
    <w:rsid w:val="00CC4B36"/>
    <w:rsid w:val="00CC4E0D"/>
    <w:rsid w:val="00CC7117"/>
    <w:rsid w:val="00CD10E7"/>
    <w:rsid w:val="00CD43EB"/>
    <w:rsid w:val="00CD45DF"/>
    <w:rsid w:val="00CE0265"/>
    <w:rsid w:val="00CF310B"/>
    <w:rsid w:val="00CF6F96"/>
    <w:rsid w:val="00CF72E1"/>
    <w:rsid w:val="00CF7E36"/>
    <w:rsid w:val="00D0710E"/>
    <w:rsid w:val="00D07701"/>
    <w:rsid w:val="00D11531"/>
    <w:rsid w:val="00D162EF"/>
    <w:rsid w:val="00D16E5A"/>
    <w:rsid w:val="00D177BD"/>
    <w:rsid w:val="00D200D6"/>
    <w:rsid w:val="00D219D0"/>
    <w:rsid w:val="00D22A3A"/>
    <w:rsid w:val="00D22C1F"/>
    <w:rsid w:val="00D25085"/>
    <w:rsid w:val="00D2637C"/>
    <w:rsid w:val="00D26584"/>
    <w:rsid w:val="00D26CEC"/>
    <w:rsid w:val="00D2710D"/>
    <w:rsid w:val="00D272A4"/>
    <w:rsid w:val="00D27ED3"/>
    <w:rsid w:val="00D37B36"/>
    <w:rsid w:val="00D416F2"/>
    <w:rsid w:val="00D433B6"/>
    <w:rsid w:val="00D4349C"/>
    <w:rsid w:val="00D4463D"/>
    <w:rsid w:val="00D45332"/>
    <w:rsid w:val="00D51F01"/>
    <w:rsid w:val="00D521CD"/>
    <w:rsid w:val="00D550DF"/>
    <w:rsid w:val="00D5606C"/>
    <w:rsid w:val="00D62684"/>
    <w:rsid w:val="00D6398D"/>
    <w:rsid w:val="00D656EA"/>
    <w:rsid w:val="00D66F5B"/>
    <w:rsid w:val="00D70271"/>
    <w:rsid w:val="00D71E69"/>
    <w:rsid w:val="00D726A2"/>
    <w:rsid w:val="00D72A16"/>
    <w:rsid w:val="00D752BE"/>
    <w:rsid w:val="00D75732"/>
    <w:rsid w:val="00D75F38"/>
    <w:rsid w:val="00D77B1B"/>
    <w:rsid w:val="00D864F2"/>
    <w:rsid w:val="00D86BF0"/>
    <w:rsid w:val="00D90807"/>
    <w:rsid w:val="00D91394"/>
    <w:rsid w:val="00D91F6D"/>
    <w:rsid w:val="00D9227A"/>
    <w:rsid w:val="00D97494"/>
    <w:rsid w:val="00D9768F"/>
    <w:rsid w:val="00D97ABA"/>
    <w:rsid w:val="00DA4CB6"/>
    <w:rsid w:val="00DA613C"/>
    <w:rsid w:val="00DA64EE"/>
    <w:rsid w:val="00DA77BF"/>
    <w:rsid w:val="00DB0CBD"/>
    <w:rsid w:val="00DB597A"/>
    <w:rsid w:val="00DC4901"/>
    <w:rsid w:val="00DD1548"/>
    <w:rsid w:val="00DD454D"/>
    <w:rsid w:val="00DD799D"/>
    <w:rsid w:val="00DE27F2"/>
    <w:rsid w:val="00DE7978"/>
    <w:rsid w:val="00DF51E3"/>
    <w:rsid w:val="00DF677A"/>
    <w:rsid w:val="00DF6FE8"/>
    <w:rsid w:val="00DF72B6"/>
    <w:rsid w:val="00E0198C"/>
    <w:rsid w:val="00E02273"/>
    <w:rsid w:val="00E022DE"/>
    <w:rsid w:val="00E04AF0"/>
    <w:rsid w:val="00E06357"/>
    <w:rsid w:val="00E0765A"/>
    <w:rsid w:val="00E07D22"/>
    <w:rsid w:val="00E16747"/>
    <w:rsid w:val="00E16FD0"/>
    <w:rsid w:val="00E17C92"/>
    <w:rsid w:val="00E202D5"/>
    <w:rsid w:val="00E214EF"/>
    <w:rsid w:val="00E218C2"/>
    <w:rsid w:val="00E225C5"/>
    <w:rsid w:val="00E24C79"/>
    <w:rsid w:val="00E30EFC"/>
    <w:rsid w:val="00E31B73"/>
    <w:rsid w:val="00E3394D"/>
    <w:rsid w:val="00E37C67"/>
    <w:rsid w:val="00E406AC"/>
    <w:rsid w:val="00E4141C"/>
    <w:rsid w:val="00E421FC"/>
    <w:rsid w:val="00E431B4"/>
    <w:rsid w:val="00E4655F"/>
    <w:rsid w:val="00E504A4"/>
    <w:rsid w:val="00E50809"/>
    <w:rsid w:val="00E50F1B"/>
    <w:rsid w:val="00E530DB"/>
    <w:rsid w:val="00E54D9C"/>
    <w:rsid w:val="00E56EFE"/>
    <w:rsid w:val="00E570B4"/>
    <w:rsid w:val="00E57DB3"/>
    <w:rsid w:val="00E61768"/>
    <w:rsid w:val="00E6247A"/>
    <w:rsid w:val="00E63161"/>
    <w:rsid w:val="00E63ADD"/>
    <w:rsid w:val="00E728C0"/>
    <w:rsid w:val="00E75652"/>
    <w:rsid w:val="00E821BD"/>
    <w:rsid w:val="00E84547"/>
    <w:rsid w:val="00E8550B"/>
    <w:rsid w:val="00E85A01"/>
    <w:rsid w:val="00E85FE4"/>
    <w:rsid w:val="00E87E61"/>
    <w:rsid w:val="00E91931"/>
    <w:rsid w:val="00E9378E"/>
    <w:rsid w:val="00E9458A"/>
    <w:rsid w:val="00E95051"/>
    <w:rsid w:val="00E964C2"/>
    <w:rsid w:val="00EA1328"/>
    <w:rsid w:val="00EA2014"/>
    <w:rsid w:val="00EB32E9"/>
    <w:rsid w:val="00EB428B"/>
    <w:rsid w:val="00EC277F"/>
    <w:rsid w:val="00EC3E16"/>
    <w:rsid w:val="00EC475D"/>
    <w:rsid w:val="00ED36B3"/>
    <w:rsid w:val="00ED385A"/>
    <w:rsid w:val="00ED717A"/>
    <w:rsid w:val="00EE0808"/>
    <w:rsid w:val="00EE32B9"/>
    <w:rsid w:val="00EE3C18"/>
    <w:rsid w:val="00EF0590"/>
    <w:rsid w:val="00EF4E91"/>
    <w:rsid w:val="00EF6583"/>
    <w:rsid w:val="00F02D28"/>
    <w:rsid w:val="00F02D4B"/>
    <w:rsid w:val="00F056B2"/>
    <w:rsid w:val="00F06B4A"/>
    <w:rsid w:val="00F12645"/>
    <w:rsid w:val="00F14938"/>
    <w:rsid w:val="00F15F70"/>
    <w:rsid w:val="00F1731B"/>
    <w:rsid w:val="00F20D01"/>
    <w:rsid w:val="00F226DD"/>
    <w:rsid w:val="00F25169"/>
    <w:rsid w:val="00F265E5"/>
    <w:rsid w:val="00F30A86"/>
    <w:rsid w:val="00F3153A"/>
    <w:rsid w:val="00F3314E"/>
    <w:rsid w:val="00F33BD7"/>
    <w:rsid w:val="00F33DC0"/>
    <w:rsid w:val="00F367D0"/>
    <w:rsid w:val="00F374EB"/>
    <w:rsid w:val="00F42885"/>
    <w:rsid w:val="00F467AA"/>
    <w:rsid w:val="00F47E84"/>
    <w:rsid w:val="00F51343"/>
    <w:rsid w:val="00F527BB"/>
    <w:rsid w:val="00F54E87"/>
    <w:rsid w:val="00F63348"/>
    <w:rsid w:val="00F655F7"/>
    <w:rsid w:val="00F66288"/>
    <w:rsid w:val="00F737BD"/>
    <w:rsid w:val="00F764EF"/>
    <w:rsid w:val="00F76539"/>
    <w:rsid w:val="00F771E8"/>
    <w:rsid w:val="00F77AF3"/>
    <w:rsid w:val="00F830B7"/>
    <w:rsid w:val="00F857D0"/>
    <w:rsid w:val="00F87D3E"/>
    <w:rsid w:val="00F91694"/>
    <w:rsid w:val="00F91902"/>
    <w:rsid w:val="00F9270F"/>
    <w:rsid w:val="00F9578C"/>
    <w:rsid w:val="00FA1946"/>
    <w:rsid w:val="00FA3525"/>
    <w:rsid w:val="00FA3C37"/>
    <w:rsid w:val="00FA3F67"/>
    <w:rsid w:val="00FA5059"/>
    <w:rsid w:val="00FB633D"/>
    <w:rsid w:val="00FD37C1"/>
    <w:rsid w:val="00FD3A4B"/>
    <w:rsid w:val="00FE1920"/>
    <w:rsid w:val="00FE1C6E"/>
    <w:rsid w:val="00FE3452"/>
    <w:rsid w:val="00FF15E7"/>
    <w:rsid w:val="00FF25AE"/>
    <w:rsid w:val="00FF7099"/>
    <w:rsid w:val="00FF7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3249"/>
    <o:shapelayout v:ext="edit">
      <o:idmap v:ext="edit" data="1"/>
    </o:shapelayout>
  </w:shapeDefaults>
  <w:decimalSymbol w:val="."/>
  <w:listSeparator w:val=","/>
  <w14:docId w14:val="0980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B5C"/>
    <w:rPr>
      <w:sz w:val="22"/>
    </w:rPr>
  </w:style>
  <w:style w:type="paragraph" w:styleId="Heading1">
    <w:name w:val="heading 1"/>
    <w:basedOn w:val="Normal"/>
    <w:next w:val="Normal"/>
    <w:link w:val="Heading1Char"/>
    <w:qFormat/>
    <w:rsid w:val="0016786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C01B12"/>
    <w:pPr>
      <w:keepNext/>
      <w:outlineLvl w:val="1"/>
    </w:pPr>
    <w:rPr>
      <w:b/>
      <w:u w:val="single"/>
    </w:rPr>
  </w:style>
  <w:style w:type="paragraph" w:styleId="Heading3">
    <w:name w:val="heading 3"/>
    <w:basedOn w:val="Normal"/>
    <w:next w:val="Normal"/>
    <w:link w:val="Heading3Char"/>
    <w:unhideWhenUsed/>
    <w:qFormat/>
    <w:rsid w:val="00167861"/>
    <w:pPr>
      <w:keepNext/>
      <w:spacing w:before="240" w:after="60"/>
      <w:outlineLvl w:val="2"/>
    </w:pPr>
    <w:rPr>
      <w:rFonts w:ascii="Cambria" w:hAnsi="Cambria"/>
      <w:b/>
      <w:bCs/>
      <w:sz w:val="26"/>
      <w:szCs w:val="26"/>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6">
    <w:name w:val="heading 6"/>
    <w:basedOn w:val="Normal"/>
    <w:next w:val="Normal"/>
    <w:link w:val="Heading6Char"/>
    <w:unhideWhenUsed/>
    <w:qFormat/>
    <w:rsid w:val="00167861"/>
    <w:pPr>
      <w:spacing w:before="240" w:after="60"/>
      <w:outlineLvl w:val="5"/>
    </w:pPr>
    <w:rPr>
      <w:rFonts w:ascii="Calibri" w:hAnsi="Calibri"/>
      <w:b/>
      <w:bCs/>
      <w:szCs w:val="22"/>
    </w:rPr>
  </w:style>
  <w:style w:type="paragraph" w:styleId="Heading7">
    <w:name w:val="heading 7"/>
    <w:basedOn w:val="Normal"/>
    <w:next w:val="Normal"/>
    <w:link w:val="Heading7Char"/>
    <w:qFormat/>
    <w:rsid w:val="00827060"/>
    <w:pPr>
      <w:spacing w:before="240" w:after="60"/>
      <w:outlineLvl w:val="6"/>
    </w:pPr>
    <w:rPr>
      <w:sz w:val="24"/>
      <w:szCs w:val="24"/>
    </w:rPr>
  </w:style>
  <w:style w:type="paragraph" w:styleId="Heading8">
    <w:name w:val="heading 8"/>
    <w:basedOn w:val="Normal"/>
    <w:next w:val="Normal"/>
    <w:link w:val="Heading8Char"/>
    <w:qFormat/>
    <w:rsid w:val="00167861"/>
    <w:pPr>
      <w:keepNext/>
      <w:jc w:val="center"/>
      <w:outlineLvl w:val="7"/>
    </w:pPr>
    <w:rPr>
      <w:sz w:val="24"/>
    </w:rPr>
  </w:style>
  <w:style w:type="paragraph" w:styleId="Heading9">
    <w:name w:val="heading 9"/>
    <w:basedOn w:val="Normal"/>
    <w:next w:val="Normal"/>
    <w:link w:val="Heading9Char"/>
    <w:unhideWhenUsed/>
    <w:qFormat/>
    <w:rsid w:val="0010511B"/>
    <w:p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uiPriority w:val="99"/>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locked/>
    <w:rsid w:val="00C01B12"/>
    <w:rPr>
      <w:b/>
      <w:sz w:val="22"/>
      <w:u w:val="single"/>
      <w:lang w:val="en-US" w:eastAsia="en-US" w:bidi="ar-SA"/>
    </w:rPr>
  </w:style>
  <w:style w:type="character" w:customStyle="1" w:styleId="HeaderChar">
    <w:name w:val="Header Char"/>
    <w:basedOn w:val="DefaultParagraphFont"/>
    <w:link w:val="Header"/>
    <w:uiPriority w:val="99"/>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paragraph" w:styleId="NoSpacing">
    <w:name w:val="No Spacing"/>
    <w:uiPriority w:val="1"/>
    <w:qFormat/>
    <w:rsid w:val="001D6929"/>
    <w:rPr>
      <w:sz w:val="22"/>
    </w:rPr>
  </w:style>
  <w:style w:type="character" w:customStyle="1" w:styleId="Heading9Char">
    <w:name w:val="Heading 9 Char"/>
    <w:basedOn w:val="DefaultParagraphFont"/>
    <w:link w:val="Heading9"/>
    <w:rsid w:val="0010511B"/>
    <w:rPr>
      <w:rFonts w:ascii="Cambria" w:hAnsi="Cambria"/>
      <w:sz w:val="22"/>
      <w:szCs w:val="22"/>
    </w:rPr>
  </w:style>
  <w:style w:type="paragraph" w:styleId="BodyTextIndent2">
    <w:name w:val="Body Text Indent 2"/>
    <w:basedOn w:val="Normal"/>
    <w:link w:val="BodyTextIndent2Char"/>
    <w:rsid w:val="00C160AF"/>
    <w:pPr>
      <w:spacing w:after="120" w:line="480" w:lineRule="auto"/>
      <w:ind w:left="360"/>
    </w:pPr>
  </w:style>
  <w:style w:type="character" w:customStyle="1" w:styleId="BodyTextIndent2Char">
    <w:name w:val="Body Text Indent 2 Char"/>
    <w:basedOn w:val="DefaultParagraphFont"/>
    <w:link w:val="BodyTextIndent2"/>
    <w:rsid w:val="00C160AF"/>
    <w:rPr>
      <w:sz w:val="22"/>
    </w:rPr>
  </w:style>
  <w:style w:type="character" w:customStyle="1" w:styleId="Heading1Char">
    <w:name w:val="Heading 1 Char"/>
    <w:basedOn w:val="DefaultParagraphFont"/>
    <w:link w:val="Heading1"/>
    <w:rsid w:val="00167861"/>
    <w:rPr>
      <w:rFonts w:ascii="Cambria" w:hAnsi="Cambria"/>
      <w:b/>
      <w:bCs/>
      <w:kern w:val="32"/>
      <w:sz w:val="32"/>
      <w:szCs w:val="32"/>
    </w:rPr>
  </w:style>
  <w:style w:type="character" w:customStyle="1" w:styleId="Heading3Char">
    <w:name w:val="Heading 3 Char"/>
    <w:basedOn w:val="DefaultParagraphFont"/>
    <w:link w:val="Heading3"/>
    <w:rsid w:val="00167861"/>
    <w:rPr>
      <w:rFonts w:ascii="Cambria" w:hAnsi="Cambria"/>
      <w:b/>
      <w:bCs/>
      <w:sz w:val="26"/>
      <w:szCs w:val="26"/>
    </w:rPr>
  </w:style>
  <w:style w:type="character" w:customStyle="1" w:styleId="Heading6Char">
    <w:name w:val="Heading 6 Char"/>
    <w:basedOn w:val="DefaultParagraphFont"/>
    <w:link w:val="Heading6"/>
    <w:rsid w:val="00167861"/>
    <w:rPr>
      <w:rFonts w:ascii="Calibri" w:hAnsi="Calibri"/>
      <w:b/>
      <w:bCs/>
      <w:sz w:val="22"/>
      <w:szCs w:val="22"/>
    </w:rPr>
  </w:style>
  <w:style w:type="character" w:customStyle="1" w:styleId="Heading8Char">
    <w:name w:val="Heading 8 Char"/>
    <w:basedOn w:val="DefaultParagraphFont"/>
    <w:link w:val="Heading8"/>
    <w:rsid w:val="00167861"/>
    <w:rPr>
      <w:sz w:val="24"/>
    </w:rPr>
  </w:style>
  <w:style w:type="paragraph" w:styleId="BlockText">
    <w:name w:val="Block Text"/>
    <w:basedOn w:val="Normal"/>
    <w:rsid w:val="00167861"/>
    <w:pPr>
      <w:ind w:left="720" w:right="-360"/>
    </w:pPr>
  </w:style>
  <w:style w:type="character" w:customStyle="1" w:styleId="BodyTextIn">
    <w:name w:val="Body Text In"/>
    <w:rsid w:val="00167861"/>
    <w:rPr>
      <w:rFonts w:ascii="Baskerville Old Face" w:hAnsi="Baskerville Old Face"/>
      <w:sz w:val="22"/>
    </w:rPr>
  </w:style>
  <w:style w:type="paragraph" w:customStyle="1" w:styleId="Default">
    <w:name w:val="Default"/>
    <w:rsid w:val="00167861"/>
    <w:pPr>
      <w:autoSpaceDE w:val="0"/>
      <w:autoSpaceDN w:val="0"/>
      <w:adjustRightInd w:val="0"/>
    </w:pPr>
    <w:rPr>
      <w:color w:val="000000"/>
      <w:sz w:val="24"/>
      <w:szCs w:val="24"/>
    </w:rPr>
  </w:style>
  <w:style w:type="character" w:styleId="FootnoteReference">
    <w:name w:val="footnote reference"/>
    <w:rsid w:val="00167861"/>
  </w:style>
  <w:style w:type="paragraph" w:styleId="FootnoteText">
    <w:name w:val="footnote text"/>
    <w:basedOn w:val="Normal"/>
    <w:link w:val="FootnoteTextChar"/>
    <w:rsid w:val="00167861"/>
    <w:pPr>
      <w:spacing w:line="300" w:lineRule="auto"/>
      <w:jc w:val="both"/>
    </w:pPr>
    <w:rPr>
      <w:sz w:val="20"/>
    </w:rPr>
  </w:style>
  <w:style w:type="character" w:customStyle="1" w:styleId="FootnoteTextChar">
    <w:name w:val="Footnote Text Char"/>
    <w:basedOn w:val="DefaultParagraphFont"/>
    <w:link w:val="FootnoteText"/>
    <w:rsid w:val="00167861"/>
  </w:style>
  <w:style w:type="paragraph" w:customStyle="1" w:styleId="bullets-2ndlvl">
    <w:name w:val="bullets-2nd lvl"/>
    <w:basedOn w:val="bullet-check"/>
    <w:qFormat/>
    <w:rsid w:val="00F25169"/>
    <w:rPr>
      <w:b w:val="0"/>
    </w:rPr>
  </w:style>
  <w:style w:type="paragraph" w:customStyle="1" w:styleId="bullet-check">
    <w:name w:val="bullet - check"/>
    <w:basedOn w:val="ListParagraph"/>
    <w:qFormat/>
    <w:rsid w:val="00F25169"/>
    <w:pPr>
      <w:numPr>
        <w:numId w:val="38"/>
      </w:numPr>
      <w:tabs>
        <w:tab w:val="left" w:pos="-720"/>
        <w:tab w:val="left" w:pos="0"/>
      </w:tabs>
      <w:ind w:left="720" w:hanging="720"/>
      <w:jc w:val="both"/>
    </w:pPr>
    <w:rPr>
      <w:b/>
      <w:szCs w:val="22"/>
    </w:rPr>
  </w:style>
  <w:style w:type="paragraph" w:customStyle="1" w:styleId="left-menu-title">
    <w:name w:val="left-menu-title"/>
    <w:basedOn w:val="Normal"/>
    <w:rsid w:val="00167861"/>
    <w:pPr>
      <w:spacing w:before="100" w:beforeAutospacing="1" w:after="100" w:afterAutospacing="1" w:line="111" w:lineRule="atLeast"/>
      <w:ind w:firstLine="480"/>
    </w:pPr>
    <w:rPr>
      <w:b/>
      <w:bCs/>
      <w:spacing w:val="8"/>
      <w:sz w:val="9"/>
      <w:szCs w:val="9"/>
    </w:rPr>
  </w:style>
  <w:style w:type="paragraph" w:styleId="NormalWeb">
    <w:name w:val="Normal (Web)"/>
    <w:basedOn w:val="Normal"/>
    <w:uiPriority w:val="99"/>
    <w:unhideWhenUsed/>
    <w:rsid w:val="00167861"/>
    <w:pPr>
      <w:spacing w:before="100" w:beforeAutospacing="1" w:after="100" w:afterAutospacing="1"/>
      <w:ind w:firstLine="480"/>
    </w:pPr>
    <w:rPr>
      <w:sz w:val="24"/>
      <w:szCs w:val="24"/>
    </w:rPr>
  </w:style>
  <w:style w:type="paragraph" w:styleId="NormalIndent">
    <w:name w:val="Normal Indent"/>
    <w:basedOn w:val="Normal"/>
    <w:rsid w:val="00167861"/>
    <w:pPr>
      <w:ind w:left="720"/>
    </w:pPr>
    <w:rPr>
      <w:sz w:val="20"/>
    </w:rPr>
  </w:style>
  <w:style w:type="paragraph" w:styleId="ListContinue">
    <w:name w:val="List Continue"/>
    <w:basedOn w:val="Normal"/>
    <w:rsid w:val="00167861"/>
    <w:pPr>
      <w:spacing w:after="120"/>
      <w:ind w:left="360"/>
    </w:pPr>
    <w:rPr>
      <w:sz w:val="20"/>
    </w:rPr>
  </w:style>
  <w:style w:type="paragraph" w:styleId="Revision">
    <w:name w:val="Revision"/>
    <w:hidden/>
    <w:uiPriority w:val="99"/>
    <w:semiHidden/>
    <w:rsid w:val="00167861"/>
    <w:rPr>
      <w:sz w:val="22"/>
    </w:rPr>
  </w:style>
  <w:style w:type="character" w:customStyle="1" w:styleId="text">
    <w:name w:val="text"/>
    <w:basedOn w:val="DefaultParagraphFont"/>
    <w:rsid w:val="005D0A4C"/>
  </w:style>
  <w:style w:type="character" w:styleId="Mention">
    <w:name w:val="Mention"/>
    <w:basedOn w:val="DefaultParagraphFont"/>
    <w:uiPriority w:val="99"/>
    <w:semiHidden/>
    <w:unhideWhenUsed/>
    <w:rsid w:val="000561A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8602">
      <w:bodyDiv w:val="1"/>
      <w:marLeft w:val="0"/>
      <w:marRight w:val="0"/>
      <w:marTop w:val="0"/>
      <w:marBottom w:val="0"/>
      <w:divBdr>
        <w:top w:val="none" w:sz="0" w:space="0" w:color="auto"/>
        <w:left w:val="none" w:sz="0" w:space="0" w:color="auto"/>
        <w:bottom w:val="none" w:sz="0" w:space="0" w:color="auto"/>
        <w:right w:val="none" w:sz="0" w:space="0" w:color="auto"/>
      </w:divBdr>
    </w:div>
    <w:div w:id="20326493">
      <w:bodyDiv w:val="1"/>
      <w:marLeft w:val="0"/>
      <w:marRight w:val="0"/>
      <w:marTop w:val="0"/>
      <w:marBottom w:val="0"/>
      <w:divBdr>
        <w:top w:val="none" w:sz="0" w:space="0" w:color="auto"/>
        <w:left w:val="none" w:sz="0" w:space="0" w:color="auto"/>
        <w:bottom w:val="none" w:sz="0" w:space="0" w:color="auto"/>
        <w:right w:val="none" w:sz="0" w:space="0" w:color="auto"/>
      </w:divBdr>
    </w:div>
    <w:div w:id="107894126">
      <w:bodyDiv w:val="1"/>
      <w:marLeft w:val="0"/>
      <w:marRight w:val="0"/>
      <w:marTop w:val="0"/>
      <w:marBottom w:val="0"/>
      <w:divBdr>
        <w:top w:val="none" w:sz="0" w:space="0" w:color="auto"/>
        <w:left w:val="none" w:sz="0" w:space="0" w:color="auto"/>
        <w:bottom w:val="none" w:sz="0" w:space="0" w:color="auto"/>
        <w:right w:val="none" w:sz="0" w:space="0" w:color="auto"/>
      </w:divBdr>
    </w:div>
    <w:div w:id="186338880">
      <w:bodyDiv w:val="1"/>
      <w:marLeft w:val="0"/>
      <w:marRight w:val="0"/>
      <w:marTop w:val="0"/>
      <w:marBottom w:val="0"/>
      <w:divBdr>
        <w:top w:val="none" w:sz="0" w:space="0" w:color="auto"/>
        <w:left w:val="none" w:sz="0" w:space="0" w:color="auto"/>
        <w:bottom w:val="none" w:sz="0" w:space="0" w:color="auto"/>
        <w:right w:val="none" w:sz="0" w:space="0" w:color="auto"/>
      </w:divBdr>
    </w:div>
    <w:div w:id="271210642">
      <w:bodyDiv w:val="1"/>
      <w:marLeft w:val="0"/>
      <w:marRight w:val="0"/>
      <w:marTop w:val="0"/>
      <w:marBottom w:val="0"/>
      <w:divBdr>
        <w:top w:val="none" w:sz="0" w:space="0" w:color="auto"/>
        <w:left w:val="none" w:sz="0" w:space="0" w:color="auto"/>
        <w:bottom w:val="none" w:sz="0" w:space="0" w:color="auto"/>
        <w:right w:val="none" w:sz="0" w:space="0" w:color="auto"/>
      </w:divBdr>
    </w:div>
    <w:div w:id="481852389">
      <w:bodyDiv w:val="1"/>
      <w:marLeft w:val="0"/>
      <w:marRight w:val="0"/>
      <w:marTop w:val="0"/>
      <w:marBottom w:val="0"/>
      <w:divBdr>
        <w:top w:val="none" w:sz="0" w:space="0" w:color="auto"/>
        <w:left w:val="none" w:sz="0" w:space="0" w:color="auto"/>
        <w:bottom w:val="none" w:sz="0" w:space="0" w:color="auto"/>
        <w:right w:val="none" w:sz="0" w:space="0" w:color="auto"/>
      </w:divBdr>
    </w:div>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64806931">
      <w:bodyDiv w:val="1"/>
      <w:marLeft w:val="0"/>
      <w:marRight w:val="0"/>
      <w:marTop w:val="0"/>
      <w:marBottom w:val="0"/>
      <w:divBdr>
        <w:top w:val="none" w:sz="0" w:space="0" w:color="auto"/>
        <w:left w:val="none" w:sz="0" w:space="0" w:color="auto"/>
        <w:bottom w:val="none" w:sz="0" w:space="0" w:color="auto"/>
        <w:right w:val="none" w:sz="0" w:space="0" w:color="auto"/>
      </w:divBdr>
    </w:div>
    <w:div w:id="786586049">
      <w:bodyDiv w:val="1"/>
      <w:marLeft w:val="0"/>
      <w:marRight w:val="0"/>
      <w:marTop w:val="0"/>
      <w:marBottom w:val="0"/>
      <w:divBdr>
        <w:top w:val="none" w:sz="0" w:space="0" w:color="auto"/>
        <w:left w:val="none" w:sz="0" w:space="0" w:color="auto"/>
        <w:bottom w:val="none" w:sz="0" w:space="0" w:color="auto"/>
        <w:right w:val="none" w:sz="0" w:space="0" w:color="auto"/>
      </w:divBdr>
    </w:div>
    <w:div w:id="848063451">
      <w:bodyDiv w:val="1"/>
      <w:marLeft w:val="0"/>
      <w:marRight w:val="0"/>
      <w:marTop w:val="0"/>
      <w:marBottom w:val="0"/>
      <w:divBdr>
        <w:top w:val="none" w:sz="0" w:space="0" w:color="auto"/>
        <w:left w:val="none" w:sz="0" w:space="0" w:color="auto"/>
        <w:bottom w:val="none" w:sz="0" w:space="0" w:color="auto"/>
        <w:right w:val="none" w:sz="0" w:space="0" w:color="auto"/>
      </w:divBdr>
    </w:div>
    <w:div w:id="857695290">
      <w:bodyDiv w:val="1"/>
      <w:marLeft w:val="0"/>
      <w:marRight w:val="0"/>
      <w:marTop w:val="0"/>
      <w:marBottom w:val="0"/>
      <w:divBdr>
        <w:top w:val="none" w:sz="0" w:space="0" w:color="auto"/>
        <w:left w:val="none" w:sz="0" w:space="0" w:color="auto"/>
        <w:bottom w:val="none" w:sz="0" w:space="0" w:color="auto"/>
        <w:right w:val="none" w:sz="0" w:space="0" w:color="auto"/>
      </w:divBdr>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081751248">
      <w:bodyDiv w:val="1"/>
      <w:marLeft w:val="0"/>
      <w:marRight w:val="0"/>
      <w:marTop w:val="0"/>
      <w:marBottom w:val="0"/>
      <w:divBdr>
        <w:top w:val="none" w:sz="0" w:space="0" w:color="auto"/>
        <w:left w:val="none" w:sz="0" w:space="0" w:color="auto"/>
        <w:bottom w:val="none" w:sz="0" w:space="0" w:color="auto"/>
        <w:right w:val="none" w:sz="0" w:space="0" w:color="auto"/>
      </w:divBdr>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334913750">
      <w:bodyDiv w:val="1"/>
      <w:marLeft w:val="0"/>
      <w:marRight w:val="0"/>
      <w:marTop w:val="0"/>
      <w:marBottom w:val="0"/>
      <w:divBdr>
        <w:top w:val="none" w:sz="0" w:space="0" w:color="auto"/>
        <w:left w:val="none" w:sz="0" w:space="0" w:color="auto"/>
        <w:bottom w:val="none" w:sz="0" w:space="0" w:color="auto"/>
        <w:right w:val="none" w:sz="0" w:space="0" w:color="auto"/>
      </w:divBdr>
    </w:div>
    <w:div w:id="1346595280">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466705345">
      <w:bodyDiv w:val="1"/>
      <w:marLeft w:val="0"/>
      <w:marRight w:val="0"/>
      <w:marTop w:val="0"/>
      <w:marBottom w:val="0"/>
      <w:divBdr>
        <w:top w:val="none" w:sz="0" w:space="0" w:color="auto"/>
        <w:left w:val="none" w:sz="0" w:space="0" w:color="auto"/>
        <w:bottom w:val="none" w:sz="0" w:space="0" w:color="auto"/>
        <w:right w:val="none" w:sz="0" w:space="0" w:color="auto"/>
      </w:divBdr>
    </w:div>
    <w:div w:id="1499688051">
      <w:bodyDiv w:val="1"/>
      <w:marLeft w:val="0"/>
      <w:marRight w:val="0"/>
      <w:marTop w:val="0"/>
      <w:marBottom w:val="0"/>
      <w:divBdr>
        <w:top w:val="none" w:sz="0" w:space="0" w:color="auto"/>
        <w:left w:val="none" w:sz="0" w:space="0" w:color="auto"/>
        <w:bottom w:val="none" w:sz="0" w:space="0" w:color="auto"/>
        <w:right w:val="none" w:sz="0" w:space="0" w:color="auto"/>
      </w:divBdr>
    </w:div>
    <w:div w:id="1521243235">
      <w:bodyDiv w:val="1"/>
      <w:marLeft w:val="0"/>
      <w:marRight w:val="0"/>
      <w:marTop w:val="0"/>
      <w:marBottom w:val="0"/>
      <w:divBdr>
        <w:top w:val="none" w:sz="0" w:space="0" w:color="auto"/>
        <w:left w:val="none" w:sz="0" w:space="0" w:color="auto"/>
        <w:bottom w:val="none" w:sz="0" w:space="0" w:color="auto"/>
        <w:right w:val="none" w:sz="0" w:space="0" w:color="auto"/>
      </w:divBdr>
    </w:div>
    <w:div w:id="1539776253">
      <w:bodyDiv w:val="1"/>
      <w:marLeft w:val="0"/>
      <w:marRight w:val="0"/>
      <w:marTop w:val="0"/>
      <w:marBottom w:val="0"/>
      <w:divBdr>
        <w:top w:val="none" w:sz="0" w:space="0" w:color="auto"/>
        <w:left w:val="none" w:sz="0" w:space="0" w:color="auto"/>
        <w:bottom w:val="none" w:sz="0" w:space="0" w:color="auto"/>
        <w:right w:val="none" w:sz="0" w:space="0" w:color="auto"/>
      </w:divBdr>
    </w:div>
    <w:div w:id="1596747656">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 w:id="208714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8.xml"/><Relationship Id="rId117" Type="http://schemas.openxmlformats.org/officeDocument/2006/relationships/header" Target="header99.xml"/><Relationship Id="rId21" Type="http://schemas.openxmlformats.org/officeDocument/2006/relationships/hyperlink" Target="https://cdx.epa.gov" TargetMode="External"/><Relationship Id="rId42" Type="http://schemas.openxmlformats.org/officeDocument/2006/relationships/header" Target="header24.xml"/><Relationship Id="rId47" Type="http://schemas.openxmlformats.org/officeDocument/2006/relationships/header" Target="header29.xml"/><Relationship Id="rId63" Type="http://schemas.openxmlformats.org/officeDocument/2006/relationships/header" Target="header45.xml"/><Relationship Id="rId68" Type="http://schemas.openxmlformats.org/officeDocument/2006/relationships/header" Target="header50.xml"/><Relationship Id="rId84" Type="http://schemas.openxmlformats.org/officeDocument/2006/relationships/header" Target="header66.xml"/><Relationship Id="rId89" Type="http://schemas.openxmlformats.org/officeDocument/2006/relationships/header" Target="header71.xml"/><Relationship Id="rId112" Type="http://schemas.openxmlformats.org/officeDocument/2006/relationships/header" Target="header94.xml"/><Relationship Id="rId133" Type="http://schemas.openxmlformats.org/officeDocument/2006/relationships/header" Target="header115.xml"/><Relationship Id="rId138" Type="http://schemas.openxmlformats.org/officeDocument/2006/relationships/header" Target="header119.xml"/><Relationship Id="rId154" Type="http://schemas.openxmlformats.org/officeDocument/2006/relationships/header" Target="header131.xml"/><Relationship Id="rId159" Type="http://schemas.openxmlformats.org/officeDocument/2006/relationships/header" Target="header136.xml"/><Relationship Id="rId175" Type="http://schemas.openxmlformats.org/officeDocument/2006/relationships/header" Target="header148.xml"/><Relationship Id="rId170" Type="http://schemas.openxmlformats.org/officeDocument/2006/relationships/header" Target="header143.xml"/><Relationship Id="rId16" Type="http://schemas.openxmlformats.org/officeDocument/2006/relationships/header" Target="header5.xml"/><Relationship Id="rId107" Type="http://schemas.openxmlformats.org/officeDocument/2006/relationships/header" Target="header89.xml"/><Relationship Id="rId11" Type="http://schemas.openxmlformats.org/officeDocument/2006/relationships/footer" Target="footer2.xml"/><Relationship Id="rId32" Type="http://schemas.openxmlformats.org/officeDocument/2006/relationships/header" Target="header14.xml"/><Relationship Id="rId37" Type="http://schemas.openxmlformats.org/officeDocument/2006/relationships/header" Target="header19.xml"/><Relationship Id="rId53" Type="http://schemas.openxmlformats.org/officeDocument/2006/relationships/header" Target="header35.xml"/><Relationship Id="rId58" Type="http://schemas.openxmlformats.org/officeDocument/2006/relationships/header" Target="header40.xml"/><Relationship Id="rId74" Type="http://schemas.openxmlformats.org/officeDocument/2006/relationships/header" Target="header56.xml"/><Relationship Id="rId79" Type="http://schemas.openxmlformats.org/officeDocument/2006/relationships/header" Target="header61.xml"/><Relationship Id="rId102" Type="http://schemas.openxmlformats.org/officeDocument/2006/relationships/header" Target="header84.xml"/><Relationship Id="rId123" Type="http://schemas.openxmlformats.org/officeDocument/2006/relationships/header" Target="header105.xml"/><Relationship Id="rId128" Type="http://schemas.openxmlformats.org/officeDocument/2006/relationships/header" Target="header110.xml"/><Relationship Id="rId144" Type="http://schemas.openxmlformats.org/officeDocument/2006/relationships/header" Target="header123.xml"/><Relationship Id="rId149" Type="http://schemas.openxmlformats.org/officeDocument/2006/relationships/header" Target="header126.xml"/><Relationship Id="rId5" Type="http://schemas.openxmlformats.org/officeDocument/2006/relationships/footnotes" Target="footnotes.xml"/><Relationship Id="rId90" Type="http://schemas.openxmlformats.org/officeDocument/2006/relationships/header" Target="header72.xml"/><Relationship Id="rId95" Type="http://schemas.openxmlformats.org/officeDocument/2006/relationships/header" Target="header77.xml"/><Relationship Id="rId160" Type="http://schemas.openxmlformats.org/officeDocument/2006/relationships/header" Target="header137.xml"/><Relationship Id="rId165" Type="http://schemas.openxmlformats.org/officeDocument/2006/relationships/hyperlink" Target="http://enviro.blr.com/state_regulations_authentication.aspx?frm=1&amp;db=air&amp;doc=000206FG.htm" TargetMode="External"/><Relationship Id="rId22" Type="http://schemas.openxmlformats.org/officeDocument/2006/relationships/hyperlink" Target="http://www2.epa.gov/rmp" TargetMode="External"/><Relationship Id="rId27" Type="http://schemas.openxmlformats.org/officeDocument/2006/relationships/header" Target="header9.xml"/><Relationship Id="rId43" Type="http://schemas.openxmlformats.org/officeDocument/2006/relationships/header" Target="header25.xml"/><Relationship Id="rId48" Type="http://schemas.openxmlformats.org/officeDocument/2006/relationships/header" Target="header30.xml"/><Relationship Id="rId64" Type="http://schemas.openxmlformats.org/officeDocument/2006/relationships/header" Target="header46.xml"/><Relationship Id="rId69" Type="http://schemas.openxmlformats.org/officeDocument/2006/relationships/header" Target="header51.xml"/><Relationship Id="rId113" Type="http://schemas.openxmlformats.org/officeDocument/2006/relationships/header" Target="header95.xml"/><Relationship Id="rId118" Type="http://schemas.openxmlformats.org/officeDocument/2006/relationships/header" Target="header100.xml"/><Relationship Id="rId134" Type="http://schemas.openxmlformats.org/officeDocument/2006/relationships/header" Target="header116.xml"/><Relationship Id="rId139" Type="http://schemas.openxmlformats.org/officeDocument/2006/relationships/header" Target="header120.xml"/><Relationship Id="rId80" Type="http://schemas.openxmlformats.org/officeDocument/2006/relationships/header" Target="header62.xml"/><Relationship Id="rId85" Type="http://schemas.openxmlformats.org/officeDocument/2006/relationships/header" Target="header67.xml"/><Relationship Id="rId150" Type="http://schemas.openxmlformats.org/officeDocument/2006/relationships/header" Target="header127.xml"/><Relationship Id="rId155" Type="http://schemas.openxmlformats.org/officeDocument/2006/relationships/header" Target="header132.xml"/><Relationship Id="rId171" Type="http://schemas.openxmlformats.org/officeDocument/2006/relationships/header" Target="header144.xml"/><Relationship Id="rId176" Type="http://schemas.openxmlformats.org/officeDocument/2006/relationships/header" Target="header149.xml"/><Relationship Id="rId12" Type="http://schemas.openxmlformats.org/officeDocument/2006/relationships/header" Target="header3.xml"/><Relationship Id="rId17" Type="http://schemas.openxmlformats.org/officeDocument/2006/relationships/footer" Target="footer5.xml"/><Relationship Id="rId33" Type="http://schemas.openxmlformats.org/officeDocument/2006/relationships/header" Target="header15.xml"/><Relationship Id="rId38" Type="http://schemas.openxmlformats.org/officeDocument/2006/relationships/header" Target="header20.xml"/><Relationship Id="rId59" Type="http://schemas.openxmlformats.org/officeDocument/2006/relationships/header" Target="header41.xml"/><Relationship Id="rId103" Type="http://schemas.openxmlformats.org/officeDocument/2006/relationships/header" Target="header85.xml"/><Relationship Id="rId108" Type="http://schemas.openxmlformats.org/officeDocument/2006/relationships/header" Target="header90.xml"/><Relationship Id="rId124" Type="http://schemas.openxmlformats.org/officeDocument/2006/relationships/header" Target="header106.xml"/><Relationship Id="rId129" Type="http://schemas.openxmlformats.org/officeDocument/2006/relationships/header" Target="header111.xml"/><Relationship Id="rId54" Type="http://schemas.openxmlformats.org/officeDocument/2006/relationships/header" Target="header36.xml"/><Relationship Id="rId70" Type="http://schemas.openxmlformats.org/officeDocument/2006/relationships/header" Target="header52.xml"/><Relationship Id="rId75" Type="http://schemas.openxmlformats.org/officeDocument/2006/relationships/header" Target="header57.xml"/><Relationship Id="rId91" Type="http://schemas.openxmlformats.org/officeDocument/2006/relationships/header" Target="header73.xml"/><Relationship Id="rId96" Type="http://schemas.openxmlformats.org/officeDocument/2006/relationships/header" Target="header78.xml"/><Relationship Id="rId140" Type="http://schemas.openxmlformats.org/officeDocument/2006/relationships/image" Target="media/image3.png"/><Relationship Id="rId145" Type="http://schemas.openxmlformats.org/officeDocument/2006/relationships/hyperlink" Target="http://www.epa.gov/cdx" TargetMode="External"/><Relationship Id="rId161" Type="http://schemas.openxmlformats.org/officeDocument/2006/relationships/footer" Target="footer6.xml"/><Relationship Id="rId166" Type="http://schemas.openxmlformats.org/officeDocument/2006/relationships/header" Target="header13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flrules.org/gateway/ruleNo.asp?id=62-213.420" TargetMode="External"/><Relationship Id="rId28" Type="http://schemas.openxmlformats.org/officeDocument/2006/relationships/header" Target="header10.xml"/><Relationship Id="rId49" Type="http://schemas.openxmlformats.org/officeDocument/2006/relationships/header" Target="header31.xml"/><Relationship Id="rId114" Type="http://schemas.openxmlformats.org/officeDocument/2006/relationships/header" Target="header96.xml"/><Relationship Id="rId119" Type="http://schemas.openxmlformats.org/officeDocument/2006/relationships/header" Target="header101.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header" Target="header26.xml"/><Relationship Id="rId52" Type="http://schemas.openxmlformats.org/officeDocument/2006/relationships/header" Target="header34.xml"/><Relationship Id="rId60" Type="http://schemas.openxmlformats.org/officeDocument/2006/relationships/header" Target="header42.xml"/><Relationship Id="rId65" Type="http://schemas.openxmlformats.org/officeDocument/2006/relationships/header" Target="header47.xml"/><Relationship Id="rId73" Type="http://schemas.openxmlformats.org/officeDocument/2006/relationships/header" Target="header55.xml"/><Relationship Id="rId78" Type="http://schemas.openxmlformats.org/officeDocument/2006/relationships/header" Target="header60.xml"/><Relationship Id="rId81" Type="http://schemas.openxmlformats.org/officeDocument/2006/relationships/header" Target="header63.xml"/><Relationship Id="rId86" Type="http://schemas.openxmlformats.org/officeDocument/2006/relationships/header" Target="header68.xml"/><Relationship Id="rId94" Type="http://schemas.openxmlformats.org/officeDocument/2006/relationships/header" Target="header76.xml"/><Relationship Id="rId99" Type="http://schemas.openxmlformats.org/officeDocument/2006/relationships/header" Target="header81.xml"/><Relationship Id="rId101" Type="http://schemas.openxmlformats.org/officeDocument/2006/relationships/header" Target="header83.xml"/><Relationship Id="rId122" Type="http://schemas.openxmlformats.org/officeDocument/2006/relationships/header" Target="header104.xml"/><Relationship Id="rId130" Type="http://schemas.openxmlformats.org/officeDocument/2006/relationships/header" Target="header112.xml"/><Relationship Id="rId135" Type="http://schemas.openxmlformats.org/officeDocument/2006/relationships/header" Target="header117.xml"/><Relationship Id="rId143" Type="http://schemas.openxmlformats.org/officeDocument/2006/relationships/header" Target="header122.xml"/><Relationship Id="rId148" Type="http://schemas.openxmlformats.org/officeDocument/2006/relationships/header" Target="header125.xml"/><Relationship Id="rId151" Type="http://schemas.openxmlformats.org/officeDocument/2006/relationships/header" Target="header128.xml"/><Relationship Id="rId156" Type="http://schemas.openxmlformats.org/officeDocument/2006/relationships/header" Target="header133.xml"/><Relationship Id="rId164" Type="http://schemas.openxmlformats.org/officeDocument/2006/relationships/hyperlink" Target="http://enviro.blr.com/state_regulations_authentication.aspx?frm=1&amp;db=air&amp;doc=000206FI.htm" TargetMode="External"/><Relationship Id="rId169" Type="http://schemas.openxmlformats.org/officeDocument/2006/relationships/header" Target="header142.xml"/><Relationship Id="rId177" Type="http://schemas.openxmlformats.org/officeDocument/2006/relationships/header" Target="header150.xml"/><Relationship Id="rId4" Type="http://schemas.openxmlformats.org/officeDocument/2006/relationships/webSettings" Target="webSettings.xml"/><Relationship Id="rId9" Type="http://schemas.openxmlformats.org/officeDocument/2006/relationships/footer" Target="footer1.xml"/><Relationship Id="rId172" Type="http://schemas.openxmlformats.org/officeDocument/2006/relationships/header" Target="header145.xml"/><Relationship Id="rId13" Type="http://schemas.openxmlformats.org/officeDocument/2006/relationships/footer" Target="footer3.xml"/><Relationship Id="rId18" Type="http://schemas.openxmlformats.org/officeDocument/2006/relationships/hyperlink" Target="http://www.dep.state.fl.us/air/emission/tvfee.htm" TargetMode="External"/><Relationship Id="rId39" Type="http://schemas.openxmlformats.org/officeDocument/2006/relationships/header" Target="header21.xml"/><Relationship Id="rId109" Type="http://schemas.openxmlformats.org/officeDocument/2006/relationships/header" Target="header91.xml"/><Relationship Id="rId34" Type="http://schemas.openxmlformats.org/officeDocument/2006/relationships/header" Target="header16.xml"/><Relationship Id="rId50" Type="http://schemas.openxmlformats.org/officeDocument/2006/relationships/header" Target="header32.xml"/><Relationship Id="rId55" Type="http://schemas.openxmlformats.org/officeDocument/2006/relationships/header" Target="header37.xml"/><Relationship Id="rId76" Type="http://schemas.openxmlformats.org/officeDocument/2006/relationships/header" Target="header58.xml"/><Relationship Id="rId97" Type="http://schemas.openxmlformats.org/officeDocument/2006/relationships/header" Target="header79.xml"/><Relationship Id="rId104" Type="http://schemas.openxmlformats.org/officeDocument/2006/relationships/header" Target="header86.xml"/><Relationship Id="rId120" Type="http://schemas.openxmlformats.org/officeDocument/2006/relationships/header" Target="header102.xml"/><Relationship Id="rId125" Type="http://schemas.openxmlformats.org/officeDocument/2006/relationships/header" Target="header107.xml"/><Relationship Id="rId141" Type="http://schemas.openxmlformats.org/officeDocument/2006/relationships/hyperlink" Target="http://www.epa.gov/cdx" TargetMode="External"/><Relationship Id="rId146" Type="http://schemas.openxmlformats.org/officeDocument/2006/relationships/hyperlink" Target="http://www.epa.gov/cdx" TargetMode="External"/><Relationship Id="rId167" Type="http://schemas.openxmlformats.org/officeDocument/2006/relationships/header" Target="header140.xml"/><Relationship Id="rId7" Type="http://schemas.openxmlformats.org/officeDocument/2006/relationships/image" Target="media/image1.png"/><Relationship Id="rId71" Type="http://schemas.openxmlformats.org/officeDocument/2006/relationships/header" Target="header53.xml"/><Relationship Id="rId92" Type="http://schemas.openxmlformats.org/officeDocument/2006/relationships/header" Target="header74.xml"/><Relationship Id="rId162" Type="http://schemas.openxmlformats.org/officeDocument/2006/relationships/header" Target="header138.xml"/><Relationship Id="rId2" Type="http://schemas.openxmlformats.org/officeDocument/2006/relationships/styles" Target="styles.xml"/><Relationship Id="rId29" Type="http://schemas.openxmlformats.org/officeDocument/2006/relationships/header" Target="header11.xml"/><Relationship Id="rId24" Type="http://schemas.openxmlformats.org/officeDocument/2006/relationships/header" Target="header6.xml"/><Relationship Id="rId40" Type="http://schemas.openxmlformats.org/officeDocument/2006/relationships/header" Target="header22.xml"/><Relationship Id="rId45" Type="http://schemas.openxmlformats.org/officeDocument/2006/relationships/header" Target="header27.xml"/><Relationship Id="rId66" Type="http://schemas.openxmlformats.org/officeDocument/2006/relationships/header" Target="header48.xml"/><Relationship Id="rId87" Type="http://schemas.openxmlformats.org/officeDocument/2006/relationships/header" Target="header69.xml"/><Relationship Id="rId110" Type="http://schemas.openxmlformats.org/officeDocument/2006/relationships/header" Target="header92.xml"/><Relationship Id="rId115" Type="http://schemas.openxmlformats.org/officeDocument/2006/relationships/header" Target="header97.xml"/><Relationship Id="rId131" Type="http://schemas.openxmlformats.org/officeDocument/2006/relationships/header" Target="header113.xml"/><Relationship Id="rId136" Type="http://schemas.openxmlformats.org/officeDocument/2006/relationships/hyperlink" Target="http://www.epa.gov/cdx" TargetMode="External"/><Relationship Id="rId157" Type="http://schemas.openxmlformats.org/officeDocument/2006/relationships/header" Target="header134.xml"/><Relationship Id="rId178" Type="http://schemas.openxmlformats.org/officeDocument/2006/relationships/fontTable" Target="fontTable.xml"/><Relationship Id="rId61" Type="http://schemas.openxmlformats.org/officeDocument/2006/relationships/header" Target="header43.xml"/><Relationship Id="rId82" Type="http://schemas.openxmlformats.org/officeDocument/2006/relationships/header" Target="header64.xml"/><Relationship Id="rId152" Type="http://schemas.openxmlformats.org/officeDocument/2006/relationships/header" Target="header129.xml"/><Relationship Id="rId173" Type="http://schemas.openxmlformats.org/officeDocument/2006/relationships/header" Target="header146.xml"/><Relationship Id="rId19" Type="http://schemas.openxmlformats.org/officeDocument/2006/relationships/hyperlink" Target="http://www.dep.state.fl.us/air/emission/eaor" TargetMode="External"/><Relationship Id="rId14" Type="http://schemas.openxmlformats.org/officeDocument/2006/relationships/header" Target="header4.xml"/><Relationship Id="rId30" Type="http://schemas.openxmlformats.org/officeDocument/2006/relationships/header" Target="header12.xml"/><Relationship Id="rId35" Type="http://schemas.openxmlformats.org/officeDocument/2006/relationships/header" Target="header17.xml"/><Relationship Id="rId56" Type="http://schemas.openxmlformats.org/officeDocument/2006/relationships/header" Target="header38.xml"/><Relationship Id="rId77" Type="http://schemas.openxmlformats.org/officeDocument/2006/relationships/header" Target="header59.xml"/><Relationship Id="rId100" Type="http://schemas.openxmlformats.org/officeDocument/2006/relationships/header" Target="header82.xml"/><Relationship Id="rId105" Type="http://schemas.openxmlformats.org/officeDocument/2006/relationships/header" Target="header87.xml"/><Relationship Id="rId126" Type="http://schemas.openxmlformats.org/officeDocument/2006/relationships/header" Target="header108.xml"/><Relationship Id="rId147" Type="http://schemas.openxmlformats.org/officeDocument/2006/relationships/header" Target="header124.xml"/><Relationship Id="rId168" Type="http://schemas.openxmlformats.org/officeDocument/2006/relationships/header" Target="header141.xml"/><Relationship Id="rId8" Type="http://schemas.openxmlformats.org/officeDocument/2006/relationships/header" Target="header1.xml"/><Relationship Id="rId51" Type="http://schemas.openxmlformats.org/officeDocument/2006/relationships/header" Target="header33.xml"/><Relationship Id="rId72" Type="http://schemas.openxmlformats.org/officeDocument/2006/relationships/header" Target="header54.xml"/><Relationship Id="rId93" Type="http://schemas.openxmlformats.org/officeDocument/2006/relationships/header" Target="header75.xml"/><Relationship Id="rId98" Type="http://schemas.openxmlformats.org/officeDocument/2006/relationships/header" Target="header80.xml"/><Relationship Id="rId121" Type="http://schemas.openxmlformats.org/officeDocument/2006/relationships/header" Target="header103.xml"/><Relationship Id="rId142" Type="http://schemas.openxmlformats.org/officeDocument/2006/relationships/header" Target="header121.xml"/><Relationship Id="rId163" Type="http://schemas.openxmlformats.org/officeDocument/2006/relationships/hyperlink" Target="http://enviro.blr.com/state_regulations_authentication.aspx?frm=1&amp;db=air&amp;doc=000206FI.htm" TargetMode="External"/><Relationship Id="rId3" Type="http://schemas.openxmlformats.org/officeDocument/2006/relationships/settings" Target="settings.xml"/><Relationship Id="rId25" Type="http://schemas.openxmlformats.org/officeDocument/2006/relationships/header" Target="header7.xml"/><Relationship Id="rId46" Type="http://schemas.openxmlformats.org/officeDocument/2006/relationships/header" Target="header28.xml"/><Relationship Id="rId67" Type="http://schemas.openxmlformats.org/officeDocument/2006/relationships/header" Target="header49.xml"/><Relationship Id="rId116" Type="http://schemas.openxmlformats.org/officeDocument/2006/relationships/header" Target="header98.xml"/><Relationship Id="rId137" Type="http://schemas.openxmlformats.org/officeDocument/2006/relationships/header" Target="header118.xml"/><Relationship Id="rId158" Type="http://schemas.openxmlformats.org/officeDocument/2006/relationships/header" Target="header135.xml"/><Relationship Id="rId20" Type="http://schemas.openxmlformats.org/officeDocument/2006/relationships/hyperlink" Target="mailto:eaor@dep.state.fl.us" TargetMode="External"/><Relationship Id="rId41" Type="http://schemas.openxmlformats.org/officeDocument/2006/relationships/header" Target="header23.xml"/><Relationship Id="rId62" Type="http://schemas.openxmlformats.org/officeDocument/2006/relationships/header" Target="header44.xml"/><Relationship Id="rId83" Type="http://schemas.openxmlformats.org/officeDocument/2006/relationships/header" Target="header65.xml"/><Relationship Id="rId88" Type="http://schemas.openxmlformats.org/officeDocument/2006/relationships/header" Target="header70.xml"/><Relationship Id="rId111" Type="http://schemas.openxmlformats.org/officeDocument/2006/relationships/header" Target="header93.xml"/><Relationship Id="rId132" Type="http://schemas.openxmlformats.org/officeDocument/2006/relationships/header" Target="header114.xml"/><Relationship Id="rId153" Type="http://schemas.openxmlformats.org/officeDocument/2006/relationships/header" Target="header130.xml"/><Relationship Id="rId174" Type="http://schemas.openxmlformats.org/officeDocument/2006/relationships/header" Target="header147.xml"/><Relationship Id="rId179" Type="http://schemas.openxmlformats.org/officeDocument/2006/relationships/theme" Target="theme/theme1.xml"/><Relationship Id="rId15" Type="http://schemas.openxmlformats.org/officeDocument/2006/relationships/footer" Target="footer4.xml"/><Relationship Id="rId36" Type="http://schemas.openxmlformats.org/officeDocument/2006/relationships/header" Target="header18.xml"/><Relationship Id="rId57" Type="http://schemas.openxmlformats.org/officeDocument/2006/relationships/header" Target="header39.xml"/><Relationship Id="rId106" Type="http://schemas.openxmlformats.org/officeDocument/2006/relationships/header" Target="header88.xml"/><Relationship Id="rId127" Type="http://schemas.openxmlformats.org/officeDocument/2006/relationships/header" Target="header109.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148</Pages>
  <Words>56853</Words>
  <Characters>321069</Characters>
  <Application>Microsoft Office Word</Application>
  <DocSecurity>0</DocSecurity>
  <Lines>2675</Lines>
  <Paragraphs>754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377168</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2017-06-09T12:20:00Z</dcterms:created>
  <dcterms:modified xsi:type="dcterms:W3CDTF">2017-06-30T11:52:00Z</dcterms:modified>
</cp:coreProperties>
</file>